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超深井用高抗挤毁石油管钢项目可行性建设方案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2" w:history="1">
        <w:r>
          <w:rPr>
            <w:rFonts w:ascii="仿宋" w:eastAsia="仿宋" w:hAnsi="仿宋" w:cs="仿宋" w:hint="eastAsia"/>
            <w:lang w:eastAsia="zh-CN"/>
          </w:rPr>
          <w:t>概论</w:t>
        </w:r>
        <w:r>
          <w:tab/>
        </w:r>
        <w:r>
          <w:fldChar w:fldCharType="begin"/>
        </w:r>
        <w:r>
          <w:instrText xml:space="preserve"> PAGEREF _Toc232 \h </w:instrText>
        </w:r>
        <w:r>
          <w:fldChar w:fldCharType="separate"/>
        </w:r>
        <w:r>
          <w:t>3</w:t>
        </w:r>
        <w:r>
          <w:fldChar w:fldCharType="end"/>
        </w:r>
      </w:hyperlink>
    </w:p>
    <w:p>
      <w:pPr>
        <w:pStyle w:val="TOC1"/>
        <w:tabs>
          <w:tab w:val="right" w:leader="dot" w:pos="8306"/>
        </w:tabs>
      </w:pPr>
      <w:hyperlink w:anchor="_Toc13306" w:history="1">
        <w:r>
          <w:rPr>
            <w:rFonts w:ascii="仿宋" w:eastAsia="仿宋" w:hAnsi="仿宋" w:cs="仿宋" w:hint="eastAsia"/>
            <w:lang w:eastAsia="zh-CN"/>
          </w:rPr>
          <w:t>一、背景、必要性分析</w:t>
        </w:r>
        <w:r>
          <w:tab/>
        </w:r>
        <w:r>
          <w:fldChar w:fldCharType="begin"/>
        </w:r>
        <w:r>
          <w:instrText xml:space="preserve"> PAGEREF _Toc13306 \h </w:instrText>
        </w:r>
        <w:r>
          <w:fldChar w:fldCharType="separate"/>
        </w:r>
        <w:r>
          <w:t>3</w:t>
        </w:r>
        <w:r>
          <w:fldChar w:fldCharType="end"/>
        </w:r>
      </w:hyperlink>
    </w:p>
    <w:p>
      <w:pPr>
        <w:pStyle w:val="TOC2"/>
        <w:tabs>
          <w:tab w:val="right" w:leader="dot" w:pos="8306"/>
        </w:tabs>
      </w:pPr>
      <w:hyperlink w:anchor="_Toc1187" w:history="1">
        <w:r>
          <w:rPr>
            <w:rFonts w:ascii="仿宋" w:eastAsia="仿宋" w:hAnsi="仿宋" w:cs="仿宋" w:hint="eastAsia"/>
            <w:lang w:eastAsia="zh-CN"/>
          </w:rPr>
          <w:t>(一)、项目建设背景</w:t>
        </w:r>
        <w:r>
          <w:tab/>
        </w:r>
        <w:r>
          <w:fldChar w:fldCharType="begin"/>
        </w:r>
        <w:r>
          <w:instrText xml:space="preserve"> PAGEREF _Toc1187 \h </w:instrText>
        </w:r>
        <w:r>
          <w:fldChar w:fldCharType="separate"/>
        </w:r>
        <w:r>
          <w:t>3</w:t>
        </w:r>
        <w:r>
          <w:fldChar w:fldCharType="end"/>
        </w:r>
      </w:hyperlink>
    </w:p>
    <w:p>
      <w:pPr>
        <w:pStyle w:val="TOC2"/>
        <w:tabs>
          <w:tab w:val="right" w:leader="dot" w:pos="8306"/>
        </w:tabs>
      </w:pPr>
      <w:hyperlink w:anchor="_Toc10421" w:history="1">
        <w:r>
          <w:rPr>
            <w:rFonts w:ascii="仿宋" w:eastAsia="仿宋" w:hAnsi="仿宋" w:cs="仿宋" w:hint="eastAsia"/>
            <w:lang w:eastAsia="zh-CN"/>
          </w:rPr>
          <w:t>(二)、必要性分析</w:t>
        </w:r>
        <w:r>
          <w:tab/>
        </w:r>
        <w:r>
          <w:fldChar w:fldCharType="begin"/>
        </w:r>
        <w:r>
          <w:instrText xml:space="preserve"> PAGEREF _Toc10421 \h </w:instrText>
        </w:r>
        <w:r>
          <w:fldChar w:fldCharType="separate"/>
        </w:r>
        <w:r>
          <w:t>4</w:t>
        </w:r>
        <w:r>
          <w:fldChar w:fldCharType="end"/>
        </w:r>
      </w:hyperlink>
    </w:p>
    <w:p>
      <w:pPr>
        <w:pStyle w:val="TOC2"/>
        <w:tabs>
          <w:tab w:val="right" w:leader="dot" w:pos="8306"/>
        </w:tabs>
      </w:pPr>
      <w:hyperlink w:anchor="_Toc16201" w:history="1">
        <w:r>
          <w:rPr>
            <w:rFonts w:ascii="仿宋" w:eastAsia="仿宋" w:hAnsi="仿宋" w:cs="仿宋" w:hint="eastAsia"/>
            <w:lang w:eastAsia="zh-CN"/>
          </w:rPr>
          <w:t>(三)、项目建设有利条件</w:t>
        </w:r>
        <w:r>
          <w:tab/>
        </w:r>
        <w:r>
          <w:fldChar w:fldCharType="begin"/>
        </w:r>
        <w:r>
          <w:instrText xml:space="preserve"> PAGEREF _Toc16201 \h </w:instrText>
        </w:r>
        <w:r>
          <w:fldChar w:fldCharType="separate"/>
        </w:r>
        <w:r>
          <w:t>5</w:t>
        </w:r>
        <w:r>
          <w:fldChar w:fldCharType="end"/>
        </w:r>
      </w:hyperlink>
    </w:p>
    <w:p>
      <w:pPr>
        <w:pStyle w:val="TOC1"/>
        <w:tabs>
          <w:tab w:val="right" w:leader="dot" w:pos="8306"/>
        </w:tabs>
      </w:pPr>
      <w:hyperlink w:anchor="_Toc25694" w:history="1">
        <w:r>
          <w:rPr>
            <w:rFonts w:ascii="仿宋" w:eastAsia="仿宋" w:hAnsi="仿宋" w:cs="仿宋" w:hint="eastAsia"/>
            <w:lang w:eastAsia="zh-CN"/>
          </w:rPr>
          <w:t>二、发展规划、产业政策和行业准入分析</w:t>
        </w:r>
        <w:r>
          <w:tab/>
        </w:r>
        <w:r>
          <w:fldChar w:fldCharType="begin"/>
        </w:r>
        <w:r>
          <w:instrText xml:space="preserve"> PAGEREF _Toc25694 \h </w:instrText>
        </w:r>
        <w:r>
          <w:fldChar w:fldCharType="separate"/>
        </w:r>
        <w:r>
          <w:t>7</w:t>
        </w:r>
        <w:r>
          <w:fldChar w:fldCharType="end"/>
        </w:r>
      </w:hyperlink>
    </w:p>
    <w:p>
      <w:pPr>
        <w:pStyle w:val="TOC2"/>
        <w:tabs>
          <w:tab w:val="right" w:leader="dot" w:pos="8306"/>
        </w:tabs>
      </w:pPr>
      <w:hyperlink w:anchor="_Toc10015" w:history="1">
        <w:r>
          <w:rPr>
            <w:rFonts w:ascii="仿宋" w:eastAsia="仿宋" w:hAnsi="仿宋" w:cs="仿宋" w:hint="eastAsia"/>
            <w:lang w:eastAsia="zh-CN"/>
          </w:rPr>
          <w:t>(一)、发展规划分析</w:t>
        </w:r>
        <w:r>
          <w:tab/>
        </w:r>
        <w:r>
          <w:fldChar w:fldCharType="begin"/>
        </w:r>
        <w:r>
          <w:instrText xml:space="preserve"> PAGEREF _Toc10015 \h </w:instrText>
        </w:r>
        <w:r>
          <w:fldChar w:fldCharType="separate"/>
        </w:r>
        <w:r>
          <w:t>7</w:t>
        </w:r>
        <w:r>
          <w:fldChar w:fldCharType="end"/>
        </w:r>
      </w:hyperlink>
    </w:p>
    <w:p>
      <w:pPr>
        <w:pStyle w:val="TOC2"/>
        <w:tabs>
          <w:tab w:val="right" w:leader="dot" w:pos="8306"/>
        </w:tabs>
      </w:pPr>
      <w:hyperlink w:anchor="_Toc17296" w:history="1">
        <w:r>
          <w:rPr>
            <w:rFonts w:ascii="仿宋" w:eastAsia="仿宋" w:hAnsi="仿宋" w:cs="仿宋" w:hint="eastAsia"/>
            <w:lang w:eastAsia="zh-CN"/>
          </w:rPr>
          <w:t>(二)、产业政策分析</w:t>
        </w:r>
        <w:r>
          <w:tab/>
        </w:r>
        <w:r>
          <w:fldChar w:fldCharType="begin"/>
        </w:r>
        <w:r>
          <w:instrText xml:space="preserve"> PAGEREF _Toc17296 \h </w:instrText>
        </w:r>
        <w:r>
          <w:fldChar w:fldCharType="separate"/>
        </w:r>
        <w:r>
          <w:t>9</w:t>
        </w:r>
        <w:r>
          <w:fldChar w:fldCharType="end"/>
        </w:r>
      </w:hyperlink>
    </w:p>
    <w:p>
      <w:pPr>
        <w:pStyle w:val="TOC2"/>
        <w:tabs>
          <w:tab w:val="right" w:leader="dot" w:pos="8306"/>
        </w:tabs>
      </w:pPr>
      <w:hyperlink w:anchor="_Toc4115" w:history="1">
        <w:r>
          <w:rPr>
            <w:rFonts w:ascii="仿宋" w:eastAsia="仿宋" w:hAnsi="仿宋" w:cs="仿宋" w:hint="eastAsia"/>
            <w:lang w:eastAsia="zh-CN"/>
          </w:rPr>
          <w:t>(三)、行业准入分析</w:t>
        </w:r>
        <w:r>
          <w:tab/>
        </w:r>
        <w:r>
          <w:fldChar w:fldCharType="begin"/>
        </w:r>
        <w:r>
          <w:instrText xml:space="preserve"> PAGEREF _Toc4115 \h </w:instrText>
        </w:r>
        <w:r>
          <w:fldChar w:fldCharType="separate"/>
        </w:r>
        <w:r>
          <w:t>10</w:t>
        </w:r>
        <w:r>
          <w:fldChar w:fldCharType="end"/>
        </w:r>
      </w:hyperlink>
    </w:p>
    <w:p>
      <w:pPr>
        <w:pStyle w:val="TOC1"/>
        <w:tabs>
          <w:tab w:val="right" w:leader="dot" w:pos="8306"/>
        </w:tabs>
      </w:pPr>
      <w:hyperlink w:anchor="_Toc5431" w:history="1">
        <w:r>
          <w:rPr>
            <w:rFonts w:ascii="仿宋" w:eastAsia="仿宋" w:hAnsi="仿宋" w:cs="仿宋" w:hint="eastAsia"/>
            <w:lang w:eastAsia="zh-CN"/>
          </w:rPr>
          <w:t>三、项目监理与质量保证</w:t>
        </w:r>
        <w:r>
          <w:tab/>
        </w:r>
        <w:r>
          <w:fldChar w:fldCharType="begin"/>
        </w:r>
        <w:r>
          <w:instrText xml:space="preserve"> PAGEREF _Toc5431 \h </w:instrText>
        </w:r>
        <w:r>
          <w:fldChar w:fldCharType="separate"/>
        </w:r>
        <w:r>
          <w:t>12</w:t>
        </w:r>
        <w:r>
          <w:fldChar w:fldCharType="end"/>
        </w:r>
      </w:hyperlink>
    </w:p>
    <w:p>
      <w:pPr>
        <w:pStyle w:val="TOC2"/>
        <w:tabs>
          <w:tab w:val="right" w:leader="dot" w:pos="8306"/>
        </w:tabs>
      </w:pPr>
      <w:hyperlink w:anchor="_Toc5429" w:history="1">
        <w:r>
          <w:rPr>
            <w:rFonts w:ascii="仿宋" w:eastAsia="仿宋" w:hAnsi="仿宋" w:cs="仿宋" w:hint="eastAsia"/>
            <w:lang w:eastAsia="zh-CN"/>
          </w:rPr>
          <w:t>(一)、监理体系构建</w:t>
        </w:r>
        <w:r>
          <w:tab/>
        </w:r>
        <w:r>
          <w:fldChar w:fldCharType="begin"/>
        </w:r>
        <w:r>
          <w:instrText xml:space="preserve"> PAGEREF _Toc5429 \h </w:instrText>
        </w:r>
        <w:r>
          <w:fldChar w:fldCharType="separate"/>
        </w:r>
        <w:r>
          <w:t>12</w:t>
        </w:r>
        <w:r>
          <w:fldChar w:fldCharType="end"/>
        </w:r>
      </w:hyperlink>
    </w:p>
    <w:p>
      <w:pPr>
        <w:pStyle w:val="TOC2"/>
        <w:tabs>
          <w:tab w:val="right" w:leader="dot" w:pos="8306"/>
        </w:tabs>
      </w:pPr>
      <w:hyperlink w:anchor="_Toc14512" w:history="1">
        <w:r>
          <w:rPr>
            <w:rFonts w:ascii="仿宋" w:eastAsia="仿宋" w:hAnsi="仿宋" w:cs="仿宋" w:hint="eastAsia"/>
            <w:lang w:eastAsia="zh-CN"/>
          </w:rPr>
          <w:t>(二)、质量保证体系实施</w:t>
        </w:r>
        <w:r>
          <w:tab/>
        </w:r>
        <w:r>
          <w:fldChar w:fldCharType="begin"/>
        </w:r>
        <w:r>
          <w:instrText xml:space="preserve"> PAGEREF _Toc14512 \h </w:instrText>
        </w:r>
        <w:r>
          <w:fldChar w:fldCharType="separate"/>
        </w:r>
        <w:r>
          <w:t>12</w:t>
        </w:r>
        <w:r>
          <w:fldChar w:fldCharType="end"/>
        </w:r>
      </w:hyperlink>
    </w:p>
    <w:p>
      <w:pPr>
        <w:pStyle w:val="TOC2"/>
        <w:tabs>
          <w:tab w:val="right" w:leader="dot" w:pos="8306"/>
        </w:tabs>
      </w:pPr>
      <w:hyperlink w:anchor="_Toc11979" w:history="1">
        <w:r>
          <w:rPr>
            <w:rFonts w:ascii="仿宋" w:eastAsia="仿宋" w:hAnsi="仿宋" w:cs="仿宋" w:hint="eastAsia"/>
            <w:lang w:eastAsia="zh-CN"/>
          </w:rPr>
          <w:t>(三)、监理与质量控制流程</w:t>
        </w:r>
        <w:r>
          <w:tab/>
        </w:r>
        <w:r>
          <w:fldChar w:fldCharType="begin"/>
        </w:r>
        <w:r>
          <w:instrText xml:space="preserve"> PAGEREF _Toc11979 \h </w:instrText>
        </w:r>
        <w:r>
          <w:fldChar w:fldCharType="separate"/>
        </w:r>
        <w:r>
          <w:t>13</w:t>
        </w:r>
        <w:r>
          <w:fldChar w:fldCharType="end"/>
        </w:r>
      </w:hyperlink>
    </w:p>
    <w:p>
      <w:pPr>
        <w:pStyle w:val="TOC1"/>
        <w:tabs>
          <w:tab w:val="right" w:leader="dot" w:pos="8306"/>
        </w:tabs>
      </w:pPr>
      <w:hyperlink w:anchor="_Toc2561" w:history="1">
        <w:r>
          <w:rPr>
            <w:rFonts w:ascii="仿宋" w:eastAsia="仿宋" w:hAnsi="仿宋" w:cs="仿宋" w:hint="eastAsia"/>
            <w:lang w:eastAsia="zh-CN"/>
          </w:rPr>
          <w:t>四、建设风险评估分析</w:t>
        </w:r>
        <w:r>
          <w:tab/>
        </w:r>
        <w:r>
          <w:fldChar w:fldCharType="begin"/>
        </w:r>
        <w:r>
          <w:instrText xml:space="preserve"> PAGEREF _Toc2561 \h </w:instrText>
        </w:r>
        <w:r>
          <w:fldChar w:fldCharType="separate"/>
        </w:r>
        <w:r>
          <w:t>14</w:t>
        </w:r>
        <w:r>
          <w:fldChar w:fldCharType="end"/>
        </w:r>
      </w:hyperlink>
    </w:p>
    <w:p>
      <w:pPr>
        <w:pStyle w:val="TOC2"/>
        <w:tabs>
          <w:tab w:val="right" w:leader="dot" w:pos="8306"/>
        </w:tabs>
      </w:pPr>
      <w:hyperlink w:anchor="_Toc25149" w:history="1">
        <w:r>
          <w:rPr>
            <w:rFonts w:ascii="仿宋" w:eastAsia="仿宋" w:hAnsi="仿宋" w:cs="仿宋" w:hint="eastAsia"/>
            <w:lang w:eastAsia="zh-CN"/>
          </w:rPr>
          <w:t>(一)、政策风险分析</w:t>
        </w:r>
        <w:r>
          <w:tab/>
        </w:r>
        <w:r>
          <w:fldChar w:fldCharType="begin"/>
        </w:r>
        <w:r>
          <w:instrText xml:space="preserve"> PAGEREF _Toc25149 \h </w:instrText>
        </w:r>
        <w:r>
          <w:fldChar w:fldCharType="separate"/>
        </w:r>
        <w:r>
          <w:t>14</w:t>
        </w:r>
        <w:r>
          <w:fldChar w:fldCharType="end"/>
        </w:r>
      </w:hyperlink>
    </w:p>
    <w:p>
      <w:pPr>
        <w:pStyle w:val="TOC2"/>
        <w:tabs>
          <w:tab w:val="right" w:leader="dot" w:pos="8306"/>
        </w:tabs>
      </w:pPr>
      <w:hyperlink w:anchor="_Toc29854" w:history="1">
        <w:r>
          <w:rPr>
            <w:rFonts w:ascii="仿宋" w:eastAsia="仿宋" w:hAnsi="仿宋" w:cs="仿宋" w:hint="eastAsia"/>
            <w:lang w:eastAsia="zh-CN"/>
          </w:rPr>
          <w:t>(二)、社会风险分析</w:t>
        </w:r>
        <w:r>
          <w:tab/>
        </w:r>
        <w:r>
          <w:fldChar w:fldCharType="begin"/>
        </w:r>
        <w:r>
          <w:instrText xml:space="preserve"> PAGEREF _Toc29854 \h </w:instrText>
        </w:r>
        <w:r>
          <w:fldChar w:fldCharType="separate"/>
        </w:r>
        <w:r>
          <w:t>15</w:t>
        </w:r>
        <w:r>
          <w:fldChar w:fldCharType="end"/>
        </w:r>
      </w:hyperlink>
    </w:p>
    <w:p>
      <w:pPr>
        <w:pStyle w:val="TOC2"/>
        <w:tabs>
          <w:tab w:val="right" w:leader="dot" w:pos="8306"/>
        </w:tabs>
      </w:pPr>
      <w:hyperlink w:anchor="_Toc8749" w:history="1">
        <w:r>
          <w:rPr>
            <w:rFonts w:ascii="仿宋" w:eastAsia="仿宋" w:hAnsi="仿宋" w:cs="仿宋" w:hint="eastAsia"/>
            <w:lang w:eastAsia="zh-CN"/>
          </w:rPr>
          <w:t>(三)、市场风险分析</w:t>
        </w:r>
        <w:r>
          <w:tab/>
        </w:r>
        <w:r>
          <w:fldChar w:fldCharType="begin"/>
        </w:r>
        <w:r>
          <w:instrText xml:space="preserve"> PAGEREF _Toc8749 \h </w:instrText>
        </w:r>
        <w:r>
          <w:fldChar w:fldCharType="separate"/>
        </w:r>
        <w:r>
          <w:t>16</w:t>
        </w:r>
        <w:r>
          <w:fldChar w:fldCharType="end"/>
        </w:r>
      </w:hyperlink>
    </w:p>
    <w:p>
      <w:pPr>
        <w:pStyle w:val="TOC2"/>
        <w:tabs>
          <w:tab w:val="right" w:leader="dot" w:pos="8306"/>
        </w:tabs>
      </w:pPr>
      <w:hyperlink w:anchor="_Toc2459" w:history="1">
        <w:r>
          <w:rPr>
            <w:rFonts w:ascii="仿宋" w:eastAsia="仿宋" w:hAnsi="仿宋" w:cs="仿宋" w:hint="eastAsia"/>
            <w:lang w:eastAsia="zh-CN"/>
          </w:rPr>
          <w:t>(四)、资金风险分析</w:t>
        </w:r>
        <w:r>
          <w:tab/>
        </w:r>
        <w:r>
          <w:fldChar w:fldCharType="begin"/>
        </w:r>
        <w:r>
          <w:instrText xml:space="preserve"> PAGEREF _Toc2459 \h </w:instrText>
        </w:r>
        <w:r>
          <w:fldChar w:fldCharType="separate"/>
        </w:r>
        <w:r>
          <w:t>17</w:t>
        </w:r>
        <w:r>
          <w:fldChar w:fldCharType="end"/>
        </w:r>
      </w:hyperlink>
    </w:p>
    <w:p>
      <w:pPr>
        <w:pStyle w:val="TOC2"/>
        <w:tabs>
          <w:tab w:val="right" w:leader="dot" w:pos="8306"/>
        </w:tabs>
      </w:pPr>
      <w:hyperlink w:anchor="_Toc26736" w:history="1">
        <w:r>
          <w:rPr>
            <w:rFonts w:ascii="仿宋" w:eastAsia="仿宋" w:hAnsi="仿宋" w:cs="仿宋" w:hint="eastAsia"/>
            <w:lang w:eastAsia="zh-CN"/>
          </w:rPr>
          <w:t>(五)、技术风险分析</w:t>
        </w:r>
        <w:r>
          <w:tab/>
        </w:r>
        <w:r>
          <w:fldChar w:fldCharType="begin"/>
        </w:r>
        <w:r>
          <w:instrText xml:space="preserve"> PAGEREF _Toc26736 \h </w:instrText>
        </w:r>
        <w:r>
          <w:fldChar w:fldCharType="separate"/>
        </w:r>
        <w:r>
          <w:t>18</w:t>
        </w:r>
        <w:r>
          <w:fldChar w:fldCharType="end"/>
        </w:r>
      </w:hyperlink>
    </w:p>
    <w:p>
      <w:pPr>
        <w:pStyle w:val="TOC2"/>
        <w:tabs>
          <w:tab w:val="right" w:leader="dot" w:pos="8306"/>
        </w:tabs>
      </w:pPr>
      <w:hyperlink w:anchor="_Toc7234" w:history="1">
        <w:r>
          <w:rPr>
            <w:rFonts w:ascii="仿宋" w:eastAsia="仿宋" w:hAnsi="仿宋" w:cs="仿宋" w:hint="eastAsia"/>
            <w:lang w:eastAsia="zh-CN"/>
          </w:rPr>
          <w:t>(六)、财务风险分析</w:t>
        </w:r>
        <w:r>
          <w:tab/>
        </w:r>
        <w:r>
          <w:fldChar w:fldCharType="begin"/>
        </w:r>
        <w:r>
          <w:instrText xml:space="preserve"> PAGEREF _Toc7234 \h </w:instrText>
        </w:r>
        <w:r>
          <w:fldChar w:fldCharType="separate"/>
        </w:r>
        <w:r>
          <w:t>20</w:t>
        </w:r>
        <w:r>
          <w:fldChar w:fldCharType="end"/>
        </w:r>
      </w:hyperlink>
    </w:p>
    <w:p>
      <w:pPr>
        <w:pStyle w:val="TOC2"/>
        <w:tabs>
          <w:tab w:val="right" w:leader="dot" w:pos="8306"/>
        </w:tabs>
      </w:pPr>
      <w:hyperlink w:anchor="_Toc8397" w:history="1">
        <w:r>
          <w:rPr>
            <w:rFonts w:ascii="仿宋" w:eastAsia="仿宋" w:hAnsi="仿宋" w:cs="仿宋" w:hint="eastAsia"/>
            <w:lang w:eastAsia="zh-CN"/>
          </w:rPr>
          <w:t>(七)、管理风险分析</w:t>
        </w:r>
        <w:r>
          <w:tab/>
        </w:r>
        <w:r>
          <w:fldChar w:fldCharType="begin"/>
        </w:r>
        <w:r>
          <w:instrText xml:space="preserve"> PAGEREF _Toc8397 \h </w:instrText>
        </w:r>
        <w:r>
          <w:fldChar w:fldCharType="separate"/>
        </w:r>
        <w:r>
          <w:t>21</w:t>
        </w:r>
        <w:r>
          <w:fldChar w:fldCharType="end"/>
        </w:r>
      </w:hyperlink>
    </w:p>
    <w:p>
      <w:pPr>
        <w:pStyle w:val="TOC2"/>
        <w:tabs>
          <w:tab w:val="right" w:leader="dot" w:pos="8306"/>
        </w:tabs>
      </w:pPr>
      <w:hyperlink w:anchor="_Toc16471" w:history="1">
        <w:r>
          <w:rPr>
            <w:rFonts w:ascii="仿宋" w:eastAsia="仿宋" w:hAnsi="仿宋" w:cs="仿宋" w:hint="eastAsia"/>
            <w:lang w:eastAsia="zh-CN"/>
          </w:rPr>
          <w:t>(八)、其它风险分析</w:t>
        </w:r>
        <w:r>
          <w:tab/>
        </w:r>
        <w:r>
          <w:fldChar w:fldCharType="begin"/>
        </w:r>
        <w:r>
          <w:instrText xml:space="preserve"> PAGEREF _Toc16471 \h </w:instrText>
        </w:r>
        <w:r>
          <w:fldChar w:fldCharType="separate"/>
        </w:r>
        <w:r>
          <w:t>23</w:t>
        </w:r>
        <w:r>
          <w:fldChar w:fldCharType="end"/>
        </w:r>
      </w:hyperlink>
    </w:p>
    <w:p>
      <w:pPr>
        <w:pStyle w:val="TOC2"/>
        <w:tabs>
          <w:tab w:val="right" w:leader="dot" w:pos="8306"/>
        </w:tabs>
      </w:pPr>
      <w:hyperlink w:anchor="_Toc29352" w:history="1">
        <w:r>
          <w:rPr>
            <w:rFonts w:ascii="仿宋" w:eastAsia="仿宋" w:hAnsi="仿宋" w:cs="仿宋" w:hint="eastAsia"/>
            <w:lang w:eastAsia="zh-CN"/>
          </w:rPr>
          <w:t>(九)、社会影响评估</w:t>
        </w:r>
        <w:r>
          <w:tab/>
        </w:r>
        <w:r>
          <w:fldChar w:fldCharType="begin"/>
        </w:r>
        <w:r>
          <w:instrText xml:space="preserve"> PAGEREF _Toc29352 \h </w:instrText>
        </w:r>
        <w:r>
          <w:fldChar w:fldCharType="separate"/>
        </w:r>
        <w:r>
          <w:t>24</w:t>
        </w:r>
        <w:r>
          <w:fldChar w:fldCharType="end"/>
        </w:r>
      </w:hyperlink>
    </w:p>
    <w:p>
      <w:pPr>
        <w:pStyle w:val="TOC1"/>
        <w:tabs>
          <w:tab w:val="right" w:leader="dot" w:pos="8306"/>
        </w:tabs>
      </w:pPr>
      <w:hyperlink w:anchor="_Toc8091" w:history="1">
        <w:r>
          <w:rPr>
            <w:rFonts w:ascii="仿宋" w:eastAsia="仿宋" w:hAnsi="仿宋" w:cs="仿宋" w:hint="eastAsia"/>
            <w:lang w:eastAsia="zh-CN"/>
          </w:rPr>
          <w:t>五、社会影响分析</w:t>
        </w:r>
        <w:r>
          <w:tab/>
        </w:r>
        <w:r>
          <w:fldChar w:fldCharType="begin"/>
        </w:r>
        <w:r>
          <w:instrText xml:space="preserve"> PAGEREF _Toc8091 \h </w:instrText>
        </w:r>
        <w:r>
          <w:fldChar w:fldCharType="separate"/>
        </w:r>
        <w:r>
          <w:t>26</w:t>
        </w:r>
        <w:r>
          <w:fldChar w:fldCharType="end"/>
        </w:r>
      </w:hyperlink>
    </w:p>
    <w:p>
      <w:pPr>
        <w:pStyle w:val="TOC2"/>
        <w:tabs>
          <w:tab w:val="right" w:leader="dot" w:pos="8306"/>
        </w:tabs>
      </w:pPr>
      <w:hyperlink w:anchor="_Toc10494" w:history="1">
        <w:r>
          <w:rPr>
            <w:rFonts w:ascii="仿宋" w:eastAsia="仿宋" w:hAnsi="仿宋" w:cs="仿宋" w:hint="eastAsia"/>
            <w:lang w:eastAsia="zh-CN"/>
          </w:rPr>
          <w:t>(一)、社会影响效果分析</w:t>
        </w:r>
        <w:r>
          <w:tab/>
        </w:r>
        <w:r>
          <w:fldChar w:fldCharType="begin"/>
        </w:r>
        <w:r>
          <w:instrText xml:space="preserve"> PAGEREF _Toc10494 \h </w:instrText>
        </w:r>
        <w:r>
          <w:fldChar w:fldCharType="separate"/>
        </w:r>
        <w:r>
          <w:t>26</w:t>
        </w:r>
        <w:r>
          <w:fldChar w:fldCharType="end"/>
        </w:r>
      </w:hyperlink>
    </w:p>
    <w:p>
      <w:pPr>
        <w:pStyle w:val="TOC2"/>
        <w:tabs>
          <w:tab w:val="right" w:leader="dot" w:pos="8306"/>
        </w:tabs>
      </w:pPr>
      <w:hyperlink w:anchor="_Toc2126" w:history="1">
        <w:r>
          <w:rPr>
            <w:rFonts w:ascii="仿宋" w:eastAsia="仿宋" w:hAnsi="仿宋" w:cs="仿宋" w:hint="eastAsia"/>
            <w:lang w:eastAsia="zh-CN"/>
          </w:rPr>
          <w:t>(二)、社会适应性分析</w:t>
        </w:r>
        <w:r>
          <w:tab/>
        </w:r>
        <w:r>
          <w:fldChar w:fldCharType="begin"/>
        </w:r>
        <w:r>
          <w:instrText xml:space="preserve"> PAGEREF _Toc2126 \h </w:instrText>
        </w:r>
        <w:r>
          <w:fldChar w:fldCharType="separate"/>
        </w:r>
        <w:r>
          <w:t>29</w:t>
        </w:r>
        <w:r>
          <w:fldChar w:fldCharType="end"/>
        </w:r>
      </w:hyperlink>
    </w:p>
    <w:p>
      <w:pPr>
        <w:pStyle w:val="TOC2"/>
        <w:tabs>
          <w:tab w:val="right" w:leader="dot" w:pos="8306"/>
        </w:tabs>
      </w:pPr>
      <w:hyperlink w:anchor="_Toc13159" w:history="1">
        <w:r>
          <w:rPr>
            <w:rFonts w:ascii="仿宋" w:eastAsia="仿宋" w:hAnsi="仿宋" w:cs="仿宋" w:hint="eastAsia"/>
            <w:lang w:eastAsia="zh-CN"/>
          </w:rPr>
          <w:t>(三)、社会风险及对策分析</w:t>
        </w:r>
        <w:r>
          <w:tab/>
        </w:r>
        <w:r>
          <w:fldChar w:fldCharType="begin"/>
        </w:r>
        <w:r>
          <w:instrText xml:space="preserve"> PAGEREF _Toc13159 \h </w:instrText>
        </w:r>
        <w:r>
          <w:fldChar w:fldCharType="separate"/>
        </w:r>
        <w:r>
          <w:t>30</w:t>
        </w:r>
        <w:r>
          <w:fldChar w:fldCharType="end"/>
        </w:r>
      </w:hyperlink>
    </w:p>
    <w:p>
      <w:pPr>
        <w:pStyle w:val="TOC1"/>
        <w:tabs>
          <w:tab w:val="right" w:leader="dot" w:pos="8306"/>
        </w:tabs>
      </w:pPr>
      <w:hyperlink w:anchor="_Toc25780" w:history="1">
        <w:r>
          <w:rPr>
            <w:rFonts w:ascii="仿宋" w:eastAsia="仿宋" w:hAnsi="仿宋" w:cs="仿宋" w:hint="eastAsia"/>
            <w:lang w:eastAsia="zh-CN"/>
          </w:rPr>
          <w:t>六、环境和生态影响分析</w:t>
        </w:r>
        <w:r>
          <w:tab/>
        </w:r>
        <w:r>
          <w:fldChar w:fldCharType="begin"/>
        </w:r>
        <w:r>
          <w:instrText xml:space="preserve"> PAGEREF _Toc25780 \h </w:instrText>
        </w:r>
        <w:r>
          <w:fldChar w:fldCharType="separate"/>
        </w:r>
        <w:r>
          <w:t>34</w:t>
        </w:r>
        <w:r>
          <w:fldChar w:fldCharType="end"/>
        </w:r>
      </w:hyperlink>
    </w:p>
    <w:p>
      <w:pPr>
        <w:pStyle w:val="TOC2"/>
        <w:tabs>
          <w:tab w:val="right" w:leader="dot" w:pos="8306"/>
        </w:tabs>
      </w:pPr>
      <w:hyperlink w:anchor="_Toc20467" w:history="1">
        <w:r>
          <w:rPr>
            <w:rFonts w:ascii="仿宋" w:eastAsia="仿宋" w:hAnsi="仿宋" w:cs="仿宋" w:hint="eastAsia"/>
            <w:lang w:eastAsia="zh-CN"/>
          </w:rPr>
          <w:t>(一)、环境和生态现状</w:t>
        </w:r>
        <w:r>
          <w:tab/>
        </w:r>
        <w:r>
          <w:fldChar w:fldCharType="begin"/>
        </w:r>
        <w:r>
          <w:instrText xml:space="preserve"> PAGEREF _Toc20467 \h </w:instrText>
        </w:r>
        <w:r>
          <w:fldChar w:fldCharType="separate"/>
        </w:r>
        <w:r>
          <w:t>34</w:t>
        </w:r>
        <w:r>
          <w:fldChar w:fldCharType="end"/>
        </w:r>
      </w:hyperlink>
    </w:p>
    <w:p>
      <w:pPr>
        <w:pStyle w:val="TOC2"/>
        <w:tabs>
          <w:tab w:val="right" w:leader="dot" w:pos="8306"/>
        </w:tabs>
      </w:pPr>
      <w:hyperlink w:anchor="_Toc3062" w:history="1">
        <w:r>
          <w:rPr>
            <w:rFonts w:ascii="仿宋" w:eastAsia="仿宋" w:hAnsi="仿宋" w:cs="仿宋" w:hint="eastAsia"/>
            <w:lang w:eastAsia="zh-CN"/>
          </w:rPr>
          <w:t>(二)、生态环境影响分析</w:t>
        </w:r>
        <w:r>
          <w:tab/>
        </w:r>
        <w:r>
          <w:fldChar w:fldCharType="begin"/>
        </w:r>
        <w:r>
          <w:instrText xml:space="preserve"> PAGEREF _Toc3062 \h </w:instrText>
        </w:r>
        <w:r>
          <w:fldChar w:fldCharType="separate"/>
        </w:r>
        <w:r>
          <w:t>35</w:t>
        </w:r>
        <w:r>
          <w:fldChar w:fldCharType="end"/>
        </w:r>
      </w:hyperlink>
    </w:p>
    <w:p>
      <w:pPr>
        <w:pStyle w:val="TOC2"/>
        <w:tabs>
          <w:tab w:val="right" w:leader="dot" w:pos="8306"/>
        </w:tabs>
      </w:pPr>
      <w:hyperlink w:anchor="_Toc11547" w:history="1">
        <w:r>
          <w:rPr>
            <w:rFonts w:ascii="仿宋" w:eastAsia="仿宋" w:hAnsi="仿宋" w:cs="仿宋" w:hint="eastAsia"/>
            <w:lang w:eastAsia="zh-CN"/>
          </w:rPr>
          <w:t>(三)、生态环境保护措施</w:t>
        </w:r>
        <w:r>
          <w:tab/>
        </w:r>
        <w:r>
          <w:fldChar w:fldCharType="begin"/>
        </w:r>
        <w:r>
          <w:instrText xml:space="preserve"> PAGEREF _Toc11547 \h </w:instrText>
        </w:r>
        <w:r>
          <w:fldChar w:fldCharType="separate"/>
        </w:r>
        <w:r>
          <w:t>36</w:t>
        </w:r>
        <w:r>
          <w:fldChar w:fldCharType="end"/>
        </w:r>
      </w:hyperlink>
    </w:p>
    <w:p>
      <w:pPr>
        <w:pStyle w:val="TOC2"/>
        <w:tabs>
          <w:tab w:val="right" w:leader="dot" w:pos="8306"/>
        </w:tabs>
      </w:pPr>
      <w:hyperlink w:anchor="_Toc7891" w:history="1">
        <w:r>
          <w:rPr>
            <w:rFonts w:ascii="仿宋" w:eastAsia="仿宋" w:hAnsi="仿宋" w:cs="仿宋" w:hint="eastAsia"/>
            <w:lang w:eastAsia="zh-CN"/>
          </w:rPr>
          <w:t>(四)、地质灾害影响分析</w:t>
        </w:r>
        <w:r>
          <w:tab/>
        </w:r>
        <w:r>
          <w:fldChar w:fldCharType="begin"/>
        </w:r>
        <w:r>
          <w:instrText xml:space="preserve"> PAGEREF _Toc7891 \h </w:instrText>
        </w:r>
        <w:r>
          <w:fldChar w:fldCharType="separate"/>
        </w:r>
        <w:r>
          <w:t>38</w:t>
        </w:r>
        <w:r>
          <w:fldChar w:fldCharType="end"/>
        </w:r>
      </w:hyperlink>
    </w:p>
    <w:p>
      <w:pPr>
        <w:pStyle w:val="TOC2"/>
        <w:tabs>
          <w:tab w:val="right" w:leader="dot" w:pos="8306"/>
        </w:tabs>
      </w:pPr>
      <w:hyperlink w:anchor="_Toc3108" w:history="1">
        <w:r>
          <w:rPr>
            <w:rFonts w:ascii="仿宋" w:eastAsia="仿宋" w:hAnsi="仿宋" w:cs="仿宋" w:hint="eastAsia"/>
            <w:lang w:eastAsia="zh-CN"/>
          </w:rPr>
          <w:t>(五)、特殊环境影响</w:t>
        </w:r>
        <w:r>
          <w:tab/>
        </w:r>
        <w:r>
          <w:fldChar w:fldCharType="begin"/>
        </w:r>
        <w:r>
          <w:instrText xml:space="preserve"> PAGEREF _Toc3108 \h </w:instrText>
        </w:r>
        <w:r>
          <w:fldChar w:fldCharType="separate"/>
        </w:r>
        <w:r>
          <w:t>40</w:t>
        </w:r>
        <w:r>
          <w:fldChar w:fldCharType="end"/>
        </w:r>
      </w:hyperlink>
    </w:p>
    <w:p>
      <w:pPr>
        <w:pStyle w:val="TOC1"/>
        <w:tabs>
          <w:tab w:val="right" w:leader="dot" w:pos="8306"/>
        </w:tabs>
      </w:pPr>
      <w:hyperlink w:anchor="_Toc30454" w:history="1">
        <w:r>
          <w:rPr>
            <w:rFonts w:ascii="仿宋" w:eastAsia="仿宋" w:hAnsi="仿宋" w:cs="仿宋" w:hint="eastAsia"/>
            <w:lang w:eastAsia="zh-CN"/>
          </w:rPr>
          <w:t>七、项目质量与标准</w:t>
        </w:r>
        <w:r>
          <w:tab/>
        </w:r>
        <w:r>
          <w:fldChar w:fldCharType="begin"/>
        </w:r>
        <w:r>
          <w:instrText xml:space="preserve"> PAGEREF _Toc30454 \h </w:instrText>
        </w:r>
        <w:r>
          <w:fldChar w:fldCharType="separate"/>
        </w:r>
        <w:r>
          <w:t>41</w:t>
        </w:r>
        <w:r>
          <w:fldChar w:fldCharType="end"/>
        </w:r>
      </w:hyperlink>
    </w:p>
    <w:p>
      <w:pPr>
        <w:pStyle w:val="TOC2"/>
        <w:tabs>
          <w:tab w:val="right" w:leader="dot" w:pos="8306"/>
        </w:tabs>
      </w:pPr>
      <w:hyperlink w:anchor="_Toc28576" w:history="1">
        <w:r>
          <w:rPr>
            <w:rFonts w:ascii="仿宋" w:eastAsia="仿宋" w:hAnsi="仿宋" w:cs="仿宋" w:hint="eastAsia"/>
            <w:lang w:eastAsia="zh-CN"/>
          </w:rPr>
          <w:t>(一)、质量保障体系</w:t>
        </w:r>
        <w:r>
          <w:tab/>
        </w:r>
        <w:r>
          <w:fldChar w:fldCharType="begin"/>
        </w:r>
        <w:r>
          <w:instrText xml:space="preserve"> PAGEREF _Toc28576 \h </w:instrText>
        </w:r>
        <w:r>
          <w:fldChar w:fldCharType="separate"/>
        </w:r>
        <w:r>
          <w:t>41</w:t>
        </w:r>
        <w:r>
          <w:fldChar w:fldCharType="end"/>
        </w:r>
      </w:hyperlink>
    </w:p>
    <w:p>
      <w:pPr>
        <w:pStyle w:val="TOC2"/>
        <w:tabs>
          <w:tab w:val="right" w:leader="dot" w:pos="8306"/>
        </w:tabs>
      </w:pPr>
      <w:hyperlink w:anchor="_Toc9715" w:history="1">
        <w:r>
          <w:rPr>
            <w:rFonts w:ascii="仿宋" w:eastAsia="仿宋" w:hAnsi="仿宋" w:cs="仿宋" w:hint="eastAsia"/>
            <w:lang w:eastAsia="zh-CN"/>
          </w:rPr>
          <w:t>(二)、标准化作业流程</w:t>
        </w:r>
        <w:r>
          <w:tab/>
        </w:r>
        <w:r>
          <w:fldChar w:fldCharType="begin"/>
        </w:r>
        <w:r>
          <w:instrText xml:space="preserve"> PAGEREF _Toc9715 \h </w:instrText>
        </w:r>
        <w:r>
          <w:fldChar w:fldCharType="separate"/>
        </w:r>
        <w:r>
          <w:t>42</w:t>
        </w:r>
        <w:r>
          <w:fldChar w:fldCharType="end"/>
        </w:r>
      </w:hyperlink>
    </w:p>
    <w:p>
      <w:pPr>
        <w:pStyle w:val="TOC2"/>
        <w:tabs>
          <w:tab w:val="right" w:leader="dot" w:pos="8306"/>
        </w:tabs>
      </w:pPr>
      <w:hyperlink w:anchor="_Toc32499" w:history="1">
        <w:r>
          <w:rPr>
            <w:rFonts w:ascii="仿宋" w:eastAsia="仿宋" w:hAnsi="仿宋" w:cs="仿宋" w:hint="eastAsia"/>
            <w:lang w:eastAsia="zh-CN"/>
          </w:rPr>
          <w:t>(三)、质量监控与评估</w:t>
        </w:r>
        <w:r>
          <w:tab/>
        </w:r>
        <w:r>
          <w:fldChar w:fldCharType="begin"/>
        </w:r>
        <w:r>
          <w:instrText xml:space="preserve"> PAGEREF _Toc32499 \h </w:instrText>
        </w:r>
        <w:r>
          <w:fldChar w:fldCharType="separate"/>
        </w:r>
        <w:r>
          <w:t>44</w:t>
        </w:r>
        <w:r>
          <w:fldChar w:fldCharType="end"/>
        </w:r>
      </w:hyperlink>
    </w:p>
    <w:p>
      <w:pPr>
        <w:pStyle w:val="TOC2"/>
        <w:tabs>
          <w:tab w:val="right" w:leader="dot" w:pos="8306"/>
        </w:tabs>
      </w:pPr>
      <w:hyperlink w:anchor="_Toc10552" w:history="1">
        <w:r>
          <w:rPr>
            <w:rFonts w:ascii="仿宋" w:eastAsia="仿宋" w:hAnsi="仿宋" w:cs="仿宋" w:hint="eastAsia"/>
            <w:lang w:eastAsia="zh-CN"/>
          </w:rPr>
          <w:t>(四)、质量改进计划</w:t>
        </w:r>
        <w:r>
          <w:tab/>
        </w:r>
        <w:r>
          <w:fldChar w:fldCharType="begin"/>
        </w:r>
        <w:r>
          <w:instrText xml:space="preserve"> PAGEREF _Toc10552 \h </w:instrText>
        </w:r>
        <w:r>
          <w:fldChar w:fldCharType="separate"/>
        </w:r>
        <w:r>
          <w:t>45</w:t>
        </w:r>
        <w:r>
          <w:fldChar w:fldCharType="end"/>
        </w:r>
      </w:hyperlink>
    </w:p>
    <w:p>
      <w:pPr>
        <w:pStyle w:val="TOC1"/>
        <w:tabs>
          <w:tab w:val="right" w:leader="dot" w:pos="8306"/>
        </w:tabs>
      </w:pPr>
      <w:hyperlink w:anchor="_Toc20231" w:history="1">
        <w:r>
          <w:rPr>
            <w:rFonts w:ascii="仿宋" w:eastAsia="仿宋" w:hAnsi="仿宋" w:cs="仿宋" w:hint="eastAsia"/>
            <w:lang w:eastAsia="zh-CN"/>
          </w:rPr>
          <w:t>八、安全与应急管理</w:t>
        </w:r>
        <w:r>
          <w:tab/>
        </w:r>
        <w:r>
          <w:fldChar w:fldCharType="begin"/>
        </w:r>
        <w:r>
          <w:instrText xml:space="preserve"> PAGEREF _Toc20231 \h </w:instrText>
        </w:r>
        <w:r>
          <w:fldChar w:fldCharType="separate"/>
        </w:r>
        <w:r>
          <w:t>46</w:t>
        </w:r>
        <w:r>
          <w:fldChar w:fldCharType="end"/>
        </w:r>
      </w:hyperlink>
    </w:p>
    <w:p>
      <w:pPr>
        <w:pStyle w:val="TOC2"/>
        <w:tabs>
          <w:tab w:val="right" w:leader="dot" w:pos="8306"/>
        </w:tabs>
      </w:pPr>
      <w:hyperlink w:anchor="_Toc25204" w:history="1">
        <w:r>
          <w:rPr>
            <w:rFonts w:ascii="仿宋" w:eastAsia="仿宋" w:hAnsi="仿宋" w:cs="仿宋" w:hint="eastAsia"/>
            <w:lang w:eastAsia="zh-CN"/>
          </w:rPr>
          <w:t>(一)、安全生产管理</w:t>
        </w:r>
        <w:r>
          <w:tab/>
        </w:r>
        <w:r>
          <w:fldChar w:fldCharType="begin"/>
        </w:r>
        <w:r>
          <w:instrText xml:space="preserve"> PAGEREF _Toc25204 \h </w:instrText>
        </w:r>
        <w:r>
          <w:fldChar w:fldCharType="separate"/>
        </w:r>
        <w:r>
          <w:t>46</w:t>
        </w:r>
        <w:r>
          <w:fldChar w:fldCharType="end"/>
        </w:r>
      </w:hyperlink>
    </w:p>
    <w:p>
      <w:pPr>
        <w:pStyle w:val="TOC2"/>
        <w:tabs>
          <w:tab w:val="right" w:leader="dot" w:pos="8306"/>
        </w:tabs>
      </w:pPr>
      <w:hyperlink w:anchor="_Toc400" w:history="1">
        <w:r>
          <w:rPr>
            <w:rFonts w:ascii="仿宋" w:eastAsia="仿宋" w:hAnsi="仿宋" w:cs="仿宋" w:hint="eastAsia"/>
            <w:lang w:eastAsia="zh-CN"/>
          </w:rPr>
          <w:t>(二)、应急预案与响应</w:t>
        </w:r>
        <w:r>
          <w:tab/>
        </w:r>
        <w:r>
          <w:fldChar w:fldCharType="begin"/>
        </w:r>
        <w:r>
          <w:instrText xml:space="preserve"> PAGEREF _Toc400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256" w:history="1">
        <w:r>
          <w:rPr>
            <w:rFonts w:ascii="仿宋" w:eastAsia="仿宋" w:hAnsi="仿宋" w:cs="仿宋" w:hint="eastAsia"/>
            <w:lang w:eastAsia="zh-CN"/>
          </w:rPr>
          <w:t>九、经济效益与社会效益优化</w:t>
        </w:r>
        <w:r>
          <w:tab/>
        </w:r>
        <w:r>
          <w:fldChar w:fldCharType="begin"/>
        </w:r>
        <w:r>
          <w:instrText xml:space="preserve"> PAGEREF _Toc8256 \h </w:instrText>
        </w:r>
        <w:r>
          <w:fldChar w:fldCharType="separate"/>
        </w:r>
        <w:r>
          <w:t>50</w:t>
        </w:r>
        <w:r>
          <w:fldChar w:fldCharType="end"/>
        </w:r>
      </w:hyperlink>
    </w:p>
    <w:p>
      <w:pPr>
        <w:pStyle w:val="TOC2"/>
        <w:tabs>
          <w:tab w:val="right" w:leader="dot" w:pos="8306"/>
        </w:tabs>
      </w:pPr>
      <w:hyperlink w:anchor="_Toc30614" w:history="1">
        <w:r>
          <w:rPr>
            <w:rFonts w:ascii="仿宋" w:eastAsia="仿宋" w:hAnsi="仿宋" w:cs="仿宋" w:hint="eastAsia"/>
            <w:lang w:eastAsia="zh-CN"/>
          </w:rPr>
          <w:t>(一)、经济效益提升策略</w:t>
        </w:r>
        <w:r>
          <w:tab/>
        </w:r>
        <w:r>
          <w:fldChar w:fldCharType="begin"/>
        </w:r>
        <w:r>
          <w:instrText xml:space="preserve"> PAGEREF _Toc30614 \h </w:instrText>
        </w:r>
        <w:r>
          <w:fldChar w:fldCharType="separate"/>
        </w:r>
        <w:r>
          <w:t>50</w:t>
        </w:r>
        <w:r>
          <w:fldChar w:fldCharType="end"/>
        </w:r>
      </w:hyperlink>
    </w:p>
    <w:p>
      <w:pPr>
        <w:pStyle w:val="TOC2"/>
        <w:tabs>
          <w:tab w:val="right" w:leader="dot" w:pos="8306"/>
        </w:tabs>
      </w:pPr>
      <w:hyperlink w:anchor="_Toc8466" w:history="1">
        <w:r>
          <w:rPr>
            <w:rFonts w:ascii="仿宋" w:eastAsia="仿宋" w:hAnsi="仿宋" w:cs="仿宋" w:hint="eastAsia"/>
            <w:lang w:eastAsia="zh-CN"/>
          </w:rPr>
          <w:t>(二)、社会效益增强方案</w:t>
        </w:r>
        <w:r>
          <w:tab/>
        </w:r>
        <w:r>
          <w:fldChar w:fldCharType="begin"/>
        </w:r>
        <w:r>
          <w:instrText xml:space="preserve"> PAGEREF _Toc8466 \h </w:instrText>
        </w:r>
        <w:r>
          <w:fldChar w:fldCharType="separate"/>
        </w:r>
        <w:r>
          <w:t>51</w:t>
        </w:r>
        <w:r>
          <w:fldChar w:fldCharType="end"/>
        </w:r>
      </w:hyperlink>
    </w:p>
    <w:p>
      <w:pPr>
        <w:pStyle w:val="TOC1"/>
        <w:tabs>
          <w:tab w:val="right" w:leader="dot" w:pos="8306"/>
        </w:tabs>
      </w:pPr>
      <w:hyperlink w:anchor="_Toc31002" w:history="1">
        <w:r>
          <w:rPr>
            <w:rFonts w:ascii="仿宋" w:eastAsia="仿宋" w:hAnsi="仿宋" w:cs="仿宋" w:hint="eastAsia"/>
            <w:lang w:eastAsia="zh-CN"/>
          </w:rPr>
          <w:t>十、项目实施与管理方案</w:t>
        </w:r>
        <w:r>
          <w:tab/>
        </w:r>
        <w:r>
          <w:fldChar w:fldCharType="begin"/>
        </w:r>
        <w:r>
          <w:instrText xml:space="preserve"> PAGEREF _Toc31002 \h </w:instrText>
        </w:r>
        <w:r>
          <w:fldChar w:fldCharType="separate"/>
        </w:r>
        <w:r>
          <w:t>52</w:t>
        </w:r>
        <w:r>
          <w:fldChar w:fldCharType="end"/>
        </w:r>
      </w:hyperlink>
    </w:p>
    <w:p>
      <w:pPr>
        <w:pStyle w:val="TOC2"/>
        <w:tabs>
          <w:tab w:val="right" w:leader="dot" w:pos="8306"/>
        </w:tabs>
      </w:pPr>
      <w:hyperlink w:anchor="_Toc2749" w:history="1">
        <w:r>
          <w:rPr>
            <w:rFonts w:ascii="仿宋" w:eastAsia="仿宋" w:hAnsi="仿宋" w:cs="仿宋" w:hint="eastAsia"/>
            <w:lang w:eastAsia="zh-CN"/>
          </w:rPr>
          <w:t>(一)、项目实施计划</w:t>
        </w:r>
        <w:r>
          <w:tab/>
        </w:r>
        <w:r>
          <w:fldChar w:fldCharType="begin"/>
        </w:r>
        <w:r>
          <w:instrText xml:space="preserve"> PAGEREF _Toc2749 \h </w:instrText>
        </w:r>
        <w:r>
          <w:fldChar w:fldCharType="separate"/>
        </w:r>
        <w:r>
          <w:t>52</w:t>
        </w:r>
        <w:r>
          <w:fldChar w:fldCharType="end"/>
        </w:r>
      </w:hyperlink>
    </w:p>
    <w:p>
      <w:pPr>
        <w:pStyle w:val="TOC2"/>
        <w:tabs>
          <w:tab w:val="right" w:leader="dot" w:pos="8306"/>
        </w:tabs>
      </w:pPr>
      <w:hyperlink w:anchor="_Toc783" w:history="1">
        <w:r>
          <w:rPr>
            <w:rFonts w:ascii="仿宋" w:eastAsia="仿宋" w:hAnsi="仿宋" w:cs="仿宋" w:hint="eastAsia"/>
            <w:lang w:eastAsia="zh-CN"/>
          </w:rPr>
          <w:t>(二)、项目组织机构与职责</w:t>
        </w:r>
        <w:r>
          <w:tab/>
        </w:r>
        <w:r>
          <w:fldChar w:fldCharType="begin"/>
        </w:r>
        <w:r>
          <w:instrText xml:space="preserve"> PAGEREF _Toc783 \h </w:instrText>
        </w:r>
        <w:r>
          <w:fldChar w:fldCharType="separate"/>
        </w:r>
        <w:r>
          <w:t>53</w:t>
        </w:r>
        <w:r>
          <w:fldChar w:fldCharType="end"/>
        </w:r>
      </w:hyperlink>
    </w:p>
    <w:p>
      <w:pPr>
        <w:pStyle w:val="TOC2"/>
        <w:tabs>
          <w:tab w:val="right" w:leader="dot" w:pos="8306"/>
        </w:tabs>
      </w:pPr>
      <w:hyperlink w:anchor="_Toc25364" w:history="1">
        <w:r>
          <w:rPr>
            <w:rFonts w:ascii="仿宋" w:eastAsia="仿宋" w:hAnsi="仿宋" w:cs="仿宋" w:hint="eastAsia"/>
            <w:lang w:eastAsia="zh-CN"/>
          </w:rPr>
          <w:t>(三)、项目管理与监控体系</w:t>
        </w:r>
        <w:r>
          <w:tab/>
        </w:r>
        <w:r>
          <w:fldChar w:fldCharType="begin"/>
        </w:r>
        <w:r>
          <w:instrText xml:space="preserve"> PAGEREF _Toc25364 \h </w:instrText>
        </w:r>
        <w:r>
          <w:fldChar w:fldCharType="separate"/>
        </w:r>
        <w:r>
          <w:t>56</w:t>
        </w:r>
        <w:r>
          <w:fldChar w:fldCharType="end"/>
        </w:r>
      </w:hyperlink>
    </w:p>
    <w:p>
      <w:pPr>
        <w:pStyle w:val="TOC1"/>
        <w:tabs>
          <w:tab w:val="right" w:leader="dot" w:pos="8306"/>
        </w:tabs>
      </w:pPr>
      <w:hyperlink w:anchor="_Toc13831" w:history="1">
        <w:r>
          <w:rPr>
            <w:rFonts w:ascii="仿宋" w:eastAsia="仿宋" w:hAnsi="仿宋" w:cs="仿宋" w:hint="eastAsia"/>
            <w:lang w:eastAsia="zh-CN"/>
          </w:rPr>
          <w:t>十一、项目变更管理</w:t>
        </w:r>
        <w:r>
          <w:tab/>
        </w:r>
        <w:r>
          <w:fldChar w:fldCharType="begin"/>
        </w:r>
        <w:r>
          <w:instrText xml:space="preserve"> PAGEREF _Toc13831 \h </w:instrText>
        </w:r>
        <w:r>
          <w:fldChar w:fldCharType="separate"/>
        </w:r>
        <w:r>
          <w:t>57</w:t>
        </w:r>
        <w:r>
          <w:fldChar w:fldCharType="end"/>
        </w:r>
      </w:hyperlink>
    </w:p>
    <w:p>
      <w:pPr>
        <w:pStyle w:val="TOC2"/>
        <w:tabs>
          <w:tab w:val="right" w:leader="dot" w:pos="8306"/>
        </w:tabs>
      </w:pPr>
      <w:hyperlink w:anchor="_Toc14942" w:history="1">
        <w:r>
          <w:rPr>
            <w:rFonts w:ascii="仿宋" w:eastAsia="仿宋" w:hAnsi="仿宋" w:cs="仿宋" w:hint="eastAsia"/>
            <w:lang w:eastAsia="zh-CN"/>
          </w:rPr>
          <w:t>(一)、变更控制流程</w:t>
        </w:r>
        <w:r>
          <w:tab/>
        </w:r>
        <w:r>
          <w:fldChar w:fldCharType="begin"/>
        </w:r>
        <w:r>
          <w:instrText xml:space="preserve"> PAGEREF _Toc14942 \h </w:instrText>
        </w:r>
        <w:r>
          <w:fldChar w:fldCharType="separate"/>
        </w:r>
        <w:r>
          <w:t>57</w:t>
        </w:r>
        <w:r>
          <w:fldChar w:fldCharType="end"/>
        </w:r>
      </w:hyperlink>
    </w:p>
    <w:p>
      <w:pPr>
        <w:pStyle w:val="TOC2"/>
        <w:tabs>
          <w:tab w:val="right" w:leader="dot" w:pos="8306"/>
        </w:tabs>
      </w:pPr>
      <w:hyperlink w:anchor="_Toc29494" w:history="1">
        <w:r>
          <w:rPr>
            <w:rFonts w:ascii="仿宋" w:eastAsia="仿宋" w:hAnsi="仿宋" w:cs="仿宋" w:hint="eastAsia"/>
            <w:lang w:eastAsia="zh-CN"/>
          </w:rPr>
          <w:t>(二)、影响评估与处理</w:t>
        </w:r>
        <w:r>
          <w:tab/>
        </w:r>
        <w:r>
          <w:fldChar w:fldCharType="begin"/>
        </w:r>
        <w:r>
          <w:instrText xml:space="preserve"> PAGEREF _Toc29494 \h </w:instrText>
        </w:r>
        <w:r>
          <w:fldChar w:fldCharType="separate"/>
        </w:r>
        <w:r>
          <w:t>58</w:t>
        </w:r>
        <w:r>
          <w:fldChar w:fldCharType="end"/>
        </w:r>
      </w:hyperlink>
    </w:p>
    <w:p>
      <w:pPr>
        <w:pStyle w:val="TOC2"/>
        <w:tabs>
          <w:tab w:val="right" w:leader="dot" w:pos="8306"/>
        </w:tabs>
      </w:pPr>
      <w:hyperlink w:anchor="_Toc32453" w:history="1">
        <w:r>
          <w:rPr>
            <w:rFonts w:ascii="仿宋" w:eastAsia="仿宋" w:hAnsi="仿宋" w:cs="仿宋" w:hint="eastAsia"/>
            <w:lang w:eastAsia="zh-CN"/>
          </w:rPr>
          <w:t>(三)、变更记录与追踪</w:t>
        </w:r>
        <w:r>
          <w:tab/>
        </w:r>
        <w:r>
          <w:fldChar w:fldCharType="begin"/>
        </w:r>
        <w:r>
          <w:instrText xml:space="preserve"> PAGEREF _Toc32453 \h </w:instrText>
        </w:r>
        <w:r>
          <w:fldChar w:fldCharType="separate"/>
        </w:r>
        <w:r>
          <w:t>60</w:t>
        </w:r>
        <w:r>
          <w:fldChar w:fldCharType="end"/>
        </w:r>
      </w:hyperlink>
    </w:p>
    <w:p>
      <w:pPr>
        <w:pStyle w:val="TOC2"/>
        <w:tabs>
          <w:tab w:val="right" w:leader="dot" w:pos="8306"/>
        </w:tabs>
      </w:pPr>
      <w:hyperlink w:anchor="_Toc25285" w:history="1">
        <w:r>
          <w:rPr>
            <w:rFonts w:ascii="仿宋" w:eastAsia="仿宋" w:hAnsi="仿宋" w:cs="仿宋" w:hint="eastAsia"/>
            <w:lang w:eastAsia="zh-CN"/>
          </w:rPr>
          <w:t>(四)、变更管理策略</w:t>
        </w:r>
        <w:r>
          <w:tab/>
        </w:r>
        <w:r>
          <w:fldChar w:fldCharType="begin"/>
        </w:r>
        <w:r>
          <w:instrText xml:space="preserve"> PAGEREF _Toc25285 \h </w:instrText>
        </w:r>
        <w:r>
          <w:fldChar w:fldCharType="separate"/>
        </w:r>
        <w:r>
          <w:t>61</w:t>
        </w:r>
        <w:r>
          <w:fldChar w:fldCharType="end"/>
        </w:r>
      </w:hyperlink>
    </w:p>
    <w:p>
      <w:pPr>
        <w:pStyle w:val="TOC1"/>
        <w:tabs>
          <w:tab w:val="right" w:leader="dot" w:pos="8306"/>
        </w:tabs>
      </w:pPr>
      <w:hyperlink w:anchor="_Toc26599" w:history="1">
        <w:r>
          <w:rPr>
            <w:rFonts w:ascii="仿宋" w:eastAsia="仿宋" w:hAnsi="仿宋" w:cs="仿宋" w:hint="eastAsia"/>
            <w:lang w:eastAsia="zh-CN"/>
          </w:rPr>
          <w:t>十二、客户关系管理与市场拓展</w:t>
        </w:r>
        <w:r>
          <w:tab/>
        </w:r>
        <w:r>
          <w:fldChar w:fldCharType="begin"/>
        </w:r>
        <w:r>
          <w:instrText xml:space="preserve"> PAGEREF _Toc26599 \h </w:instrText>
        </w:r>
        <w:r>
          <w:fldChar w:fldCharType="separate"/>
        </w:r>
        <w:r>
          <w:t>63</w:t>
        </w:r>
        <w:r>
          <w:fldChar w:fldCharType="end"/>
        </w:r>
      </w:hyperlink>
    </w:p>
    <w:p>
      <w:pPr>
        <w:pStyle w:val="TOC2"/>
        <w:tabs>
          <w:tab w:val="right" w:leader="dot" w:pos="8306"/>
        </w:tabs>
      </w:pPr>
      <w:hyperlink w:anchor="_Toc13709" w:history="1">
        <w:r>
          <w:rPr>
            <w:rFonts w:ascii="仿宋" w:eastAsia="仿宋" w:hAnsi="仿宋" w:cs="仿宋" w:hint="eastAsia"/>
            <w:lang w:eastAsia="zh-CN"/>
          </w:rPr>
          <w:t>(一)、客户关系管理策略</w:t>
        </w:r>
        <w:r>
          <w:tab/>
        </w:r>
        <w:r>
          <w:fldChar w:fldCharType="begin"/>
        </w:r>
        <w:r>
          <w:instrText xml:space="preserve"> PAGEREF _Toc13709 \h </w:instrText>
        </w:r>
        <w:r>
          <w:fldChar w:fldCharType="separate"/>
        </w:r>
        <w:r>
          <w:t>63</w:t>
        </w:r>
        <w:r>
          <w:fldChar w:fldCharType="end"/>
        </w:r>
      </w:hyperlink>
    </w:p>
    <w:p>
      <w:pPr>
        <w:pStyle w:val="TOC2"/>
        <w:tabs>
          <w:tab w:val="right" w:leader="dot" w:pos="8306"/>
        </w:tabs>
      </w:pPr>
      <w:hyperlink w:anchor="_Toc9256" w:history="1">
        <w:r>
          <w:rPr>
            <w:rFonts w:ascii="仿宋" w:eastAsia="仿宋" w:hAnsi="仿宋" w:cs="仿宋" w:hint="eastAsia"/>
            <w:lang w:eastAsia="zh-CN"/>
          </w:rPr>
          <w:t>(二)、市场拓展方案</w:t>
        </w:r>
        <w:r>
          <w:tab/>
        </w:r>
        <w:r>
          <w:fldChar w:fldCharType="begin"/>
        </w:r>
        <w:r>
          <w:instrText xml:space="preserve"> PAGEREF _Toc9256 \h </w:instrText>
        </w:r>
        <w:r>
          <w:fldChar w:fldCharType="separate"/>
        </w:r>
        <w:r>
          <w:t>64</w:t>
        </w:r>
        <w:r>
          <w:fldChar w:fldCharType="end"/>
        </w:r>
      </w:hyperlink>
    </w:p>
    <w:p>
      <w:pPr>
        <w:pStyle w:val="TOC1"/>
        <w:tabs>
          <w:tab w:val="right" w:leader="dot" w:pos="8306"/>
        </w:tabs>
      </w:pPr>
      <w:hyperlink w:anchor="_Toc17825" w:history="1">
        <w:r>
          <w:rPr>
            <w:rFonts w:ascii="仿宋" w:eastAsia="仿宋" w:hAnsi="仿宋" w:cs="仿宋" w:hint="eastAsia"/>
            <w:lang w:eastAsia="zh-CN"/>
          </w:rPr>
          <w:t>十三、企业合规与伦理</w:t>
        </w:r>
        <w:r>
          <w:tab/>
        </w:r>
        <w:r>
          <w:fldChar w:fldCharType="begin"/>
        </w:r>
        <w:r>
          <w:instrText xml:space="preserve"> PAGEREF _Toc17825 \h </w:instrText>
        </w:r>
        <w:r>
          <w:fldChar w:fldCharType="separate"/>
        </w:r>
        <w:r>
          <w:t>65</w:t>
        </w:r>
        <w:r>
          <w:fldChar w:fldCharType="end"/>
        </w:r>
      </w:hyperlink>
    </w:p>
    <w:p>
      <w:pPr>
        <w:pStyle w:val="TOC2"/>
        <w:tabs>
          <w:tab w:val="right" w:leader="dot" w:pos="8306"/>
        </w:tabs>
      </w:pPr>
      <w:hyperlink w:anchor="_Toc32132" w:history="1">
        <w:r>
          <w:rPr>
            <w:rFonts w:ascii="仿宋" w:eastAsia="仿宋" w:hAnsi="仿宋" w:cs="仿宋" w:hint="eastAsia"/>
            <w:lang w:eastAsia="zh-CN"/>
          </w:rPr>
          <w:t>(一)、合规政策与程序</w:t>
        </w:r>
        <w:r>
          <w:tab/>
        </w:r>
        <w:r>
          <w:fldChar w:fldCharType="begin"/>
        </w:r>
        <w:r>
          <w:instrText xml:space="preserve"> PAGEREF _Toc32132 \h </w:instrText>
        </w:r>
        <w:r>
          <w:fldChar w:fldCharType="separate"/>
        </w:r>
        <w:r>
          <w:t>65</w:t>
        </w:r>
        <w:r>
          <w:fldChar w:fldCharType="end"/>
        </w:r>
      </w:hyperlink>
    </w:p>
    <w:p>
      <w:pPr>
        <w:pStyle w:val="TOC2"/>
        <w:tabs>
          <w:tab w:val="right" w:leader="dot" w:pos="8306"/>
        </w:tabs>
      </w:pPr>
      <w:hyperlink w:anchor="_Toc5218" w:history="1">
        <w:r>
          <w:rPr>
            <w:rFonts w:ascii="仿宋" w:eastAsia="仿宋" w:hAnsi="仿宋" w:cs="仿宋" w:hint="eastAsia"/>
            <w:lang w:eastAsia="zh-CN"/>
          </w:rPr>
          <w:t>(二)、伦理规范与培训</w:t>
        </w:r>
        <w:r>
          <w:tab/>
        </w:r>
        <w:r>
          <w:fldChar w:fldCharType="begin"/>
        </w:r>
        <w:r>
          <w:instrText xml:space="preserve"> PAGEREF _Toc5218 \h </w:instrText>
        </w:r>
        <w:r>
          <w:fldChar w:fldCharType="separate"/>
        </w:r>
        <w:r>
          <w:t>67</w:t>
        </w:r>
        <w:r>
          <w:fldChar w:fldCharType="end"/>
        </w:r>
      </w:hyperlink>
    </w:p>
    <w:p>
      <w:pPr>
        <w:pStyle w:val="TOC2"/>
        <w:tabs>
          <w:tab w:val="right" w:leader="dot" w:pos="8306"/>
        </w:tabs>
      </w:pPr>
      <w:hyperlink w:anchor="_Toc6632" w:history="1">
        <w:r>
          <w:rPr>
            <w:rFonts w:ascii="仿宋" w:eastAsia="仿宋" w:hAnsi="仿宋" w:cs="仿宋" w:hint="eastAsia"/>
            <w:lang w:eastAsia="zh-CN"/>
          </w:rPr>
          <w:t>(三)、合规风险评估</w:t>
        </w:r>
        <w:r>
          <w:tab/>
        </w:r>
        <w:r>
          <w:fldChar w:fldCharType="begin"/>
        </w:r>
        <w:r>
          <w:instrText xml:space="preserve"> PAGEREF _Toc6632 \h </w:instrText>
        </w:r>
        <w:r>
          <w:fldChar w:fldCharType="separate"/>
        </w:r>
        <w:r>
          <w:t>67</w:t>
        </w:r>
        <w:r>
          <w:fldChar w:fldCharType="end"/>
        </w:r>
      </w:hyperlink>
    </w:p>
    <w:p>
      <w:pPr>
        <w:pStyle w:val="TOC2"/>
        <w:tabs>
          <w:tab w:val="right" w:leader="dot" w:pos="8306"/>
        </w:tabs>
      </w:pPr>
      <w:hyperlink w:anchor="_Toc23017" w:history="1">
        <w:r>
          <w:rPr>
            <w:rFonts w:ascii="仿宋" w:eastAsia="仿宋" w:hAnsi="仿宋" w:cs="仿宋" w:hint="eastAsia"/>
            <w:lang w:eastAsia="zh-CN"/>
          </w:rPr>
          <w:t>(四)、合规监督与执行</w:t>
        </w:r>
        <w:r>
          <w:tab/>
        </w:r>
        <w:r>
          <w:fldChar w:fldCharType="begin"/>
        </w:r>
        <w:r>
          <w:instrText xml:space="preserve"> PAGEREF _Toc23017 \h </w:instrText>
        </w:r>
        <w:r>
          <w:fldChar w:fldCharType="separate"/>
        </w:r>
        <w:r>
          <w:t>69</w:t>
        </w:r>
        <w:r>
          <w:fldChar w:fldCharType="end"/>
        </w:r>
      </w:hyperlink>
    </w:p>
    <w:p>
      <w:pPr>
        <w:pStyle w:val="TOC1"/>
        <w:tabs>
          <w:tab w:val="right" w:leader="dot" w:pos="8306"/>
        </w:tabs>
      </w:pPr>
      <w:hyperlink w:anchor="_Toc23389" w:history="1">
        <w:r>
          <w:rPr>
            <w:rFonts w:ascii="仿宋" w:eastAsia="仿宋" w:hAnsi="仿宋" w:cs="仿宋" w:hint="eastAsia"/>
            <w:lang w:eastAsia="zh-CN"/>
          </w:rPr>
          <w:t>十四、设施与设备管理</w:t>
        </w:r>
        <w:r>
          <w:tab/>
        </w:r>
        <w:r>
          <w:fldChar w:fldCharType="begin"/>
        </w:r>
        <w:r>
          <w:instrText xml:space="preserve"> PAGEREF _Toc23389 \h </w:instrText>
        </w:r>
        <w:r>
          <w:fldChar w:fldCharType="separate"/>
        </w:r>
        <w:r>
          <w:t>70</w:t>
        </w:r>
        <w:r>
          <w:fldChar w:fldCharType="end"/>
        </w:r>
      </w:hyperlink>
    </w:p>
    <w:p>
      <w:pPr>
        <w:pStyle w:val="TOC2"/>
        <w:tabs>
          <w:tab w:val="right" w:leader="dot" w:pos="8306"/>
        </w:tabs>
      </w:pPr>
      <w:hyperlink w:anchor="_Toc14603" w:history="1">
        <w:r>
          <w:rPr>
            <w:rFonts w:ascii="仿宋" w:eastAsia="仿宋" w:hAnsi="仿宋" w:cs="仿宋" w:hint="eastAsia"/>
            <w:lang w:eastAsia="zh-CN"/>
          </w:rPr>
          <w:t>(一)、设施规划与配置</w:t>
        </w:r>
        <w:r>
          <w:tab/>
        </w:r>
        <w:r>
          <w:fldChar w:fldCharType="begin"/>
        </w:r>
        <w:r>
          <w:instrText xml:space="preserve"> PAGEREF _Toc14603 \h </w:instrText>
        </w:r>
        <w:r>
          <w:fldChar w:fldCharType="separate"/>
        </w:r>
        <w:r>
          <w:t>70</w:t>
        </w:r>
        <w:r>
          <w:fldChar w:fldCharType="end"/>
        </w:r>
      </w:hyperlink>
    </w:p>
    <w:p>
      <w:pPr>
        <w:pStyle w:val="TOC2"/>
        <w:tabs>
          <w:tab w:val="right" w:leader="dot" w:pos="8306"/>
        </w:tabs>
      </w:pPr>
      <w:hyperlink w:anchor="_Toc18062" w:history="1">
        <w:r>
          <w:rPr>
            <w:rFonts w:ascii="仿宋" w:eastAsia="仿宋" w:hAnsi="仿宋" w:cs="仿宋" w:hint="eastAsia"/>
            <w:lang w:eastAsia="zh-CN"/>
          </w:rPr>
          <w:t>(二)、设备采购与维护管理</w:t>
        </w:r>
        <w:r>
          <w:tab/>
        </w:r>
        <w:r>
          <w:fldChar w:fldCharType="begin"/>
        </w:r>
        <w:r>
          <w:instrText xml:space="preserve"> PAGEREF _Toc18062 \h </w:instrText>
        </w:r>
        <w:r>
          <w:fldChar w:fldCharType="separate"/>
        </w:r>
        <w:r>
          <w:t>70</w:t>
        </w:r>
        <w:r>
          <w:fldChar w:fldCharType="end"/>
        </w:r>
      </w:hyperlink>
    </w:p>
    <w:p>
      <w:pPr>
        <w:pStyle w:val="TOC2"/>
        <w:tabs>
          <w:tab w:val="right" w:leader="dot" w:pos="8306"/>
        </w:tabs>
      </w:pPr>
      <w:hyperlink w:anchor="_Toc1101" w:history="1">
        <w:r>
          <w:rPr>
            <w:rFonts w:ascii="仿宋" w:eastAsia="仿宋" w:hAnsi="仿宋" w:cs="仿宋" w:hint="eastAsia"/>
            <w:lang w:eastAsia="zh-CN"/>
          </w:rPr>
          <w:t>(三)、设施设备升级策略</w:t>
        </w:r>
        <w:r>
          <w:tab/>
        </w:r>
        <w:r>
          <w:fldChar w:fldCharType="begin"/>
        </w:r>
        <w:r>
          <w:instrText xml:space="preserve"> PAGEREF _Toc1101 \h </w:instrText>
        </w:r>
        <w:r>
          <w:fldChar w:fldCharType="separate"/>
        </w:r>
        <w:r>
          <w:t>71</w:t>
        </w:r>
        <w:r>
          <w:fldChar w:fldCharType="end"/>
        </w:r>
      </w:hyperlink>
    </w:p>
    <w:p>
      <w:pPr>
        <w:pStyle w:val="TOC1"/>
        <w:tabs>
          <w:tab w:val="right" w:leader="dot" w:pos="8306"/>
        </w:tabs>
      </w:pPr>
      <w:hyperlink w:anchor="_Toc19050" w:history="1">
        <w:r>
          <w:rPr>
            <w:rFonts w:ascii="仿宋" w:eastAsia="仿宋" w:hAnsi="仿宋" w:cs="仿宋" w:hint="eastAsia"/>
            <w:lang w:eastAsia="zh-CN"/>
          </w:rPr>
          <w:t>十五、产业协同与集群发展</w:t>
        </w:r>
        <w:r>
          <w:tab/>
        </w:r>
        <w:r>
          <w:fldChar w:fldCharType="begin"/>
        </w:r>
        <w:r>
          <w:instrText xml:space="preserve"> PAGEREF _Toc19050 \h </w:instrText>
        </w:r>
        <w:r>
          <w:fldChar w:fldCharType="separate"/>
        </w:r>
        <w:r>
          <w:t>72</w:t>
        </w:r>
        <w:r>
          <w:fldChar w:fldCharType="end"/>
        </w:r>
      </w:hyperlink>
    </w:p>
    <w:p>
      <w:pPr>
        <w:pStyle w:val="TOC2"/>
        <w:tabs>
          <w:tab w:val="right" w:leader="dot" w:pos="8306"/>
        </w:tabs>
      </w:pPr>
      <w:hyperlink w:anchor="_Toc9073" w:history="1">
        <w:r>
          <w:rPr>
            <w:rFonts w:ascii="仿宋" w:eastAsia="仿宋" w:hAnsi="仿宋" w:cs="仿宋" w:hint="eastAsia"/>
            <w:lang w:eastAsia="zh-CN"/>
          </w:rPr>
          <w:t>(一)、产业协同机制建设</w:t>
        </w:r>
        <w:r>
          <w:tab/>
        </w:r>
        <w:r>
          <w:fldChar w:fldCharType="begin"/>
        </w:r>
        <w:r>
          <w:instrText xml:space="preserve"> PAGEREF _Toc9073 \h </w:instrText>
        </w:r>
        <w:r>
          <w:fldChar w:fldCharType="separate"/>
        </w:r>
        <w:r>
          <w:t>72</w:t>
        </w:r>
        <w:r>
          <w:fldChar w:fldCharType="end"/>
        </w:r>
      </w:hyperlink>
    </w:p>
    <w:p>
      <w:pPr>
        <w:pStyle w:val="TOC2"/>
        <w:tabs>
          <w:tab w:val="right" w:leader="dot" w:pos="8306"/>
        </w:tabs>
      </w:pPr>
      <w:hyperlink w:anchor="_Toc23030" w:history="1">
        <w:r>
          <w:rPr>
            <w:rFonts w:ascii="仿宋" w:eastAsia="仿宋" w:hAnsi="仿宋" w:cs="仿宋" w:hint="eastAsia"/>
            <w:lang w:eastAsia="zh-CN"/>
          </w:rPr>
          <w:t>(二)、产业集群培育与发展</w:t>
        </w:r>
        <w:r>
          <w:tab/>
        </w:r>
        <w:r>
          <w:fldChar w:fldCharType="begin"/>
        </w:r>
        <w:r>
          <w:instrText xml:space="preserve"> PAGEREF _Toc23030 \h </w:instrText>
        </w:r>
        <w:r>
          <w:fldChar w:fldCharType="separate"/>
        </w:r>
        <w:r>
          <w:t>73</w:t>
        </w:r>
        <w:r>
          <w:fldChar w:fldCharType="end"/>
        </w:r>
      </w:hyperlink>
    </w:p>
    <w:p>
      <w:pPr>
        <w:pStyle w:val="TOC1"/>
        <w:tabs>
          <w:tab w:val="right" w:leader="dot" w:pos="8306"/>
        </w:tabs>
      </w:pPr>
      <w:hyperlink w:anchor="_Toc26251" w:history="1">
        <w:r>
          <w:rPr>
            <w:rFonts w:ascii="仿宋" w:eastAsia="仿宋" w:hAnsi="仿宋" w:cs="仿宋" w:hint="eastAsia"/>
            <w:lang w:eastAsia="zh-CN"/>
          </w:rPr>
          <w:t>十六、人力资源管理与开发</w:t>
        </w:r>
        <w:r>
          <w:tab/>
        </w:r>
        <w:r>
          <w:fldChar w:fldCharType="begin"/>
        </w:r>
        <w:r>
          <w:instrText xml:space="preserve"> PAGEREF _Toc26251 \h </w:instrText>
        </w:r>
        <w:r>
          <w:fldChar w:fldCharType="separate"/>
        </w:r>
        <w:r>
          <w:t>74</w:t>
        </w:r>
        <w:r>
          <w:fldChar w:fldCharType="end"/>
        </w:r>
      </w:hyperlink>
    </w:p>
    <w:p>
      <w:pPr>
        <w:pStyle w:val="TOC2"/>
        <w:tabs>
          <w:tab w:val="right" w:leader="dot" w:pos="8306"/>
        </w:tabs>
      </w:pPr>
      <w:hyperlink w:anchor="_Toc4489" w:history="1">
        <w:r>
          <w:rPr>
            <w:rFonts w:ascii="仿宋" w:eastAsia="仿宋" w:hAnsi="仿宋" w:cs="仿宋" w:hint="eastAsia"/>
            <w:lang w:eastAsia="zh-CN"/>
          </w:rPr>
          <w:t>(一)、人力资源规划</w:t>
        </w:r>
        <w:r>
          <w:tab/>
        </w:r>
        <w:r>
          <w:fldChar w:fldCharType="begin"/>
        </w:r>
        <w:r>
          <w:instrText xml:space="preserve"> PAGEREF _Toc4489 \h </w:instrText>
        </w:r>
        <w:r>
          <w:fldChar w:fldCharType="separate"/>
        </w:r>
        <w:r>
          <w:t>74</w:t>
        </w:r>
        <w:r>
          <w:fldChar w:fldCharType="end"/>
        </w:r>
      </w:hyperlink>
    </w:p>
    <w:p>
      <w:pPr>
        <w:pStyle w:val="TOC2"/>
        <w:tabs>
          <w:tab w:val="right" w:leader="dot" w:pos="8306"/>
        </w:tabs>
      </w:pPr>
      <w:hyperlink w:anchor="_Toc15051" w:history="1">
        <w:r>
          <w:rPr>
            <w:rFonts w:ascii="仿宋" w:eastAsia="仿宋" w:hAnsi="仿宋" w:cs="仿宋" w:hint="eastAsia"/>
            <w:lang w:eastAsia="zh-CN"/>
          </w:rPr>
          <w:t>(二)、人力资源开发与培训</w:t>
        </w:r>
        <w:r>
          <w:tab/>
        </w:r>
        <w:r>
          <w:fldChar w:fldCharType="begin"/>
        </w:r>
        <w:r>
          <w:instrText xml:space="preserve"> PAGEREF _Toc15051 \h </w:instrText>
        </w:r>
        <w:r>
          <w:fldChar w:fldCharType="separate"/>
        </w:r>
        <w:r>
          <w:t>76</w:t>
        </w:r>
        <w:r>
          <w:fldChar w:fldCharType="end"/>
        </w:r>
      </w:hyperlink>
    </w:p>
    <w:p>
      <w:pPr>
        <w:pStyle w:val="TOC1"/>
        <w:tabs>
          <w:tab w:val="right" w:leader="dot" w:pos="8306"/>
        </w:tabs>
      </w:pPr>
      <w:hyperlink w:anchor="_Toc11012" w:history="1">
        <w:r>
          <w:rPr>
            <w:rFonts w:ascii="仿宋" w:eastAsia="仿宋" w:hAnsi="仿宋" w:cs="仿宋" w:hint="eastAsia"/>
            <w:lang w:eastAsia="zh-CN"/>
          </w:rPr>
          <w:t>十七、合作与交流机制建立</w:t>
        </w:r>
        <w:r>
          <w:tab/>
        </w:r>
        <w:r>
          <w:fldChar w:fldCharType="begin"/>
        </w:r>
        <w:r>
          <w:instrText xml:space="preserve"> PAGEREF _Toc11012 \h </w:instrText>
        </w:r>
        <w:r>
          <w:fldChar w:fldCharType="separate"/>
        </w:r>
        <w:r>
          <w:t>78</w:t>
        </w:r>
        <w:r>
          <w:fldChar w:fldCharType="end"/>
        </w:r>
      </w:hyperlink>
    </w:p>
    <w:p>
      <w:pPr>
        <w:pStyle w:val="TOC2"/>
        <w:tabs>
          <w:tab w:val="right" w:leader="dot" w:pos="8306"/>
        </w:tabs>
      </w:pPr>
      <w:hyperlink w:anchor="_Toc5708" w:history="1">
        <w:r>
          <w:rPr>
            <w:rFonts w:ascii="仿宋" w:eastAsia="仿宋" w:hAnsi="仿宋" w:cs="仿宋" w:hint="eastAsia"/>
            <w:lang w:eastAsia="zh-CN"/>
          </w:rPr>
          <w:t>(一)、合作伙伴选择与合作方式</w:t>
        </w:r>
        <w:r>
          <w:tab/>
        </w:r>
        <w:r>
          <w:fldChar w:fldCharType="begin"/>
        </w:r>
        <w:r>
          <w:instrText xml:space="preserve"> PAGEREF _Toc5708 \h </w:instrText>
        </w:r>
        <w:r>
          <w:fldChar w:fldCharType="separate"/>
        </w:r>
        <w:r>
          <w:t>78</w:t>
        </w:r>
        <w:r>
          <w:fldChar w:fldCharType="end"/>
        </w:r>
      </w:hyperlink>
    </w:p>
    <w:p>
      <w:pPr>
        <w:pStyle w:val="TOC2"/>
        <w:tabs>
          <w:tab w:val="right" w:leader="dot" w:pos="8306"/>
        </w:tabs>
      </w:pPr>
      <w:hyperlink w:anchor="_Toc24782" w:history="1">
        <w:r>
          <w:rPr>
            <w:rFonts w:ascii="仿宋" w:eastAsia="仿宋" w:hAnsi="仿宋" w:cs="仿宋" w:hint="eastAsia"/>
            <w:lang w:eastAsia="zh-CN"/>
          </w:rPr>
          <w:t>(二)、交流与合作平台搭建</w:t>
        </w:r>
        <w:r>
          <w:tab/>
        </w:r>
        <w:r>
          <w:fldChar w:fldCharType="begin"/>
        </w:r>
        <w:r>
          <w:instrText xml:space="preserve"> PAGEREF _Toc24782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306"/>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187"/>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超深井用高抗挤毁石油管钢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超深井用高抗挤毁石油管钢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超深井用高抗挤毁石油管钢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超深井用高抗挤毁石油管钢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0421"/>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超深井用高抗挤毁石油管钢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超深井用高抗挤毁石油管钢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超深井用高抗挤毁石油管钢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超深井用高抗挤毁石油管钢项目还致力于提升当地居民的技能和就业能力，通过与当地教育机构合作提供培训和教育机会，从而提高社区整体的生活水平和社会福祉。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超深井用高抗挤毁石油管钢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6201"/>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超深井用高抗挤毁石油管钢项目的建设和发展得益于一系列有利条件，这些条件涵盖了技术优势、市场潜力、政策支持、人力资源、基础设施以及投资和合作伙伴的支持，共同构成了项目成功的坚实基础。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超深井用高抗挤毁石油管钢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超深井用高抗挤毁石油管钢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5694"/>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0015"/>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17296"/>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4115"/>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一、超深井用高抗挤毁石油管钢项目的市场准入条件分析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超深井用高抗挤毁石油管钢项目而言，市场准入条件首先取决于政策法规环境。政府对于[行业名称]领域的法规，如环保标准、税收政策、和技术使用规范，直接影响超深井用高抗挤毁石油管钢项目的运营和成本结构。例如，若政府针对使用可再生能源的企业提供税收优惠，这将对超深井用高抗挤毁石油管钢项目的财务规划产生重要影响。同时，考虑经济环境和消费者偏好的变化对超深井用高抗挤毁石油管钢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二、超深井用高抗挤毁石油管钢项目的行业规范与合规性要求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超深井用高抗挤毁石油管钢项目来说，遵守行业规范和合规性要求是确保项目顺利进行的基础。这包括遵循质量控制标准、安全规定、数据保护法规等。例如，若超深井用高抗挤毁石油管钢项目涉及数据处理，须严格遵守相关的数据保护法规。此外，行业内部的自律规范，如产品标准和服务流程，也对于提升超深井用高抗挤毁石油管钢项目在行业内的认可度和竞争力至关重要。项目管理团队必须不断更新策略，以应对行业规范和法规的变化，确保超深井用高抗挤毁石油管钢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三、超深井用高抗挤毁石油管钢项目的竞争格局和战略定位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超深井用高抗挤毁石油管钢项目的发展规划中，理解行业的竞争格局对于制定有效的市场策略极为关键。这包括分析主要竞争对手的市场地位、优势及其业务模式。超深井用高抗挤毁石油管钢项目面临的竞争对手可能包括大型成熟企业和创新型初创公司，各自采取不同的市场策略。因此，超深井用高抗挤毁石油管钢项目需精确地定位自己的市场策略，如专注于产品创新、客户服务或成本效率，以在竞争中占据优势。通过深入的市场和竞争分析，超深井用高抗挤毁石油管钢项目可以更有效地进入市场并实现可持续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https://d.book118.com/958043074124006023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超深井用高抗挤毁石油管钢项目可行性建设方案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超深井用高抗挤毁石油管钢项目可行性建设方案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超深井用高抗挤毁石油管钢项目可行性建设方案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超深井用高抗挤毁石油管钢项目可行性建设方案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超深井用高抗挤毁石油管钢项目可行性建设方案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超深井用高抗挤毁石油管钢项目可行性建设方案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超深井用高抗挤毁石油管钢项目可行性建设方案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超深井用高抗挤毁石油管钢项目可行性建设方案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超深井用高抗挤毁石油管钢项目可行性建设方案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超深井用高抗挤毁石油管钢项目可行性建设方案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超深井用高抗挤毁石油管钢项目可行性建设方案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超深井用高抗挤毁石油管钢项目可行性建设方案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48234B"/>
    <w:rsid w:val="2848234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58043074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2023-12-25T08:35:00Z</dcterms:created>
  <dcterms:modified xsi:type="dcterms:W3CDTF">2023-12-25T08:36:11Z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E48AD299E9BF4FC5BE8ED8E4C8F65CEE_11</vt:lpwstr>
  </property>
  <property fmtid="{D5CDD505-2E9C-101B-9397-08002B2CF9AE}" pid="3" name="KSOProductBuildVer">
    <vt:lpwstr>2052-12.1.0.16120</vt:lpwstr>
  </property>
</Properties>
</file>