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激光治疗机相关行业项目成效实现方案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617" w:history="1">
        <w:r>
          <w:rPr>
            <w:rFonts w:ascii="仿宋" w:eastAsia="仿宋" w:hAnsi="仿宋" w:cs="仿宋" w:hint="eastAsia"/>
            <w:lang w:eastAsia="zh-CN"/>
          </w:rPr>
          <w:t>概论</w:t>
        </w:r>
        <w:r>
          <w:tab/>
        </w:r>
        <w:r>
          <w:fldChar w:fldCharType="begin"/>
        </w:r>
        <w:r>
          <w:instrText xml:space="preserve"> PAGEREF _Toc30617 \h </w:instrText>
        </w:r>
        <w:r>
          <w:fldChar w:fldCharType="separate"/>
        </w:r>
        <w:r>
          <w:t>3</w:t>
        </w:r>
        <w:r>
          <w:fldChar w:fldCharType="end"/>
        </w:r>
      </w:hyperlink>
    </w:p>
    <w:p>
      <w:pPr>
        <w:pStyle w:val="TOC1"/>
        <w:tabs>
          <w:tab w:val="right" w:leader="dot" w:pos="8306"/>
        </w:tabs>
      </w:pPr>
      <w:hyperlink w:anchor="_Toc19650" w:history="1">
        <w:r>
          <w:rPr>
            <w:rFonts w:ascii="仿宋" w:eastAsia="仿宋" w:hAnsi="仿宋" w:cs="仿宋" w:hint="eastAsia"/>
            <w:lang w:eastAsia="zh-CN"/>
          </w:rPr>
          <w:t>一、激光治疗机概述</w:t>
        </w:r>
        <w:r>
          <w:tab/>
        </w:r>
        <w:r>
          <w:fldChar w:fldCharType="begin"/>
        </w:r>
        <w:r>
          <w:instrText xml:space="preserve"> PAGEREF _Toc19650 \h </w:instrText>
        </w:r>
        <w:r>
          <w:fldChar w:fldCharType="separate"/>
        </w:r>
        <w:r>
          <w:t>3</w:t>
        </w:r>
        <w:r>
          <w:fldChar w:fldCharType="end"/>
        </w:r>
      </w:hyperlink>
    </w:p>
    <w:p>
      <w:pPr>
        <w:pStyle w:val="TOC2"/>
        <w:tabs>
          <w:tab w:val="right" w:leader="dot" w:pos="8306"/>
        </w:tabs>
      </w:pPr>
      <w:hyperlink w:anchor="_Toc24614" w:history="1">
        <w:r>
          <w:rPr>
            <w:rFonts w:ascii="仿宋" w:eastAsia="仿宋" w:hAnsi="仿宋" w:cs="仿宋" w:hint="eastAsia"/>
            <w:lang w:eastAsia="zh-CN"/>
          </w:rPr>
          <w:t>(一)、激光治疗机项目名称及建设性质</w:t>
        </w:r>
        <w:r>
          <w:tab/>
        </w:r>
        <w:r>
          <w:fldChar w:fldCharType="begin"/>
        </w:r>
        <w:r>
          <w:instrText xml:space="preserve"> PAGEREF _Toc24614 \h </w:instrText>
        </w:r>
        <w:r>
          <w:fldChar w:fldCharType="separate"/>
        </w:r>
        <w:r>
          <w:t>3</w:t>
        </w:r>
        <w:r>
          <w:fldChar w:fldCharType="end"/>
        </w:r>
      </w:hyperlink>
    </w:p>
    <w:p>
      <w:pPr>
        <w:pStyle w:val="TOC2"/>
        <w:tabs>
          <w:tab w:val="right" w:leader="dot" w:pos="8306"/>
        </w:tabs>
      </w:pPr>
      <w:hyperlink w:anchor="_Toc3916" w:history="1">
        <w:r>
          <w:rPr>
            <w:rFonts w:ascii="仿宋" w:eastAsia="仿宋" w:hAnsi="仿宋" w:cs="仿宋" w:hint="eastAsia"/>
            <w:lang w:eastAsia="zh-CN"/>
          </w:rPr>
          <w:t>(二)、激光治疗机项目承办单位背景分析</w:t>
        </w:r>
        <w:r>
          <w:tab/>
        </w:r>
        <w:r>
          <w:fldChar w:fldCharType="begin"/>
        </w:r>
        <w:r>
          <w:instrText xml:space="preserve"> PAGEREF _Toc3916 \h </w:instrText>
        </w:r>
        <w:r>
          <w:fldChar w:fldCharType="separate"/>
        </w:r>
        <w:r>
          <w:t>3</w:t>
        </w:r>
        <w:r>
          <w:fldChar w:fldCharType="end"/>
        </w:r>
      </w:hyperlink>
    </w:p>
    <w:p>
      <w:pPr>
        <w:pStyle w:val="TOC2"/>
        <w:tabs>
          <w:tab w:val="right" w:leader="dot" w:pos="8306"/>
        </w:tabs>
      </w:pPr>
      <w:hyperlink w:anchor="_Toc8216" w:history="1">
        <w:r>
          <w:rPr>
            <w:rFonts w:ascii="仿宋" w:eastAsia="仿宋" w:hAnsi="仿宋" w:cs="仿宋" w:hint="eastAsia"/>
            <w:lang w:eastAsia="zh-CN"/>
          </w:rPr>
          <w:t>(三)、战略合作单位</w:t>
        </w:r>
        <w:r>
          <w:tab/>
        </w:r>
        <w:r>
          <w:fldChar w:fldCharType="begin"/>
        </w:r>
        <w:r>
          <w:instrText xml:space="preserve"> PAGEREF _Toc8216 \h </w:instrText>
        </w:r>
        <w:r>
          <w:fldChar w:fldCharType="separate"/>
        </w:r>
        <w:r>
          <w:t>4</w:t>
        </w:r>
        <w:r>
          <w:fldChar w:fldCharType="end"/>
        </w:r>
      </w:hyperlink>
    </w:p>
    <w:p>
      <w:pPr>
        <w:pStyle w:val="TOC2"/>
        <w:tabs>
          <w:tab w:val="right" w:leader="dot" w:pos="8306"/>
        </w:tabs>
      </w:pPr>
      <w:hyperlink w:anchor="_Toc17515" w:history="1">
        <w:r>
          <w:rPr>
            <w:rFonts w:ascii="仿宋" w:eastAsia="仿宋" w:hAnsi="仿宋" w:cs="仿宋" w:hint="eastAsia"/>
            <w:lang w:eastAsia="zh-CN"/>
          </w:rPr>
          <w:t>(四)、激光治疗机项目提出的理由</w:t>
        </w:r>
        <w:r>
          <w:tab/>
        </w:r>
        <w:r>
          <w:fldChar w:fldCharType="begin"/>
        </w:r>
        <w:r>
          <w:instrText xml:space="preserve"> PAGEREF _Toc17515 \h </w:instrText>
        </w:r>
        <w:r>
          <w:fldChar w:fldCharType="separate"/>
        </w:r>
        <w:r>
          <w:t>4</w:t>
        </w:r>
        <w:r>
          <w:fldChar w:fldCharType="end"/>
        </w:r>
      </w:hyperlink>
    </w:p>
    <w:p>
      <w:pPr>
        <w:pStyle w:val="TOC2"/>
        <w:tabs>
          <w:tab w:val="right" w:leader="dot" w:pos="8306"/>
        </w:tabs>
      </w:pPr>
      <w:hyperlink w:anchor="_Toc32508" w:history="1">
        <w:r>
          <w:rPr>
            <w:rFonts w:ascii="仿宋" w:eastAsia="仿宋" w:hAnsi="仿宋" w:cs="仿宋" w:hint="eastAsia"/>
            <w:lang w:eastAsia="zh-CN"/>
          </w:rPr>
          <w:t>(五)、激光治疗机项目选址及用地综述</w:t>
        </w:r>
        <w:r>
          <w:tab/>
        </w:r>
        <w:r>
          <w:fldChar w:fldCharType="begin"/>
        </w:r>
        <w:r>
          <w:instrText xml:space="preserve"> PAGEREF _Toc32508 \h </w:instrText>
        </w:r>
        <w:r>
          <w:fldChar w:fldCharType="separate"/>
        </w:r>
        <w:r>
          <w:t>5</w:t>
        </w:r>
        <w:r>
          <w:fldChar w:fldCharType="end"/>
        </w:r>
      </w:hyperlink>
    </w:p>
    <w:p>
      <w:pPr>
        <w:pStyle w:val="TOC2"/>
        <w:tabs>
          <w:tab w:val="right" w:leader="dot" w:pos="8306"/>
        </w:tabs>
      </w:pPr>
      <w:hyperlink w:anchor="_Toc5529" w:history="1">
        <w:r>
          <w:rPr>
            <w:rFonts w:ascii="仿宋" w:eastAsia="仿宋" w:hAnsi="仿宋" w:cs="仿宋" w:hint="eastAsia"/>
            <w:lang w:eastAsia="zh-CN"/>
          </w:rPr>
          <w:t>(六)、土建工程建设指标</w:t>
        </w:r>
        <w:r>
          <w:tab/>
        </w:r>
        <w:r>
          <w:fldChar w:fldCharType="begin"/>
        </w:r>
        <w:r>
          <w:instrText xml:space="preserve"> PAGEREF _Toc5529 \h </w:instrText>
        </w:r>
        <w:r>
          <w:fldChar w:fldCharType="separate"/>
        </w:r>
        <w:r>
          <w:t>6</w:t>
        </w:r>
        <w:r>
          <w:fldChar w:fldCharType="end"/>
        </w:r>
      </w:hyperlink>
    </w:p>
    <w:p>
      <w:pPr>
        <w:pStyle w:val="TOC2"/>
        <w:tabs>
          <w:tab w:val="right" w:leader="dot" w:pos="8306"/>
        </w:tabs>
      </w:pPr>
      <w:hyperlink w:anchor="_Toc2050" w:history="1">
        <w:r>
          <w:rPr>
            <w:rFonts w:ascii="仿宋" w:eastAsia="仿宋" w:hAnsi="仿宋" w:cs="仿宋" w:hint="eastAsia"/>
            <w:lang w:eastAsia="zh-CN"/>
          </w:rPr>
          <w:t>(七)、设备购置</w:t>
        </w:r>
        <w:r>
          <w:tab/>
        </w:r>
        <w:r>
          <w:fldChar w:fldCharType="begin"/>
        </w:r>
        <w:r>
          <w:instrText xml:space="preserve"> PAGEREF _Toc2050 \h </w:instrText>
        </w:r>
        <w:r>
          <w:fldChar w:fldCharType="separate"/>
        </w:r>
        <w:r>
          <w:t>6</w:t>
        </w:r>
        <w:r>
          <w:fldChar w:fldCharType="end"/>
        </w:r>
      </w:hyperlink>
    </w:p>
    <w:p>
      <w:pPr>
        <w:pStyle w:val="TOC2"/>
        <w:tabs>
          <w:tab w:val="right" w:leader="dot" w:pos="8306"/>
        </w:tabs>
      </w:pPr>
      <w:hyperlink w:anchor="_Toc12923" w:history="1">
        <w:r>
          <w:rPr>
            <w:rFonts w:ascii="仿宋" w:eastAsia="仿宋" w:hAnsi="仿宋" w:cs="仿宋" w:hint="eastAsia"/>
            <w:lang w:eastAsia="zh-CN"/>
          </w:rPr>
          <w:t>(八)、产品规划方案</w:t>
        </w:r>
        <w:r>
          <w:tab/>
        </w:r>
        <w:r>
          <w:fldChar w:fldCharType="begin"/>
        </w:r>
        <w:r>
          <w:instrText xml:space="preserve"> PAGEREF _Toc12923 \h </w:instrText>
        </w:r>
        <w:r>
          <w:fldChar w:fldCharType="separate"/>
        </w:r>
        <w:r>
          <w:t>7</w:t>
        </w:r>
        <w:r>
          <w:fldChar w:fldCharType="end"/>
        </w:r>
      </w:hyperlink>
    </w:p>
    <w:p>
      <w:pPr>
        <w:pStyle w:val="TOC2"/>
        <w:tabs>
          <w:tab w:val="right" w:leader="dot" w:pos="8306"/>
        </w:tabs>
      </w:pPr>
      <w:hyperlink w:anchor="_Toc161" w:history="1">
        <w:r>
          <w:rPr>
            <w:rFonts w:ascii="仿宋" w:eastAsia="仿宋" w:hAnsi="仿宋" w:cs="仿宋" w:hint="eastAsia"/>
            <w:lang w:eastAsia="zh-CN"/>
          </w:rPr>
          <w:t>(九)、原材料供应</w:t>
        </w:r>
        <w:r>
          <w:tab/>
        </w:r>
        <w:r>
          <w:fldChar w:fldCharType="begin"/>
        </w:r>
        <w:r>
          <w:instrText xml:space="preserve"> PAGEREF _Toc161 \h </w:instrText>
        </w:r>
        <w:r>
          <w:fldChar w:fldCharType="separate"/>
        </w:r>
        <w:r>
          <w:t>7</w:t>
        </w:r>
        <w:r>
          <w:fldChar w:fldCharType="end"/>
        </w:r>
      </w:hyperlink>
    </w:p>
    <w:p>
      <w:pPr>
        <w:pStyle w:val="TOC2"/>
        <w:tabs>
          <w:tab w:val="right" w:leader="dot" w:pos="8306"/>
        </w:tabs>
      </w:pPr>
      <w:hyperlink w:anchor="_Toc30061" w:history="1">
        <w:r>
          <w:rPr>
            <w:rFonts w:ascii="仿宋" w:eastAsia="仿宋" w:hAnsi="仿宋" w:cs="仿宋" w:hint="eastAsia"/>
            <w:lang w:eastAsia="zh-CN"/>
          </w:rPr>
          <w:t>(十)、激光治疗机项目能耗分析</w:t>
        </w:r>
        <w:r>
          <w:tab/>
        </w:r>
        <w:r>
          <w:fldChar w:fldCharType="begin"/>
        </w:r>
        <w:r>
          <w:instrText xml:space="preserve"> PAGEREF _Toc30061 \h </w:instrText>
        </w:r>
        <w:r>
          <w:fldChar w:fldCharType="separate"/>
        </w:r>
        <w:r>
          <w:t>8</w:t>
        </w:r>
        <w:r>
          <w:fldChar w:fldCharType="end"/>
        </w:r>
      </w:hyperlink>
    </w:p>
    <w:p>
      <w:pPr>
        <w:pStyle w:val="TOC2"/>
        <w:tabs>
          <w:tab w:val="right" w:leader="dot" w:pos="8306"/>
        </w:tabs>
      </w:pPr>
      <w:hyperlink w:anchor="_Toc24962" w:history="1">
        <w:r>
          <w:rPr>
            <w:rFonts w:ascii="仿宋" w:eastAsia="仿宋" w:hAnsi="仿宋" w:cs="仿宋" w:hint="eastAsia"/>
            <w:lang w:eastAsia="zh-CN"/>
          </w:rPr>
          <w:t>(十一)、环境保护</w:t>
        </w:r>
        <w:r>
          <w:tab/>
        </w:r>
        <w:r>
          <w:fldChar w:fldCharType="begin"/>
        </w:r>
        <w:r>
          <w:instrText xml:space="preserve"> PAGEREF _Toc24962 \h </w:instrText>
        </w:r>
        <w:r>
          <w:fldChar w:fldCharType="separate"/>
        </w:r>
        <w:r>
          <w:t>9</w:t>
        </w:r>
        <w:r>
          <w:fldChar w:fldCharType="end"/>
        </w:r>
      </w:hyperlink>
    </w:p>
    <w:p>
      <w:pPr>
        <w:pStyle w:val="TOC2"/>
        <w:tabs>
          <w:tab w:val="right" w:leader="dot" w:pos="8306"/>
        </w:tabs>
      </w:pPr>
      <w:hyperlink w:anchor="_Toc17731" w:history="1">
        <w:r>
          <w:rPr>
            <w:rFonts w:ascii="仿宋" w:eastAsia="仿宋" w:hAnsi="仿宋" w:cs="仿宋" w:hint="eastAsia"/>
            <w:lang w:eastAsia="zh-CN"/>
          </w:rPr>
          <w:t>(十二)、激光治疗机项目建设符合性</w:t>
        </w:r>
        <w:r>
          <w:tab/>
        </w:r>
        <w:r>
          <w:fldChar w:fldCharType="begin"/>
        </w:r>
        <w:r>
          <w:instrText xml:space="preserve"> PAGEREF _Toc17731 \h </w:instrText>
        </w:r>
        <w:r>
          <w:fldChar w:fldCharType="separate"/>
        </w:r>
        <w:r>
          <w:t>10</w:t>
        </w:r>
        <w:r>
          <w:fldChar w:fldCharType="end"/>
        </w:r>
      </w:hyperlink>
    </w:p>
    <w:p>
      <w:pPr>
        <w:pStyle w:val="TOC2"/>
        <w:tabs>
          <w:tab w:val="right" w:leader="dot" w:pos="8306"/>
        </w:tabs>
      </w:pPr>
      <w:hyperlink w:anchor="_Toc19381" w:history="1">
        <w:r>
          <w:rPr>
            <w:rFonts w:ascii="仿宋" w:eastAsia="仿宋" w:hAnsi="仿宋" w:cs="仿宋" w:hint="eastAsia"/>
            <w:lang w:eastAsia="zh-CN"/>
          </w:rPr>
          <w:t>(十三)、激光治疗机项目进度规划</w:t>
        </w:r>
        <w:r>
          <w:tab/>
        </w:r>
        <w:r>
          <w:fldChar w:fldCharType="begin"/>
        </w:r>
        <w:r>
          <w:instrText xml:space="preserve"> PAGEREF _Toc19381 \h </w:instrText>
        </w:r>
        <w:r>
          <w:fldChar w:fldCharType="separate"/>
        </w:r>
        <w:r>
          <w:t>11</w:t>
        </w:r>
        <w:r>
          <w:fldChar w:fldCharType="end"/>
        </w:r>
      </w:hyperlink>
    </w:p>
    <w:p>
      <w:pPr>
        <w:pStyle w:val="TOC2"/>
        <w:tabs>
          <w:tab w:val="right" w:leader="dot" w:pos="8306"/>
        </w:tabs>
      </w:pPr>
      <w:hyperlink w:anchor="_Toc26162" w:history="1">
        <w:r>
          <w:rPr>
            <w:rFonts w:ascii="仿宋" w:eastAsia="仿宋" w:hAnsi="仿宋" w:cs="仿宋" w:hint="eastAsia"/>
            <w:lang w:eastAsia="zh-CN"/>
          </w:rPr>
          <w:t>(十四)、投资估算及经济效益分析</w:t>
        </w:r>
        <w:r>
          <w:tab/>
        </w:r>
        <w:r>
          <w:fldChar w:fldCharType="begin"/>
        </w:r>
        <w:r>
          <w:instrText xml:space="preserve"> PAGEREF _Toc26162 \h </w:instrText>
        </w:r>
        <w:r>
          <w:fldChar w:fldCharType="separate"/>
        </w:r>
        <w:r>
          <w:t>12</w:t>
        </w:r>
        <w:r>
          <w:fldChar w:fldCharType="end"/>
        </w:r>
      </w:hyperlink>
    </w:p>
    <w:p>
      <w:pPr>
        <w:pStyle w:val="TOC2"/>
        <w:tabs>
          <w:tab w:val="right" w:leader="dot" w:pos="8306"/>
        </w:tabs>
      </w:pPr>
      <w:hyperlink w:anchor="_Toc1135" w:history="1">
        <w:r>
          <w:rPr>
            <w:rFonts w:ascii="仿宋" w:eastAsia="仿宋" w:hAnsi="仿宋" w:cs="仿宋" w:hint="eastAsia"/>
            <w:lang w:eastAsia="zh-CN"/>
          </w:rPr>
          <w:t>(十五)、报告说明</w:t>
        </w:r>
        <w:r>
          <w:tab/>
        </w:r>
        <w:r>
          <w:fldChar w:fldCharType="begin"/>
        </w:r>
        <w:r>
          <w:instrText xml:space="preserve"> PAGEREF _Toc1135 \h </w:instrText>
        </w:r>
        <w:r>
          <w:fldChar w:fldCharType="separate"/>
        </w:r>
        <w:r>
          <w:t>12</w:t>
        </w:r>
        <w:r>
          <w:fldChar w:fldCharType="end"/>
        </w:r>
      </w:hyperlink>
    </w:p>
    <w:p>
      <w:pPr>
        <w:pStyle w:val="TOC2"/>
        <w:tabs>
          <w:tab w:val="right" w:leader="dot" w:pos="8306"/>
        </w:tabs>
      </w:pPr>
      <w:hyperlink w:anchor="_Toc15115" w:history="1">
        <w:r>
          <w:rPr>
            <w:rFonts w:ascii="仿宋" w:eastAsia="仿宋" w:hAnsi="仿宋" w:cs="仿宋" w:hint="eastAsia"/>
            <w:lang w:eastAsia="zh-CN"/>
          </w:rPr>
          <w:t>(十六)、激光治疗机项目评价</w:t>
        </w:r>
        <w:r>
          <w:tab/>
        </w:r>
        <w:r>
          <w:fldChar w:fldCharType="begin"/>
        </w:r>
        <w:r>
          <w:instrText xml:space="preserve"> PAGEREF _Toc15115 \h </w:instrText>
        </w:r>
        <w:r>
          <w:fldChar w:fldCharType="separate"/>
        </w:r>
        <w:r>
          <w:t>13</w:t>
        </w:r>
        <w:r>
          <w:fldChar w:fldCharType="end"/>
        </w:r>
      </w:hyperlink>
    </w:p>
    <w:p>
      <w:pPr>
        <w:pStyle w:val="TOC1"/>
        <w:tabs>
          <w:tab w:val="right" w:leader="dot" w:pos="8306"/>
        </w:tabs>
      </w:pPr>
      <w:hyperlink w:anchor="_Toc5099" w:history="1">
        <w:r>
          <w:rPr>
            <w:rFonts w:ascii="仿宋" w:eastAsia="仿宋" w:hAnsi="仿宋" w:cs="仿宋" w:hint="eastAsia"/>
            <w:lang w:eastAsia="zh-CN"/>
          </w:rPr>
          <w:t>二、土建工程说明</w:t>
        </w:r>
        <w:r>
          <w:tab/>
        </w:r>
        <w:r>
          <w:fldChar w:fldCharType="begin"/>
        </w:r>
        <w:r>
          <w:instrText xml:space="preserve"> PAGEREF _Toc5099 \h </w:instrText>
        </w:r>
        <w:r>
          <w:fldChar w:fldCharType="separate"/>
        </w:r>
        <w:r>
          <w:t>15</w:t>
        </w:r>
        <w:r>
          <w:fldChar w:fldCharType="end"/>
        </w:r>
      </w:hyperlink>
    </w:p>
    <w:p>
      <w:pPr>
        <w:pStyle w:val="TOC2"/>
        <w:tabs>
          <w:tab w:val="right" w:leader="dot" w:pos="8306"/>
        </w:tabs>
      </w:pPr>
      <w:hyperlink w:anchor="_Toc16676" w:history="1">
        <w:r>
          <w:rPr>
            <w:rFonts w:ascii="仿宋" w:eastAsia="仿宋" w:hAnsi="仿宋" w:cs="仿宋" w:hint="eastAsia"/>
            <w:lang w:eastAsia="zh-CN"/>
          </w:rPr>
          <w:t>(一)、建筑工程设计原则</w:t>
        </w:r>
        <w:r>
          <w:tab/>
        </w:r>
        <w:r>
          <w:fldChar w:fldCharType="begin"/>
        </w:r>
        <w:r>
          <w:instrText xml:space="preserve"> PAGEREF _Toc16676 \h </w:instrText>
        </w:r>
        <w:r>
          <w:fldChar w:fldCharType="separate"/>
        </w:r>
        <w:r>
          <w:t>15</w:t>
        </w:r>
        <w:r>
          <w:fldChar w:fldCharType="end"/>
        </w:r>
      </w:hyperlink>
    </w:p>
    <w:p>
      <w:pPr>
        <w:pStyle w:val="TOC2"/>
        <w:tabs>
          <w:tab w:val="right" w:leader="dot" w:pos="8306"/>
        </w:tabs>
      </w:pPr>
      <w:hyperlink w:anchor="_Toc18465" w:history="1">
        <w:r>
          <w:rPr>
            <w:rFonts w:ascii="仿宋" w:eastAsia="仿宋" w:hAnsi="仿宋" w:cs="仿宋" w:hint="eastAsia"/>
            <w:lang w:eastAsia="zh-CN"/>
          </w:rPr>
          <w:t>(二)、激光治疗机项目工程建设标准规范</w:t>
        </w:r>
        <w:r>
          <w:tab/>
        </w:r>
        <w:r>
          <w:fldChar w:fldCharType="begin"/>
        </w:r>
        <w:r>
          <w:instrText xml:space="preserve"> PAGEREF _Toc18465 \h </w:instrText>
        </w:r>
        <w:r>
          <w:fldChar w:fldCharType="separate"/>
        </w:r>
        <w:r>
          <w:t>15</w:t>
        </w:r>
        <w:r>
          <w:fldChar w:fldCharType="end"/>
        </w:r>
      </w:hyperlink>
    </w:p>
    <w:p>
      <w:pPr>
        <w:pStyle w:val="TOC2"/>
        <w:tabs>
          <w:tab w:val="right" w:leader="dot" w:pos="8306"/>
        </w:tabs>
      </w:pPr>
      <w:hyperlink w:anchor="_Toc9374" w:history="1">
        <w:r>
          <w:rPr>
            <w:rFonts w:ascii="仿宋" w:eastAsia="仿宋" w:hAnsi="仿宋" w:cs="仿宋" w:hint="eastAsia"/>
            <w:lang w:eastAsia="zh-CN"/>
          </w:rPr>
          <w:t>(三)、激光治疗机项目总平面设计要求</w:t>
        </w:r>
        <w:r>
          <w:tab/>
        </w:r>
        <w:r>
          <w:fldChar w:fldCharType="begin"/>
        </w:r>
        <w:r>
          <w:instrText xml:space="preserve"> PAGEREF _Toc9374 \h </w:instrText>
        </w:r>
        <w:r>
          <w:fldChar w:fldCharType="separate"/>
        </w:r>
        <w:r>
          <w:t>18</w:t>
        </w:r>
        <w:r>
          <w:fldChar w:fldCharType="end"/>
        </w:r>
      </w:hyperlink>
    </w:p>
    <w:p>
      <w:pPr>
        <w:pStyle w:val="TOC2"/>
        <w:tabs>
          <w:tab w:val="right" w:leader="dot" w:pos="8306"/>
        </w:tabs>
      </w:pPr>
      <w:hyperlink w:anchor="_Toc8821" w:history="1">
        <w:r>
          <w:rPr>
            <w:rFonts w:ascii="仿宋" w:eastAsia="仿宋" w:hAnsi="仿宋" w:cs="仿宋" w:hint="eastAsia"/>
            <w:lang w:eastAsia="zh-CN"/>
          </w:rPr>
          <w:t>(四)、建筑设计规范和标准</w:t>
        </w:r>
        <w:r>
          <w:tab/>
        </w:r>
        <w:r>
          <w:fldChar w:fldCharType="begin"/>
        </w:r>
        <w:r>
          <w:instrText xml:space="preserve"> PAGEREF _Toc8821 \h </w:instrText>
        </w:r>
        <w:r>
          <w:fldChar w:fldCharType="separate"/>
        </w:r>
        <w:r>
          <w:t>18</w:t>
        </w:r>
        <w:r>
          <w:fldChar w:fldCharType="end"/>
        </w:r>
      </w:hyperlink>
    </w:p>
    <w:p>
      <w:pPr>
        <w:pStyle w:val="TOC2"/>
        <w:tabs>
          <w:tab w:val="right" w:leader="dot" w:pos="8306"/>
        </w:tabs>
      </w:pPr>
      <w:hyperlink w:anchor="_Toc30714" w:history="1">
        <w:r>
          <w:rPr>
            <w:rFonts w:ascii="仿宋" w:eastAsia="仿宋" w:hAnsi="仿宋" w:cs="仿宋" w:hint="eastAsia"/>
            <w:lang w:eastAsia="zh-CN"/>
          </w:rPr>
          <w:t>(五)、土建工程设计年限及安全等级</w:t>
        </w:r>
        <w:r>
          <w:tab/>
        </w:r>
        <w:r>
          <w:fldChar w:fldCharType="begin"/>
        </w:r>
        <w:r>
          <w:instrText xml:space="preserve"> PAGEREF _Toc30714 \h </w:instrText>
        </w:r>
        <w:r>
          <w:fldChar w:fldCharType="separate"/>
        </w:r>
        <w:r>
          <w:t>19</w:t>
        </w:r>
        <w:r>
          <w:fldChar w:fldCharType="end"/>
        </w:r>
      </w:hyperlink>
    </w:p>
    <w:p>
      <w:pPr>
        <w:pStyle w:val="TOC2"/>
        <w:tabs>
          <w:tab w:val="right" w:leader="dot" w:pos="8306"/>
        </w:tabs>
      </w:pPr>
      <w:hyperlink w:anchor="_Toc12164" w:history="1">
        <w:r>
          <w:rPr>
            <w:rFonts w:ascii="仿宋" w:eastAsia="仿宋" w:hAnsi="仿宋" w:cs="仿宋" w:hint="eastAsia"/>
            <w:lang w:eastAsia="zh-CN"/>
          </w:rPr>
          <w:t>(六)、建筑工程设计总体要求</w:t>
        </w:r>
        <w:r>
          <w:tab/>
        </w:r>
        <w:r>
          <w:fldChar w:fldCharType="begin"/>
        </w:r>
        <w:r>
          <w:instrText xml:space="preserve"> PAGEREF _Toc12164 \h </w:instrText>
        </w:r>
        <w:r>
          <w:fldChar w:fldCharType="separate"/>
        </w:r>
        <w:r>
          <w:t>20</w:t>
        </w:r>
        <w:r>
          <w:fldChar w:fldCharType="end"/>
        </w:r>
      </w:hyperlink>
    </w:p>
    <w:p>
      <w:pPr>
        <w:pStyle w:val="TOC2"/>
        <w:tabs>
          <w:tab w:val="right" w:leader="dot" w:pos="8306"/>
        </w:tabs>
      </w:pPr>
      <w:hyperlink w:anchor="_Toc12554" w:history="1">
        <w:r>
          <w:rPr>
            <w:rFonts w:ascii="仿宋" w:eastAsia="仿宋" w:hAnsi="仿宋" w:cs="仿宋" w:hint="eastAsia"/>
            <w:lang w:eastAsia="zh-CN"/>
          </w:rPr>
          <w:t>(七)、土建工程建设指标</w:t>
        </w:r>
        <w:r>
          <w:tab/>
        </w:r>
        <w:r>
          <w:fldChar w:fldCharType="begin"/>
        </w:r>
        <w:r>
          <w:instrText xml:space="preserve"> PAGEREF _Toc12554 \h </w:instrText>
        </w:r>
        <w:r>
          <w:fldChar w:fldCharType="separate"/>
        </w:r>
        <w:r>
          <w:t>21</w:t>
        </w:r>
        <w:r>
          <w:fldChar w:fldCharType="end"/>
        </w:r>
      </w:hyperlink>
    </w:p>
    <w:p>
      <w:pPr>
        <w:pStyle w:val="TOC1"/>
        <w:tabs>
          <w:tab w:val="right" w:leader="dot" w:pos="8306"/>
        </w:tabs>
      </w:pPr>
      <w:hyperlink w:anchor="_Toc700" w:history="1">
        <w:r>
          <w:rPr>
            <w:rFonts w:ascii="仿宋" w:eastAsia="仿宋" w:hAnsi="仿宋" w:cs="仿宋" w:hint="eastAsia"/>
            <w:lang w:eastAsia="zh-CN"/>
          </w:rPr>
          <w:t>三、发展规划、产业政策和行业准入分析</w:t>
        </w:r>
        <w:r>
          <w:tab/>
        </w:r>
        <w:r>
          <w:fldChar w:fldCharType="begin"/>
        </w:r>
        <w:r>
          <w:instrText xml:space="preserve"> PAGEREF _Toc700 \h </w:instrText>
        </w:r>
        <w:r>
          <w:fldChar w:fldCharType="separate"/>
        </w:r>
        <w:r>
          <w:t>21</w:t>
        </w:r>
        <w:r>
          <w:fldChar w:fldCharType="end"/>
        </w:r>
      </w:hyperlink>
    </w:p>
    <w:p>
      <w:pPr>
        <w:pStyle w:val="TOC2"/>
        <w:tabs>
          <w:tab w:val="right" w:leader="dot" w:pos="8306"/>
        </w:tabs>
      </w:pPr>
      <w:hyperlink w:anchor="_Toc24264" w:history="1">
        <w:r>
          <w:rPr>
            <w:rFonts w:ascii="仿宋" w:eastAsia="仿宋" w:hAnsi="仿宋" w:cs="仿宋" w:hint="eastAsia"/>
            <w:lang w:eastAsia="zh-CN"/>
          </w:rPr>
          <w:t>(一)、发展规划分析</w:t>
        </w:r>
        <w:r>
          <w:tab/>
        </w:r>
        <w:r>
          <w:fldChar w:fldCharType="begin"/>
        </w:r>
        <w:r>
          <w:instrText xml:space="preserve"> PAGEREF _Toc24264 \h </w:instrText>
        </w:r>
        <w:r>
          <w:fldChar w:fldCharType="separate"/>
        </w:r>
        <w:r>
          <w:t>21</w:t>
        </w:r>
        <w:r>
          <w:fldChar w:fldCharType="end"/>
        </w:r>
      </w:hyperlink>
    </w:p>
    <w:p>
      <w:pPr>
        <w:pStyle w:val="TOC2"/>
        <w:tabs>
          <w:tab w:val="right" w:leader="dot" w:pos="8306"/>
        </w:tabs>
      </w:pPr>
      <w:hyperlink w:anchor="_Toc7018" w:history="1">
        <w:r>
          <w:rPr>
            <w:rFonts w:ascii="仿宋" w:eastAsia="仿宋" w:hAnsi="仿宋" w:cs="仿宋" w:hint="eastAsia"/>
            <w:lang w:eastAsia="zh-CN"/>
          </w:rPr>
          <w:t>(二)、产业政策分析</w:t>
        </w:r>
        <w:r>
          <w:tab/>
        </w:r>
        <w:r>
          <w:fldChar w:fldCharType="begin"/>
        </w:r>
        <w:r>
          <w:instrText xml:space="preserve"> PAGEREF _Toc7018 \h </w:instrText>
        </w:r>
        <w:r>
          <w:fldChar w:fldCharType="separate"/>
        </w:r>
        <w:r>
          <w:t>22</w:t>
        </w:r>
        <w:r>
          <w:fldChar w:fldCharType="end"/>
        </w:r>
      </w:hyperlink>
    </w:p>
    <w:p>
      <w:pPr>
        <w:pStyle w:val="TOC2"/>
        <w:tabs>
          <w:tab w:val="right" w:leader="dot" w:pos="8306"/>
        </w:tabs>
      </w:pPr>
      <w:hyperlink w:anchor="_Toc26273" w:history="1">
        <w:r>
          <w:rPr>
            <w:rFonts w:ascii="仿宋" w:eastAsia="仿宋" w:hAnsi="仿宋" w:cs="仿宋" w:hint="eastAsia"/>
            <w:lang w:eastAsia="zh-CN"/>
          </w:rPr>
          <w:t>(三)、行业准入分析</w:t>
        </w:r>
        <w:r>
          <w:tab/>
        </w:r>
        <w:r>
          <w:fldChar w:fldCharType="begin"/>
        </w:r>
        <w:r>
          <w:instrText xml:space="preserve"> PAGEREF _Toc26273 \h </w:instrText>
        </w:r>
        <w:r>
          <w:fldChar w:fldCharType="separate"/>
        </w:r>
        <w:r>
          <w:t>24</w:t>
        </w:r>
        <w:r>
          <w:fldChar w:fldCharType="end"/>
        </w:r>
      </w:hyperlink>
    </w:p>
    <w:p>
      <w:pPr>
        <w:pStyle w:val="TOC1"/>
        <w:tabs>
          <w:tab w:val="right" w:leader="dot" w:pos="8306"/>
        </w:tabs>
      </w:pPr>
      <w:hyperlink w:anchor="_Toc26453" w:history="1">
        <w:r>
          <w:rPr>
            <w:rFonts w:ascii="仿宋" w:eastAsia="仿宋" w:hAnsi="仿宋" w:cs="仿宋" w:hint="eastAsia"/>
            <w:lang w:eastAsia="zh-CN"/>
          </w:rPr>
          <w:t>四、工艺技术分析</w:t>
        </w:r>
        <w:r>
          <w:tab/>
        </w:r>
        <w:r>
          <w:fldChar w:fldCharType="begin"/>
        </w:r>
        <w:r>
          <w:instrText xml:space="preserve"> PAGEREF _Toc26453 \h </w:instrText>
        </w:r>
        <w:r>
          <w:fldChar w:fldCharType="separate"/>
        </w:r>
        <w:r>
          <w:t>26</w:t>
        </w:r>
        <w:r>
          <w:fldChar w:fldCharType="end"/>
        </w:r>
      </w:hyperlink>
    </w:p>
    <w:p>
      <w:pPr>
        <w:pStyle w:val="TOC2"/>
        <w:tabs>
          <w:tab w:val="right" w:leader="dot" w:pos="8306"/>
        </w:tabs>
      </w:pPr>
      <w:hyperlink w:anchor="_Toc19748" w:history="1">
        <w:r>
          <w:rPr>
            <w:rFonts w:ascii="仿宋" w:eastAsia="仿宋" w:hAnsi="仿宋" w:cs="仿宋" w:hint="eastAsia"/>
            <w:lang w:eastAsia="zh-CN"/>
          </w:rPr>
          <w:t>(一)、激光治疗机项目建设期原辅材料供应情况</w:t>
        </w:r>
        <w:r>
          <w:tab/>
        </w:r>
        <w:r>
          <w:fldChar w:fldCharType="begin"/>
        </w:r>
        <w:r>
          <w:instrText xml:space="preserve"> PAGEREF _Toc19748 \h </w:instrText>
        </w:r>
        <w:r>
          <w:fldChar w:fldCharType="separate"/>
        </w:r>
        <w:r>
          <w:t>26</w:t>
        </w:r>
        <w:r>
          <w:fldChar w:fldCharType="end"/>
        </w:r>
      </w:hyperlink>
    </w:p>
    <w:p>
      <w:pPr>
        <w:pStyle w:val="TOC2"/>
        <w:tabs>
          <w:tab w:val="right" w:leader="dot" w:pos="8306"/>
        </w:tabs>
      </w:pPr>
      <w:hyperlink w:anchor="_Toc30502" w:history="1">
        <w:r>
          <w:rPr>
            <w:rFonts w:ascii="仿宋" w:eastAsia="仿宋" w:hAnsi="仿宋" w:cs="仿宋" w:hint="eastAsia"/>
            <w:lang w:eastAsia="zh-CN"/>
          </w:rPr>
          <w:t>(二)、激光治疗机项目运营期原辅材料采购及管理</w:t>
        </w:r>
        <w:r>
          <w:tab/>
        </w:r>
        <w:r>
          <w:fldChar w:fldCharType="begin"/>
        </w:r>
        <w:r>
          <w:instrText xml:space="preserve"> PAGEREF _Toc30502 \h </w:instrText>
        </w:r>
        <w:r>
          <w:fldChar w:fldCharType="separate"/>
        </w:r>
        <w:r>
          <w:t>27</w:t>
        </w:r>
        <w:r>
          <w:fldChar w:fldCharType="end"/>
        </w:r>
      </w:hyperlink>
    </w:p>
    <w:p>
      <w:pPr>
        <w:pStyle w:val="TOC2"/>
        <w:tabs>
          <w:tab w:val="right" w:leader="dot" w:pos="8306"/>
        </w:tabs>
      </w:pPr>
      <w:hyperlink w:anchor="_Toc27971" w:history="1">
        <w:r>
          <w:rPr>
            <w:rFonts w:ascii="仿宋" w:eastAsia="仿宋" w:hAnsi="仿宋" w:cs="仿宋" w:hint="eastAsia"/>
            <w:lang w:eastAsia="zh-CN"/>
          </w:rPr>
          <w:t>(三)、激光治疗机项目工艺技术设计方案</w:t>
        </w:r>
        <w:r>
          <w:tab/>
        </w:r>
        <w:r>
          <w:fldChar w:fldCharType="begin"/>
        </w:r>
        <w:r>
          <w:instrText xml:space="preserve"> PAGEREF _Toc27971 \h </w:instrText>
        </w:r>
        <w:r>
          <w:fldChar w:fldCharType="separate"/>
        </w:r>
        <w:r>
          <w:t>28</w:t>
        </w:r>
        <w:r>
          <w:fldChar w:fldCharType="end"/>
        </w:r>
      </w:hyperlink>
    </w:p>
    <w:p>
      <w:pPr>
        <w:pStyle w:val="TOC2"/>
        <w:tabs>
          <w:tab w:val="right" w:leader="dot" w:pos="8306"/>
        </w:tabs>
      </w:pPr>
      <w:hyperlink w:anchor="_Toc23344" w:history="1">
        <w:r>
          <w:rPr>
            <w:rFonts w:ascii="仿宋" w:eastAsia="仿宋" w:hAnsi="仿宋" w:cs="仿宋" w:hint="eastAsia"/>
            <w:lang w:eastAsia="zh-CN"/>
          </w:rPr>
          <w:t>(四)、设备选型方案</w:t>
        </w:r>
        <w:r>
          <w:tab/>
        </w:r>
        <w:r>
          <w:fldChar w:fldCharType="begin"/>
        </w:r>
        <w:r>
          <w:instrText xml:space="preserve"> PAGEREF _Toc23344 \h </w:instrText>
        </w:r>
        <w:r>
          <w:fldChar w:fldCharType="separate"/>
        </w:r>
        <w:r>
          <w:t>29</w:t>
        </w:r>
        <w:r>
          <w:fldChar w:fldCharType="end"/>
        </w:r>
      </w:hyperlink>
    </w:p>
    <w:p>
      <w:pPr>
        <w:pStyle w:val="TOC1"/>
        <w:tabs>
          <w:tab w:val="right" w:leader="dot" w:pos="8306"/>
        </w:tabs>
      </w:pPr>
      <w:hyperlink w:anchor="_Toc23176" w:history="1">
        <w:r>
          <w:rPr>
            <w:rFonts w:ascii="仿宋" w:eastAsia="仿宋" w:hAnsi="仿宋" w:cs="仿宋" w:hint="eastAsia"/>
            <w:lang w:eastAsia="zh-CN"/>
          </w:rPr>
          <w:t>五、投资方案计划</w:t>
        </w:r>
        <w:r>
          <w:tab/>
        </w:r>
        <w:r>
          <w:fldChar w:fldCharType="begin"/>
        </w:r>
        <w:r>
          <w:instrText xml:space="preserve"> PAGEREF _Toc23176 \h </w:instrText>
        </w:r>
        <w:r>
          <w:fldChar w:fldCharType="separate"/>
        </w:r>
        <w:r>
          <w:t>30</w:t>
        </w:r>
        <w:r>
          <w:fldChar w:fldCharType="end"/>
        </w:r>
      </w:hyperlink>
    </w:p>
    <w:p>
      <w:pPr>
        <w:pStyle w:val="TOC2"/>
        <w:tabs>
          <w:tab w:val="right" w:leader="dot" w:pos="8306"/>
        </w:tabs>
      </w:pPr>
      <w:hyperlink w:anchor="_Toc4950" w:history="1">
        <w:r>
          <w:rPr>
            <w:rFonts w:ascii="仿宋" w:eastAsia="仿宋" w:hAnsi="仿宋" w:cs="仿宋" w:hint="eastAsia"/>
            <w:lang w:eastAsia="zh-CN"/>
          </w:rPr>
          <w:t>(一)、激光治疗机项目估算说明</w:t>
        </w:r>
        <w:r>
          <w:tab/>
        </w:r>
        <w:r>
          <w:fldChar w:fldCharType="begin"/>
        </w:r>
        <w:r>
          <w:instrText xml:space="preserve"> PAGEREF _Toc4950 \h </w:instrText>
        </w:r>
        <w:r>
          <w:fldChar w:fldCharType="separate"/>
        </w:r>
        <w:r>
          <w:t>30</w:t>
        </w:r>
        <w:r>
          <w:fldChar w:fldCharType="end"/>
        </w:r>
      </w:hyperlink>
    </w:p>
    <w:p>
      <w:pPr>
        <w:pStyle w:val="TOC2"/>
        <w:tabs>
          <w:tab w:val="right" w:leader="dot" w:pos="8306"/>
        </w:tabs>
      </w:pPr>
      <w:hyperlink w:anchor="_Toc19936" w:history="1">
        <w:r>
          <w:rPr>
            <w:rFonts w:ascii="仿宋" w:eastAsia="仿宋" w:hAnsi="仿宋" w:cs="仿宋" w:hint="eastAsia"/>
            <w:lang w:eastAsia="zh-CN"/>
          </w:rPr>
          <w:t>(二)、激光治疗机项目总投资估算</w:t>
        </w:r>
        <w:r>
          <w:tab/>
        </w:r>
        <w:r>
          <w:fldChar w:fldCharType="begin"/>
        </w:r>
        <w:r>
          <w:instrText xml:space="preserve"> PAGEREF _Toc19936 \h </w:instrText>
        </w:r>
        <w:r>
          <w:fldChar w:fldCharType="separate"/>
        </w:r>
        <w:r>
          <w:t>32</w:t>
        </w:r>
        <w:r>
          <w:fldChar w:fldCharType="end"/>
        </w:r>
      </w:hyperlink>
    </w:p>
    <w:p>
      <w:pPr>
        <w:pStyle w:val="TOC2"/>
        <w:tabs>
          <w:tab w:val="right" w:leader="dot" w:pos="8306"/>
        </w:tabs>
      </w:pPr>
      <w:hyperlink w:anchor="_Toc4883" w:history="1">
        <w:r>
          <w:rPr>
            <w:rFonts w:ascii="仿宋" w:eastAsia="仿宋" w:hAnsi="仿宋" w:cs="仿宋" w:hint="eastAsia"/>
            <w:lang w:eastAsia="zh-CN"/>
          </w:rPr>
          <w:t>(三)、资金筹措</w:t>
        </w:r>
        <w:r>
          <w:tab/>
        </w:r>
        <w:r>
          <w:fldChar w:fldCharType="begin"/>
        </w:r>
        <w:r>
          <w:instrText xml:space="preserve"> PAGEREF _Toc4883 \h </w:instrText>
        </w:r>
        <w:r>
          <w:fldChar w:fldCharType="separate"/>
        </w:r>
        <w:r>
          <w:t>33</w:t>
        </w:r>
        <w:r>
          <w:fldChar w:fldCharType="end"/>
        </w:r>
      </w:hyperlink>
    </w:p>
    <w:p>
      <w:pPr>
        <w:pStyle w:val="TOC1"/>
        <w:tabs>
          <w:tab w:val="right" w:leader="dot" w:pos="8306"/>
        </w:tabs>
      </w:pPr>
      <w:hyperlink w:anchor="_Toc14839" w:history="1">
        <w:r>
          <w:rPr>
            <w:rFonts w:ascii="仿宋" w:eastAsia="仿宋" w:hAnsi="仿宋" w:cs="仿宋" w:hint="eastAsia"/>
            <w:lang w:eastAsia="zh-CN"/>
          </w:rPr>
          <w:t>六、实施进度</w:t>
        </w:r>
        <w:r>
          <w:tab/>
        </w:r>
        <w:r>
          <w:fldChar w:fldCharType="begin"/>
        </w:r>
        <w:r>
          <w:instrText xml:space="preserve"> PAGEREF _Toc14839 \h </w:instrText>
        </w:r>
        <w:r>
          <w:fldChar w:fldCharType="separate"/>
        </w:r>
        <w:r>
          <w:t>34</w:t>
        </w:r>
        <w:r>
          <w:fldChar w:fldCharType="end"/>
        </w:r>
      </w:hyperlink>
    </w:p>
    <w:p>
      <w:pPr>
        <w:pStyle w:val="TOC2"/>
        <w:tabs>
          <w:tab w:val="right" w:leader="dot" w:pos="8306"/>
        </w:tabs>
      </w:pPr>
      <w:hyperlink w:anchor="_Toc8960" w:history="1">
        <w:r>
          <w:rPr>
            <w:rFonts w:ascii="仿宋" w:eastAsia="仿宋" w:hAnsi="仿宋" w:cs="仿宋" w:hint="eastAsia"/>
            <w:lang w:eastAsia="zh-CN"/>
          </w:rPr>
          <w:t>(一)、建设周期</w:t>
        </w:r>
        <w:r>
          <w:tab/>
        </w:r>
        <w:r>
          <w:fldChar w:fldCharType="begin"/>
        </w:r>
        <w:r>
          <w:instrText xml:space="preserve"> PAGEREF _Toc8960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256" w:history="1">
        <w:r>
          <w:rPr>
            <w:rFonts w:ascii="仿宋" w:eastAsia="仿宋" w:hAnsi="仿宋" w:cs="仿宋" w:hint="eastAsia"/>
            <w:lang w:eastAsia="zh-CN"/>
          </w:rPr>
          <w:t>(二)、建设进度</w:t>
        </w:r>
        <w:r>
          <w:tab/>
        </w:r>
        <w:r>
          <w:fldChar w:fldCharType="begin"/>
        </w:r>
        <w:r>
          <w:instrText xml:space="preserve"> PAGEREF _Toc19256 \h </w:instrText>
        </w:r>
        <w:r>
          <w:fldChar w:fldCharType="separate"/>
        </w:r>
        <w:r>
          <w:t>35</w:t>
        </w:r>
        <w:r>
          <w:fldChar w:fldCharType="end"/>
        </w:r>
      </w:hyperlink>
    </w:p>
    <w:p>
      <w:pPr>
        <w:pStyle w:val="TOC2"/>
        <w:tabs>
          <w:tab w:val="right" w:leader="dot" w:pos="8306"/>
        </w:tabs>
      </w:pPr>
      <w:hyperlink w:anchor="_Toc29511" w:history="1">
        <w:r>
          <w:rPr>
            <w:rFonts w:ascii="仿宋" w:eastAsia="仿宋" w:hAnsi="仿宋" w:cs="仿宋" w:hint="eastAsia"/>
            <w:lang w:eastAsia="zh-CN"/>
          </w:rPr>
          <w:t>(三)、进度安排注意事项</w:t>
        </w:r>
        <w:r>
          <w:tab/>
        </w:r>
        <w:r>
          <w:fldChar w:fldCharType="begin"/>
        </w:r>
        <w:r>
          <w:instrText xml:space="preserve"> PAGEREF _Toc29511 \h </w:instrText>
        </w:r>
        <w:r>
          <w:fldChar w:fldCharType="separate"/>
        </w:r>
        <w:r>
          <w:t>36</w:t>
        </w:r>
        <w:r>
          <w:fldChar w:fldCharType="end"/>
        </w:r>
      </w:hyperlink>
    </w:p>
    <w:p>
      <w:pPr>
        <w:pStyle w:val="TOC2"/>
        <w:tabs>
          <w:tab w:val="right" w:leader="dot" w:pos="8306"/>
        </w:tabs>
      </w:pPr>
      <w:hyperlink w:anchor="_Toc30947" w:history="1">
        <w:r>
          <w:rPr>
            <w:rFonts w:ascii="仿宋" w:eastAsia="仿宋" w:hAnsi="仿宋" w:cs="仿宋" w:hint="eastAsia"/>
            <w:lang w:eastAsia="zh-CN"/>
          </w:rPr>
          <w:t>(四)、人力资源配置</w:t>
        </w:r>
        <w:r>
          <w:tab/>
        </w:r>
        <w:r>
          <w:fldChar w:fldCharType="begin"/>
        </w:r>
        <w:r>
          <w:instrText xml:space="preserve"> PAGEREF _Toc30947 \h </w:instrText>
        </w:r>
        <w:r>
          <w:fldChar w:fldCharType="separate"/>
        </w:r>
        <w:r>
          <w:t>37</w:t>
        </w:r>
        <w:r>
          <w:fldChar w:fldCharType="end"/>
        </w:r>
      </w:hyperlink>
    </w:p>
    <w:p>
      <w:pPr>
        <w:pStyle w:val="TOC2"/>
        <w:tabs>
          <w:tab w:val="right" w:leader="dot" w:pos="8306"/>
        </w:tabs>
      </w:pPr>
      <w:hyperlink w:anchor="_Toc3809" w:history="1">
        <w:r>
          <w:rPr>
            <w:rFonts w:ascii="仿宋" w:eastAsia="仿宋" w:hAnsi="仿宋" w:cs="仿宋" w:hint="eastAsia"/>
            <w:lang w:eastAsia="zh-CN"/>
          </w:rPr>
          <w:t>(五)、员工培训</w:t>
        </w:r>
        <w:r>
          <w:tab/>
        </w:r>
        <w:r>
          <w:fldChar w:fldCharType="begin"/>
        </w:r>
        <w:r>
          <w:instrText xml:space="preserve"> PAGEREF _Toc3809 \h </w:instrText>
        </w:r>
        <w:r>
          <w:fldChar w:fldCharType="separate"/>
        </w:r>
        <w:r>
          <w:t>37</w:t>
        </w:r>
        <w:r>
          <w:fldChar w:fldCharType="end"/>
        </w:r>
      </w:hyperlink>
    </w:p>
    <w:p>
      <w:pPr>
        <w:pStyle w:val="TOC2"/>
        <w:tabs>
          <w:tab w:val="right" w:leader="dot" w:pos="8306"/>
        </w:tabs>
      </w:pPr>
      <w:hyperlink w:anchor="_Toc14309" w:history="1">
        <w:r>
          <w:rPr>
            <w:rFonts w:ascii="仿宋" w:eastAsia="仿宋" w:hAnsi="仿宋" w:cs="仿宋" w:hint="eastAsia"/>
            <w:lang w:eastAsia="zh-CN"/>
          </w:rPr>
          <w:t>(六)、激光治疗机项目实施保障</w:t>
        </w:r>
        <w:r>
          <w:tab/>
        </w:r>
        <w:r>
          <w:fldChar w:fldCharType="begin"/>
        </w:r>
        <w:r>
          <w:instrText xml:space="preserve"> PAGEREF _Toc14309 \h </w:instrText>
        </w:r>
        <w:r>
          <w:fldChar w:fldCharType="separate"/>
        </w:r>
        <w:r>
          <w:t>39</w:t>
        </w:r>
        <w:r>
          <w:fldChar w:fldCharType="end"/>
        </w:r>
      </w:hyperlink>
    </w:p>
    <w:p>
      <w:pPr>
        <w:pStyle w:val="TOC1"/>
        <w:tabs>
          <w:tab w:val="right" w:leader="dot" w:pos="8306"/>
        </w:tabs>
      </w:pPr>
      <w:hyperlink w:anchor="_Toc7570" w:history="1">
        <w:r>
          <w:rPr>
            <w:rFonts w:ascii="仿宋" w:eastAsia="仿宋" w:hAnsi="仿宋" w:cs="仿宋" w:hint="eastAsia"/>
            <w:lang w:eastAsia="zh-CN"/>
          </w:rPr>
          <w:t>七、激光治疗机项目风险概况</w:t>
        </w:r>
        <w:r>
          <w:tab/>
        </w:r>
        <w:r>
          <w:fldChar w:fldCharType="begin"/>
        </w:r>
        <w:r>
          <w:instrText xml:space="preserve"> PAGEREF _Toc7570 \h </w:instrText>
        </w:r>
        <w:r>
          <w:fldChar w:fldCharType="separate"/>
        </w:r>
        <w:r>
          <w:t>39</w:t>
        </w:r>
        <w:r>
          <w:fldChar w:fldCharType="end"/>
        </w:r>
      </w:hyperlink>
    </w:p>
    <w:p>
      <w:pPr>
        <w:pStyle w:val="TOC2"/>
        <w:tabs>
          <w:tab w:val="right" w:leader="dot" w:pos="8306"/>
        </w:tabs>
      </w:pPr>
      <w:hyperlink w:anchor="_Toc9551" w:history="1">
        <w:r>
          <w:rPr>
            <w:rFonts w:ascii="仿宋" w:eastAsia="仿宋" w:hAnsi="仿宋" w:cs="仿宋" w:hint="eastAsia"/>
            <w:lang w:eastAsia="zh-CN"/>
          </w:rPr>
          <w:t>(一)、政策风险分析</w:t>
        </w:r>
        <w:r>
          <w:tab/>
        </w:r>
        <w:r>
          <w:fldChar w:fldCharType="begin"/>
        </w:r>
        <w:r>
          <w:instrText xml:space="preserve"> PAGEREF _Toc9551 \h </w:instrText>
        </w:r>
        <w:r>
          <w:fldChar w:fldCharType="separate"/>
        </w:r>
        <w:r>
          <w:t>39</w:t>
        </w:r>
        <w:r>
          <w:fldChar w:fldCharType="end"/>
        </w:r>
      </w:hyperlink>
    </w:p>
    <w:p>
      <w:pPr>
        <w:pStyle w:val="TOC2"/>
        <w:tabs>
          <w:tab w:val="right" w:leader="dot" w:pos="8306"/>
        </w:tabs>
      </w:pPr>
      <w:hyperlink w:anchor="_Toc4865" w:history="1">
        <w:r>
          <w:rPr>
            <w:rFonts w:ascii="仿宋" w:eastAsia="仿宋" w:hAnsi="仿宋" w:cs="仿宋" w:hint="eastAsia"/>
            <w:lang w:eastAsia="zh-CN"/>
          </w:rPr>
          <w:t>(二)、社会风险分析</w:t>
        </w:r>
        <w:r>
          <w:tab/>
        </w:r>
        <w:r>
          <w:fldChar w:fldCharType="begin"/>
        </w:r>
        <w:r>
          <w:instrText xml:space="preserve"> PAGEREF _Toc4865 \h </w:instrText>
        </w:r>
        <w:r>
          <w:fldChar w:fldCharType="separate"/>
        </w:r>
        <w:r>
          <w:t>40</w:t>
        </w:r>
        <w:r>
          <w:fldChar w:fldCharType="end"/>
        </w:r>
      </w:hyperlink>
    </w:p>
    <w:p>
      <w:pPr>
        <w:pStyle w:val="TOC2"/>
        <w:tabs>
          <w:tab w:val="right" w:leader="dot" w:pos="8306"/>
        </w:tabs>
      </w:pPr>
      <w:hyperlink w:anchor="_Toc28060" w:history="1">
        <w:r>
          <w:rPr>
            <w:rFonts w:ascii="仿宋" w:eastAsia="仿宋" w:hAnsi="仿宋" w:cs="仿宋" w:hint="eastAsia"/>
            <w:lang w:eastAsia="zh-CN"/>
          </w:rPr>
          <w:t>(三)、市场风险分析</w:t>
        </w:r>
        <w:r>
          <w:tab/>
        </w:r>
        <w:r>
          <w:fldChar w:fldCharType="begin"/>
        </w:r>
        <w:r>
          <w:instrText xml:space="preserve"> PAGEREF _Toc28060 \h </w:instrText>
        </w:r>
        <w:r>
          <w:fldChar w:fldCharType="separate"/>
        </w:r>
        <w:r>
          <w:t>42</w:t>
        </w:r>
        <w:r>
          <w:fldChar w:fldCharType="end"/>
        </w:r>
      </w:hyperlink>
    </w:p>
    <w:p>
      <w:pPr>
        <w:pStyle w:val="TOC2"/>
        <w:tabs>
          <w:tab w:val="right" w:leader="dot" w:pos="8306"/>
        </w:tabs>
      </w:pPr>
      <w:hyperlink w:anchor="_Toc7013" w:history="1">
        <w:r>
          <w:rPr>
            <w:rFonts w:ascii="仿宋" w:eastAsia="仿宋" w:hAnsi="仿宋" w:cs="仿宋" w:hint="eastAsia"/>
            <w:lang w:eastAsia="zh-CN"/>
          </w:rPr>
          <w:t>(四)、资金风险分析</w:t>
        </w:r>
        <w:r>
          <w:tab/>
        </w:r>
        <w:r>
          <w:fldChar w:fldCharType="begin"/>
        </w:r>
        <w:r>
          <w:instrText xml:space="preserve"> PAGEREF _Toc7013 \h </w:instrText>
        </w:r>
        <w:r>
          <w:fldChar w:fldCharType="separate"/>
        </w:r>
        <w:r>
          <w:t>42</w:t>
        </w:r>
        <w:r>
          <w:fldChar w:fldCharType="end"/>
        </w:r>
      </w:hyperlink>
    </w:p>
    <w:p>
      <w:pPr>
        <w:pStyle w:val="TOC2"/>
        <w:tabs>
          <w:tab w:val="right" w:leader="dot" w:pos="8306"/>
        </w:tabs>
      </w:pPr>
      <w:hyperlink w:anchor="_Toc7985" w:history="1">
        <w:r>
          <w:rPr>
            <w:rFonts w:ascii="仿宋" w:eastAsia="仿宋" w:hAnsi="仿宋" w:cs="仿宋" w:hint="eastAsia"/>
            <w:lang w:eastAsia="zh-CN"/>
          </w:rPr>
          <w:t>(五)、技术风险分析</w:t>
        </w:r>
        <w:r>
          <w:tab/>
        </w:r>
        <w:r>
          <w:fldChar w:fldCharType="begin"/>
        </w:r>
        <w:r>
          <w:instrText xml:space="preserve"> PAGEREF _Toc7985 \h </w:instrText>
        </w:r>
        <w:r>
          <w:fldChar w:fldCharType="separate"/>
        </w:r>
        <w:r>
          <w:t>43</w:t>
        </w:r>
        <w:r>
          <w:fldChar w:fldCharType="end"/>
        </w:r>
      </w:hyperlink>
    </w:p>
    <w:p>
      <w:pPr>
        <w:pStyle w:val="TOC2"/>
        <w:tabs>
          <w:tab w:val="right" w:leader="dot" w:pos="8306"/>
        </w:tabs>
      </w:pPr>
      <w:hyperlink w:anchor="_Toc23179" w:history="1">
        <w:r>
          <w:rPr>
            <w:rFonts w:ascii="仿宋" w:eastAsia="仿宋" w:hAnsi="仿宋" w:cs="仿宋" w:hint="eastAsia"/>
            <w:lang w:eastAsia="zh-CN"/>
          </w:rPr>
          <w:t>(六)、财务风险分析</w:t>
        </w:r>
        <w:r>
          <w:tab/>
        </w:r>
        <w:r>
          <w:fldChar w:fldCharType="begin"/>
        </w:r>
        <w:r>
          <w:instrText xml:space="preserve"> PAGEREF _Toc23179 \h </w:instrText>
        </w:r>
        <w:r>
          <w:fldChar w:fldCharType="separate"/>
        </w:r>
        <w:r>
          <w:t>44</w:t>
        </w:r>
        <w:r>
          <w:fldChar w:fldCharType="end"/>
        </w:r>
      </w:hyperlink>
    </w:p>
    <w:p>
      <w:pPr>
        <w:pStyle w:val="TOC2"/>
        <w:tabs>
          <w:tab w:val="right" w:leader="dot" w:pos="8306"/>
        </w:tabs>
      </w:pPr>
      <w:hyperlink w:anchor="_Toc18864" w:history="1">
        <w:r>
          <w:rPr>
            <w:rFonts w:ascii="仿宋" w:eastAsia="仿宋" w:hAnsi="仿宋" w:cs="仿宋" w:hint="eastAsia"/>
            <w:lang w:eastAsia="zh-CN"/>
          </w:rPr>
          <w:t>(七)、管理风险分析</w:t>
        </w:r>
        <w:r>
          <w:tab/>
        </w:r>
        <w:r>
          <w:fldChar w:fldCharType="begin"/>
        </w:r>
        <w:r>
          <w:instrText xml:space="preserve"> PAGEREF _Toc18864 \h </w:instrText>
        </w:r>
        <w:r>
          <w:fldChar w:fldCharType="separate"/>
        </w:r>
        <w:r>
          <w:t>45</w:t>
        </w:r>
        <w:r>
          <w:fldChar w:fldCharType="end"/>
        </w:r>
      </w:hyperlink>
    </w:p>
    <w:p>
      <w:pPr>
        <w:pStyle w:val="TOC2"/>
        <w:tabs>
          <w:tab w:val="right" w:leader="dot" w:pos="8306"/>
        </w:tabs>
      </w:pPr>
      <w:hyperlink w:anchor="_Toc30805" w:history="1">
        <w:r>
          <w:rPr>
            <w:rFonts w:ascii="仿宋" w:eastAsia="仿宋" w:hAnsi="仿宋" w:cs="仿宋" w:hint="eastAsia"/>
            <w:lang w:eastAsia="zh-CN"/>
          </w:rPr>
          <w:t>(八)、其它风险分析</w:t>
        </w:r>
        <w:r>
          <w:tab/>
        </w:r>
        <w:r>
          <w:fldChar w:fldCharType="begin"/>
        </w:r>
        <w:r>
          <w:instrText xml:space="preserve"> PAGEREF _Toc30805 \h </w:instrText>
        </w:r>
        <w:r>
          <w:fldChar w:fldCharType="separate"/>
        </w:r>
        <w:r>
          <w:t>46</w:t>
        </w:r>
        <w:r>
          <w:fldChar w:fldCharType="end"/>
        </w:r>
      </w:hyperlink>
    </w:p>
    <w:p>
      <w:pPr>
        <w:pStyle w:val="TOC2"/>
        <w:tabs>
          <w:tab w:val="right" w:leader="dot" w:pos="8306"/>
        </w:tabs>
      </w:pPr>
      <w:hyperlink w:anchor="_Toc6426" w:history="1">
        <w:r>
          <w:rPr>
            <w:rFonts w:ascii="仿宋" w:eastAsia="仿宋" w:hAnsi="仿宋" w:cs="仿宋" w:hint="eastAsia"/>
            <w:lang w:eastAsia="zh-CN"/>
          </w:rPr>
          <w:t>(九)、社会影响评估</w:t>
        </w:r>
        <w:r>
          <w:tab/>
        </w:r>
        <w:r>
          <w:fldChar w:fldCharType="begin"/>
        </w:r>
        <w:r>
          <w:instrText xml:space="preserve"> PAGEREF _Toc6426 \h </w:instrText>
        </w:r>
        <w:r>
          <w:fldChar w:fldCharType="separate"/>
        </w:r>
        <w:r>
          <w:t>47</w:t>
        </w:r>
        <w:r>
          <w:fldChar w:fldCharType="end"/>
        </w:r>
      </w:hyperlink>
    </w:p>
    <w:p>
      <w:pPr>
        <w:pStyle w:val="TOC1"/>
        <w:tabs>
          <w:tab w:val="right" w:leader="dot" w:pos="8306"/>
        </w:tabs>
      </w:pPr>
      <w:hyperlink w:anchor="_Toc3548" w:history="1">
        <w:r>
          <w:rPr>
            <w:rFonts w:ascii="仿宋" w:eastAsia="仿宋" w:hAnsi="仿宋" w:cs="仿宋" w:hint="eastAsia"/>
            <w:lang w:eastAsia="zh-CN"/>
          </w:rPr>
          <w:t>八、环境和生态影响分析</w:t>
        </w:r>
        <w:r>
          <w:tab/>
        </w:r>
        <w:r>
          <w:fldChar w:fldCharType="begin"/>
        </w:r>
        <w:r>
          <w:instrText xml:space="preserve"> PAGEREF _Toc3548 \h </w:instrText>
        </w:r>
        <w:r>
          <w:fldChar w:fldCharType="separate"/>
        </w:r>
        <w:r>
          <w:t>50</w:t>
        </w:r>
        <w:r>
          <w:fldChar w:fldCharType="end"/>
        </w:r>
      </w:hyperlink>
    </w:p>
    <w:p>
      <w:pPr>
        <w:pStyle w:val="TOC2"/>
        <w:tabs>
          <w:tab w:val="right" w:leader="dot" w:pos="8306"/>
        </w:tabs>
      </w:pPr>
      <w:hyperlink w:anchor="_Toc21207" w:history="1">
        <w:r>
          <w:rPr>
            <w:rFonts w:ascii="仿宋" w:eastAsia="仿宋" w:hAnsi="仿宋" w:cs="仿宋" w:hint="eastAsia"/>
            <w:lang w:eastAsia="zh-CN"/>
          </w:rPr>
          <w:t>(一)、环境和生态现状</w:t>
        </w:r>
        <w:r>
          <w:tab/>
        </w:r>
        <w:r>
          <w:fldChar w:fldCharType="begin"/>
        </w:r>
        <w:r>
          <w:instrText xml:space="preserve"> PAGEREF _Toc21207 \h </w:instrText>
        </w:r>
        <w:r>
          <w:fldChar w:fldCharType="separate"/>
        </w:r>
        <w:r>
          <w:t>50</w:t>
        </w:r>
        <w:r>
          <w:fldChar w:fldCharType="end"/>
        </w:r>
      </w:hyperlink>
    </w:p>
    <w:p>
      <w:pPr>
        <w:pStyle w:val="TOC2"/>
        <w:tabs>
          <w:tab w:val="right" w:leader="dot" w:pos="8306"/>
        </w:tabs>
      </w:pPr>
      <w:hyperlink w:anchor="_Toc24783" w:history="1">
        <w:r>
          <w:rPr>
            <w:rFonts w:ascii="仿宋" w:eastAsia="仿宋" w:hAnsi="仿宋" w:cs="仿宋" w:hint="eastAsia"/>
            <w:lang w:eastAsia="zh-CN"/>
          </w:rPr>
          <w:t>(二)、生态环境影响分析</w:t>
        </w:r>
        <w:r>
          <w:tab/>
        </w:r>
        <w:r>
          <w:fldChar w:fldCharType="begin"/>
        </w:r>
        <w:r>
          <w:instrText xml:space="preserve"> PAGEREF _Toc24783 \h </w:instrText>
        </w:r>
        <w:r>
          <w:fldChar w:fldCharType="separate"/>
        </w:r>
        <w:r>
          <w:t>51</w:t>
        </w:r>
        <w:r>
          <w:fldChar w:fldCharType="end"/>
        </w:r>
      </w:hyperlink>
    </w:p>
    <w:p>
      <w:pPr>
        <w:pStyle w:val="TOC2"/>
        <w:tabs>
          <w:tab w:val="right" w:leader="dot" w:pos="8306"/>
        </w:tabs>
      </w:pPr>
      <w:hyperlink w:anchor="_Toc3096" w:history="1">
        <w:r>
          <w:rPr>
            <w:rFonts w:ascii="仿宋" w:eastAsia="仿宋" w:hAnsi="仿宋" w:cs="仿宋" w:hint="eastAsia"/>
            <w:lang w:eastAsia="zh-CN"/>
          </w:rPr>
          <w:t>(三)、生态环境保护措施</w:t>
        </w:r>
        <w:r>
          <w:tab/>
        </w:r>
        <w:r>
          <w:fldChar w:fldCharType="begin"/>
        </w:r>
        <w:r>
          <w:instrText xml:space="preserve"> PAGEREF _Toc3096 \h </w:instrText>
        </w:r>
        <w:r>
          <w:fldChar w:fldCharType="separate"/>
        </w:r>
        <w:r>
          <w:t>52</w:t>
        </w:r>
        <w:r>
          <w:fldChar w:fldCharType="end"/>
        </w:r>
      </w:hyperlink>
    </w:p>
    <w:p>
      <w:pPr>
        <w:pStyle w:val="TOC2"/>
        <w:tabs>
          <w:tab w:val="right" w:leader="dot" w:pos="8306"/>
        </w:tabs>
      </w:pPr>
      <w:hyperlink w:anchor="_Toc1754" w:history="1">
        <w:r>
          <w:rPr>
            <w:rFonts w:ascii="仿宋" w:eastAsia="仿宋" w:hAnsi="仿宋" w:cs="仿宋" w:hint="eastAsia"/>
            <w:lang w:eastAsia="zh-CN"/>
          </w:rPr>
          <w:t>(四)、地质灾害影响分析</w:t>
        </w:r>
        <w:r>
          <w:tab/>
        </w:r>
        <w:r>
          <w:fldChar w:fldCharType="begin"/>
        </w:r>
        <w:r>
          <w:instrText xml:space="preserve"> PAGEREF _Toc1754 \h </w:instrText>
        </w:r>
        <w:r>
          <w:fldChar w:fldCharType="separate"/>
        </w:r>
        <w:r>
          <w:t>55</w:t>
        </w:r>
        <w:r>
          <w:fldChar w:fldCharType="end"/>
        </w:r>
      </w:hyperlink>
    </w:p>
    <w:p>
      <w:pPr>
        <w:pStyle w:val="TOC2"/>
        <w:tabs>
          <w:tab w:val="right" w:leader="dot" w:pos="8306"/>
        </w:tabs>
      </w:pPr>
      <w:hyperlink w:anchor="_Toc27697" w:history="1">
        <w:r>
          <w:rPr>
            <w:rFonts w:ascii="仿宋" w:eastAsia="仿宋" w:hAnsi="仿宋" w:cs="仿宋" w:hint="eastAsia"/>
            <w:lang w:eastAsia="zh-CN"/>
          </w:rPr>
          <w:t>(五)、特殊环境影响</w:t>
        </w:r>
        <w:r>
          <w:tab/>
        </w:r>
        <w:r>
          <w:fldChar w:fldCharType="begin"/>
        </w:r>
        <w:r>
          <w:instrText xml:space="preserve"> PAGEREF _Toc27697 \h </w:instrText>
        </w:r>
        <w:r>
          <w:fldChar w:fldCharType="separate"/>
        </w:r>
        <w:r>
          <w:t>55</w:t>
        </w:r>
        <w:r>
          <w:fldChar w:fldCharType="end"/>
        </w:r>
      </w:hyperlink>
    </w:p>
    <w:p>
      <w:pPr>
        <w:pStyle w:val="TOC1"/>
        <w:tabs>
          <w:tab w:val="right" w:leader="dot" w:pos="8306"/>
        </w:tabs>
      </w:pPr>
      <w:hyperlink w:anchor="_Toc6408" w:history="1">
        <w:r>
          <w:rPr>
            <w:rFonts w:ascii="仿宋" w:eastAsia="仿宋" w:hAnsi="仿宋" w:cs="仿宋" w:hint="eastAsia"/>
            <w:lang w:eastAsia="zh-CN"/>
          </w:rPr>
          <w:t>九、经济影响分析</w:t>
        </w:r>
        <w:r>
          <w:tab/>
        </w:r>
        <w:r>
          <w:fldChar w:fldCharType="begin"/>
        </w:r>
        <w:r>
          <w:instrText xml:space="preserve"> PAGEREF _Toc6408 \h </w:instrText>
        </w:r>
        <w:r>
          <w:fldChar w:fldCharType="separate"/>
        </w:r>
        <w:r>
          <w:t>56</w:t>
        </w:r>
        <w:r>
          <w:fldChar w:fldCharType="end"/>
        </w:r>
      </w:hyperlink>
    </w:p>
    <w:p>
      <w:pPr>
        <w:pStyle w:val="TOC2"/>
        <w:tabs>
          <w:tab w:val="right" w:leader="dot" w:pos="8306"/>
        </w:tabs>
      </w:pPr>
      <w:hyperlink w:anchor="_Toc8924" w:history="1">
        <w:r>
          <w:rPr>
            <w:rFonts w:ascii="仿宋" w:eastAsia="仿宋" w:hAnsi="仿宋" w:cs="仿宋" w:hint="eastAsia"/>
            <w:lang w:eastAsia="zh-CN"/>
          </w:rPr>
          <w:t>(一)、经济费用效益或费用效果分析</w:t>
        </w:r>
        <w:r>
          <w:tab/>
        </w:r>
        <w:r>
          <w:fldChar w:fldCharType="begin"/>
        </w:r>
        <w:r>
          <w:instrText xml:space="preserve"> PAGEREF _Toc8924 \h </w:instrText>
        </w:r>
        <w:r>
          <w:fldChar w:fldCharType="separate"/>
        </w:r>
        <w:r>
          <w:t>56</w:t>
        </w:r>
        <w:r>
          <w:fldChar w:fldCharType="end"/>
        </w:r>
      </w:hyperlink>
    </w:p>
    <w:p>
      <w:pPr>
        <w:pStyle w:val="TOC2"/>
        <w:tabs>
          <w:tab w:val="right" w:leader="dot" w:pos="8306"/>
        </w:tabs>
      </w:pPr>
      <w:hyperlink w:anchor="_Toc8071" w:history="1">
        <w:r>
          <w:rPr>
            <w:rFonts w:ascii="仿宋" w:eastAsia="仿宋" w:hAnsi="仿宋" w:cs="仿宋" w:hint="eastAsia"/>
            <w:lang w:eastAsia="zh-CN"/>
          </w:rPr>
          <w:t>(二)、行业影响分析</w:t>
        </w:r>
        <w:r>
          <w:tab/>
        </w:r>
        <w:r>
          <w:fldChar w:fldCharType="begin"/>
        </w:r>
        <w:r>
          <w:instrText xml:space="preserve"> PAGEREF _Toc8071 \h </w:instrText>
        </w:r>
        <w:r>
          <w:fldChar w:fldCharType="separate"/>
        </w:r>
        <w:r>
          <w:t>58</w:t>
        </w:r>
        <w:r>
          <w:fldChar w:fldCharType="end"/>
        </w:r>
      </w:hyperlink>
    </w:p>
    <w:p>
      <w:pPr>
        <w:pStyle w:val="TOC2"/>
        <w:tabs>
          <w:tab w:val="right" w:leader="dot" w:pos="8306"/>
        </w:tabs>
      </w:pPr>
      <w:hyperlink w:anchor="_Toc14726" w:history="1">
        <w:r>
          <w:rPr>
            <w:rFonts w:ascii="仿宋" w:eastAsia="仿宋" w:hAnsi="仿宋" w:cs="仿宋" w:hint="eastAsia"/>
            <w:lang w:eastAsia="zh-CN"/>
          </w:rPr>
          <w:t>(三)、区域经济影响分析</w:t>
        </w:r>
        <w:r>
          <w:tab/>
        </w:r>
        <w:r>
          <w:fldChar w:fldCharType="begin"/>
        </w:r>
        <w:r>
          <w:instrText xml:space="preserve"> PAGEREF _Toc14726 \h </w:instrText>
        </w:r>
        <w:r>
          <w:fldChar w:fldCharType="separate"/>
        </w:r>
        <w:r>
          <w:t>59</w:t>
        </w:r>
        <w:r>
          <w:fldChar w:fldCharType="end"/>
        </w:r>
      </w:hyperlink>
    </w:p>
    <w:p>
      <w:pPr>
        <w:pStyle w:val="TOC2"/>
        <w:tabs>
          <w:tab w:val="right" w:leader="dot" w:pos="8306"/>
        </w:tabs>
      </w:pPr>
      <w:hyperlink w:anchor="_Toc24628" w:history="1">
        <w:r>
          <w:rPr>
            <w:rFonts w:ascii="仿宋" w:eastAsia="仿宋" w:hAnsi="仿宋" w:cs="仿宋" w:hint="eastAsia"/>
            <w:lang w:eastAsia="zh-CN"/>
          </w:rPr>
          <w:t>(四)、宏观经济影响分析</w:t>
        </w:r>
        <w:r>
          <w:tab/>
        </w:r>
        <w:r>
          <w:fldChar w:fldCharType="begin"/>
        </w:r>
        <w:r>
          <w:instrText xml:space="preserve"> PAGEREF _Toc24628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61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实施方案旨在提供一套规范标准的操作流程，以确保项目的顺利进行和高质量的交付。本文档的编写不可做为商业用途，仅供学习交流之用。通过该实施方案，我们将为项目团队提供明确的目标和计划，并提供必要的资源和指导，以确保项目的成功实施和有效管理。</w:t>
      </w:r>
    </w:p>
    <w:p>
      <w:pPr>
        <w:pStyle w:val="Heading1"/>
        <w:ind w:firstLine="560" w:firstLineChars="200"/>
        <w:rPr>
          <w:rFonts w:ascii="仿宋" w:eastAsia="仿宋" w:hAnsi="仿宋" w:cs="仿宋" w:hint="eastAsia"/>
          <w:sz w:val="28"/>
          <w:lang w:eastAsia="zh-CN"/>
        </w:rPr>
      </w:pPr>
      <w:bookmarkStart w:id="2" w:name="_Toc19650"/>
      <w:r>
        <w:rPr>
          <w:rFonts w:ascii="仿宋" w:eastAsia="仿宋" w:hAnsi="仿宋" w:cs="仿宋" w:hint="eastAsia"/>
          <w:sz w:val="28"/>
          <w:lang w:eastAsia="zh-CN"/>
        </w:rPr>
        <w:t>一、激光治疗机概述</w:t>
      </w:r>
      <w:bookmarkEnd w:id="2"/>
    </w:p>
    <w:p>
      <w:pPr>
        <w:pStyle w:val="Heading2"/>
        <w:rPr>
          <w:rFonts w:ascii="仿宋" w:eastAsia="仿宋" w:hAnsi="仿宋" w:cs="仿宋" w:hint="eastAsia"/>
          <w:lang w:eastAsia="zh-CN"/>
        </w:rPr>
      </w:pPr>
      <w:bookmarkStart w:id="3" w:name="_Toc24614"/>
      <w:r>
        <w:rPr>
          <w:rFonts w:ascii="仿宋" w:eastAsia="仿宋" w:hAnsi="仿宋" w:cs="仿宋" w:hint="eastAsia"/>
          <w:lang w:eastAsia="zh-CN"/>
        </w:rPr>
        <w:t>(一)、激光治疗机项目名称及建设性质</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激光治疗机项目名称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激光治疗机产业发展激光治疗机项目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(二)激光治疗机项目建设性质</w:t>
      </w:r>
    </w:p>
    <w:p>
      <w:pPr>
        <w:ind w:firstLine="560" w:firstLineChars="200"/>
        <w:rPr>
          <w:rFonts w:ascii="仿宋" w:eastAsia="仿宋" w:hAnsi="仿宋" w:cs="仿宋" w:hint="eastAsia"/>
          <w:sz w:val="28"/>
        </w:rPr>
      </w:pPr>
      <w:r>
        <w:rPr>
          <w:rFonts w:ascii="仿宋" w:eastAsia="仿宋" w:hAnsi="仿宋" w:cs="仿宋" w:hint="eastAsia"/>
          <w:sz w:val="28"/>
          <w:lang w:eastAsia="zh-CN"/>
        </w:rPr>
        <w:t>该激光治疗机项目属于改建激光治疗机项目，旨在依托某某地区丰富的XX资源，以及该地区产业园区良好的产业基础和创新环境，对现有激光治疗机生产线进行技术升级和设备更新，提高产品附加值，增强市场竞争力，促进地方经济发展。激光治疗机项目建成后，预计年产值可达XX万元，成为该地区激光治疗机产业的重要基地。</w:t>
      </w:r>
    </w:p>
    <w:p>
      <w:pPr>
        <w:pStyle w:val="Heading2"/>
        <w:ind w:firstLine="560" w:firstLineChars="200"/>
        <w:rPr>
          <w:rFonts w:ascii="仿宋" w:eastAsia="仿宋" w:hAnsi="仿宋" w:cs="仿宋" w:hint="eastAsia"/>
          <w:sz w:val="28"/>
          <w:lang w:eastAsia="zh-CN"/>
        </w:rPr>
      </w:pPr>
      <w:bookmarkStart w:id="4" w:name="_Toc3916"/>
      <w:r>
        <w:rPr>
          <w:rFonts w:ascii="仿宋" w:eastAsia="仿宋" w:hAnsi="仿宋" w:cs="仿宋" w:hint="eastAsia"/>
          <w:sz w:val="28"/>
          <w:lang w:eastAsia="zh-CN"/>
        </w:rPr>
        <w:t>(二)、激光治疗机项目承办单位背景分析</w:t>
      </w:r>
      <w:bookmarkEnd w:id="4"/>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xxx集团有限公司</w:t>
      </w:r>
    </w:p>
    <w:p>
      <w:pPr>
        <w:pStyle w:val="Heading2"/>
        <w:ind w:firstLine="560" w:firstLineChars="200"/>
        <w:rPr>
          <w:rFonts w:ascii="仿宋" w:eastAsia="仿宋" w:hAnsi="仿宋" w:cs="仿宋" w:hint="eastAsia"/>
          <w:sz w:val="28"/>
          <w:lang w:eastAsia="zh-CN"/>
        </w:rPr>
      </w:pPr>
      <w:bookmarkStart w:id="5" w:name="_Toc8216"/>
      <w:r>
        <w:rPr>
          <w:rFonts w:ascii="仿宋" w:eastAsia="仿宋" w:hAnsi="仿宋" w:cs="仿宋" w:hint="eastAsia"/>
          <w:sz w:val="28"/>
          <w:lang w:eastAsia="zh-CN"/>
        </w:rPr>
        <w:t>(三)、战略合作单位</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xxx 科技集团有限公司</w:t>
      </w:r>
    </w:p>
    <w:p>
      <w:pPr>
        <w:pStyle w:val="Heading2"/>
        <w:ind w:firstLine="560" w:firstLineChars="200"/>
        <w:rPr>
          <w:rFonts w:ascii="仿宋" w:eastAsia="仿宋" w:hAnsi="仿宋" w:cs="仿宋" w:hint="eastAsia"/>
          <w:sz w:val="28"/>
          <w:lang w:eastAsia="zh-CN"/>
        </w:rPr>
      </w:pPr>
      <w:bookmarkStart w:id="6" w:name="_Toc17515"/>
      <w:r>
        <w:rPr>
          <w:rFonts w:ascii="仿宋" w:eastAsia="仿宋" w:hAnsi="仿宋" w:cs="仿宋" w:hint="eastAsia"/>
          <w:sz w:val="28"/>
          <w:lang w:eastAsia="zh-CN"/>
        </w:rPr>
        <w:t>(四)、激光治疗机项目提出的理由</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根据最新数据，从全球市场来看，20XX-20XX年度全球激光治疗机产量出现了上升趋势。根据XXX机构的估计，该年度全球激光治疗机产量达到了XXX，相比20XX年度有所增长。这一增长趋势表明全球激光治疗机生产能力的提升和技术的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同时，全球激光治疗机消费量也呈现连续上升的趋势。根据XXX机构的估计，20XX-20XX年度全球激光治疗机消费量达到了XXX。这表明全球对激光治疗机的需求不断增加，可能受到人口增长、经济发展和食品工业的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这一全球激光治疗机市场的动态对贵公司在科技和相关领域的发展具有重要意义。在面对这一市场趋势时，贵公司可以考虑以下方面的发展和调整：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科技创新：加大研发投入，致力于科技的创新和应用。通过开发高效的生产技术、改良品种和管理系统，帮助农民提高激光治疗机产量和质量，满足不断增长的市场需求。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数字化与智能化：积极探索数字化和智能化技术的应用，提高生产的精准性和效率。例如，利用大数据分析和人工智能技术优化生产决策，提供精准的种植指导和管理方案。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可持续发展：关注环境可持续性和生态保护，推动绿色发展。</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https://d.book118.com/958045017041006027</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激光治疗机相关行业项目成效实现方案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激光治疗机相关行业项目成效实现方案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激光治疗机相关行业项目成效实现方案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激光治疗机相关行业项目成效实现方案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激光治疗机相关行业项目成效实现方案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2A155E"/>
    <w:rsid w:val="662A155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958045017041006027"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2023-12-30T16:36:00Z</dcterms:created>
  <dcterms:modified xsi:type="dcterms:W3CDTF">2023-12-30T16:36:47Z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280BD3CCEC204C54925F9D52FF41D41D_11</vt:lpwstr>
  </property>
  <property fmtid="{D5CDD505-2E9C-101B-9397-08002B2CF9AE}" pid="3" name="KSOProductBuildVer">
    <vt:lpwstr>2052-12.1.0.16120</vt:lpwstr>
  </property>
</Properties>
</file>