
<file path=[Content_Types].xml><?xml version="1.0" encoding="utf-8"?>
<Types xmlns="http://schemas.openxmlformats.org/package/2006/content-types">
  <Default Extension="jpeg" ContentType="image/jpeg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color w:val="auto"/>
          <w:sz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11620500</wp:posOffset>
            </wp:positionH>
            <wp:positionV relativeFrom="topMargin">
              <wp:posOffset>12661900</wp:posOffset>
            </wp:positionV>
            <wp:extent cx="393700" cy="279400"/>
            <wp:effectExtent l="0" t="0" r="6350" b="6350"/>
            <wp:wrapNone/>
            <wp:docPr id="100051" name="图片 1000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1" name="图片 10005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93700" cy="279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color w:val="000000"/>
          <w:sz w:val="32"/>
        </w:rPr>
        <w:t>2022-2023</w:t>
      </w:r>
      <w:r>
        <w:rPr>
          <w:rFonts w:ascii="宋体" w:eastAsia="宋体" w:hAnsi="宋体" w:cs="宋体"/>
          <w:b/>
          <w:color w:val="000000"/>
          <w:sz w:val="32"/>
        </w:rPr>
        <w:t>学年福建省泉州市南安市九年级（上）期末物理试卷</w:t>
      </w:r>
    </w:p>
    <w:p>
      <w:pPr>
        <w:spacing w:line="360" w:lineRule="auto"/>
        <w:jc w:val="left"/>
      </w:pPr>
      <w:r>
        <w:rPr>
          <w:rFonts w:ascii="宋体" w:eastAsia="宋体" w:hAnsi="宋体" w:cs="宋体"/>
          <w:b/>
          <w:color w:val="000000"/>
          <w:sz w:val="24"/>
        </w:rPr>
        <w:t>一、选择题：本题共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14</w:t>
      </w:r>
      <w:r>
        <w:rPr>
          <w:rFonts w:ascii="宋体" w:eastAsia="宋体" w:hAnsi="宋体" w:cs="宋体"/>
          <w:b/>
          <w:color w:val="000000"/>
          <w:sz w:val="24"/>
        </w:rPr>
        <w:t>小题，每小题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2</w:t>
      </w:r>
      <w:r>
        <w:rPr>
          <w:rFonts w:ascii="宋体" w:eastAsia="宋体" w:hAnsi="宋体" w:cs="宋体"/>
          <w:b/>
          <w:color w:val="000000"/>
          <w:sz w:val="24"/>
        </w:rPr>
        <w:t>分，共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28</w:t>
      </w:r>
      <w:r>
        <w:rPr>
          <w:rFonts w:ascii="宋体" w:eastAsia="宋体" w:hAnsi="宋体" w:cs="宋体"/>
          <w:b/>
          <w:color w:val="000000"/>
          <w:sz w:val="24"/>
        </w:rPr>
        <w:t>分。每小题只有一个选项是正确的。</w:t>
      </w:r>
    </w:p>
    <w:p>
      <w:pPr>
        <w:spacing w:line="360" w:lineRule="auto"/>
        <w:jc w:val="both"/>
      </w:pPr>
      <w:r>
        <w:rPr>
          <w:color w:val="000000"/>
        </w:rPr>
        <w:t xml:space="preserve">1. </w:t>
      </w:r>
      <w:r>
        <w:rPr>
          <w:rFonts w:ascii="宋体" w:eastAsia="宋体" w:hAnsi="宋体" w:cs="宋体"/>
          <w:color w:val="000000"/>
        </w:rPr>
        <w:t>如图是我国研发的智能加热织物，该加热织物应用了电流的热效应。发现电流热效应的科学家是（　　）</w:t>
      </w:r>
    </w:p>
    <w:p>
      <w:pPr>
        <w:spacing w:line="360" w:lineRule="auto"/>
        <w:jc w:val="both"/>
      </w:pPr>
      <w:r>
        <w:drawing>
          <wp:inline distT="0" distB="0" distL="114300" distR="114300">
            <wp:extent cx="1285875" cy="952500"/>
            <wp:effectExtent l="0" t="0" r="9525" b="0"/>
            <wp:docPr id="100003" name="图片 10000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285875" cy="95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安培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欧姆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焦耳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瓦特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2. </w:t>
      </w:r>
      <w:r>
        <w:rPr>
          <w:rFonts w:ascii="宋体" w:eastAsia="宋体" w:hAnsi="宋体" w:cs="宋体"/>
          <w:color w:val="000000"/>
        </w:rPr>
        <w:t>下列有关数据符合实际的是（　　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人体的正常体温约为</w:t>
      </w:r>
      <w:r>
        <w:rPr>
          <w:rFonts w:ascii="Times New Roman" w:eastAsia="Times New Roman" w:hAnsi="Times New Roman" w:cs="Times New Roman"/>
          <w:color w:val="000000"/>
        </w:rPr>
        <w:t>37</w:t>
      </w:r>
      <w:r>
        <w:rPr>
          <w:rFonts w:ascii="宋体" w:eastAsia="宋体" w:hAnsi="宋体" w:cs="宋体"/>
          <w:color w:val="000000"/>
        </w:rPr>
        <w:t>℃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家用电冰箱的电流约为</w:t>
      </w:r>
      <w:r>
        <w:rPr>
          <w:rFonts w:ascii="Times New Roman" w:eastAsia="Times New Roman" w:hAnsi="Times New Roman" w:cs="Times New Roman"/>
          <w:color w:val="000000"/>
        </w:rPr>
        <w:t>5A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对人体的安全电压为</w:t>
      </w:r>
      <w:r>
        <w:rPr>
          <w:rFonts w:ascii="Times New Roman" w:eastAsia="Times New Roman" w:hAnsi="Times New Roman" w:cs="Times New Roman"/>
          <w:color w:val="000000"/>
        </w:rPr>
        <w:t>36V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我国家庭用电</w:t>
      </w:r>
      <w:r>
        <w:rPr>
          <w:rFonts w:ascii="宋体" w:eastAsia="宋体" w:hAnsi="宋体" w:cs="宋体"/>
          <w:color w:val="000000"/>
          <w:position w:val="0"/>
        </w:rPr>
        <w:drawing>
          <wp:inline distT="0" distB="0" distL="114300" distR="114300">
            <wp:extent cx="133350" cy="177800"/>
            <wp:effectExtent l="0" t="0" r="0" b="13335"/>
            <wp:docPr id="101333" name="图片 1013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333" name="图片 10133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电压为</w:t>
      </w:r>
      <w:r>
        <w:rPr>
          <w:rFonts w:ascii="Times New Roman" w:eastAsia="Times New Roman" w:hAnsi="Times New Roman" w:cs="Times New Roman"/>
          <w:color w:val="000000"/>
        </w:rPr>
        <w:t>380V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3. </w:t>
      </w:r>
      <w:r>
        <w:rPr>
          <w:rFonts w:ascii="宋体" w:eastAsia="宋体" w:hAnsi="宋体" w:cs="宋体"/>
          <w:color w:val="000000"/>
        </w:rPr>
        <w:t>许多公园里都有供游人休息的石凳或木椅，在夏日阳光的照射下，用手摸石凳和木椅，感到石凳比木椅热。对于产生这种现象的原因是（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石头比木头的质量大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石头比木头的比热容小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石头比木头的密度大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石头比木头传热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4. </w:t>
      </w:r>
      <w:r>
        <w:rPr>
          <w:rFonts w:ascii="宋体" w:eastAsia="宋体" w:hAnsi="宋体" w:cs="宋体"/>
          <w:color w:val="000000"/>
        </w:rPr>
        <w:t>如图，在注射器中吸入少量液态乙醚，用橡皮塞堵住注射孔，向外拉动活塞，液态乙醚消失。下列选项中的物态变化与其相同的是（　　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495300" cy="828675"/>
            <wp:effectExtent l="0" t="0" r="0" b="9525"/>
            <wp:docPr id="100005" name="图片 10000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95300" cy="828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清晨人在户外呼出“白气”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雪水</w:t>
      </w:r>
      <w:r>
        <w:rPr>
          <w:rFonts w:ascii="宋体" w:eastAsia="宋体" w:hAnsi="宋体" w:cs="宋体"/>
          <w:color w:val="000000"/>
          <w:position w:val="-1"/>
        </w:rPr>
        <w:drawing>
          <wp:inline distT="0" distB="0" distL="114300" distR="114300">
            <wp:extent cx="139700" cy="190500"/>
            <wp:effectExtent l="0" t="0" r="12700" b="0"/>
            <wp:docPr id="101337" name="图片 1013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337" name="图片 10133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屋檐下形成冰锥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C</w:t>
      </w:r>
      <w:r>
        <w:rPr>
          <w:color w:val="000000"/>
          <w:position w:val="-22"/>
        </w:rPr>
        <w:drawing>
          <wp:inline distT="0" distB="0" distL="114300" distR="114300">
            <wp:extent cx="31750" cy="88900"/>
            <wp:effectExtent l="0" t="0" r="0" b="0"/>
            <wp:docPr id="101341" name="图片 1013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341" name="图片 10134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175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</w:t>
      </w:r>
      <w:r>
        <w:rPr>
          <w:rFonts w:ascii="宋体" w:eastAsia="宋体" w:hAnsi="宋体" w:cs="宋体"/>
          <w:color w:val="000000"/>
        </w:rPr>
        <w:t>初冬早晨地面上出现白霜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放在室外的湿衣服变干</w:t>
      </w:r>
    </w:p>
    <w:p>
      <w:pPr>
        <w:spacing w:line="360" w:lineRule="auto"/>
        <w:jc w:val="both"/>
        <w:textAlignment w:val="center"/>
        <w:rPr>
          <w:color w:val="000000"/>
        </w:rPr>
        <w:sectPr>
          <w:pgSz w:w="11906" w:h="16838"/>
          <w:pgMar w:top="720" w:right="720" w:bottom="720" w:left="720" w:header="152" w:footer="0" w:gutter="0"/>
          <w:cols w:num="1" w:space="720"/>
          <w:docGrid w:type="lines" w:linePitch="312" w:charSpace="0"/>
        </w:sectPr>
      </w:pPr>
      <w:r>
        <w:rPr>
          <w:color w:val="000000"/>
        </w:rPr>
        <w:t xml:space="preserve">5. </w:t>
      </w:r>
      <w:r>
        <w:rPr>
          <w:rFonts w:ascii="宋体" w:eastAsia="宋体" w:hAnsi="宋体" w:cs="宋体"/>
          <w:color w:val="000000"/>
        </w:rPr>
        <w:t>图中描述的现象中，利用热传递改变物体内能的是（　　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color w:val="000000"/>
        </w:rPr>
        <w:drawing>
          <wp:inline distT="0" distB="0" distL="114300" distR="114300">
            <wp:extent cx="819150" cy="1000125"/>
            <wp:effectExtent l="0" t="0" r="0" b="9525"/>
            <wp:docPr id="100007" name="图片 100007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图片 100007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819150" cy="1000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液化气灶烧水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color w:val="000000"/>
        </w:rPr>
        <w:drawing>
          <wp:inline distT="0" distB="0" distL="114300" distR="114300">
            <wp:extent cx="1076325" cy="1028700"/>
            <wp:effectExtent l="0" t="0" r="9525" b="0"/>
            <wp:docPr id="100009" name="图片 100009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图片 100009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076325" cy="1028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击石取火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color w:val="000000"/>
        </w:rPr>
        <w:drawing>
          <wp:inline distT="0" distB="0" distL="114300" distR="114300">
            <wp:extent cx="1238250" cy="885825"/>
            <wp:effectExtent l="0" t="0" r="0" b="9525"/>
            <wp:docPr id="100011" name="图片 100011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图片 100011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238250" cy="885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弯折铁丝发热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color w:val="000000"/>
        </w:rPr>
        <w:drawing>
          <wp:inline distT="0" distB="0" distL="114300" distR="114300">
            <wp:extent cx="1257300" cy="866775"/>
            <wp:effectExtent l="0" t="0" r="0" b="9525"/>
            <wp:docPr id="100013" name="图片 10001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图片 100013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257300" cy="866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锯木头锯条发热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6. </w:t>
      </w:r>
      <w:r>
        <w:rPr>
          <w:rFonts w:ascii="宋体" w:eastAsia="宋体" w:hAnsi="宋体" w:cs="宋体"/>
          <w:color w:val="000000"/>
        </w:rPr>
        <w:t>将带正电的玻璃棒靠近泡沫球，出现图中的情形。若改用带负电的橡胶棒靠近这个泡沫球，也出现了图中的情形，则泡沫球（　　）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1095375" cy="1000125"/>
            <wp:effectExtent l="0" t="0" r="9525" b="9525"/>
            <wp:docPr id="100015" name="图片 10001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图片 100015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095375" cy="1000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带正电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带负电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不带电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可能带正电，也可能带负电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7. </w:t>
      </w:r>
      <w:r>
        <w:rPr>
          <w:rFonts w:ascii="宋体" w:eastAsia="宋体" w:hAnsi="宋体" w:cs="宋体"/>
          <w:color w:val="000000"/>
        </w:rPr>
        <w:t>如图是新能源汽车的充电桩，下列关于充电桩的说法符合安全用电的是（　　）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2390775" cy="1381125"/>
            <wp:effectExtent l="0" t="0" r="9525" b="9525"/>
            <wp:docPr id="100017" name="图片 100017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图片 100017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390775" cy="1381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电工在安装充电桩时，不必断开电源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充电桩安装时，不连接地线也可以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万一有充电桩起火，应迅速浇水扑灭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每个充电桩</w:t>
      </w:r>
      <w:r>
        <w:rPr>
          <w:rFonts w:ascii="宋体" w:eastAsia="宋体" w:hAnsi="宋体" w:cs="宋体"/>
          <w:color w:val="000000"/>
          <w:position w:val="-1"/>
        </w:rPr>
        <w:drawing>
          <wp:inline distT="0" distB="0" distL="114300" distR="114300">
            <wp:extent cx="139700" cy="190500"/>
            <wp:effectExtent l="0" t="0" r="12700" b="0"/>
            <wp:docPr id="101339" name="图片 1013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339" name="图片 10133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安装时，都要装漏电保护器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8. </w:t>
      </w:r>
      <w:r>
        <w:rPr>
          <w:rFonts w:ascii="宋体" w:eastAsia="宋体" w:hAnsi="宋体" w:cs="宋体"/>
          <w:color w:val="000000"/>
        </w:rPr>
        <w:t>如图为武警战士用火焰喷射器破除冰雪的情景，下列分析正确的是（　　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1333500" cy="885825"/>
            <wp:effectExtent l="0" t="0" r="0" b="9525"/>
            <wp:docPr id="100019" name="图片 100019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图片 100019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333500" cy="885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  <w:sectPr>
          <w:type w:val="nextPage"/>
          <w:pgSz w:w="11906" w:h="16838"/>
          <w:pgMar w:top="720" w:right="720" w:bottom="720" w:left="720" w:header="152" w:footer="0" w:gutter="0"/>
          <w:pgNumType w:start="2"/>
          <w:cols w:num="1" w:space="720"/>
          <w:titlePg w:val="0"/>
          <w:docGrid w:type="lines" w:linePitch="312" w:charSpace="0"/>
        </w:sect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破除冰雪是通过做功的方式改变内能的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火焰有内能，而冰雪没有内能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火焰含有的热量一定比冰雪多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冰在熔化过程中温度不变，内能增大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9. </w:t>
      </w:r>
      <w:r>
        <w:rPr>
          <w:rFonts w:ascii="宋体" w:eastAsia="宋体" w:hAnsi="宋体" w:cs="宋体"/>
          <w:color w:val="000000"/>
        </w:rPr>
        <w:t>小敏学习物理之后，养成了节约用电的好习惯，她总是随手关闭不必要使用的家用电器。每多关闭一个家用电器，电路里变大的物理量是（　　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总电流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总电压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总功率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总电阻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10. 在参观人民检察院未成年人法治教育基地时，小明发现，在一处地面上有“沉迷网络”“交友不慎”两个圆形模块．用脚踩其中任何一个模块，与模块连接的电视上就会播放相应的教育短片．下列有关分析正确的是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A. 两个模块相当于开关，彼此串联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B. 同个模块相当于开关，彼此并联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C. 两个模块相当于电源，彼此并联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D. 两个模块相当于电源，彼此串联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11. </w:t>
      </w:r>
      <w:r>
        <w:rPr>
          <w:rFonts w:ascii="宋体" w:eastAsia="宋体" w:hAnsi="宋体" w:cs="宋体"/>
          <w:color w:val="000000"/>
        </w:rPr>
        <w:t>如图是新一代代步工具电动独轮车，依靠电力驱动低碳环保。当电源开关</w:t>
      </w:r>
      <w:r>
        <w:rPr>
          <w:rFonts w:ascii="Times New Roman" w:eastAsia="Times New Roman" w:hAnsi="Times New Roman" w:cs="Times New Roman"/>
          <w:color w:val="000000"/>
        </w:rPr>
        <w:t>S</w:t>
      </w:r>
      <w:r>
        <w:rPr>
          <w:color w:val="000000"/>
          <w:vertAlign w:val="subscript"/>
        </w:rPr>
        <w:t>1</w:t>
      </w:r>
      <w:r>
        <w:rPr>
          <w:rFonts w:ascii="宋体" w:eastAsia="宋体" w:hAnsi="宋体" w:cs="宋体"/>
          <w:color w:val="000000"/>
        </w:rPr>
        <w:t>闭合时指示灯亮起，独轮车处于待机状态，再当人站在独轮车上时开关</w:t>
      </w:r>
      <w:r>
        <w:rPr>
          <w:rFonts w:ascii="Times New Roman" w:eastAsia="Times New Roman" w:hAnsi="Times New Roman" w:cs="Times New Roman"/>
          <w:color w:val="000000"/>
        </w:rPr>
        <w:t>S</w:t>
      </w:r>
      <w:r>
        <w:rPr>
          <w:color w:val="000000"/>
          <w:vertAlign w:val="subscript"/>
        </w:rPr>
        <w:t>2</w:t>
      </w:r>
      <w:r>
        <w:rPr>
          <w:rFonts w:ascii="宋体" w:eastAsia="宋体" w:hAnsi="宋体" w:cs="宋体"/>
          <w:color w:val="000000"/>
        </w:rPr>
        <w:t>自动闭合，电动机才能启动，开始运动。下列电路设计符合上述要求的是（　　）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1143000" cy="1447800"/>
            <wp:effectExtent l="0" t="0" r="0" b="0"/>
            <wp:docPr id="100021" name="图片 100021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图片 100021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144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color w:val="000000"/>
        </w:rPr>
        <w:drawing>
          <wp:inline distT="0" distB="0" distL="114300" distR="114300">
            <wp:extent cx="1381125" cy="1276350"/>
            <wp:effectExtent l="0" t="0" r="9525" b="0"/>
            <wp:docPr id="100023" name="图片 10002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3" name="图片 100023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381125" cy="1276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color w:val="000000"/>
        </w:rPr>
        <w:drawing>
          <wp:inline distT="0" distB="0" distL="114300" distR="114300">
            <wp:extent cx="1428750" cy="1314450"/>
            <wp:effectExtent l="0" t="0" r="0" b="0"/>
            <wp:docPr id="100025" name="图片 10002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5" name="图片 100025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428750" cy="1314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color w:val="000000"/>
        </w:rPr>
        <w:drawing>
          <wp:inline distT="0" distB="0" distL="114300" distR="114300">
            <wp:extent cx="1476375" cy="1371600"/>
            <wp:effectExtent l="0" t="0" r="9525" b="0"/>
            <wp:docPr id="100027" name="图片 100027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7" name="图片 100027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476375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color w:val="000000"/>
        </w:rPr>
        <w:drawing>
          <wp:inline distT="0" distB="0" distL="114300" distR="114300">
            <wp:extent cx="1314450" cy="1276350"/>
            <wp:effectExtent l="0" t="0" r="0" b="0"/>
            <wp:docPr id="100029" name="图片 100029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9" name="图片 100029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314450" cy="1276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  <w:sectPr>
          <w:type w:val="nextPage"/>
          <w:pgSz w:w="11906" w:h="16838"/>
          <w:pgMar w:top="720" w:right="720" w:bottom="720" w:left="720" w:header="152" w:footer="0" w:gutter="0"/>
          <w:pgNumType w:start="3"/>
          <w:cols w:num="1" w:space="720"/>
          <w:titlePg w:val="0"/>
          <w:docGrid w:type="lines" w:linePitch="312" w:charSpace="0"/>
        </w:sectPr>
      </w:pPr>
      <w:r>
        <w:rPr>
          <w:color w:val="000000"/>
        </w:rPr>
        <w:t xml:space="preserve">12. </w:t>
      </w:r>
      <w:r>
        <w:rPr>
          <w:rFonts w:ascii="宋体" w:eastAsia="宋体" w:hAnsi="宋体" w:cs="宋体"/>
          <w:color w:val="000000"/>
        </w:rPr>
        <w:t>如图电路，闭合开关，灯泡不亮，将导线夹</w:t>
      </w:r>
      <w:r>
        <w:rPr>
          <w:rFonts w:ascii="Times New Roman" w:eastAsia="Times New Roman" w:hAnsi="Times New Roman" w:cs="Times New Roman"/>
          <w:color w:val="000000"/>
        </w:rPr>
        <w:t>M</w:t>
      </w:r>
      <w:r>
        <w:rPr>
          <w:rFonts w:ascii="宋体" w:eastAsia="宋体" w:hAnsi="宋体" w:cs="宋体"/>
          <w:color w:val="000000"/>
        </w:rPr>
        <w:t>接电源“</w:t>
      </w:r>
      <w:r>
        <w:rPr>
          <w:rFonts w:ascii="Times New Roman" w:eastAsia="Times New Roman" w:hAnsi="Times New Roman" w:cs="Times New Roman"/>
          <w:color w:val="000000"/>
        </w:rPr>
        <w:t>+</w:t>
      </w:r>
      <w:r>
        <w:rPr>
          <w:rFonts w:ascii="宋体" w:eastAsia="宋体" w:hAnsi="宋体" w:cs="宋体"/>
          <w:color w:val="000000"/>
        </w:rPr>
        <w:t>”极，导线夹</w:t>
      </w:r>
      <w:r>
        <w:rPr>
          <w:rFonts w:ascii="Times New Roman" w:eastAsia="Times New Roman" w:hAnsi="Times New Roman" w:cs="Times New Roman"/>
          <w:color w:val="000000"/>
        </w:rPr>
        <w:t>N</w:t>
      </w:r>
      <w:r>
        <w:rPr>
          <w:rFonts w:ascii="宋体" w:eastAsia="宋体" w:hAnsi="宋体" w:cs="宋体"/>
          <w:color w:val="000000"/>
        </w:rPr>
        <w:t>依次试触</w:t>
      </w:r>
      <w:r>
        <w:rPr>
          <w:rFonts w:ascii="Times New Roman" w:eastAsia="Times New Roman" w:hAnsi="Times New Roman" w:cs="Times New Roman"/>
          <w:i/>
          <w:color w:val="000000"/>
        </w:rPr>
        <w:t>E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i/>
          <w:color w:val="000000"/>
        </w:rPr>
        <w:t>F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i/>
          <w:color w:val="000000"/>
        </w:rPr>
        <w:t>G</w:t>
      </w:r>
      <w:r>
        <w:rPr>
          <w:rFonts w:ascii="宋体" w:eastAsia="宋体" w:hAnsi="宋体" w:cs="宋体"/>
          <w:color w:val="000000"/>
        </w:rPr>
        <w:t>接线柱，发现电压表示数均为</w:t>
      </w:r>
      <w:r>
        <w:rPr>
          <w:rFonts w:ascii="Times New Roman" w:eastAsia="Times New Roman" w:hAnsi="Times New Roman" w:cs="Times New Roman"/>
          <w:color w:val="000000"/>
        </w:rPr>
        <w:t>3V</w:t>
      </w:r>
      <w:r>
        <w:rPr>
          <w:rFonts w:ascii="宋体" w:eastAsia="宋体" w:hAnsi="宋体" w:cs="宋体"/>
          <w:color w:val="000000"/>
        </w:rPr>
        <w:t>。若故障是由某元件断路引起，它可能是（　　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2257425" cy="1524000"/>
            <wp:effectExtent l="0" t="0" r="9525" b="0"/>
            <wp:docPr id="100031" name="图片 100031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1" name="图片 100031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257425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电源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灯泡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滑动变阻器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开关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13. </w:t>
      </w:r>
      <w:r>
        <w:rPr>
          <w:rFonts w:ascii="宋体" w:eastAsia="宋体" w:hAnsi="宋体" w:cs="宋体"/>
          <w:color w:val="000000"/>
        </w:rPr>
        <w:t>如图是灯泡</w:t>
      </w:r>
      <w:r>
        <w:rPr>
          <w:rFonts w:ascii="Times New Roman" w:eastAsia="Times New Roman" w:hAnsi="Times New Roman" w:cs="Times New Roman"/>
          <w:color w:val="000000"/>
        </w:rPr>
        <w:t>L</w:t>
      </w:r>
      <w:r>
        <w:rPr>
          <w:rFonts w:ascii="宋体" w:eastAsia="宋体" w:hAnsi="宋体" w:cs="宋体"/>
          <w:color w:val="000000"/>
        </w:rPr>
        <w:t>和定值电阻</w:t>
      </w:r>
      <w:r>
        <w:rPr>
          <w:rFonts w:ascii="Times New Roman" w:eastAsia="Times New Roman" w:hAnsi="Times New Roman" w:cs="Times New Roman"/>
          <w:i/>
          <w:color w:val="000000"/>
        </w:rPr>
        <w:t>R</w:t>
      </w:r>
      <w:r>
        <w:rPr>
          <w:rFonts w:ascii="宋体" w:eastAsia="宋体" w:hAnsi="宋体" w:cs="宋体"/>
          <w:color w:val="000000"/>
        </w:rPr>
        <w:t>的</w:t>
      </w:r>
      <w:r>
        <w:rPr>
          <w:rFonts w:ascii="Times New Roman" w:eastAsia="Times New Roman" w:hAnsi="Times New Roman" w:cs="Times New Roman"/>
          <w:i/>
          <w:color w:val="000000"/>
        </w:rPr>
        <w:t>I</w:t>
      </w:r>
      <w:r>
        <w:rPr>
          <w:rFonts w:ascii="宋体" w:eastAsia="宋体" w:hAnsi="宋体" w:cs="宋体"/>
          <w:color w:val="000000"/>
        </w:rPr>
        <w:t>﹣</w:t>
      </w:r>
      <w:r>
        <w:rPr>
          <w:rFonts w:ascii="Times New Roman" w:eastAsia="Times New Roman" w:hAnsi="Times New Roman" w:cs="Times New Roman"/>
          <w:i/>
          <w:color w:val="000000"/>
        </w:rPr>
        <w:t>U</w:t>
      </w:r>
      <w:r>
        <w:rPr>
          <w:rFonts w:ascii="宋体" w:eastAsia="宋体" w:hAnsi="宋体" w:cs="宋体"/>
          <w:color w:val="000000"/>
        </w:rPr>
        <w:t>图像，灯泡</w:t>
      </w:r>
      <w:r>
        <w:rPr>
          <w:rFonts w:ascii="Times New Roman" w:eastAsia="Times New Roman" w:hAnsi="Times New Roman" w:cs="Times New Roman"/>
          <w:color w:val="000000"/>
        </w:rPr>
        <w:t>L</w:t>
      </w:r>
      <w:r>
        <w:rPr>
          <w:rFonts w:ascii="宋体" w:eastAsia="宋体" w:hAnsi="宋体" w:cs="宋体"/>
          <w:color w:val="000000"/>
        </w:rPr>
        <w:t>标有“</w:t>
      </w:r>
      <w:r>
        <w:rPr>
          <w:rFonts w:ascii="Times New Roman" w:eastAsia="Times New Roman" w:hAnsi="Times New Roman" w:cs="Times New Roman"/>
          <w:color w:val="000000"/>
        </w:rPr>
        <w:t>6V</w:t>
      </w:r>
      <w:r>
        <w:rPr>
          <w:rFonts w:ascii="宋体" w:eastAsia="宋体" w:hAnsi="宋体" w:cs="宋体"/>
          <w:color w:val="000000"/>
        </w:rPr>
        <w:t>”字样。下列判断正确的是（　　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1743075" cy="1504950"/>
            <wp:effectExtent l="0" t="0" r="9525" b="0"/>
            <wp:docPr id="100033" name="图片 10003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3" name="图片 100033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743075" cy="1504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灯泡</w:t>
      </w:r>
      <w:r>
        <w:rPr>
          <w:rFonts w:ascii="Times New Roman" w:eastAsia="Times New Roman" w:hAnsi="Times New Roman" w:cs="Times New Roman"/>
          <w:color w:val="000000"/>
        </w:rPr>
        <w:t>L</w:t>
      </w:r>
      <w:r>
        <w:rPr>
          <w:rFonts w:ascii="宋体" w:eastAsia="宋体" w:hAnsi="宋体" w:cs="宋体"/>
          <w:color w:val="000000"/>
        </w:rPr>
        <w:t>的额定功率为</w:t>
      </w:r>
      <w:r>
        <w:rPr>
          <w:rFonts w:ascii="Times New Roman" w:eastAsia="Times New Roman" w:hAnsi="Times New Roman" w:cs="Times New Roman"/>
          <w:color w:val="000000"/>
        </w:rPr>
        <w:t>6W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定值电阻</w:t>
      </w:r>
      <w:r>
        <w:rPr>
          <w:rFonts w:ascii="Times New Roman" w:eastAsia="Times New Roman" w:hAnsi="Times New Roman" w:cs="Times New Roman"/>
          <w:i/>
          <w:color w:val="000000"/>
        </w:rPr>
        <w:t>R</w:t>
      </w:r>
      <w:r>
        <w:rPr>
          <w:rFonts w:ascii="宋体" w:eastAsia="宋体" w:hAnsi="宋体" w:cs="宋体"/>
          <w:color w:val="000000"/>
        </w:rPr>
        <w:t>的阻值为</w:t>
      </w:r>
      <w:r>
        <w:rPr>
          <w:rFonts w:ascii="Times New Roman" w:eastAsia="Times New Roman" w:hAnsi="Times New Roman" w:cs="Times New Roman"/>
          <w:color w:val="000000"/>
        </w:rPr>
        <w:t>12Ω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将</w:t>
      </w:r>
      <w:r>
        <w:rPr>
          <w:rFonts w:ascii="Times New Roman" w:eastAsia="Times New Roman" w:hAnsi="Times New Roman" w:cs="Times New Roman"/>
          <w:color w:val="000000"/>
        </w:rPr>
        <w:t>L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i/>
          <w:color w:val="000000"/>
        </w:rPr>
        <w:t>R</w:t>
      </w:r>
      <w:r>
        <w:rPr>
          <w:rFonts w:ascii="宋体" w:eastAsia="宋体" w:hAnsi="宋体" w:cs="宋体"/>
          <w:color w:val="000000"/>
        </w:rPr>
        <w:t>串联接在</w:t>
      </w:r>
      <w:r>
        <w:rPr>
          <w:rFonts w:ascii="Times New Roman" w:eastAsia="Times New Roman" w:hAnsi="Times New Roman" w:cs="Times New Roman"/>
          <w:color w:val="000000"/>
        </w:rPr>
        <w:t>9V</w:t>
      </w:r>
      <w:r>
        <w:rPr>
          <w:rFonts w:ascii="宋体" w:eastAsia="宋体" w:hAnsi="宋体" w:cs="宋体"/>
          <w:color w:val="000000"/>
        </w:rPr>
        <w:t>电源两端，灯泡</w:t>
      </w:r>
      <w:r>
        <w:rPr>
          <w:rFonts w:ascii="Times New Roman" w:eastAsia="Times New Roman" w:hAnsi="Times New Roman" w:cs="Times New Roman"/>
          <w:color w:val="000000"/>
        </w:rPr>
        <w:t>L</w:t>
      </w:r>
      <w:r>
        <w:rPr>
          <w:rFonts w:ascii="宋体" w:eastAsia="宋体" w:hAnsi="宋体" w:cs="宋体"/>
          <w:color w:val="000000"/>
        </w:rPr>
        <w:t>正常发光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将</w:t>
      </w:r>
      <w:r>
        <w:rPr>
          <w:rFonts w:ascii="Times New Roman" w:eastAsia="Times New Roman" w:hAnsi="Times New Roman" w:cs="Times New Roman"/>
          <w:color w:val="000000"/>
        </w:rPr>
        <w:t>L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i/>
          <w:color w:val="000000"/>
        </w:rPr>
        <w:t>R</w:t>
      </w:r>
      <w:r>
        <w:rPr>
          <w:rFonts w:ascii="宋体" w:eastAsia="宋体" w:hAnsi="宋体" w:cs="宋体"/>
          <w:color w:val="000000"/>
        </w:rPr>
        <w:t>并联接在</w:t>
      </w:r>
      <w:r>
        <w:rPr>
          <w:rFonts w:ascii="Times New Roman" w:eastAsia="Times New Roman" w:hAnsi="Times New Roman" w:cs="Times New Roman"/>
          <w:color w:val="000000"/>
        </w:rPr>
        <w:t>6V</w:t>
      </w:r>
      <w:r>
        <w:rPr>
          <w:rFonts w:ascii="宋体" w:eastAsia="宋体" w:hAnsi="宋体" w:cs="宋体"/>
          <w:color w:val="000000"/>
        </w:rPr>
        <w:t>电源两端，</w:t>
      </w:r>
      <w:r>
        <w:rPr>
          <w:rFonts w:ascii="Times New Roman" w:eastAsia="Times New Roman" w:hAnsi="Times New Roman" w:cs="Times New Roman"/>
          <w:color w:val="000000"/>
        </w:rPr>
        <w:t>10s</w:t>
      </w:r>
      <w:r>
        <w:rPr>
          <w:rFonts w:ascii="宋体" w:eastAsia="宋体" w:hAnsi="宋体" w:cs="宋体"/>
          <w:color w:val="000000"/>
        </w:rPr>
        <w:t>内电路消耗的电能是</w:t>
      </w:r>
      <w:r>
        <w:rPr>
          <w:rFonts w:ascii="Times New Roman" w:eastAsia="Times New Roman" w:hAnsi="Times New Roman" w:cs="Times New Roman"/>
          <w:color w:val="000000"/>
        </w:rPr>
        <w:t>30J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14. </w:t>
      </w:r>
      <w:r>
        <w:rPr>
          <w:rFonts w:ascii="宋体" w:eastAsia="宋体" w:hAnsi="宋体" w:cs="宋体"/>
          <w:color w:val="000000"/>
        </w:rPr>
        <w:t>如图所示，电源电压为</w:t>
      </w:r>
      <w:r>
        <w:rPr>
          <w:rFonts w:ascii="Times New Roman" w:eastAsia="Times New Roman" w:hAnsi="Times New Roman" w:cs="Times New Roman"/>
          <w:color w:val="000000"/>
        </w:rPr>
        <w:t>6V</w:t>
      </w:r>
      <w:r>
        <w:rPr>
          <w:rFonts w:ascii="宋体" w:eastAsia="宋体" w:hAnsi="宋体" w:cs="宋体"/>
          <w:color w:val="000000"/>
        </w:rPr>
        <w:t>且保持不变，</w:t>
      </w:r>
      <w:r>
        <w:rPr>
          <w:rFonts w:ascii="Times New Roman" w:eastAsia="Times New Roman" w:hAnsi="Times New Roman" w:cs="Times New Roman"/>
          <w:i/>
          <w:color w:val="000000"/>
        </w:rPr>
        <w:t>R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0</w:t>
      </w:r>
      <w:r>
        <w:rPr>
          <w:rFonts w:ascii="Times New Roman" w:eastAsia="Times New Roman" w:hAnsi="Times New Roman" w:cs="Times New Roman"/>
          <w:color w:val="000000"/>
        </w:rPr>
        <w:t>=30Ω</w:t>
      </w:r>
      <w:r>
        <w:rPr>
          <w:rFonts w:ascii="宋体" w:eastAsia="宋体" w:hAnsi="宋体" w:cs="宋体"/>
          <w:color w:val="000000"/>
        </w:rPr>
        <w:t>，滑动变阻器的规格为“</w:t>
      </w:r>
      <w:r>
        <w:rPr>
          <w:rFonts w:ascii="Times New Roman" w:eastAsia="Times New Roman" w:hAnsi="Times New Roman" w:cs="Times New Roman"/>
          <w:color w:val="000000"/>
        </w:rPr>
        <w:t>20Ω 1A</w:t>
      </w:r>
      <w:r>
        <w:rPr>
          <w:rFonts w:ascii="宋体" w:eastAsia="宋体" w:hAnsi="宋体" w:cs="宋体"/>
          <w:color w:val="000000"/>
        </w:rPr>
        <w:t>”，电流表的量程为“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卷、教案、课件、论文、素材以及各类教学资源下载，还有大量而丰富的教学相关资讯！" style="width:47.25pt;height:14.25pt" o:ole="" coordsize="21600,21600" o:preferrelative="t" filled="f" stroked="f">
            <v:stroke joinstyle="miter"/>
            <v:imagedata r:id="rId25" o:title="eqId3d0bdff7b11753243231f7e59ed6065f"/>
            <o:lock v:ext="edit" aspectratio="t"/>
            <w10:anchorlock/>
          </v:shape>
          <o:OLEObject Type="Embed" ProgID="Equation.DSMT4" ShapeID="_x0000_i1025" DrawAspect="Content" ObjectID="_1468075725" r:id="rId26"/>
        </w:object>
      </w:r>
      <w:r>
        <w:rPr>
          <w:rFonts w:ascii="宋体" w:eastAsia="宋体" w:hAnsi="宋体" w:cs="宋体"/>
          <w:color w:val="000000"/>
        </w:rPr>
        <w:t xml:space="preserve"> ”，小灯泡上标有“</w:t>
      </w:r>
      <w:r>
        <w:rPr>
          <w:rFonts w:ascii="Times New Roman" w:eastAsia="Times New Roman" w:hAnsi="Times New Roman" w:cs="Times New Roman"/>
          <w:color w:val="000000"/>
        </w:rPr>
        <w:t>3V 1.5W</w:t>
      </w:r>
      <w:r>
        <w:rPr>
          <w:rFonts w:ascii="宋体" w:eastAsia="宋体" w:hAnsi="宋体" w:cs="宋体"/>
          <w:color w:val="000000"/>
        </w:rPr>
        <w:t>”字样。不考虑灯丝电阻变化，保证电路安全，闭合</w:t>
      </w:r>
      <w:r>
        <w:rPr>
          <w:rFonts w:ascii="Times New Roman" w:eastAsia="Times New Roman" w:hAnsi="Times New Roman" w:cs="Times New Roman"/>
          <w:color w:val="000000"/>
        </w:rPr>
        <w:t>S</w:t>
      </w:r>
      <w:r>
        <w:rPr>
          <w:rFonts w:ascii="宋体" w:eastAsia="宋体" w:hAnsi="宋体" w:cs="宋体"/>
          <w:color w:val="000000"/>
        </w:rPr>
        <w:t>，则（　　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2505075" cy="1771650"/>
            <wp:effectExtent l="0" t="0" r="9525" b="0"/>
            <wp:docPr id="100035" name="图片 10003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5" name="图片 100035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2505075" cy="177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S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1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color w:val="000000"/>
        </w:rPr>
        <w:t>S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  <w:r>
        <w:rPr>
          <w:rFonts w:ascii="宋体" w:eastAsia="宋体" w:hAnsi="宋体" w:cs="宋体"/>
          <w:color w:val="000000"/>
        </w:rPr>
        <w:t>都断开，变阻器接入电路阻值范围是</w:t>
      </w:r>
      <w:r>
        <w:object>
          <v:shape id="_x0000_i1026" type="#_x0000_t75" alt="学科网(www.zxxk.com)--教育资源门户，提供试卷、教案、课件、论文、素材以及各类教学资源下载，还有大量而丰富的教学相关资讯！" style="width:51.75pt;height:14.25pt" o:ole="" coordsize="21600,21600" o:preferrelative="t" filled="f" stroked="f">
            <v:stroke joinstyle="miter"/>
            <v:imagedata r:id="rId28" o:title="eqIde0aa3b9a61749f860d2c9b9a90b828a8"/>
            <o:lock v:ext="edit" aspectratio="t"/>
            <w10:anchorlock/>
          </v:shape>
          <o:OLEObject Type="Embed" ProgID="Equation.DSMT4" ShapeID="_x0000_i1026" DrawAspect="Content" ObjectID="_1468075726" r:id="rId29"/>
        </w:object>
      </w:r>
      <w:r>
        <w:rPr>
          <w:rFonts w:ascii="宋体" w:eastAsia="宋体" w:hAnsi="宋体" w:cs="宋体"/>
          <w:color w:val="000000"/>
        </w:rPr>
        <w:t xml:space="preserve"> 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S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1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color w:val="000000"/>
        </w:rPr>
        <w:t>S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  <w:r>
        <w:rPr>
          <w:rFonts w:ascii="宋体" w:eastAsia="宋体" w:hAnsi="宋体" w:cs="宋体"/>
          <w:color w:val="000000"/>
        </w:rPr>
        <w:t>都断开，电路消耗最大功率是</w:t>
      </w:r>
      <w:r>
        <w:rPr>
          <w:rFonts w:ascii="Times New Roman" w:eastAsia="Times New Roman" w:hAnsi="Times New Roman" w:cs="Times New Roman"/>
          <w:color w:val="000000"/>
        </w:rPr>
        <w:t>3.6W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S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1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color w:val="000000"/>
        </w:rPr>
        <w:t>S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  <w:r>
        <w:rPr>
          <w:rFonts w:ascii="宋体" w:eastAsia="宋体" w:hAnsi="宋体" w:cs="宋体"/>
          <w:color w:val="000000"/>
        </w:rPr>
        <w:t>都闭合，电路消耗的总功率最小值为</w:t>
      </w:r>
      <w:r>
        <w:rPr>
          <w:rFonts w:ascii="Times New Roman" w:eastAsia="Times New Roman" w:hAnsi="Times New Roman" w:cs="Times New Roman"/>
          <w:color w:val="000000"/>
        </w:rPr>
        <w:t>2.4W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S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1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color w:val="000000"/>
        </w:rPr>
        <w:t>S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  <w:r>
        <w:rPr>
          <w:rFonts w:ascii="宋体" w:eastAsia="宋体" w:hAnsi="宋体" w:cs="宋体"/>
          <w:color w:val="000000"/>
        </w:rPr>
        <w:t>都闭合，滑动变阻器接入电路的最小阻值是</w:t>
      </w:r>
      <w:r>
        <w:rPr>
          <w:rFonts w:ascii="Times New Roman" w:eastAsia="Times New Roman" w:hAnsi="Times New Roman" w:cs="Times New Roman"/>
          <w:color w:val="000000"/>
        </w:rPr>
        <w:t>15Ω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b/>
          <w:color w:val="000000"/>
          <w:sz w:val="24"/>
        </w:rPr>
        <w:t>二、填空题：本题共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6</w:t>
      </w:r>
      <w:r>
        <w:rPr>
          <w:rFonts w:ascii="宋体" w:eastAsia="宋体" w:hAnsi="宋体" w:cs="宋体"/>
          <w:b/>
          <w:color w:val="000000"/>
          <w:sz w:val="24"/>
        </w:rPr>
        <w:t>小题，每空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1</w:t>
      </w:r>
      <w:r>
        <w:rPr>
          <w:rFonts w:ascii="宋体" w:eastAsia="宋体" w:hAnsi="宋体" w:cs="宋体"/>
          <w:b/>
          <w:color w:val="000000"/>
          <w:sz w:val="24"/>
        </w:rPr>
        <w:t>分，共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12</w:t>
      </w:r>
      <w:r>
        <w:rPr>
          <w:rFonts w:ascii="宋体" w:eastAsia="宋体" w:hAnsi="宋体" w:cs="宋体"/>
          <w:b/>
          <w:color w:val="000000"/>
          <w:sz w:val="24"/>
        </w:rPr>
        <w:t>分。</w:t>
      </w:r>
    </w:p>
    <w:p>
      <w:pPr>
        <w:spacing w:line="360" w:lineRule="auto"/>
        <w:jc w:val="left"/>
        <w:textAlignment w:val="center"/>
        <w:rPr>
          <w:color w:val="000000"/>
        </w:rPr>
        <w:sectPr>
          <w:type w:val="nextPage"/>
          <w:pgSz w:w="11906" w:h="16838"/>
          <w:pgMar w:top="720" w:right="720" w:bottom="720" w:left="720" w:header="152" w:footer="0" w:gutter="0"/>
          <w:pgNumType w:start="4"/>
          <w:cols w:num="1" w:space="720"/>
          <w:titlePg w:val="0"/>
          <w:docGrid w:type="lines" w:linePitch="312" w:charSpace="0"/>
        </w:sectPr>
      </w:pPr>
      <w:r>
        <w:rPr>
          <w:color w:val="000000"/>
        </w:rPr>
        <w:t xml:space="preserve">15. </w:t>
      </w:r>
      <w:r>
        <w:rPr>
          <w:rFonts w:ascii="宋体" w:eastAsia="宋体" w:hAnsi="宋体" w:cs="宋体"/>
          <w:color w:val="000000"/>
        </w:rPr>
        <w:t>小明设计了一种灭火弹，弹内装有干冰，将灭火弹投入火场，外壳破裂，干冰（固态的二氧化碳）迅速</w:t>
      </w:r>
      <w:r>
        <w:rPr>
          <w:color w:val="000000"/>
        </w:rPr>
        <w:t>________</w:t>
      </w:r>
      <w:r>
        <w:rPr>
          <w:rFonts w:ascii="宋体" w:eastAsia="宋体" w:hAnsi="宋体" w:cs="宋体"/>
          <w:color w:val="000000"/>
        </w:rPr>
        <w:t>（填物态变化名称）成二氧化碳气体，并从周围</w:t>
      </w:r>
      <w:r>
        <w:rPr>
          <w:color w:val="000000"/>
        </w:rPr>
        <w:t>________</w:t>
      </w:r>
      <w:r>
        <w:rPr>
          <w:rFonts w:ascii="宋体" w:eastAsia="宋体" w:hAnsi="宋体" w:cs="宋体"/>
          <w:color w:val="000000"/>
        </w:rPr>
        <w:t>热，实现快速灭火。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16. 小明同学看到在沸腾的油锅中取铁球的表演后，得知锅中的“油”是由油和醋组成的混合液体，油的沸点为287℃，醋的沸点只有60℃，当温度达到________℃时液体就沸腾了，继续加热，液体的温度________（选填“会”或“不会”）升高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17. </w:t>
      </w:r>
      <w:r>
        <w:rPr>
          <w:rFonts w:ascii="宋体" w:eastAsia="宋体" w:hAnsi="宋体" w:cs="宋体"/>
          <w:color w:val="000000"/>
        </w:rPr>
        <w:t>为了防止电流过大将用电器核心部件烧毁，很多用电器都装有保险管，如图甲所示。乙、丙两图分别是两个保险管的截面图，若两管内保险丝的材料相同，长度相同，粗细不同，则两图中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color w:val="000000"/>
        </w:rPr>
        <w:t>___________</w:t>
      </w:r>
      <w:r>
        <w:rPr>
          <w:rFonts w:ascii="宋体" w:eastAsia="宋体" w:hAnsi="宋体" w:cs="宋体"/>
          <w:color w:val="000000"/>
        </w:rPr>
        <w:t>保险丝允许通过的电流大。当乙、丙两保险管通过相同的电流时，</w:t>
      </w:r>
      <w:r>
        <w:rPr>
          <w:color w:val="000000"/>
        </w:rPr>
        <w:t>___________</w:t>
      </w:r>
      <w:r>
        <w:rPr>
          <w:rFonts w:ascii="宋体" w:eastAsia="宋体" w:hAnsi="宋体" w:cs="宋体"/>
          <w:color w:val="000000"/>
        </w:rPr>
        <w:t>保险丝更容易熔断。（均选填“乙图”或“丙图”）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1876425" cy="857250"/>
            <wp:effectExtent l="0" t="0" r="9525" b="0"/>
            <wp:docPr id="100037" name="图片 100037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7" name="图片 100037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876425" cy="857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18. </w:t>
      </w:r>
      <w:r>
        <w:rPr>
          <w:rFonts w:ascii="宋体" w:eastAsia="宋体" w:hAnsi="宋体" w:cs="宋体"/>
          <w:color w:val="000000"/>
        </w:rPr>
        <w:t>如图，在一个配有活塞的厚玻璃筒里放一小团硝化棉，迅速下压活塞，硝化棉燃烧，这个过程中的能量转化与四冲程内燃机的</w:t>
      </w:r>
      <w:r>
        <w:rPr>
          <w:color w:val="000000"/>
        </w:rPr>
        <w:t>_________</w:t>
      </w:r>
      <w:r>
        <w:rPr>
          <w:rFonts w:ascii="宋体" w:eastAsia="宋体" w:hAnsi="宋体" w:cs="宋体"/>
          <w:color w:val="000000"/>
        </w:rPr>
        <w:t>冲程相同，下压活塞的过程中，活塞对筒内气体做了功，筒内气体的内能</w:t>
      </w:r>
      <w:r>
        <w:rPr>
          <w:color w:val="000000"/>
        </w:rPr>
        <w:t>_________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857250" cy="1104900"/>
            <wp:effectExtent l="0" t="0" r="0" b="0"/>
            <wp:docPr id="100039" name="图片 100039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9" name="图片 100039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857250" cy="1104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19. </w:t>
      </w:r>
      <w:r>
        <w:rPr>
          <w:rFonts w:ascii="宋体" w:eastAsia="宋体" w:hAnsi="宋体" w:cs="宋体"/>
          <w:color w:val="000000"/>
        </w:rPr>
        <w:t>小明断开家中所有用电器后，只让标有“</w:t>
      </w:r>
      <w:r>
        <w:rPr>
          <w:rFonts w:ascii="Times New Roman" w:eastAsia="Times New Roman" w:hAnsi="Times New Roman" w:cs="Times New Roman"/>
          <w:color w:val="000000"/>
        </w:rPr>
        <w:t>220V 1210W</w:t>
      </w:r>
      <w:r>
        <w:rPr>
          <w:rFonts w:ascii="宋体" w:eastAsia="宋体" w:hAnsi="宋体" w:cs="宋体"/>
          <w:color w:val="000000"/>
        </w:rPr>
        <w:t>”的电热器单独工作</w:t>
      </w:r>
      <w:r>
        <w:rPr>
          <w:rFonts w:ascii="Times New Roman" w:eastAsia="Times New Roman" w:hAnsi="Times New Roman" w:cs="Times New Roman"/>
          <w:color w:val="000000"/>
        </w:rPr>
        <w:t>30min</w:t>
      </w:r>
      <w:r>
        <w:rPr>
          <w:rFonts w:ascii="宋体" w:eastAsia="宋体" w:hAnsi="宋体" w:cs="宋体"/>
          <w:color w:val="000000"/>
        </w:rPr>
        <w:t>，电能表示数由图甲变为图乙，此过程消耗的电能为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color w:val="000000"/>
        </w:rPr>
        <w:t>___________</w:t>
      </w:r>
      <w:r>
        <w:rPr>
          <w:rFonts w:ascii="Times New Roman" w:eastAsia="Times New Roman" w:hAnsi="Times New Roman" w:cs="Times New Roman"/>
          <w:color w:val="000000"/>
        </w:rPr>
        <w:t>kW</w:t>
      </w:r>
      <w:r>
        <w:rPr>
          <w:rFonts w:ascii="宋体" w:eastAsia="宋体" w:hAnsi="宋体" w:cs="宋体"/>
          <w:color w:val="000000"/>
        </w:rPr>
        <w:t>•</w:t>
      </w:r>
      <w:r>
        <w:rPr>
          <w:rFonts w:ascii="Times New Roman" w:eastAsia="Times New Roman" w:hAnsi="Times New Roman" w:cs="Times New Roman"/>
          <w:color w:val="000000"/>
        </w:rPr>
        <w:t>h</w:t>
      </w:r>
      <w:r>
        <w:rPr>
          <w:rFonts w:ascii="宋体" w:eastAsia="宋体" w:hAnsi="宋体" w:cs="宋体"/>
          <w:color w:val="000000"/>
        </w:rPr>
        <w:t>，电热器实际功率为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color w:val="000000"/>
        </w:rPr>
        <w:t>___________</w:t>
      </w:r>
      <w:r>
        <w:rPr>
          <w:rFonts w:ascii="Times New Roman" w:eastAsia="Times New Roman" w:hAnsi="Times New Roman" w:cs="Times New Roman"/>
          <w:color w:val="000000"/>
        </w:rPr>
        <w:t>W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2762250" cy="1504950"/>
            <wp:effectExtent l="0" t="0" r="0" b="0"/>
            <wp:docPr id="100041" name="图片 100041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1" name="图片 100041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2762250" cy="1504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20. </w:t>
      </w:r>
      <w:r>
        <w:rPr>
          <w:rFonts w:ascii="宋体" w:eastAsia="宋体" w:hAnsi="宋体" w:cs="宋体"/>
          <w:color w:val="000000"/>
        </w:rPr>
        <w:t>如图所示的电路中，电源电压恒为</w:t>
      </w:r>
      <w:r>
        <w:rPr>
          <w:rFonts w:ascii="Times New Roman" w:eastAsia="Times New Roman" w:hAnsi="Times New Roman" w:cs="Times New Roman"/>
          <w:color w:val="000000"/>
        </w:rPr>
        <w:t>12V</w:t>
      </w:r>
      <w:r>
        <w:rPr>
          <w:rFonts w:ascii="宋体" w:eastAsia="宋体" w:hAnsi="宋体" w:cs="宋体"/>
          <w:color w:val="000000"/>
        </w:rPr>
        <w:t>，灯泡</w:t>
      </w:r>
      <w:r>
        <w:rPr>
          <w:rFonts w:ascii="Times New Roman" w:eastAsia="Times New Roman" w:hAnsi="Times New Roman" w:cs="Times New Roman"/>
          <w:color w:val="000000"/>
        </w:rPr>
        <w:t>L</w:t>
      </w:r>
      <w:r>
        <w:rPr>
          <w:color w:val="000000"/>
          <w:vertAlign w:val="subscript"/>
        </w:rPr>
        <w:t>1</w:t>
      </w:r>
      <w:r>
        <w:rPr>
          <w:rFonts w:ascii="宋体" w:eastAsia="宋体" w:hAnsi="宋体" w:cs="宋体"/>
          <w:color w:val="000000"/>
        </w:rPr>
        <w:t>标有“</w:t>
      </w:r>
      <w:r>
        <w:rPr>
          <w:rFonts w:ascii="Times New Roman" w:eastAsia="Times New Roman" w:hAnsi="Times New Roman" w:cs="Times New Roman"/>
          <w:color w:val="000000"/>
        </w:rPr>
        <w:t>12V 6W</w:t>
      </w:r>
      <w:r>
        <w:rPr>
          <w:rFonts w:ascii="宋体" w:eastAsia="宋体" w:hAnsi="宋体" w:cs="宋体"/>
          <w:color w:val="000000"/>
        </w:rPr>
        <w:t>”，灯泡</w:t>
      </w:r>
      <w:r>
        <w:rPr>
          <w:rFonts w:ascii="Times New Roman" w:eastAsia="Times New Roman" w:hAnsi="Times New Roman" w:cs="Times New Roman"/>
          <w:color w:val="000000"/>
        </w:rPr>
        <w:t>L</w:t>
      </w:r>
      <w:r>
        <w:rPr>
          <w:color w:val="000000"/>
          <w:vertAlign w:val="subscript"/>
        </w:rPr>
        <w:t>2</w:t>
      </w:r>
      <w:r>
        <w:rPr>
          <w:rFonts w:ascii="宋体" w:eastAsia="宋体" w:hAnsi="宋体" w:cs="宋体"/>
          <w:color w:val="000000"/>
        </w:rPr>
        <w:t>标有“</w:t>
      </w:r>
      <w:r>
        <w:rPr>
          <w:rFonts w:ascii="Times New Roman" w:eastAsia="Times New Roman" w:hAnsi="Times New Roman" w:cs="Times New Roman"/>
          <w:color w:val="000000"/>
        </w:rPr>
        <w:t>15V 15W</w:t>
      </w:r>
      <w:r>
        <w:rPr>
          <w:rFonts w:ascii="宋体" w:eastAsia="宋体" w:hAnsi="宋体" w:cs="宋体"/>
          <w:color w:val="000000"/>
        </w:rPr>
        <w:t>”，设灯丝的电阻均不变，虚线框内的电阻均保持不变。只闭合开关</w:t>
      </w:r>
      <w:r>
        <w:rPr>
          <w:rFonts w:ascii="Times New Roman" w:eastAsia="Times New Roman" w:hAnsi="Times New Roman" w:cs="Times New Roman"/>
          <w:color w:val="000000"/>
        </w:rPr>
        <w:t>S</w:t>
      </w:r>
      <w:r>
        <w:rPr>
          <w:rFonts w:ascii="宋体" w:eastAsia="宋体" w:hAnsi="宋体" w:cs="宋体"/>
          <w:color w:val="000000"/>
        </w:rPr>
        <w:t>和</w:t>
      </w:r>
      <w:r>
        <w:rPr>
          <w:rFonts w:ascii="Times New Roman" w:eastAsia="Times New Roman" w:hAnsi="Times New Roman" w:cs="Times New Roman"/>
          <w:color w:val="000000"/>
        </w:rPr>
        <w:t>S</w:t>
      </w:r>
      <w:r>
        <w:rPr>
          <w:color w:val="000000"/>
          <w:vertAlign w:val="subscript"/>
        </w:rPr>
        <w:t>1</w:t>
      </w:r>
      <w:r>
        <w:rPr>
          <w:rFonts w:ascii="宋体" w:eastAsia="宋体" w:hAnsi="宋体" w:cs="宋体"/>
          <w:color w:val="000000"/>
        </w:rPr>
        <w:t>时，电流表示数为</w:t>
      </w:r>
      <w:r>
        <w:rPr>
          <w:rFonts w:ascii="Times New Roman" w:eastAsia="Times New Roman" w:hAnsi="Times New Roman" w:cs="Times New Roman"/>
          <w:color w:val="000000"/>
        </w:rPr>
        <w:t>2.5A</w:t>
      </w:r>
      <w:r>
        <w:rPr>
          <w:rFonts w:ascii="宋体" w:eastAsia="宋体" w:hAnsi="宋体" w:cs="宋体"/>
          <w:color w:val="000000"/>
        </w:rPr>
        <w:t>；若只闭合开关</w:t>
      </w:r>
      <w:r>
        <w:rPr>
          <w:rFonts w:ascii="Times New Roman" w:eastAsia="Times New Roman" w:hAnsi="Times New Roman" w:cs="Times New Roman"/>
          <w:color w:val="000000"/>
        </w:rPr>
        <w:t>S</w:t>
      </w:r>
      <w:r>
        <w:rPr>
          <w:rFonts w:ascii="宋体" w:eastAsia="宋体" w:hAnsi="宋体" w:cs="宋体"/>
          <w:color w:val="000000"/>
        </w:rPr>
        <w:t>和</w:t>
      </w:r>
      <w:r>
        <w:rPr>
          <w:rFonts w:ascii="Times New Roman" w:eastAsia="Times New Roman" w:hAnsi="Times New Roman" w:cs="Times New Roman"/>
          <w:color w:val="000000"/>
        </w:rPr>
        <w:t>S</w:t>
      </w:r>
      <w:r>
        <w:rPr>
          <w:color w:val="000000"/>
          <w:vertAlign w:val="subscript"/>
        </w:rPr>
        <w:t>2</w:t>
      </w:r>
      <w:r>
        <w:rPr>
          <w:rFonts w:ascii="宋体" w:eastAsia="宋体" w:hAnsi="宋体" w:cs="宋体"/>
          <w:color w:val="000000"/>
        </w:rPr>
        <w:t>时，则电流表示数将变为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color w:val="000000"/>
        </w:rPr>
        <w:t>______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，灯泡</w:t>
      </w:r>
      <w:r>
        <w:rPr>
          <w:rFonts w:ascii="Times New Roman" w:eastAsia="Times New Roman" w:hAnsi="Times New Roman" w:cs="Times New Roman"/>
          <w:color w:val="000000"/>
        </w:rPr>
        <w:t>L</w:t>
      </w:r>
      <w:r>
        <w:rPr>
          <w:color w:val="000000"/>
          <w:vertAlign w:val="subscript"/>
        </w:rPr>
        <w:t>2</w:t>
      </w:r>
      <w:r>
        <w:rPr>
          <w:rFonts w:ascii="宋体" w:eastAsia="宋体" w:hAnsi="宋体" w:cs="宋体"/>
          <w:color w:val="000000"/>
        </w:rPr>
        <w:t>的实际电功率为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color w:val="000000"/>
        </w:rPr>
        <w:t>______</w:t>
      </w:r>
      <w:r>
        <w:rPr>
          <w:rFonts w:ascii="Times New Roman" w:eastAsia="Times New Roman" w:hAnsi="Times New Roman" w:cs="Times New Roman"/>
          <w:color w:val="000000"/>
        </w:rPr>
        <w:t>W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1771650" cy="1162050"/>
            <wp:effectExtent l="0" t="0" r="0" b="0"/>
            <wp:docPr id="100043" name="图片 10004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3" name="图片 100043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1771650" cy="1162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b/>
          <w:color w:val="000000"/>
          <w:sz w:val="24"/>
        </w:rPr>
        <w:t>三、作图题：本题共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2</w:t>
      </w:r>
      <w:r>
        <w:rPr>
          <w:rFonts w:ascii="宋体" w:eastAsia="宋体" w:hAnsi="宋体" w:cs="宋体"/>
          <w:b/>
          <w:color w:val="000000"/>
          <w:sz w:val="24"/>
        </w:rPr>
        <w:t>小题，每小题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2</w:t>
      </w:r>
      <w:r>
        <w:rPr>
          <w:rFonts w:ascii="宋体" w:eastAsia="宋体" w:hAnsi="宋体" w:cs="宋体"/>
          <w:b/>
          <w:color w:val="000000"/>
          <w:sz w:val="24"/>
        </w:rPr>
        <w:t>分，共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4</w:t>
      </w:r>
      <w:r>
        <w:rPr>
          <w:rFonts w:ascii="宋体" w:eastAsia="宋体" w:hAnsi="宋体" w:cs="宋体"/>
          <w:b/>
          <w:color w:val="000000"/>
          <w:sz w:val="24"/>
        </w:rPr>
        <w:t>分。</w:t>
      </w:r>
    </w:p>
    <w:p>
      <w:pPr>
        <w:spacing w:line="360" w:lineRule="auto"/>
        <w:jc w:val="both"/>
        <w:textAlignment w:val="center"/>
        <w:rPr>
          <w:color w:val="000000"/>
        </w:rPr>
        <w:sectPr>
          <w:type w:val="nextPage"/>
          <w:pgSz w:w="11906" w:h="16838"/>
          <w:pgMar w:top="720" w:right="720" w:bottom="720" w:left="720" w:header="152" w:footer="0" w:gutter="0"/>
          <w:pgNumType w:start="5"/>
          <w:cols w:num="1" w:space="720"/>
          <w:titlePg w:val="0"/>
          <w:docGrid w:type="lines" w:linePitch="312" w:charSpace="0"/>
        </w:sectPr>
      </w:pPr>
      <w:r>
        <w:rPr>
          <w:color w:val="000000"/>
        </w:rPr>
        <w:t xml:space="preserve">21. </w:t>
      </w:r>
      <w:r>
        <w:rPr>
          <w:rFonts w:ascii="宋体" w:eastAsia="宋体" w:hAnsi="宋体" w:cs="宋体"/>
          <w:color w:val="000000"/>
        </w:rPr>
        <w:t>如图所示，用笔画线代替导线将电灯和开关接到电路中。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1619250" cy="971550"/>
            <wp:effectExtent l="0" t="0" r="0" b="0"/>
            <wp:docPr id="100045" name="图片 10004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5" name="图片 100045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1619250" cy="971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 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22. </w:t>
      </w:r>
      <w:r>
        <w:rPr>
          <w:rFonts w:ascii="宋体" w:eastAsia="宋体" w:hAnsi="宋体" w:cs="宋体"/>
          <w:color w:val="000000"/>
        </w:rPr>
        <w:t>如图，将实物图补充完整，要求：灯</w:t>
      </w:r>
      <w:r>
        <w:rPr>
          <w:rFonts w:ascii="Times New Roman" w:eastAsia="Times New Roman" w:hAnsi="Times New Roman" w:cs="Times New Roman"/>
          <w:color w:val="000000"/>
        </w:rPr>
        <w:t>L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1</w:t>
      </w:r>
      <w:r>
        <w:rPr>
          <w:rFonts w:ascii="宋体" w:eastAsia="宋体" w:hAnsi="宋体" w:cs="宋体"/>
          <w:color w:val="000000"/>
        </w:rPr>
        <w:t>和</w:t>
      </w:r>
      <w:r>
        <w:rPr>
          <w:rFonts w:ascii="Times New Roman" w:eastAsia="Times New Roman" w:hAnsi="Times New Roman" w:cs="Times New Roman"/>
          <w:color w:val="000000"/>
        </w:rPr>
        <w:t>L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  <w:r>
        <w:rPr>
          <w:rFonts w:ascii="宋体" w:eastAsia="宋体" w:hAnsi="宋体" w:cs="宋体"/>
          <w:color w:val="000000"/>
        </w:rPr>
        <w:t>并联，电流表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1</w:t>
      </w:r>
      <w:r>
        <w:rPr>
          <w:rFonts w:ascii="宋体" w:eastAsia="宋体" w:hAnsi="宋体" w:cs="宋体"/>
          <w:color w:val="000000"/>
        </w:rPr>
        <w:t>测干路电流，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  <w:r>
        <w:rPr>
          <w:rFonts w:ascii="宋体" w:eastAsia="宋体" w:hAnsi="宋体" w:cs="宋体"/>
          <w:color w:val="000000"/>
        </w:rPr>
        <w:t>测通过灯</w:t>
      </w:r>
      <w:r>
        <w:rPr>
          <w:rFonts w:ascii="Times New Roman" w:eastAsia="Times New Roman" w:hAnsi="Times New Roman" w:cs="Times New Roman"/>
          <w:color w:val="000000"/>
        </w:rPr>
        <w:t>L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  <w:r>
        <w:rPr>
          <w:rFonts w:ascii="宋体" w:eastAsia="宋体" w:hAnsi="宋体" w:cs="宋体"/>
          <w:color w:val="000000"/>
        </w:rPr>
        <w:t>的电流。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2133600" cy="1933575"/>
            <wp:effectExtent l="0" t="0" r="0" b="9525"/>
            <wp:docPr id="100047" name="图片 100047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7" name="图片 100047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2133600" cy="1933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b/>
          <w:color w:val="000000"/>
          <w:sz w:val="24"/>
        </w:rPr>
        <w:t>四、简答题：本题共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1</w:t>
      </w:r>
      <w:r>
        <w:rPr>
          <w:rFonts w:ascii="宋体" w:eastAsia="宋体" w:hAnsi="宋体" w:cs="宋体"/>
          <w:b/>
          <w:color w:val="000000"/>
          <w:sz w:val="24"/>
        </w:rPr>
        <w:t>小题，共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4</w:t>
      </w:r>
      <w:r>
        <w:rPr>
          <w:rFonts w:ascii="宋体" w:eastAsia="宋体" w:hAnsi="宋体" w:cs="宋体"/>
          <w:b/>
          <w:color w:val="000000"/>
          <w:sz w:val="24"/>
        </w:rPr>
        <w:t>分。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23. </w:t>
      </w:r>
      <w:r>
        <w:rPr>
          <w:rFonts w:ascii="宋体" w:eastAsia="宋体" w:hAnsi="宋体" w:cs="宋体"/>
          <w:color w:val="000000"/>
        </w:rPr>
        <w:t>很多同学在课间做过扭转矿泉水瓶的物理小实验，如图所示，在瓶里装有少量的水，盖紧瓶盖，使劲拧瓶的下部，使其严重变形，然后快速拧松瓶盖（对着没人的方向），瓶盖被弹飞数米远，同时观察到瓶口和瓶内有白雾产生。请你用学过的物理知识解释瓶盖为什么被弹飞？为什么有白雾产生？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3514725" cy="1276350"/>
            <wp:effectExtent l="0" t="0" r="9525" b="0"/>
            <wp:docPr id="100049" name="图片 100049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9" name="图片 100049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3514725" cy="1276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b/>
          <w:color w:val="000000"/>
          <w:sz w:val="24"/>
        </w:rPr>
        <w:t>五、实验题：本题共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5</w:t>
      </w:r>
      <w:r>
        <w:rPr>
          <w:rFonts w:ascii="宋体" w:eastAsia="宋体" w:hAnsi="宋体" w:cs="宋体"/>
          <w:b/>
          <w:color w:val="000000"/>
          <w:sz w:val="24"/>
        </w:rPr>
        <w:t>小题，每空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1</w:t>
      </w:r>
      <w:r>
        <w:rPr>
          <w:rFonts w:ascii="宋体" w:eastAsia="宋体" w:hAnsi="宋体" w:cs="宋体"/>
          <w:b/>
          <w:color w:val="000000"/>
          <w:sz w:val="24"/>
        </w:rPr>
        <w:t>分，共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30</w:t>
      </w:r>
      <w:r>
        <w:rPr>
          <w:rFonts w:ascii="宋体" w:eastAsia="宋体" w:hAnsi="宋体" w:cs="宋体"/>
          <w:b/>
          <w:color w:val="000000"/>
          <w:sz w:val="24"/>
        </w:rPr>
        <w:t>分。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24. </w:t>
      </w:r>
      <w:r>
        <w:rPr>
          <w:rFonts w:ascii="宋体" w:eastAsia="宋体" w:hAnsi="宋体" w:cs="宋体"/>
          <w:color w:val="000000"/>
        </w:rPr>
        <w:t>如图是“探究固体熔化时温度的变化规律”的实验装置。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）试管中应选用较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color w:val="000000"/>
        </w:rPr>
        <w:t>___________</w:t>
      </w:r>
      <w:r>
        <w:rPr>
          <w:rFonts w:ascii="宋体" w:eastAsia="宋体" w:hAnsi="宋体" w:cs="宋体"/>
          <w:color w:val="000000"/>
        </w:rPr>
        <w:t>（填“大”或“小”）颗粒的固体来做实验，采用水浴法加热的好处是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color w:val="000000"/>
        </w:rPr>
        <w:t>___________；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）如表是实验中记录的数据。根据表中数据可知，该物质是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color w:val="000000"/>
        </w:rPr>
        <w:t>___________</w:t>
      </w:r>
      <w:r>
        <w:rPr>
          <w:rFonts w:ascii="宋体" w:eastAsia="宋体" w:hAnsi="宋体" w:cs="宋体"/>
          <w:color w:val="000000"/>
        </w:rPr>
        <w:t>（填“晶体”或“非晶体”），熔点是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color w:val="000000"/>
        </w:rPr>
        <w:t>___________</w:t>
      </w:r>
      <w:r>
        <w:rPr>
          <w:rFonts w:ascii="Times New Roman" w:eastAsia="Times New Roman" w:hAnsi="Times New Roman" w:cs="Times New Roman"/>
          <w:color w:val="000000"/>
        </w:rPr>
        <w:t>℃</w:t>
      </w:r>
      <w:r>
        <w:rPr>
          <w:rFonts w:ascii="宋体" w:eastAsia="宋体" w:hAnsi="宋体" w:cs="宋体"/>
          <w:color w:val="000000"/>
        </w:rPr>
        <w:t>，在第</w:t>
      </w:r>
      <w:r>
        <w:rPr>
          <w:rFonts w:ascii="Times New Roman" w:eastAsia="Times New Roman" w:hAnsi="Times New Roman" w:cs="Times New Roman"/>
          <w:color w:val="000000"/>
        </w:rPr>
        <w:t>5min</w:t>
      </w:r>
      <w:r>
        <w:rPr>
          <w:rFonts w:ascii="宋体" w:eastAsia="宋体" w:hAnsi="宋体" w:cs="宋体"/>
          <w:color w:val="000000"/>
        </w:rPr>
        <w:t>处于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color w:val="000000"/>
        </w:rPr>
        <w:t>___________</w:t>
      </w:r>
      <w:r>
        <w:rPr>
          <w:rFonts w:ascii="宋体" w:eastAsia="宋体" w:hAnsi="宋体" w:cs="宋体"/>
          <w:color w:val="000000"/>
        </w:rPr>
        <w:t>（填“固态”“液态”或“固液共存态”）。</w:t>
      </w:r>
    </w:p>
    <w:tbl>
      <w:tblPr>
        <w:tblStyle w:val="TableNormal"/>
        <w:tblW w:w="5070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626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</w:tblGrid>
      <w:tr>
        <w:tblPrEx>
          <w:tblW w:w="5070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时间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/min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</w:tr>
      <w:tr>
        <w:tblPrEx>
          <w:tblW w:w="5070" w:type="dxa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温度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/</w:t>
            </w:r>
            <w:r>
              <w:rPr>
                <w:rFonts w:ascii="宋体" w:eastAsia="宋体" w:hAnsi="宋体" w:cs="宋体"/>
                <w:color w:val="000000"/>
              </w:rPr>
              <w:t>℃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42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44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46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47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47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47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47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47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53</w:t>
            </w:r>
          </w:p>
        </w:tc>
      </w:tr>
    </w:tbl>
    <w:p>
      <w:pPr>
        <w:sectPr>
          <w:type w:val="nextPage"/>
          <w:pgSz w:w="11906" w:h="16838"/>
          <w:pgMar w:top="720" w:right="720" w:bottom="720" w:left="720" w:header="152" w:footer="0" w:gutter="0"/>
          <w:pgNumType w:start="6"/>
          <w:cols w:num="1" w:space="720"/>
          <w:titlePg w:val="0"/>
          <w:docGrid w:type="lines" w:linePitch="312" w:charSpace="0"/>
        </w:sectPr>
      </w:pP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590550" cy="1400175"/>
            <wp:effectExtent l="0" t="0" r="0" b="9525"/>
            <wp:docPr id="178863241" name="图片 178863241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863241" name="图片 178863241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590550" cy="1400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25. </w:t>
      </w:r>
      <w:r>
        <w:rPr>
          <w:rFonts w:ascii="宋体" w:eastAsia="宋体" w:hAnsi="宋体" w:cs="宋体"/>
          <w:color w:val="000000"/>
        </w:rPr>
        <w:t>在“探究水在沸腾前后温度变化的特点”实验中，两组同学从图甲、乙两图所示的实验装置中各选一套来完成实验。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5238750" cy="1657350"/>
            <wp:effectExtent l="0" t="0" r="0" b="0"/>
            <wp:docPr id="100053" name="图片 10005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3" name="图片 100053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5238750" cy="1657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）自下而上组装实验器材的目的是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color w:val="000000"/>
        </w:rPr>
        <w:t>___________</w:t>
      </w:r>
      <w:r>
        <w:rPr>
          <w:rFonts w:ascii="宋体" w:eastAsia="宋体" w:hAnsi="宋体" w:cs="宋体"/>
          <w:color w:val="000000"/>
        </w:rPr>
        <w:t>（写出一条理由即可）。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）图丙是实验中某一时刻温度计示数，其读数是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color w:val="000000"/>
        </w:rPr>
        <w:t>___________</w:t>
      </w:r>
      <w:r>
        <w:rPr>
          <w:rFonts w:ascii="Times New Roman" w:eastAsia="Times New Roman" w:hAnsi="Times New Roman" w:cs="Times New Roman"/>
          <w:color w:val="000000"/>
        </w:rPr>
        <w:t>℃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）观察到丁图中的实验现象时，说明水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color w:val="000000"/>
        </w:rPr>
        <w:t>___________</w:t>
      </w:r>
      <w:r>
        <w:rPr>
          <w:rFonts w:ascii="宋体" w:eastAsia="宋体" w:hAnsi="宋体" w:cs="宋体"/>
          <w:color w:val="000000"/>
        </w:rPr>
        <w:t>沸腾（填“正在”或“未”）。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宋体" w:eastAsia="宋体" w:hAnsi="宋体" w:cs="宋体"/>
          <w:color w:val="000000"/>
        </w:rPr>
        <w:t>）图戊是两个小组根据各自的实验数据绘制的“温度﹣时间”图像，分析图像知：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①</w:t>
      </w:r>
      <w:r>
        <w:rPr>
          <w:rFonts w:ascii="宋体" w:eastAsia="宋体" w:hAnsi="宋体" w:cs="宋体"/>
          <w:color w:val="000000"/>
        </w:rPr>
        <w:t>其中图线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color w:val="000000"/>
        </w:rPr>
        <w:t>___________</w:t>
      </w:r>
      <w:r>
        <w:rPr>
          <w:rFonts w:ascii="宋体" w:eastAsia="宋体" w:hAnsi="宋体" w:cs="宋体"/>
          <w:color w:val="000000"/>
        </w:rPr>
        <w:t>（填“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”或“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”）是根据乙实验装置的数据绘制的，生活中利用类似的办法煮食物，可以使食物熟得更快，其原因是沸点随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color w:val="000000"/>
        </w:rPr>
        <w:t>___________</w:t>
      </w:r>
      <w:r>
        <w:rPr>
          <w:rFonts w:ascii="宋体" w:eastAsia="宋体" w:hAnsi="宋体" w:cs="宋体"/>
          <w:color w:val="000000"/>
        </w:rPr>
        <w:t>升高而升高。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②</w:t>
      </w:r>
      <w:r>
        <w:rPr>
          <w:rFonts w:ascii="宋体" w:eastAsia="宋体" w:hAnsi="宋体" w:cs="宋体"/>
          <w:color w:val="000000"/>
        </w:rPr>
        <w:t>水沸腾时要不断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color w:val="000000"/>
        </w:rPr>
        <w:t>___________</w:t>
      </w:r>
      <w:r>
        <w:rPr>
          <w:rFonts w:ascii="宋体" w:eastAsia="宋体" w:hAnsi="宋体" w:cs="宋体"/>
          <w:color w:val="000000"/>
        </w:rPr>
        <w:t>（填“吸热”或“放热”），但温度保持不变。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26. </w:t>
      </w:r>
      <w:r>
        <w:rPr>
          <w:rFonts w:ascii="宋体" w:eastAsia="宋体" w:hAnsi="宋体" w:cs="宋体"/>
          <w:color w:val="000000"/>
        </w:rPr>
        <w:t>如图，用测电笔来辨别家庭电路中的火线与零线：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）手拿测电笔的方法正确的是图</w:t>
      </w:r>
      <w:r>
        <w:rPr>
          <w:color w:val="000000"/>
        </w:rPr>
        <w:t>___________；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）插入插座的右孔时，氖管发光，说明右孔中连接的是</w:t>
      </w:r>
      <w:r>
        <w:rPr>
          <w:color w:val="000000"/>
        </w:rPr>
        <w:t>___________</w:t>
      </w:r>
      <w:r>
        <w:rPr>
          <w:rFonts w:ascii="宋体" w:eastAsia="宋体" w:hAnsi="宋体" w:cs="宋体"/>
          <w:color w:val="000000"/>
        </w:rPr>
        <w:t>线；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）使用测电笔时，插入插座的接地孔时，正常情况下氖管</w:t>
      </w:r>
      <w:r>
        <w:rPr>
          <w:color w:val="000000"/>
        </w:rPr>
        <w:t>___________</w:t>
      </w:r>
      <w:r>
        <w:rPr>
          <w:rFonts w:ascii="宋体" w:eastAsia="宋体" w:hAnsi="宋体" w:cs="宋体"/>
          <w:color w:val="000000"/>
        </w:rPr>
        <w:t>发光（填“会”或“不会”）。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1666875" cy="1400175"/>
            <wp:effectExtent l="0" t="0" r="9525" b="9525"/>
            <wp:docPr id="100055" name="图片 10005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5" name="图片 100055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1666875" cy="1400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27. </w:t>
      </w:r>
      <w:r>
        <w:rPr>
          <w:rFonts w:ascii="宋体" w:eastAsia="宋体" w:hAnsi="宋体" w:cs="宋体"/>
          <w:color w:val="000000"/>
        </w:rPr>
        <w:t>如图，在“探究串联电路电压的特点”的实验中：</w:t>
      </w:r>
    </w:p>
    <w:p>
      <w:pPr>
        <w:spacing w:line="360" w:lineRule="auto"/>
        <w:jc w:val="both"/>
        <w:textAlignment w:val="center"/>
        <w:rPr>
          <w:color w:val="000000"/>
        </w:rPr>
        <w:sectPr>
          <w:type w:val="nextPage"/>
          <w:pgSz w:w="11906" w:h="16838"/>
          <w:pgMar w:top="720" w:right="720" w:bottom="720" w:left="720" w:header="152" w:footer="0" w:gutter="0"/>
          <w:pgNumType w:start="7"/>
          <w:cols w:num="1" w:space="720"/>
          <w:titlePg w:val="0"/>
          <w:docGrid w:type="lines" w:linePitch="312" w:charSpace="0"/>
        </w:sect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）闭合开关</w:t>
      </w:r>
      <w:r>
        <w:rPr>
          <w:rFonts w:ascii="Times New Roman" w:eastAsia="Times New Roman" w:hAnsi="Times New Roman" w:cs="Times New Roman"/>
          <w:color w:val="000000"/>
        </w:rPr>
        <w:t>S</w:t>
      </w:r>
      <w:r>
        <w:rPr>
          <w:rFonts w:ascii="宋体" w:eastAsia="宋体" w:hAnsi="宋体" w:cs="宋体"/>
          <w:color w:val="000000"/>
        </w:rPr>
        <w:t>后，发现两灯均不发光，电压表</w:t>
      </w:r>
      <w:r>
        <w:rPr>
          <w:rFonts w:ascii="Times New Roman" w:eastAsia="Times New Roman" w:hAnsi="Times New Roman" w:cs="Times New Roman"/>
          <w:color w:val="000000"/>
        </w:rPr>
        <w:t>V</w:t>
      </w:r>
      <w:r>
        <w:rPr>
          <w:color w:val="000000"/>
          <w:vertAlign w:val="subscript"/>
        </w:rPr>
        <w:t>1</w:t>
      </w:r>
      <w:r>
        <w:rPr>
          <w:rFonts w:ascii="宋体" w:eastAsia="宋体" w:hAnsi="宋体" w:cs="宋体"/>
          <w:color w:val="000000"/>
        </w:rPr>
        <w:t>示数为</w:t>
      </w:r>
      <w:r>
        <w:rPr>
          <w:rFonts w:ascii="Times New Roman" w:eastAsia="Times New Roman" w:hAnsi="Times New Roman" w:cs="Times New Roman"/>
          <w:color w:val="000000"/>
        </w:rPr>
        <w:t>3V</w:t>
      </w:r>
      <w:r>
        <w:rPr>
          <w:rFonts w:ascii="宋体" w:eastAsia="宋体" w:hAnsi="宋体" w:cs="宋体"/>
          <w:color w:val="000000"/>
        </w:rPr>
        <w:t>，电压表</w:t>
      </w:r>
      <w:r>
        <w:rPr>
          <w:rFonts w:ascii="Times New Roman" w:eastAsia="Times New Roman" w:hAnsi="Times New Roman" w:cs="Times New Roman"/>
          <w:color w:val="000000"/>
        </w:rPr>
        <w:t>V</w:t>
      </w:r>
      <w:r>
        <w:rPr>
          <w:color w:val="000000"/>
          <w:vertAlign w:val="subscript"/>
        </w:rPr>
        <w:t>2</w:t>
      </w:r>
      <w:r>
        <w:rPr>
          <w:rFonts w:ascii="宋体" w:eastAsia="宋体" w:hAnsi="宋体" w:cs="宋体"/>
          <w:color w:val="000000"/>
        </w:rPr>
        <w:t>示数为</w:t>
      </w:r>
      <w:r>
        <w:rPr>
          <w:rFonts w:ascii="Times New Roman" w:eastAsia="Times New Roman" w:hAnsi="Times New Roman" w:cs="Times New Roman"/>
          <w:color w:val="000000"/>
        </w:rPr>
        <w:t>0V</w:t>
      </w:r>
      <w:r>
        <w:rPr>
          <w:rFonts w:ascii="宋体" w:eastAsia="宋体" w:hAnsi="宋体" w:cs="宋体"/>
          <w:color w:val="000000"/>
        </w:rPr>
        <w:t>，则电路中出现的故障可能是小灯泡</w:t>
      </w:r>
      <w:r>
        <w:rPr>
          <w:rFonts w:ascii="Times New Roman" w:eastAsia="Times New Roman" w:hAnsi="Times New Roman" w:cs="Times New Roman"/>
          <w:color w:val="000000"/>
        </w:rPr>
        <w:t>L</w:t>
      </w:r>
      <w:r>
        <w:rPr>
          <w:color w:val="000000"/>
          <w:vertAlign w:val="subscript"/>
        </w:rPr>
        <w:t>1</w:t>
      </w:r>
      <w:r>
        <w:rPr>
          <w:color w:val="000000"/>
        </w:rPr>
        <w:t>___________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）排除故障后，在正确测量了灯</w:t>
      </w:r>
      <w:r>
        <w:rPr>
          <w:rFonts w:ascii="Times New Roman" w:eastAsia="Times New Roman" w:hAnsi="Times New Roman" w:cs="Times New Roman"/>
          <w:color w:val="000000"/>
        </w:rPr>
        <w:t>L</w:t>
      </w:r>
      <w:r>
        <w:rPr>
          <w:color w:val="000000"/>
          <w:vertAlign w:val="subscript"/>
        </w:rPr>
        <w:t>2</w:t>
      </w:r>
      <w:r>
        <w:rPr>
          <w:rFonts w:ascii="宋体" w:eastAsia="宋体" w:hAnsi="宋体" w:cs="宋体"/>
          <w:color w:val="000000"/>
        </w:rPr>
        <w:t>两端的电压后，为测量灯</w:t>
      </w:r>
      <w:r>
        <w:rPr>
          <w:rFonts w:ascii="Times New Roman" w:eastAsia="Times New Roman" w:hAnsi="Times New Roman" w:cs="Times New Roman"/>
          <w:color w:val="000000"/>
        </w:rPr>
        <w:t>L</w:t>
      </w:r>
      <w:r>
        <w:rPr>
          <w:color w:val="000000"/>
          <w:vertAlign w:val="subscript"/>
        </w:rPr>
        <w:t>1</w:t>
      </w:r>
      <w:r>
        <w:rPr>
          <w:rFonts w:ascii="宋体" w:eastAsia="宋体" w:hAnsi="宋体" w:cs="宋体"/>
          <w:color w:val="000000"/>
        </w:rPr>
        <w:t>两端的电压，进行了以下操作：断开开关</w:t>
      </w:r>
      <w:r>
        <w:rPr>
          <w:rFonts w:ascii="Times New Roman" w:eastAsia="Times New Roman" w:hAnsi="Times New Roman" w:cs="Times New Roman"/>
          <w:color w:val="000000"/>
        </w:rPr>
        <w:t>S</w:t>
      </w:r>
      <w:r>
        <w:rPr>
          <w:rFonts w:ascii="宋体" w:eastAsia="宋体" w:hAnsi="宋体" w:cs="宋体"/>
          <w:color w:val="000000"/>
        </w:rPr>
        <w:t>，将电压表</w:t>
      </w:r>
      <w:r>
        <w:rPr>
          <w:rFonts w:ascii="Times New Roman" w:eastAsia="Times New Roman" w:hAnsi="Times New Roman" w:cs="Times New Roman"/>
          <w:color w:val="000000"/>
        </w:rPr>
        <w:t>V</w:t>
      </w:r>
      <w:r>
        <w:rPr>
          <w:color w:val="000000"/>
          <w:vertAlign w:val="subscript"/>
        </w:rPr>
        <w:t>2</w:t>
      </w:r>
      <w:r>
        <w:rPr>
          <w:rFonts w:ascii="宋体" w:eastAsia="宋体" w:hAnsi="宋体" w:cs="宋体"/>
          <w:color w:val="000000"/>
        </w:rPr>
        <w:t>接</w:t>
      </w:r>
      <w:r>
        <w:rPr>
          <w:rFonts w:ascii="Times New Roman" w:eastAsia="Times New Roman" w:hAnsi="Times New Roman" w:cs="Times New Roman"/>
          <w:i/>
          <w:color w:val="000000"/>
        </w:rPr>
        <w:t>C</w:t>
      </w:r>
      <w:r>
        <w:rPr>
          <w:rFonts w:ascii="宋体" w:eastAsia="宋体" w:hAnsi="宋体" w:cs="宋体"/>
          <w:color w:val="000000"/>
        </w:rPr>
        <w:t>点的导线直接改接到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点，再闭合开关</w:t>
      </w:r>
      <w:r>
        <w:rPr>
          <w:rFonts w:ascii="Times New Roman" w:eastAsia="Times New Roman" w:hAnsi="Times New Roman" w:cs="Times New Roman"/>
          <w:color w:val="000000"/>
        </w:rPr>
        <w:t>S</w:t>
      </w:r>
      <w:r>
        <w:rPr>
          <w:rFonts w:ascii="宋体" w:eastAsia="宋体" w:hAnsi="宋体" w:cs="宋体"/>
          <w:color w:val="000000"/>
        </w:rPr>
        <w:t>，这种做法是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color w:val="000000"/>
        </w:rPr>
        <w:t>___________</w:t>
      </w:r>
      <w:r>
        <w:rPr>
          <w:rFonts w:ascii="宋体" w:eastAsia="宋体" w:hAnsi="宋体" w:cs="宋体"/>
          <w:color w:val="000000"/>
        </w:rPr>
        <w:t>（填“正确”或“错误”）的，理由是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color w:val="000000"/>
        </w:rPr>
        <w:t>___________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）更换了不同规格的小灯泡多次实验，将得到的数据记录在表中，分析实验数据，可以得到串联电路中的电压规律：</w:t>
      </w:r>
      <w:r>
        <w:rPr>
          <w:color w:val="000000"/>
        </w:rPr>
        <w:t>___________</w:t>
      </w:r>
      <w:r>
        <w:rPr>
          <w:rFonts w:ascii="宋体" w:eastAsia="宋体" w:hAnsi="宋体" w:cs="宋体"/>
          <w:color w:val="000000"/>
        </w:rPr>
        <w:t>。</w:t>
      </w:r>
    </w:p>
    <w:tbl>
      <w:tblPr>
        <w:tblStyle w:val="TableNormal"/>
        <w:tblW w:w="6585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1040"/>
        <w:gridCol w:w="1653"/>
        <w:gridCol w:w="1653"/>
        <w:gridCol w:w="2239"/>
      </w:tblGrid>
      <w:tr>
        <w:tblPrEx>
          <w:tblW w:w="6585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实验次数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L</w:t>
            </w:r>
            <w:r>
              <w:rPr>
                <w:color w:val="000000"/>
                <w:vertAlign w:val="subscript"/>
              </w:rPr>
              <w:t>1</w:t>
            </w:r>
            <w:r>
              <w:rPr>
                <w:rFonts w:ascii="宋体" w:eastAsia="宋体" w:hAnsi="宋体" w:cs="宋体"/>
                <w:color w:val="000000"/>
              </w:rPr>
              <w:t>两端的电压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/V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L</w:t>
            </w:r>
            <w:r>
              <w:rPr>
                <w:color w:val="000000"/>
                <w:vertAlign w:val="subscript"/>
              </w:rPr>
              <w:t>2</w:t>
            </w:r>
            <w:r>
              <w:rPr>
                <w:rFonts w:ascii="宋体" w:eastAsia="宋体" w:hAnsi="宋体" w:cs="宋体"/>
                <w:color w:val="000000"/>
              </w:rPr>
              <w:t>两端的电压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/V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L</w:t>
            </w:r>
            <w:r>
              <w:rPr>
                <w:color w:val="000000"/>
                <w:vertAlign w:val="subscript"/>
              </w:rPr>
              <w:t>1</w:t>
            </w:r>
            <w:r>
              <w:rPr>
                <w:rFonts w:ascii="宋体" w:eastAsia="宋体" w:hAnsi="宋体" w:cs="宋体"/>
                <w:color w:val="000000"/>
              </w:rPr>
              <w:t>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L</w:t>
            </w:r>
            <w:r>
              <w:rPr>
                <w:color w:val="000000"/>
                <w:vertAlign w:val="subscript"/>
              </w:rPr>
              <w:t>2</w:t>
            </w:r>
            <w:r>
              <w:rPr>
                <w:rFonts w:ascii="宋体" w:eastAsia="宋体" w:hAnsi="宋体" w:cs="宋体"/>
                <w:color w:val="000000"/>
              </w:rPr>
              <w:t>两端的总电压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/V</w:t>
            </w:r>
          </w:p>
        </w:tc>
      </w:tr>
      <w:tr>
        <w:tblPrEx>
          <w:tblW w:w="6585" w:type="dxa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1.5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1.5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3.0</w:t>
            </w:r>
          </w:p>
        </w:tc>
      </w:tr>
      <w:tr>
        <w:tblPrEx>
          <w:tblW w:w="6585" w:type="dxa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1.2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1.8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3.0</w:t>
            </w:r>
          </w:p>
        </w:tc>
      </w:tr>
      <w:tr>
        <w:tblPrEx>
          <w:tblW w:w="6585" w:type="dxa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1.0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2.0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3.0</w:t>
            </w:r>
          </w:p>
        </w:tc>
      </w:tr>
    </w:tbl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宋体" w:eastAsia="宋体" w:hAnsi="宋体" w:cs="宋体"/>
          <w:color w:val="000000"/>
        </w:rPr>
        <w:t>）某次测量时，电压表</w:t>
      </w:r>
      <w:r>
        <w:rPr>
          <w:rFonts w:ascii="Times New Roman" w:eastAsia="Times New Roman" w:hAnsi="Times New Roman" w:cs="Times New Roman"/>
          <w:color w:val="000000"/>
        </w:rPr>
        <w:t>V</w:t>
      </w:r>
      <w:r>
        <w:rPr>
          <w:color w:val="000000"/>
          <w:vertAlign w:val="subscript"/>
        </w:rPr>
        <w:t>1</w:t>
      </w:r>
      <w:r>
        <w:rPr>
          <w:rFonts w:ascii="宋体" w:eastAsia="宋体" w:hAnsi="宋体" w:cs="宋体"/>
          <w:color w:val="000000"/>
        </w:rPr>
        <w:t>的示数为</w:t>
      </w:r>
      <w:r>
        <w:rPr>
          <w:rFonts w:ascii="Times New Roman" w:eastAsia="Times New Roman" w:hAnsi="Times New Roman" w:cs="Times New Roman"/>
          <w:color w:val="000000"/>
        </w:rPr>
        <w:t>3V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V</w:t>
      </w:r>
      <w:r>
        <w:rPr>
          <w:color w:val="000000"/>
          <w:vertAlign w:val="subscript"/>
        </w:rPr>
        <w:t>2</w:t>
      </w:r>
      <w:r>
        <w:rPr>
          <w:rFonts w:ascii="宋体" w:eastAsia="宋体" w:hAnsi="宋体" w:cs="宋体"/>
          <w:color w:val="000000"/>
        </w:rPr>
        <w:t>的示数如图乙所示，为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color w:val="000000"/>
        </w:rPr>
        <w:t>___________</w:t>
      </w:r>
      <w:r>
        <w:rPr>
          <w:rFonts w:ascii="Times New Roman" w:eastAsia="Times New Roman" w:hAnsi="Times New Roman" w:cs="Times New Roman"/>
          <w:color w:val="000000"/>
        </w:rPr>
        <w:t>Ⅴ</w:t>
      </w:r>
      <w:r>
        <w:rPr>
          <w:rFonts w:ascii="宋体" w:eastAsia="宋体" w:hAnsi="宋体" w:cs="宋体"/>
          <w:color w:val="000000"/>
        </w:rPr>
        <w:t>，则</w:t>
      </w:r>
      <w:r>
        <w:rPr>
          <w:rFonts w:ascii="Times New Roman" w:eastAsia="Times New Roman" w:hAnsi="Times New Roman" w:cs="Times New Roman"/>
          <w:color w:val="000000"/>
        </w:rPr>
        <w:t>L</w:t>
      </w:r>
      <w:r>
        <w:rPr>
          <w:color w:val="000000"/>
          <w:vertAlign w:val="subscript"/>
        </w:rPr>
        <w:t>1</w:t>
      </w:r>
      <w:r>
        <w:rPr>
          <w:rFonts w:ascii="宋体" w:eastAsia="宋体" w:hAnsi="宋体" w:cs="宋体"/>
          <w:color w:val="000000"/>
        </w:rPr>
        <w:t>两端的电压为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color w:val="000000"/>
        </w:rPr>
        <w:t>___________</w:t>
      </w:r>
      <w:r>
        <w:rPr>
          <w:rFonts w:ascii="Times New Roman" w:eastAsia="Times New Roman" w:hAnsi="Times New Roman" w:cs="Times New Roman"/>
          <w:color w:val="000000"/>
        </w:rPr>
        <w:t>V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5</w:t>
      </w:r>
      <w:r>
        <w:rPr>
          <w:rFonts w:ascii="宋体" w:eastAsia="宋体" w:hAnsi="宋体" w:cs="宋体"/>
          <w:color w:val="000000"/>
        </w:rPr>
        <w:t>）本实验进行多次实验的主要目的是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color w:val="000000"/>
        </w:rPr>
        <w:t>___________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A.</w:t>
      </w:r>
      <w:r>
        <w:rPr>
          <w:rFonts w:ascii="宋体" w:eastAsia="宋体" w:hAnsi="宋体" w:cs="宋体"/>
          <w:color w:val="000000"/>
        </w:rPr>
        <w:t>寻找普遍规律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B.</w:t>
      </w:r>
      <w:r>
        <w:rPr>
          <w:rFonts w:ascii="宋体" w:eastAsia="宋体" w:hAnsi="宋体" w:cs="宋体"/>
          <w:color w:val="000000"/>
        </w:rPr>
        <w:t>减小实验误差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2714625" cy="1628775"/>
            <wp:effectExtent l="0" t="0" r="9525" b="9525"/>
            <wp:docPr id="100057" name="图片 100057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7" name="图片 100057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2714625" cy="1628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28. </w:t>
      </w:r>
      <w:r>
        <w:rPr>
          <w:rFonts w:ascii="宋体" w:eastAsia="宋体" w:hAnsi="宋体" w:cs="宋体"/>
          <w:color w:val="000000"/>
        </w:rPr>
        <w:t>科技小组用图甲所示电路测量定值电阻</w:t>
      </w:r>
      <w:r>
        <w:rPr>
          <w:rFonts w:ascii="Times New Roman" w:eastAsia="Times New Roman" w:hAnsi="Times New Roman" w:cs="Times New Roman"/>
          <w:i/>
          <w:color w:val="000000"/>
        </w:rPr>
        <w:t>R</w:t>
      </w:r>
      <w:r>
        <w:rPr>
          <w:rFonts w:ascii="宋体" w:eastAsia="宋体" w:hAnsi="宋体" w:cs="宋体"/>
          <w:color w:val="000000"/>
        </w:rPr>
        <w:t>的阻值。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5238750" cy="1666875"/>
            <wp:effectExtent l="0" t="0" r="0" b="9525"/>
            <wp:docPr id="100059" name="图片 100059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9" name="图片 100059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5238750" cy="1666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）请在图甲中，用笔画线代替导线，将图中的器材连接成完整电路。要求：滑片</w:t>
      </w:r>
      <w:r>
        <w:rPr>
          <w:rFonts w:ascii="Times New Roman" w:eastAsia="Times New Roman" w:hAnsi="Times New Roman" w:cs="Times New Roman"/>
          <w:color w:val="000000"/>
        </w:rPr>
        <w:t>P</w:t>
      </w:r>
      <w:r>
        <w:rPr>
          <w:rFonts w:ascii="宋体" w:eastAsia="宋体" w:hAnsi="宋体" w:cs="宋体"/>
          <w:color w:val="000000"/>
        </w:rPr>
        <w:t>向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端移动时，电流表示数变小；</w:t>
      </w:r>
      <w:r>
        <w:rPr>
          <w:color w:val="000000"/>
        </w:rPr>
        <w:t>___________</w:t>
      </w:r>
    </w:p>
    <w:p>
      <w:pPr>
        <w:spacing w:line="360" w:lineRule="auto"/>
        <w:jc w:val="both"/>
        <w:textAlignment w:val="center"/>
        <w:rPr>
          <w:color w:val="000000"/>
        </w:rPr>
        <w:sectPr>
          <w:type w:val="nextPage"/>
          <w:pgSz w:w="11906" w:h="16838"/>
          <w:pgMar w:top="720" w:right="720" w:bottom="720" w:left="720" w:header="152" w:footer="0" w:gutter="0"/>
          <w:pgNumType w:start="8"/>
          <w:cols w:num="1" w:space="720"/>
          <w:titlePg w:val="0"/>
          <w:docGrid w:type="lines" w:linePitch="312" w:charSpace="0"/>
        </w:sect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）连接电路过程中，开关应处于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color w:val="000000"/>
        </w:rPr>
        <w:t>___________</w:t>
      </w:r>
      <w:r>
        <w:rPr>
          <w:rFonts w:ascii="宋体" w:eastAsia="宋体" w:hAnsi="宋体" w:cs="宋体"/>
          <w:color w:val="000000"/>
        </w:rPr>
        <w:t>状态，滑动变阻器滑片</w:t>
      </w:r>
      <w:r>
        <w:rPr>
          <w:rFonts w:ascii="Times New Roman" w:eastAsia="Times New Roman" w:hAnsi="Times New Roman" w:cs="Times New Roman"/>
          <w:color w:val="000000"/>
        </w:rPr>
        <w:t>P</w:t>
      </w:r>
      <w:r>
        <w:rPr>
          <w:rFonts w:ascii="宋体" w:eastAsia="宋体" w:hAnsi="宋体" w:cs="宋体"/>
          <w:color w:val="000000"/>
        </w:rPr>
        <w:t>应位于阻值最大端；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）闭合开关前，发现电流表指针在零刻度线左侧，其原因可能是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color w:val="000000"/>
        </w:rPr>
        <w:t>___________</w: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A.</w:t>
      </w:r>
      <w:r>
        <w:rPr>
          <w:rFonts w:ascii="宋体" w:eastAsia="宋体" w:hAnsi="宋体" w:cs="宋体"/>
          <w:color w:val="000000"/>
        </w:rPr>
        <w:t>电流表没调零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B.</w:t>
      </w:r>
      <w:r>
        <w:rPr>
          <w:rFonts w:ascii="宋体" w:eastAsia="宋体" w:hAnsi="宋体" w:cs="宋体"/>
          <w:color w:val="000000"/>
        </w:rPr>
        <w:t>电流表正负接线柱接反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宋体" w:eastAsia="宋体" w:hAnsi="宋体" w:cs="宋体"/>
          <w:color w:val="000000"/>
        </w:rPr>
        <w:t>）问题解决后，闭合开关，滑片</w:t>
      </w:r>
      <w:r>
        <w:rPr>
          <w:rFonts w:ascii="Times New Roman" w:eastAsia="Times New Roman" w:hAnsi="Times New Roman" w:cs="Times New Roman"/>
          <w:color w:val="000000"/>
        </w:rPr>
        <w:t>P</w:t>
      </w:r>
      <w:r>
        <w:rPr>
          <w:rFonts w:ascii="宋体" w:eastAsia="宋体" w:hAnsi="宋体" w:cs="宋体"/>
          <w:color w:val="000000"/>
        </w:rPr>
        <w:t>移动到某一位置时，电压表的示数为</w:t>
      </w:r>
      <w:r>
        <w:rPr>
          <w:rFonts w:ascii="Times New Roman" w:eastAsia="Times New Roman" w:hAnsi="Times New Roman" w:cs="Times New Roman"/>
          <w:color w:val="000000"/>
        </w:rPr>
        <w:t>2V</w:t>
      </w:r>
      <w:r>
        <w:rPr>
          <w:rFonts w:ascii="宋体" w:eastAsia="宋体" w:hAnsi="宋体" w:cs="宋体"/>
          <w:color w:val="000000"/>
        </w:rPr>
        <w:t>，电流表的示数如图乙所示，为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color w:val="000000"/>
        </w:rPr>
        <w:t>___________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，则定值电阻</w:t>
      </w:r>
      <w:r>
        <w:rPr>
          <w:rFonts w:ascii="Times New Roman" w:eastAsia="Times New Roman" w:hAnsi="Times New Roman" w:cs="Times New Roman"/>
          <w:i/>
          <w:color w:val="000000"/>
        </w:rPr>
        <w:t>R</w:t>
      </w:r>
      <w:r>
        <w:rPr>
          <w:rFonts w:ascii="Times New Roman" w:eastAsia="Times New Roman" w:hAnsi="Times New Roman" w:cs="Times New Roman"/>
          <w:color w:val="000000"/>
        </w:rPr>
        <w:t>=</w:t>
      </w:r>
      <w:r>
        <w:rPr>
          <w:color w:val="000000"/>
        </w:rPr>
        <w:t>___________</w:t>
      </w:r>
      <w:r>
        <w:rPr>
          <w:rFonts w:ascii="Times New Roman" w:eastAsia="Times New Roman" w:hAnsi="Times New Roman" w:cs="Times New Roman"/>
          <w:color w:val="000000"/>
        </w:rPr>
        <w:t>Ω</w: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5</w:t>
      </w:r>
      <w:r>
        <w:rPr>
          <w:rFonts w:ascii="宋体" w:eastAsia="宋体" w:hAnsi="宋体" w:cs="宋体"/>
          <w:color w:val="000000"/>
        </w:rPr>
        <w:t>）此实验装置，还可以完成什么实验？请写出一个：</w:t>
      </w:r>
      <w:r>
        <w:rPr>
          <w:color w:val="000000"/>
        </w:rPr>
        <w:t>___________</w: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6</w:t>
      </w:r>
      <w:r>
        <w:rPr>
          <w:rFonts w:ascii="宋体" w:eastAsia="宋体" w:hAnsi="宋体" w:cs="宋体"/>
          <w:color w:val="000000"/>
        </w:rPr>
        <w:t>）另一小组的同学利用已知最大阻值为</w:t>
      </w:r>
      <w:r>
        <w:rPr>
          <w:rFonts w:ascii="Times New Roman" w:eastAsia="Times New Roman" w:hAnsi="Times New Roman" w:cs="Times New Roman"/>
          <w:i/>
          <w:color w:val="000000"/>
        </w:rPr>
        <w:t>R</w:t>
      </w:r>
      <w:r>
        <w:rPr>
          <w:rFonts w:ascii="Times New Roman" w:eastAsia="Times New Roman" w:hAnsi="Times New Roman" w:cs="Times New Roman"/>
          <w:color w:val="000000"/>
        </w:rPr>
        <w:t>'</w:t>
      </w:r>
      <w:r>
        <w:rPr>
          <w:rFonts w:ascii="宋体" w:eastAsia="宋体" w:hAnsi="宋体" w:cs="宋体"/>
          <w:color w:val="000000"/>
        </w:rPr>
        <w:t>的滑动变阻器，设计了如图丙所示的电路来测量未知定值电阻</w:t>
      </w:r>
      <w:r>
        <w:rPr>
          <w:rFonts w:ascii="Times New Roman" w:eastAsia="Times New Roman" w:hAnsi="Times New Roman" w:cs="Times New Roman"/>
          <w:i/>
          <w:color w:val="000000"/>
        </w:rPr>
        <w:t>R</w:t>
      </w:r>
      <w:r>
        <w:rPr>
          <w:rFonts w:ascii="Times New Roman" w:eastAsia="Times New Roman" w:hAnsi="Times New Roman" w:cs="Times New Roman"/>
          <w:i/>
          <w:color w:val="000000"/>
          <w:vertAlign w:val="subscript"/>
        </w:rPr>
        <w:t>x</w:t>
      </w:r>
      <w:r>
        <w:rPr>
          <w:rFonts w:ascii="宋体" w:eastAsia="宋体" w:hAnsi="宋体" w:cs="宋体"/>
          <w:color w:val="000000"/>
        </w:rPr>
        <w:t>的阻值。主要步骤如下：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①滑片置于最右端，闭合开关，记下电流表示数为</w:t>
      </w:r>
      <w:r>
        <w:rPr>
          <w:rFonts w:ascii="Times New Roman" w:eastAsia="Times New Roman" w:hAnsi="Times New Roman" w:cs="Times New Roman"/>
          <w:i/>
          <w:color w:val="000000"/>
        </w:rPr>
        <w:t>I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x</w: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②滑片置于最左端，记下电流表示数为</w:t>
      </w:r>
      <w:r>
        <w:rPr>
          <w:rFonts w:ascii="Times New Roman" w:eastAsia="Times New Roman" w:hAnsi="Times New Roman" w:cs="Times New Roman"/>
          <w:i/>
          <w:color w:val="000000"/>
        </w:rPr>
        <w:t>I</w: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③未知电阻</w:t>
      </w:r>
      <w:r>
        <w:rPr>
          <w:rFonts w:ascii="Times New Roman" w:eastAsia="Times New Roman" w:hAnsi="Times New Roman" w:cs="Times New Roman"/>
          <w:i/>
          <w:color w:val="000000"/>
        </w:rPr>
        <w:t>R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x</w:t>
      </w:r>
      <w:r>
        <w:rPr>
          <w:rFonts w:ascii="宋体" w:eastAsia="宋体" w:hAnsi="宋体" w:cs="宋体"/>
          <w:color w:val="000000"/>
        </w:rPr>
        <w:t>阻值的表达式为：</w:t>
      </w:r>
      <w:r>
        <w:rPr>
          <w:color w:val="000000"/>
        </w:rPr>
        <w:t>___________</w: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④评估：与上面测电阻的方法相比，使用该实验方法的不足是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color w:val="000000"/>
        </w:rPr>
        <w:t>___________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b/>
          <w:color w:val="000000"/>
          <w:sz w:val="24"/>
        </w:rPr>
        <w:t>六、计算题：本大题共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3</w:t>
      </w:r>
      <w:r>
        <w:rPr>
          <w:rFonts w:ascii="宋体" w:eastAsia="宋体" w:hAnsi="宋体" w:cs="宋体"/>
          <w:b/>
          <w:color w:val="000000"/>
          <w:sz w:val="24"/>
        </w:rPr>
        <w:t>小题，共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22</w:t>
      </w:r>
      <w:r>
        <w:rPr>
          <w:rFonts w:ascii="宋体" w:eastAsia="宋体" w:hAnsi="宋体" w:cs="宋体"/>
          <w:b/>
          <w:color w:val="000000"/>
          <w:sz w:val="24"/>
        </w:rPr>
        <w:t>分。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29. </w:t>
      </w:r>
      <w:r>
        <w:rPr>
          <w:rFonts w:ascii="宋体" w:eastAsia="宋体" w:hAnsi="宋体" w:cs="宋体"/>
          <w:color w:val="000000"/>
        </w:rPr>
        <w:t>如图所示的电路中，电源电压恒定不变，</w:t>
      </w:r>
      <w:r>
        <w:rPr>
          <w:rFonts w:ascii="Times New Roman" w:eastAsia="Times New Roman" w:hAnsi="Times New Roman" w:cs="Times New Roman"/>
          <w:i/>
          <w:color w:val="000000"/>
        </w:rPr>
        <w:t>R</w:t>
      </w:r>
      <w:r>
        <w:rPr>
          <w:rFonts w:ascii="宋体" w:eastAsia="宋体" w:hAnsi="宋体" w:cs="宋体"/>
          <w:color w:val="000000"/>
        </w:rPr>
        <w:t>为定值电阻，</w:t>
      </w:r>
      <w:r>
        <w:rPr>
          <w:rFonts w:ascii="Times New Roman" w:eastAsia="Times New Roman" w:hAnsi="Times New Roman" w:cs="Times New Roman"/>
          <w:color w:val="000000"/>
        </w:rPr>
        <w:t>L</w:t>
      </w:r>
      <w:r>
        <w:rPr>
          <w:rFonts w:ascii="宋体" w:eastAsia="宋体" w:hAnsi="宋体" w:cs="宋体"/>
          <w:color w:val="000000"/>
        </w:rPr>
        <w:t>为标有“</w:t>
      </w:r>
      <w:r>
        <w:rPr>
          <w:rFonts w:ascii="Times New Roman" w:eastAsia="Times New Roman" w:hAnsi="Times New Roman" w:cs="Times New Roman"/>
          <w:color w:val="000000"/>
        </w:rPr>
        <w:t>12V 6W</w:t>
      </w:r>
      <w:r>
        <w:rPr>
          <w:rFonts w:ascii="宋体" w:eastAsia="宋体" w:hAnsi="宋体" w:cs="宋体"/>
          <w:color w:val="000000"/>
        </w:rPr>
        <w:t>”的小灯泡（灯丝阻值不变）。闭合开关</w:t>
      </w:r>
      <w:r>
        <w:rPr>
          <w:rFonts w:ascii="Times New Roman" w:eastAsia="Times New Roman" w:hAnsi="Times New Roman" w:cs="Times New Roman"/>
          <w:color w:val="000000"/>
        </w:rPr>
        <w:t>S</w:t>
      </w:r>
      <w:r>
        <w:rPr>
          <w:rFonts w:ascii="宋体" w:eastAsia="宋体" w:hAnsi="宋体" w:cs="宋体"/>
          <w:color w:val="000000"/>
        </w:rPr>
        <w:t>，此时小灯泡正常工作，电流表示数为</w:t>
      </w:r>
      <w:r>
        <w:rPr>
          <w:rFonts w:ascii="Times New Roman" w:eastAsia="Times New Roman" w:hAnsi="Times New Roman" w:cs="Times New Roman"/>
          <w:color w:val="000000"/>
        </w:rPr>
        <w:t>1.5A</w:t>
      </w:r>
      <w:r>
        <w:rPr>
          <w:rFonts w:ascii="宋体" w:eastAsia="宋体" w:hAnsi="宋体" w:cs="宋体"/>
          <w:color w:val="000000"/>
        </w:rPr>
        <w:t>。求：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）通过小灯泡的电流；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）定值电阻</w:t>
      </w:r>
      <w:r>
        <w:rPr>
          <w:rFonts w:ascii="Times New Roman" w:eastAsia="Times New Roman" w:hAnsi="Times New Roman" w:cs="Times New Roman"/>
          <w:i/>
          <w:color w:val="000000"/>
        </w:rPr>
        <w:t>R</w:t>
      </w:r>
      <w:r>
        <w:rPr>
          <w:rFonts w:ascii="宋体" w:eastAsia="宋体" w:hAnsi="宋体" w:cs="宋体"/>
          <w:color w:val="000000"/>
        </w:rPr>
        <w:t>的阻值；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）定值电阻</w:t>
      </w:r>
      <w:r>
        <w:rPr>
          <w:rFonts w:ascii="Times New Roman" w:eastAsia="Times New Roman" w:hAnsi="Times New Roman" w:cs="Times New Roman"/>
          <w:i/>
          <w:color w:val="000000"/>
        </w:rPr>
        <w:t>R</w:t>
      </w:r>
      <w:r>
        <w:rPr>
          <w:rFonts w:ascii="宋体" w:eastAsia="宋体" w:hAnsi="宋体" w:cs="宋体"/>
          <w:color w:val="000000"/>
        </w:rPr>
        <w:t>在</w:t>
      </w:r>
      <w:r>
        <w:rPr>
          <w:rFonts w:ascii="Times New Roman" w:eastAsia="Times New Roman" w:hAnsi="Times New Roman" w:cs="Times New Roman"/>
          <w:color w:val="000000"/>
        </w:rPr>
        <w:t>1min</w:t>
      </w:r>
      <w:r>
        <w:rPr>
          <w:rFonts w:ascii="宋体" w:eastAsia="宋体" w:hAnsi="宋体" w:cs="宋体"/>
          <w:color w:val="000000"/>
        </w:rPr>
        <w:t>内产生</w:t>
      </w:r>
      <w:r>
        <w:rPr>
          <w:rFonts w:ascii="宋体" w:eastAsia="宋体" w:hAnsi="宋体" w:cs="宋体"/>
          <w:color w:val="000000"/>
          <w:position w:val="0"/>
        </w:rPr>
        <w:drawing>
          <wp:inline distT="0" distB="0" distL="114300" distR="114300">
            <wp:extent cx="133350" cy="177800"/>
            <wp:effectExtent l="0" t="0" r="0" b="13335"/>
            <wp:docPr id="101335" name="图片 1013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335" name="图片 10133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热量。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1238250" cy="1143000"/>
            <wp:effectExtent l="0" t="0" r="0" b="0"/>
            <wp:docPr id="100061" name="图片 100061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61" name="图片 100061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1238250" cy="1143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30. </w:t>
      </w:r>
      <w:r>
        <w:rPr>
          <w:rFonts w:ascii="宋体" w:eastAsia="宋体" w:hAnsi="宋体" w:cs="宋体"/>
          <w:color w:val="000000"/>
        </w:rPr>
        <w:t>如图甲是一款便携式电火锅，有加热和保温两个挡。图乙是其内部简化电路，其中</w:t>
      </w:r>
      <w:r>
        <w:rPr>
          <w:rFonts w:ascii="Times New Roman" w:eastAsia="Times New Roman" w:hAnsi="Times New Roman" w:cs="Times New Roman"/>
          <w:i/>
          <w:color w:val="000000"/>
        </w:rPr>
        <w:t>R</w:t>
      </w:r>
      <w:r>
        <w:rPr>
          <w:color w:val="000000"/>
          <w:vertAlign w:val="subscript"/>
        </w:rPr>
        <w:t>1</w:t>
      </w:r>
      <w:r>
        <w:rPr>
          <w:rFonts w:ascii="宋体" w:eastAsia="宋体" w:hAnsi="宋体" w:cs="宋体"/>
          <w:color w:val="000000"/>
        </w:rPr>
        <w:t>和</w:t>
      </w:r>
      <w:r>
        <w:rPr>
          <w:rFonts w:ascii="Times New Roman" w:eastAsia="Times New Roman" w:hAnsi="Times New Roman" w:cs="Times New Roman"/>
          <w:i/>
          <w:color w:val="000000"/>
        </w:rPr>
        <w:t>R</w:t>
      </w:r>
      <w:r>
        <w:rPr>
          <w:color w:val="000000"/>
          <w:vertAlign w:val="subscript"/>
        </w:rPr>
        <w:t>2</w:t>
      </w:r>
      <w:r>
        <w:rPr>
          <w:rFonts w:ascii="宋体" w:eastAsia="宋体" w:hAnsi="宋体" w:cs="宋体"/>
          <w:color w:val="000000"/>
        </w:rPr>
        <w:t>为阻值不变的发热电阻。表格是电火锅的部分参数。某次在额定电压下使用该电火锅用时</w:t>
      </w:r>
      <w:r>
        <w:rPr>
          <w:rFonts w:ascii="Times New Roman" w:eastAsia="Times New Roman" w:hAnsi="Times New Roman" w:cs="Times New Roman"/>
          <w:color w:val="000000"/>
        </w:rPr>
        <w:t>350s</w:t>
      </w:r>
      <w:r>
        <w:rPr>
          <w:rFonts w:ascii="宋体" w:eastAsia="宋体" w:hAnsi="宋体" w:cs="宋体"/>
          <w:color w:val="000000"/>
        </w:rPr>
        <w:t>将初温为</w:t>
      </w:r>
      <w:r>
        <w:rPr>
          <w:rFonts w:ascii="Times New Roman" w:eastAsia="Times New Roman" w:hAnsi="Times New Roman" w:cs="Times New Roman"/>
          <w:color w:val="000000"/>
        </w:rPr>
        <w:t>20</w:t>
      </w:r>
      <w:r>
        <w:rPr>
          <w:rFonts w:ascii="宋体" w:eastAsia="宋体" w:hAnsi="宋体" w:cs="宋体"/>
          <w:color w:val="000000"/>
        </w:rPr>
        <w:t>℃、质量为</w:t>
      </w:r>
      <w:r>
        <w:rPr>
          <w:rFonts w:ascii="Times New Roman" w:eastAsia="Times New Roman" w:hAnsi="Times New Roman" w:cs="Times New Roman"/>
          <w:color w:val="000000"/>
        </w:rPr>
        <w:t>1.5kg</w:t>
      </w:r>
      <w:r>
        <w:rPr>
          <w:rFonts w:ascii="宋体" w:eastAsia="宋体" w:hAnsi="宋体" w:cs="宋体"/>
          <w:color w:val="000000"/>
        </w:rPr>
        <w:t>的水加热到</w:t>
      </w:r>
      <w:r>
        <w:rPr>
          <w:rFonts w:ascii="Times New Roman" w:eastAsia="Times New Roman" w:hAnsi="Times New Roman" w:cs="Times New Roman"/>
          <w:color w:val="000000"/>
        </w:rPr>
        <w:t>100</w:t>
      </w:r>
      <w:r>
        <w:rPr>
          <w:rFonts w:ascii="宋体" w:eastAsia="宋体" w:hAnsi="宋体" w:cs="宋体"/>
          <w:color w:val="000000"/>
        </w:rPr>
        <w:t>℃。求：</w:t>
      </w:r>
    </w:p>
    <w:tbl>
      <w:tblPr>
        <w:tblStyle w:val="TableNormal"/>
        <w:tblW w:w="1890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1002"/>
        <w:gridCol w:w="888"/>
      </w:tblGrid>
      <w:tr>
        <w:tblPrEx>
          <w:tblW w:w="1890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241"/>
        </w:trPr>
        <w:tc>
          <w:tcP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XX</w:t>
            </w:r>
            <w:r>
              <w:rPr>
                <w:rFonts w:ascii="宋体" w:eastAsia="宋体" w:hAnsi="宋体" w:cs="宋体"/>
                <w:color w:val="000000"/>
              </w:rPr>
              <w:t>牌便携式电火锅</w:t>
            </w:r>
          </w:p>
        </w:tc>
      </w:tr>
      <w:tr>
        <w:tblPrEx>
          <w:tblW w:w="1890" w:type="dxa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额定电压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220V</w:t>
            </w:r>
          </w:p>
        </w:tc>
      </w:tr>
      <w:tr>
        <w:tblPrEx>
          <w:tblW w:w="1890" w:type="dxa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加热功率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1600W</w:t>
            </w:r>
          </w:p>
        </w:tc>
      </w:tr>
    </w:tbl>
    <w:p>
      <w:pPr>
        <w:sectPr>
          <w:type w:val="nextPage"/>
          <w:pgSz w:w="11906" w:h="16838"/>
          <w:pgMar w:top="720" w:right="720" w:bottom="720" w:left="720" w:header="152" w:footer="0" w:gutter="0"/>
          <w:pgNumType w:start="9"/>
          <w:cols w:num="1" w:space="720"/>
          <w:titlePg w:val="0"/>
          <w:docGrid w:type="lines" w:linePitch="312" w:charSpace="0"/>
        </w:sectPr>
      </w:pPr>
    </w:p>
    <w:tbl>
      <w:tblPr>
        <w:tblStyle w:val="TableNormal"/>
        <w:tblW w:w="1890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1002"/>
        <w:gridCol w:w="888"/>
      </w:tblGrid>
      <w:tr>
        <w:tblPrEx>
          <w:tblW w:w="1890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保温功率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121W</w:t>
            </w:r>
          </w:p>
        </w:tc>
      </w:tr>
      <w:tr>
        <w:tblPrEx>
          <w:tblW w:w="1890" w:type="dxa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容量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</w:t>
            </w: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L</w:t>
            </w:r>
          </w:p>
        </w:tc>
      </w:tr>
    </w:tbl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）水吸收的热量；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）电火锅加热水的过程消耗的电能以及加热效率；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）电阻</w:t>
      </w:r>
      <w:r>
        <w:rPr>
          <w:rFonts w:ascii="Times New Roman" w:eastAsia="Times New Roman" w:hAnsi="Times New Roman" w:cs="Times New Roman"/>
          <w:i/>
          <w:color w:val="000000"/>
        </w:rPr>
        <w:t>R</w:t>
      </w:r>
      <w:r>
        <w:rPr>
          <w:color w:val="000000"/>
          <w:vertAlign w:val="subscript"/>
        </w:rPr>
        <w:t>2</w:t>
      </w:r>
      <w:r>
        <w:rPr>
          <w:rFonts w:ascii="宋体" w:eastAsia="宋体" w:hAnsi="宋体" w:cs="宋体"/>
          <w:color w:val="000000"/>
        </w:rPr>
        <w:t>的阻值；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宋体" w:eastAsia="宋体" w:hAnsi="宋体" w:cs="宋体"/>
          <w:color w:val="000000"/>
        </w:rPr>
        <w:t>）若在保温挡工作时的实际功率是</w:t>
      </w:r>
      <w:r>
        <w:rPr>
          <w:rFonts w:ascii="Times New Roman" w:eastAsia="Times New Roman" w:hAnsi="Times New Roman" w:cs="Times New Roman"/>
          <w:color w:val="000000"/>
        </w:rPr>
        <w:t>100W</w:t>
      </w:r>
      <w:r>
        <w:rPr>
          <w:rFonts w:ascii="宋体" w:eastAsia="宋体" w:hAnsi="宋体" w:cs="宋体"/>
          <w:color w:val="000000"/>
        </w:rPr>
        <w:t>，则实际电压是多少？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2714625" cy="1228725"/>
            <wp:effectExtent l="0" t="0" r="9525" b="9525"/>
            <wp:docPr id="100063" name="图片 10006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63" name="图片 100063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2714625" cy="1228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31. </w:t>
      </w:r>
      <w:r>
        <w:rPr>
          <w:rFonts w:ascii="宋体" w:eastAsia="宋体" w:hAnsi="宋体" w:cs="宋体"/>
          <w:color w:val="000000"/>
        </w:rPr>
        <w:t>图甲为湿度表的简化工作原理图，电源电压恒为</w:t>
      </w:r>
      <w:r>
        <w:rPr>
          <w:rFonts w:ascii="Times New Roman" w:eastAsia="Times New Roman" w:hAnsi="Times New Roman" w:cs="Times New Roman"/>
          <w:color w:val="000000"/>
        </w:rPr>
        <w:t>9V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R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0</w:t>
      </w:r>
      <w:r>
        <w:rPr>
          <w:rFonts w:ascii="宋体" w:eastAsia="宋体" w:hAnsi="宋体" w:cs="宋体"/>
          <w:color w:val="000000"/>
        </w:rPr>
        <w:t>为定值电阻，</w:t>
      </w:r>
      <w:r>
        <w:rPr>
          <w:rFonts w:ascii="Times New Roman" w:eastAsia="Times New Roman" w:hAnsi="Times New Roman" w:cs="Times New Roman"/>
          <w:i/>
          <w:color w:val="000000"/>
        </w:rPr>
        <w:t>R</w:t>
      </w:r>
      <w:r>
        <w:rPr>
          <w:rFonts w:ascii="宋体" w:eastAsia="宋体" w:hAnsi="宋体" w:cs="宋体"/>
          <w:color w:val="000000"/>
        </w:rPr>
        <w:t>为湿敏电阻，其阻值</w:t>
      </w:r>
      <w:r>
        <w:rPr>
          <w:rFonts w:ascii="Times New Roman" w:eastAsia="Times New Roman" w:hAnsi="Times New Roman" w:cs="Times New Roman"/>
          <w:i/>
          <w:color w:val="000000"/>
        </w:rPr>
        <w:t>R</w:t>
      </w:r>
      <w:r>
        <w:rPr>
          <w:rFonts w:ascii="宋体" w:eastAsia="宋体" w:hAnsi="宋体" w:cs="宋体"/>
          <w:color w:val="000000"/>
        </w:rPr>
        <w:t>随环境湿度</w:t>
      </w:r>
      <w:r>
        <w:rPr>
          <w:rFonts w:ascii="Times New Roman" w:eastAsia="Times New Roman" w:hAnsi="Times New Roman" w:cs="Times New Roman"/>
          <w:i/>
          <w:color w:val="000000"/>
        </w:rPr>
        <w:t>RH</w:t>
      </w:r>
      <w:r>
        <w:rPr>
          <w:rFonts w:ascii="宋体" w:eastAsia="宋体" w:hAnsi="宋体" w:cs="宋体"/>
          <w:color w:val="000000"/>
        </w:rPr>
        <w:t>的变化如图乙所示，电压表量程为“</w:t>
      </w:r>
      <w:r>
        <w:rPr>
          <w:rFonts w:ascii="Times New Roman" w:eastAsia="Times New Roman" w:hAnsi="Times New Roman" w:cs="Times New Roman"/>
          <w:color w:val="000000"/>
        </w:rPr>
        <w:t>0~6V</w:t>
      </w:r>
      <w:r>
        <w:rPr>
          <w:rFonts w:ascii="宋体" w:eastAsia="宋体" w:hAnsi="宋体" w:cs="宋体"/>
          <w:color w:val="000000"/>
        </w:rPr>
        <w:t>”，电流表量程为“</w:t>
      </w:r>
      <w:r>
        <w:rPr>
          <w:rFonts w:ascii="Times New Roman" w:eastAsia="Times New Roman" w:hAnsi="Times New Roman" w:cs="Times New Roman"/>
          <w:color w:val="000000"/>
        </w:rPr>
        <w:t>0~0.6A</w:t>
      </w:r>
      <w:r>
        <w:rPr>
          <w:rFonts w:ascii="宋体" w:eastAsia="宋体" w:hAnsi="宋体" w:cs="宋体"/>
          <w:color w:val="000000"/>
        </w:rPr>
        <w:t>”。闭合开关</w:t>
      </w:r>
      <w:r>
        <w:rPr>
          <w:rFonts w:ascii="Times New Roman" w:eastAsia="Times New Roman" w:hAnsi="Times New Roman" w:cs="Times New Roman"/>
          <w:color w:val="000000"/>
        </w:rPr>
        <w:t>S</w:t>
      </w:r>
      <w:r>
        <w:rPr>
          <w:rFonts w:ascii="宋体" w:eastAsia="宋体" w:hAnsi="宋体" w:cs="宋体"/>
          <w:color w:val="000000"/>
        </w:rPr>
        <w:t>，在保证两表安全的情况下：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）当电压表为</w:t>
      </w:r>
      <w:r>
        <w:rPr>
          <w:rFonts w:ascii="Times New Roman" w:eastAsia="Times New Roman" w:hAnsi="Times New Roman" w:cs="Times New Roman"/>
          <w:color w:val="000000"/>
        </w:rPr>
        <w:t>4.8V</w:t>
      </w:r>
      <w:r>
        <w:rPr>
          <w:rFonts w:ascii="宋体" w:eastAsia="宋体" w:hAnsi="宋体" w:cs="宋体"/>
          <w:color w:val="000000"/>
        </w:rPr>
        <w:t>，电流表为</w:t>
      </w:r>
      <w:r>
        <w:rPr>
          <w:rFonts w:ascii="Times New Roman" w:eastAsia="Times New Roman" w:hAnsi="Times New Roman" w:cs="Times New Roman"/>
          <w:color w:val="000000"/>
        </w:rPr>
        <w:t>0.42A</w:t>
      </w:r>
      <w:r>
        <w:rPr>
          <w:rFonts w:ascii="宋体" w:eastAsia="宋体" w:hAnsi="宋体" w:cs="宋体"/>
          <w:color w:val="000000"/>
        </w:rPr>
        <w:t>时，求定值电阻</w:t>
      </w:r>
      <w:r>
        <w:rPr>
          <w:rFonts w:ascii="Times New Roman" w:eastAsia="Times New Roman" w:hAnsi="Times New Roman" w:cs="Times New Roman"/>
          <w:i/>
          <w:color w:val="000000"/>
        </w:rPr>
        <w:t>R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0</w:t>
      </w:r>
      <w:r>
        <w:rPr>
          <w:rFonts w:ascii="宋体" w:eastAsia="宋体" w:hAnsi="宋体" w:cs="宋体"/>
          <w:color w:val="000000"/>
        </w:rPr>
        <w:t>的阻值；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）环境湿度</w:t>
      </w:r>
      <w:r>
        <w:rPr>
          <w:rFonts w:ascii="Times New Roman" w:eastAsia="Times New Roman" w:hAnsi="Times New Roman" w:cs="Times New Roman"/>
          <w:i/>
          <w:color w:val="000000"/>
        </w:rPr>
        <w:t>RH</w:t>
      </w:r>
      <w:r>
        <w:rPr>
          <w:rFonts w:ascii="宋体" w:eastAsia="宋体" w:hAnsi="宋体" w:cs="宋体"/>
          <w:color w:val="000000"/>
        </w:rPr>
        <w:t>为</w:t>
      </w:r>
      <w:r>
        <w:rPr>
          <w:rFonts w:ascii="Times New Roman" w:eastAsia="Times New Roman" w:hAnsi="Times New Roman" w:cs="Times New Roman"/>
          <w:color w:val="000000"/>
        </w:rPr>
        <w:t>80%</w:t>
      </w:r>
      <w:r>
        <w:rPr>
          <w:rFonts w:ascii="宋体" w:eastAsia="宋体" w:hAnsi="宋体" w:cs="宋体"/>
          <w:color w:val="000000"/>
        </w:rPr>
        <w:t>时，求电压表的示数；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）求湿敏电阻消耗的功率最大时的环境湿度。</w:t>
      </w:r>
    </w:p>
    <w:p>
      <w:pPr>
        <w:spacing w:line="360" w:lineRule="auto"/>
        <w:jc w:val="both"/>
        <w:textAlignment w:val="center"/>
        <w:rPr>
          <w:color w:val="000000"/>
        </w:rPr>
        <w:sectPr>
          <w:type w:val="nextPage"/>
          <w:pgSz w:w="11906" w:h="16838"/>
          <w:pgMar w:top="720" w:right="720" w:bottom="720" w:left="720" w:header="152" w:footer="0" w:gutter="0"/>
          <w:pgNumType w:start="10"/>
          <w:cols w:num="1" w:space="720"/>
          <w:titlePg w:val="0"/>
          <w:docGrid w:type="lines" w:linePitch="312" w:charSpace="0"/>
        </w:sectPr>
      </w:pPr>
      <w:r>
        <w:rPr>
          <w:color w:val="000000"/>
        </w:rPr>
        <w:drawing>
          <wp:inline distT="0" distB="0" distL="114300" distR="114300">
            <wp:extent cx="3733800" cy="1666875"/>
            <wp:effectExtent l="0" t="0" r="0" b="9525"/>
            <wp:docPr id="100065" name="图片 10006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65" name="图片 100065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3733800" cy="1666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</w:pPr>
      <w:r>
        <w:rPr>
          <w:rFonts w:ascii="Times New Roman" w:eastAsia="Times New Roman" w:hAnsi="Times New Roman" w:cs="Times New Roman"/>
          <w:b/>
          <w:color w:val="auto"/>
          <w:sz w:val="3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posOffset>10401300</wp:posOffset>
            </wp:positionH>
            <wp:positionV relativeFrom="topMargin">
              <wp:posOffset>10744200</wp:posOffset>
            </wp:positionV>
            <wp:extent cx="342900" cy="279400"/>
            <wp:effectExtent l="0" t="0" r="0" b="6350"/>
            <wp:wrapNone/>
            <wp:docPr id="100108" name="图片 100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08" name="图片 10010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279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color w:val="000000"/>
          <w:sz w:val="32"/>
        </w:rPr>
        <w:t>2022-2023</w:t>
      </w:r>
      <w:r>
        <w:rPr>
          <w:rFonts w:ascii="宋体" w:eastAsia="宋体" w:hAnsi="宋体" w:cs="宋体"/>
          <w:b/>
          <w:color w:val="000000"/>
          <w:sz w:val="32"/>
        </w:rPr>
        <w:t>学年福建省泉州市南安市九年级（上）期末物理试卷</w:t>
      </w:r>
    </w:p>
    <w:p>
      <w:pPr>
        <w:spacing w:line="360" w:lineRule="auto"/>
        <w:jc w:val="left"/>
      </w:pPr>
      <w:r>
        <w:rPr>
          <w:rFonts w:ascii="宋体" w:eastAsia="宋体" w:hAnsi="宋体" w:cs="宋体"/>
          <w:b/>
          <w:color w:val="000000"/>
          <w:sz w:val="24"/>
        </w:rPr>
        <w:t>一、选择题：本题共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14</w:t>
      </w:r>
      <w:r>
        <w:rPr>
          <w:rFonts w:ascii="宋体" w:eastAsia="宋体" w:hAnsi="宋体" w:cs="宋体"/>
          <w:b/>
          <w:color w:val="000000"/>
          <w:sz w:val="24"/>
        </w:rPr>
        <w:t>小题，每小题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2</w:t>
      </w:r>
      <w:r>
        <w:rPr>
          <w:rFonts w:ascii="宋体" w:eastAsia="宋体" w:hAnsi="宋体" w:cs="宋体"/>
          <w:b/>
          <w:color w:val="000000"/>
          <w:sz w:val="24"/>
        </w:rPr>
        <w:t>分，共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28</w:t>
      </w:r>
      <w:r>
        <w:rPr>
          <w:rFonts w:ascii="宋体" w:eastAsia="宋体" w:hAnsi="宋体" w:cs="宋体"/>
          <w:b/>
          <w:color w:val="000000"/>
          <w:sz w:val="24"/>
        </w:rPr>
        <w:t>分。每小题只有一个选项是正确的。</w:t>
      </w:r>
    </w:p>
    <w:p>
      <w:pPr>
        <w:spacing w:line="360" w:lineRule="auto"/>
        <w:jc w:val="both"/>
      </w:pPr>
      <w:r>
        <w:rPr>
          <w:color w:val="000000"/>
        </w:rPr>
        <w:t xml:space="preserve">1. </w:t>
      </w:r>
      <w:r>
        <w:rPr>
          <w:rFonts w:ascii="宋体" w:eastAsia="宋体" w:hAnsi="宋体" w:cs="宋体"/>
          <w:color w:val="000000"/>
        </w:rPr>
        <w:t>如图是我国研发的智能加热织物，该加热织物应用了电流的热效应。发现电流热效应的科学家是（　　）</w:t>
      </w:r>
    </w:p>
    <w:p>
      <w:pPr>
        <w:spacing w:line="360" w:lineRule="auto"/>
        <w:jc w:val="both"/>
      </w:pPr>
      <w:r>
        <w:drawing>
          <wp:inline distT="0" distB="0" distL="114300" distR="114300">
            <wp:extent cx="1285875" cy="952500"/>
            <wp:effectExtent l="0" t="0" r="9525" b="0"/>
            <wp:docPr id="1" name="图片 1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285875" cy="95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安培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欧姆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焦耳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瓦特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【答案】</w:t>
      </w:r>
      <w:r>
        <w:rPr>
          <w:color w:val="000000"/>
        </w:rPr>
        <w:t>C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．安培发现了判断磁极与电流方向关系的安培定则，故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不符合题意；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．欧姆发现了电阻中电流与电阻两端电压的正比关系，即著名的欧姆定律，故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不符合题意；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．焦耳是通过实验研究出电流热效应规律的科学家，故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符合题意；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．瓦特对蒸汽机的发明、改进及蒸汽机的广泛应用，直接推动了热力学理论的研究和发展，故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不符合题意。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2. </w:t>
      </w:r>
      <w:r>
        <w:rPr>
          <w:rFonts w:ascii="宋体" w:eastAsia="宋体" w:hAnsi="宋体" w:cs="宋体"/>
          <w:color w:val="000000"/>
        </w:rPr>
        <w:t>下列有关数据符合实际的是（　　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人体的正常体温约为</w:t>
      </w:r>
      <w:r>
        <w:rPr>
          <w:rFonts w:ascii="Times New Roman" w:eastAsia="Times New Roman" w:hAnsi="Times New Roman" w:cs="Times New Roman"/>
          <w:color w:val="000000"/>
        </w:rPr>
        <w:t>37</w:t>
      </w:r>
      <w:r>
        <w:rPr>
          <w:rFonts w:ascii="宋体" w:eastAsia="宋体" w:hAnsi="宋体" w:cs="宋体"/>
          <w:color w:val="000000"/>
        </w:rPr>
        <w:t>℃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家用电冰箱的电流约为</w:t>
      </w:r>
      <w:r>
        <w:rPr>
          <w:rFonts w:ascii="Times New Roman" w:eastAsia="Times New Roman" w:hAnsi="Times New Roman" w:cs="Times New Roman"/>
          <w:color w:val="000000"/>
        </w:rPr>
        <w:t>5A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对人体的安全电压为</w:t>
      </w:r>
      <w:r>
        <w:rPr>
          <w:rFonts w:ascii="Times New Roman" w:eastAsia="Times New Roman" w:hAnsi="Times New Roman" w:cs="Times New Roman"/>
          <w:color w:val="000000"/>
        </w:rPr>
        <w:t>36V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我国家庭用电的电压为</w:t>
      </w:r>
      <w:r>
        <w:rPr>
          <w:rFonts w:ascii="Times New Roman" w:eastAsia="Times New Roman" w:hAnsi="Times New Roman" w:cs="Times New Roman"/>
          <w:color w:val="000000"/>
        </w:rPr>
        <w:t>380V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【答案】</w:t>
      </w:r>
      <w:r>
        <w:rPr>
          <w:color w:val="000000"/>
        </w:rPr>
        <w:t>A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．人体的正常体温约为</w:t>
      </w:r>
      <w:r>
        <w:rPr>
          <w:rFonts w:ascii="Times New Roman" w:eastAsia="Times New Roman" w:hAnsi="Times New Roman" w:cs="Times New Roman"/>
          <w:color w:val="000000"/>
        </w:rPr>
        <w:t>37</w:t>
      </w:r>
      <w:r>
        <w:rPr>
          <w:rFonts w:ascii="宋体" w:eastAsia="宋体" w:hAnsi="宋体" w:cs="宋体"/>
          <w:color w:val="000000"/>
        </w:rPr>
        <w:t>℃，并且变化的幅度很小，故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符合题意；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．电冰箱正常工作时的功率约为</w:t>
      </w:r>
      <w:r>
        <w:rPr>
          <w:rFonts w:ascii="Times New Roman" w:eastAsia="Times New Roman" w:hAnsi="Times New Roman" w:cs="Times New Roman"/>
          <w:color w:val="000000"/>
        </w:rPr>
        <w:t>200W</w:t>
      </w:r>
      <w:r>
        <w:rPr>
          <w:rFonts w:ascii="宋体" w:eastAsia="宋体" w:hAnsi="宋体" w:cs="宋体"/>
          <w:color w:val="000000"/>
        </w:rPr>
        <w:t>，电流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object>
          <v:shape id="_x0000_i1027" type="#_x0000_t75" alt="学科网(www.zxxk.com)--教育资源门户，提供试卷、教案、课件、论文、素材以及各类教学资源下载，还有大量而丰富的教学相关资讯！" style="width:113.25pt;height:30.75pt" o:ole="" coordsize="21600,21600" o:preferrelative="t" filled="f" stroked="f">
            <v:stroke joinstyle="miter"/>
            <v:imagedata r:id="rId46" o:title="eqId9df58d36689eeedc3fe847c39699195d"/>
            <o:lock v:ext="edit" aspectratio="t"/>
            <w10:anchorlock/>
          </v:shape>
          <o:OLEObject Type="Embed" ProgID="Equation.DSMT4" ShapeID="_x0000_i1027" DrawAspect="Content" ObjectID="_1468075727" r:id="rId47"/>
        </w:objec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不符合题意；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．对人体的安全电压为不高于</w:t>
      </w:r>
      <w:r>
        <w:rPr>
          <w:rFonts w:ascii="Times New Roman" w:eastAsia="Times New Roman" w:hAnsi="Times New Roman" w:cs="Times New Roman"/>
          <w:color w:val="000000"/>
        </w:rPr>
        <w:t>36V</w:t>
      </w:r>
      <w:r>
        <w:rPr>
          <w:rFonts w:ascii="宋体" w:eastAsia="宋体" w:hAnsi="宋体" w:cs="宋体"/>
          <w:color w:val="000000"/>
        </w:rPr>
        <w:t>，故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不符合题意；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．我国家庭用电的电压为</w:t>
      </w:r>
      <w:r>
        <w:rPr>
          <w:rFonts w:ascii="Times New Roman" w:eastAsia="Times New Roman" w:hAnsi="Times New Roman" w:cs="Times New Roman"/>
          <w:color w:val="000000"/>
        </w:rPr>
        <w:t>220V</w:t>
      </w:r>
      <w:r>
        <w:rPr>
          <w:rFonts w:ascii="宋体" w:eastAsia="宋体" w:hAnsi="宋体" w:cs="宋体"/>
          <w:color w:val="000000"/>
        </w:rPr>
        <w:t>，故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不符合题意。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3. </w:t>
      </w:r>
      <w:r>
        <w:rPr>
          <w:rFonts w:ascii="宋体" w:eastAsia="宋体" w:hAnsi="宋体" w:cs="宋体"/>
          <w:color w:val="000000"/>
        </w:rPr>
        <w:t>许多公园里都有供游人休息的石凳或木椅，在夏日阳光的照射下，用手摸石凳和木椅，感到石凳比木椅热。对于产生这种现象的原因是（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石头比木头的质量大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石头比木头的比热容小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石头比木头的密度大</w:t>
      </w:r>
    </w:p>
    <w:p>
      <w:pPr>
        <w:spacing w:line="360" w:lineRule="auto"/>
        <w:jc w:val="left"/>
        <w:textAlignment w:val="center"/>
        <w:rPr>
          <w:color w:val="000000"/>
        </w:rPr>
        <w:sectPr>
          <w:type w:val="nextPage"/>
          <w:pgSz w:w="11906" w:h="16838"/>
          <w:pgMar w:top="720" w:right="720" w:bottom="720" w:left="720" w:header="152" w:footer="0" w:gutter="0"/>
          <w:pgNumType w:start="11"/>
          <w:cols w:num="1" w:space="720"/>
          <w:titlePg w:val="0"/>
          <w:docGrid w:type="lines" w:linePitch="312" w:charSpace="0"/>
        </w:sect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石头比木头传热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【答案】</w:t>
      </w:r>
      <w:r>
        <w:rPr>
          <w:color w:val="000000"/>
        </w:rPr>
        <w:t>B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木头的比热容比石头大，相同质量的木头与石头，吸收相同热量后，木头升高的温度比较少，所以在夏日阳光的照射下，用手摸石凳和木椅，感到石凳比木椅热，故</w:t>
      </w:r>
      <w:r>
        <w:rPr>
          <w:rFonts w:ascii="Times New Roman" w:eastAsia="Times New Roman" w:hAnsi="Times New Roman" w:cs="Times New Roman"/>
          <w:color w:val="000000"/>
        </w:rPr>
        <w:t>ACD</w:t>
      </w:r>
      <w:r>
        <w:rPr>
          <w:rFonts w:ascii="宋体" w:eastAsia="宋体" w:hAnsi="宋体" w:cs="宋体"/>
          <w:color w:val="000000"/>
        </w:rPr>
        <w:t>不符合题意，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符合题意。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4. </w:t>
      </w:r>
      <w:r>
        <w:rPr>
          <w:rFonts w:ascii="宋体" w:eastAsia="宋体" w:hAnsi="宋体" w:cs="宋体"/>
          <w:color w:val="000000"/>
        </w:rPr>
        <w:t>如图，在注射器中吸入少量液态乙醚，用橡皮塞堵住注射孔，向外拉动活塞，液态乙醚消失。下列选项中的物态变化与其相同的是（　　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495300" cy="828675"/>
            <wp:effectExtent l="0" t="0" r="0" b="9525"/>
            <wp:docPr id="2" name="图片 2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95300" cy="828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清晨人在户外呼出“白气”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雪水在屋檐下形成冰锥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C</w:t>
      </w:r>
      <w:r>
        <w:rPr>
          <w:color w:val="000000"/>
          <w:position w:val="-22"/>
        </w:rPr>
        <w:drawing>
          <wp:inline distT="0" distB="0" distL="114300" distR="114300">
            <wp:extent cx="31750" cy="88900"/>
            <wp:effectExtent l="0" t="0" r="0" b="0"/>
            <wp:docPr id="9427193" name="图片 94271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27193" name="图片 942719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3175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</w:t>
      </w:r>
      <w:r>
        <w:rPr>
          <w:rFonts w:ascii="宋体" w:eastAsia="宋体" w:hAnsi="宋体" w:cs="宋体"/>
          <w:color w:val="000000"/>
        </w:rPr>
        <w:t>初冬早晨地面上出现白霜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放在室外的湿衣服变干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【答案】</w:t>
      </w:r>
      <w:r>
        <w:rPr>
          <w:color w:val="000000"/>
        </w:rPr>
        <w:t>D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用橡皮塞堵住注射孔，向外拉动活塞，液态乙醚消失，乙醚由液态变为气态是汽化现象；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．清晨，人在户外呼出“白气”，人呼出的水蒸气遇冷从气态变为液态是液化现象，故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不符合题意；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．雪水在屋檐下形成冰锥，水从液态变为固态是凝固现象，故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不符合题意；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．初冬早晨地面上出现白霜，是水蒸气遇冷发生的凝华现象，故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不符合题意；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．放在室外的湿衣服变干，水从液态变为气态是汽化现象，故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符合题意；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5. </w:t>
      </w:r>
      <w:r>
        <w:rPr>
          <w:rFonts w:ascii="宋体" w:eastAsia="宋体" w:hAnsi="宋体" w:cs="宋体"/>
          <w:color w:val="000000"/>
        </w:rPr>
        <w:t>图中描述的现象中，利用热传递改变物体内能的是（　　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color w:val="000000"/>
        </w:rPr>
        <w:drawing>
          <wp:inline distT="0" distB="0" distL="114300" distR="114300">
            <wp:extent cx="819150" cy="1000125"/>
            <wp:effectExtent l="0" t="0" r="0" b="9525"/>
            <wp:docPr id="3" name="图片 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819150" cy="1000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液化气灶烧水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color w:val="000000"/>
        </w:rPr>
        <w:drawing>
          <wp:inline distT="0" distB="0" distL="114300" distR="114300">
            <wp:extent cx="1076325" cy="1028700"/>
            <wp:effectExtent l="0" t="0" r="9525" b="0"/>
            <wp:docPr id="4" name="图片 4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076325" cy="1028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击石取火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color w:val="000000"/>
        </w:rPr>
        <w:drawing>
          <wp:inline distT="0" distB="0" distL="114300" distR="114300">
            <wp:extent cx="1238250" cy="885825"/>
            <wp:effectExtent l="0" t="0" r="0" b="9525"/>
            <wp:docPr id="5" name="图片 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238250" cy="885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弯折铁丝发热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color w:val="000000"/>
        </w:rPr>
        <w:drawing>
          <wp:inline distT="0" distB="0" distL="114300" distR="114300">
            <wp:extent cx="1257300" cy="866775"/>
            <wp:effectExtent l="0" t="0" r="0" b="9525"/>
            <wp:docPr id="6" name="图片 6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257300" cy="866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锯木头锯条发热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【答案】</w:t>
      </w:r>
      <w:r>
        <w:rPr>
          <w:color w:val="000000"/>
        </w:rPr>
        <w:t>A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．液化气灶烧水，水吸收热量，内能增加，通过热传递的方式改变物体的内能，故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符合题意；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．击石取火，敲击做功，将机械能转化为内能，增加了物体的内能，属于做功改变物体内能，故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不符合题意；</w:t>
      </w:r>
    </w:p>
    <w:p>
      <w:pPr>
        <w:spacing w:line="360" w:lineRule="auto"/>
        <w:jc w:val="both"/>
        <w:textAlignment w:val="center"/>
        <w:rPr>
          <w:color w:val="000000"/>
        </w:rPr>
        <w:sectPr>
          <w:type w:val="nextPage"/>
          <w:pgSz w:w="11906" w:h="16838"/>
          <w:pgMar w:top="720" w:right="720" w:bottom="720" w:left="720" w:header="152" w:footer="0" w:gutter="0"/>
          <w:pgNumType w:start="12"/>
          <w:cols w:num="1" w:space="720"/>
          <w:titlePg w:val="0"/>
          <w:docGrid w:type="lines" w:linePitch="312" w:charSpace="0"/>
        </w:sectPr>
      </w:pP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．弯折铁丝发热，是对铁丝做功，将机械能转化为内能，增加了铁丝的内能，属于做功改变物体的内能，故</w:t>
      </w:r>
      <w:r>
        <w:rPr>
          <w:rFonts w:ascii="Times New Roman" w:eastAsia="Times New Roman" w:hAnsi="Times New Roman" w:cs="Times New Roman"/>
          <w:color w:val="000000"/>
        </w:rPr>
        <w:t>C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不符合题意；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．锯木头锯条发热，是克服摩擦力做功，将机械能转化为内能，增加了物体的内能，属于做功改变物体内能，故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不符合题意。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  <w:position w:val="-12"/>
        </w:rPr>
        <w:drawing>
          <wp:inline distT="0" distB="0" distL="114300" distR="114300">
            <wp:extent cx="127000" cy="76200"/>
            <wp:effectExtent l="0" t="0" r="0" b="0"/>
            <wp:docPr id="9427185" name="图片 94271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27185" name="图片 942718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6. </w:t>
      </w:r>
      <w:r>
        <w:rPr>
          <w:rFonts w:ascii="宋体" w:eastAsia="宋体" w:hAnsi="宋体" w:cs="宋体"/>
          <w:color w:val="000000"/>
        </w:rPr>
        <w:t>将带正电的玻璃棒靠近泡沫球，出现图中的情形。若改用带负电的橡胶棒靠近这个泡沫球，也出现了图中的情形，则泡沫球（　　）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1095375" cy="1000125"/>
            <wp:effectExtent l="0" t="0" r="9525" b="9525"/>
            <wp:docPr id="7" name="图片 7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095375" cy="1000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带正电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带负电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不带电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可能带正电，也可能带负电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【答案】</w:t>
      </w:r>
      <w:r>
        <w:rPr>
          <w:color w:val="000000"/>
        </w:rPr>
        <w:t>C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由于带电体能够吸引轻小物体，异种电荷相互吸引，所以，带正电的玻璃棒靠近泡沫球时出现相互吸引，则小球有可能不带电或带负电。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由于同种电荷相互排斥，若改用带负电的橡胶棒靠近这个泡沫球，仍出现吸引现象，说明小球不可能带负电，而是一定不带电。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7. </w:t>
      </w:r>
      <w:r>
        <w:rPr>
          <w:rFonts w:ascii="宋体" w:eastAsia="宋体" w:hAnsi="宋体" w:cs="宋体"/>
          <w:color w:val="000000"/>
        </w:rPr>
        <w:t>如图是新能源汽车的充电桩，下列关于充电桩的说法符合安全用电的是（　　）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2390775" cy="1381125"/>
            <wp:effectExtent l="0" t="0" r="9525" b="9525"/>
            <wp:docPr id="8" name="图片 8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390775" cy="1381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电工在安装充电桩时，不必断开电源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充电桩安装时，不连接地线也可以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万一有充电桩起火，应迅速浇水扑灭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每个充电桩</w:t>
      </w:r>
      <w:r>
        <w:rPr>
          <w:rFonts w:ascii="宋体" w:eastAsia="宋体" w:hAnsi="宋体" w:cs="宋体"/>
          <w:color w:val="000000"/>
          <w:position w:val="-1"/>
        </w:rPr>
        <w:drawing>
          <wp:inline distT="0" distB="0" distL="114300" distR="114300">
            <wp:extent cx="139700" cy="190500"/>
            <wp:effectExtent l="0" t="0" r="12700" b="0"/>
            <wp:docPr id="9427191" name="图片 94271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27191" name="图片 942719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安装时，都要装漏电保护器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【答案】</w:t>
      </w:r>
      <w:r>
        <w:rPr>
          <w:color w:val="000000"/>
        </w:rPr>
        <w:t>D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．安装充电桩时必须断开电源，故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不符合题意；</w:t>
      </w:r>
      <w:r>
        <w:rPr>
          <w:color w:val="000000"/>
        </w:rPr>
        <w:br/>
      </w:r>
      <w:r>
        <w:rPr>
          <w:color w:val="00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1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https://d.book118.com/958053140067006022</w:t>
        </w:r>
      </w:hyperlink>
    </w:p>
    <w:p>
      <w:pPr>
        <w:spacing w:line="360" w:lineRule="auto"/>
        <w:jc w:val="both"/>
        <w:textAlignment w:val="center"/>
        <w:rPr>
          <w:color w:val="000000"/>
        </w:rPr>
      </w:pPr>
    </w:p>
    <w:sectPr>
      <w:type w:val="nextPage"/>
      <w:pgSz w:w="11906" w:h="16838"/>
      <w:pgMar w:top="720" w:right="720" w:bottom="720" w:left="720" w:header="152" w:footer="0" w:gutter="0"/>
      <w:pgNumType w:start="13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7DF2"/>
    <w:rsid w:val="00005EBC"/>
    <w:rsid w:val="00016BFA"/>
    <w:rsid w:val="000460FF"/>
    <w:rsid w:val="00054E7B"/>
    <w:rsid w:val="000E4D02"/>
    <w:rsid w:val="00171458"/>
    <w:rsid w:val="00173C1D"/>
    <w:rsid w:val="001764C3"/>
    <w:rsid w:val="0018010E"/>
    <w:rsid w:val="00191C29"/>
    <w:rsid w:val="001C63DA"/>
    <w:rsid w:val="001D4563"/>
    <w:rsid w:val="00201A7E"/>
    <w:rsid w:val="00221FC9"/>
    <w:rsid w:val="002457C2"/>
    <w:rsid w:val="002908F0"/>
    <w:rsid w:val="002A0E5D"/>
    <w:rsid w:val="002A1A21"/>
    <w:rsid w:val="002F06B2"/>
    <w:rsid w:val="003102DB"/>
    <w:rsid w:val="00360978"/>
    <w:rsid w:val="003C4A95"/>
    <w:rsid w:val="003D0C09"/>
    <w:rsid w:val="004062F6"/>
    <w:rsid w:val="004151FC"/>
    <w:rsid w:val="00435F83"/>
    <w:rsid w:val="0046214C"/>
    <w:rsid w:val="0049183B"/>
    <w:rsid w:val="004D44FD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D5DE9"/>
    <w:rsid w:val="006F45E0"/>
    <w:rsid w:val="00701D6B"/>
    <w:rsid w:val="007061B2"/>
    <w:rsid w:val="00740A09"/>
    <w:rsid w:val="00762E26"/>
    <w:rsid w:val="00767F31"/>
    <w:rsid w:val="00817391"/>
    <w:rsid w:val="00832EC9"/>
    <w:rsid w:val="008634CD"/>
    <w:rsid w:val="008731FA"/>
    <w:rsid w:val="00880A38"/>
    <w:rsid w:val="00893DD6"/>
    <w:rsid w:val="008D2E94"/>
    <w:rsid w:val="0090278E"/>
    <w:rsid w:val="00974E0F"/>
    <w:rsid w:val="00982128"/>
    <w:rsid w:val="009A27BF"/>
    <w:rsid w:val="009B5666"/>
    <w:rsid w:val="009C4252"/>
    <w:rsid w:val="009E203F"/>
    <w:rsid w:val="00A07DF2"/>
    <w:rsid w:val="00A25705"/>
    <w:rsid w:val="00A405DB"/>
    <w:rsid w:val="00A536B0"/>
    <w:rsid w:val="00AD6B6A"/>
    <w:rsid w:val="00B80D67"/>
    <w:rsid w:val="00B8100F"/>
    <w:rsid w:val="00B96924"/>
    <w:rsid w:val="00BA1A7E"/>
    <w:rsid w:val="00BB50C6"/>
    <w:rsid w:val="00BE1BCD"/>
    <w:rsid w:val="00C02815"/>
    <w:rsid w:val="00C02FC6"/>
    <w:rsid w:val="00C321EB"/>
    <w:rsid w:val="00CA4A07"/>
    <w:rsid w:val="00D51257"/>
    <w:rsid w:val="00D634C2"/>
    <w:rsid w:val="00D756B6"/>
    <w:rsid w:val="00D77F6E"/>
    <w:rsid w:val="00DA0796"/>
    <w:rsid w:val="00DA5448"/>
    <w:rsid w:val="00DF071B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B34D2"/>
    <w:rsid w:val="00FB4B17"/>
    <w:rsid w:val="00FC5860"/>
    <w:rsid w:val="00FD377B"/>
    <w:rsid w:val="00FF2D79"/>
    <w:rsid w:val="00FF517A"/>
    <w:rsid w:val="38274566"/>
    <w:rsid w:val="7C3118C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宋体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nhideWhenUsed="0" w:qFormat="1"/>
    <w:lsdException w:name="footer" w:semiHidden="0" w:uiPriority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qFormat="1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uiPriority="0"/>
    <w:lsdException w:name="HTML Preformatted" w:uiPriority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qFormat="1"/>
    <w:lsdException w:name="annotation subject" w:uiPriority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semiHidden="0" w:uiPriority="0" w:unhideWhenUsed="0"/>
    <w:lsdException w:name="Table Subtle 2" w:uiPriority="0"/>
    <w:lsdException w:name="Table Web 1" w:uiPriority="0"/>
    <w:lsdException w:name="Table Web 2" w:semiHidden="0" w:uiPriority="0" w:unhideWhenUsed="0"/>
    <w:lsdException w:name="Table Web 3" w:semiHidden="0" w:uiPriority="0" w:unhideWhenUsed="0"/>
    <w:lsdException w:name="Balloon Text" w:uiPriority="0"/>
    <w:lsdException w:name="Table Grid" w:semiHidden="0" w:uiPriority="0" w:unhideWhenUsed="0"/>
    <w:lsdException w:name="Table Theme" w:uiPriority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宋体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link w:val="a"/>
    <w:autoRedefine/>
    <w:uiPriority w:val="99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Hyperlink">
    <w:name w:val="Hyperlink"/>
    <w:basedOn w:val="DefaultParagraphFont"/>
    <w:autoRedefine/>
    <w:uiPriority w:val="99"/>
    <w:unhideWhenUsed/>
    <w:qFormat/>
    <w:rPr>
      <w:color w:val="0000FF"/>
      <w:u w:val="single"/>
    </w:rPr>
  </w:style>
  <w:style w:type="character" w:customStyle="1" w:styleId="a">
    <w:name w:val="页眉 字符"/>
    <w:basedOn w:val="DefaultParagraphFont"/>
    <w:link w:val="Header"/>
    <w:autoRedefine/>
    <w:uiPriority w:val="99"/>
    <w:qFormat/>
    <w:rPr>
      <w:kern w:val="2"/>
      <w:sz w:val="18"/>
      <w:szCs w:val="24"/>
    </w:rPr>
  </w:style>
  <w:style w:type="paragraph" w:styleId="NoSpacing">
    <w:name w:val="No Spacing"/>
    <w:autoRedefine/>
    <w:uiPriority w:val="1"/>
    <w:qFormat/>
    <w:rPr>
      <w:rFonts w:eastAsia="Microsoft YaHei UI" w:asciiTheme="minorHAnsi" w:hAnsiTheme="minorHAnsi" w:cstheme="minorBidi"/>
      <w:sz w:val="22"/>
      <w:szCs w:val="22"/>
      <w:lang w:val="en-US" w:eastAsia="zh-CN" w:bidi="ar-SA"/>
    </w:rPr>
  </w:style>
  <w:style w:type="paragraph" w:styleId="ListParagraph">
    <w:name w:val="List Paragraph"/>
    <w:basedOn w:val="Normal"/>
    <w:autoRedefine/>
    <w:uiPriority w:val="99"/>
    <w:qFormat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wmf" /><Relationship Id="rId11" Type="http://schemas.openxmlformats.org/officeDocument/2006/relationships/image" Target="media/image7.png" /><Relationship Id="rId12" Type="http://schemas.openxmlformats.org/officeDocument/2006/relationships/image" Target="media/image8.png" /><Relationship Id="rId13" Type="http://schemas.openxmlformats.org/officeDocument/2006/relationships/image" Target="media/image9.png" /><Relationship Id="rId14" Type="http://schemas.openxmlformats.org/officeDocument/2006/relationships/image" Target="media/image10.png" /><Relationship Id="rId15" Type="http://schemas.openxmlformats.org/officeDocument/2006/relationships/image" Target="media/image11.png" /><Relationship Id="rId16" Type="http://schemas.openxmlformats.org/officeDocument/2006/relationships/image" Target="media/image12.png" /><Relationship Id="rId17" Type="http://schemas.openxmlformats.org/officeDocument/2006/relationships/image" Target="media/image13.png" /><Relationship Id="rId18" Type="http://schemas.openxmlformats.org/officeDocument/2006/relationships/image" Target="media/image14.png" /><Relationship Id="rId19" Type="http://schemas.openxmlformats.org/officeDocument/2006/relationships/image" Target="media/image15.png" /><Relationship Id="rId2" Type="http://schemas.openxmlformats.org/officeDocument/2006/relationships/webSettings" Target="webSettings.xml" /><Relationship Id="rId20" Type="http://schemas.openxmlformats.org/officeDocument/2006/relationships/image" Target="media/image16.png" /><Relationship Id="rId21" Type="http://schemas.openxmlformats.org/officeDocument/2006/relationships/image" Target="media/image17.png" /><Relationship Id="rId22" Type="http://schemas.openxmlformats.org/officeDocument/2006/relationships/image" Target="media/image18.png" /><Relationship Id="rId23" Type="http://schemas.openxmlformats.org/officeDocument/2006/relationships/image" Target="media/image19.png" /><Relationship Id="rId24" Type="http://schemas.openxmlformats.org/officeDocument/2006/relationships/image" Target="media/image20.png" /><Relationship Id="rId25" Type="http://schemas.openxmlformats.org/officeDocument/2006/relationships/image" Target="media/image21.wmf" /><Relationship Id="rId26" Type="http://schemas.openxmlformats.org/officeDocument/2006/relationships/oleObject" Target="embeddings/oleObject1.bin" /><Relationship Id="rId27" Type="http://schemas.openxmlformats.org/officeDocument/2006/relationships/image" Target="media/image22.png" /><Relationship Id="rId28" Type="http://schemas.openxmlformats.org/officeDocument/2006/relationships/image" Target="media/image23.wmf" /><Relationship Id="rId29" Type="http://schemas.openxmlformats.org/officeDocument/2006/relationships/oleObject" Target="embeddings/oleObject2.bin" /><Relationship Id="rId3" Type="http://schemas.openxmlformats.org/officeDocument/2006/relationships/fontTable" Target="fontTable.xml" /><Relationship Id="rId30" Type="http://schemas.openxmlformats.org/officeDocument/2006/relationships/image" Target="media/image24.png" /><Relationship Id="rId31" Type="http://schemas.openxmlformats.org/officeDocument/2006/relationships/image" Target="media/image25.jpeg" /><Relationship Id="rId32" Type="http://schemas.openxmlformats.org/officeDocument/2006/relationships/image" Target="media/image26.png" /><Relationship Id="rId33" Type="http://schemas.openxmlformats.org/officeDocument/2006/relationships/image" Target="media/image27.png" /><Relationship Id="rId34" Type="http://schemas.openxmlformats.org/officeDocument/2006/relationships/image" Target="media/image28.png" /><Relationship Id="rId35" Type="http://schemas.openxmlformats.org/officeDocument/2006/relationships/image" Target="media/image29.png" /><Relationship Id="rId36" Type="http://schemas.openxmlformats.org/officeDocument/2006/relationships/image" Target="media/image30.png" /><Relationship Id="rId37" Type="http://schemas.openxmlformats.org/officeDocument/2006/relationships/image" Target="media/image31.png" /><Relationship Id="rId38" Type="http://schemas.openxmlformats.org/officeDocument/2006/relationships/image" Target="media/image32.png" /><Relationship Id="rId39" Type="http://schemas.openxmlformats.org/officeDocument/2006/relationships/image" Target="media/image33.png" /><Relationship Id="rId4" Type="http://schemas.openxmlformats.org/officeDocument/2006/relationships/customXml" Target="../customXml/item1.xml" /><Relationship Id="rId40" Type="http://schemas.openxmlformats.org/officeDocument/2006/relationships/image" Target="media/image34.png" /><Relationship Id="rId41" Type="http://schemas.openxmlformats.org/officeDocument/2006/relationships/image" Target="media/image35.png" /><Relationship Id="rId42" Type="http://schemas.openxmlformats.org/officeDocument/2006/relationships/image" Target="media/image36.png" /><Relationship Id="rId43" Type="http://schemas.openxmlformats.org/officeDocument/2006/relationships/image" Target="media/image37.png" /><Relationship Id="rId44" Type="http://schemas.openxmlformats.org/officeDocument/2006/relationships/image" Target="media/image38.png" /><Relationship Id="rId45" Type="http://schemas.openxmlformats.org/officeDocument/2006/relationships/image" Target="media/image39.png" /><Relationship Id="rId46" Type="http://schemas.openxmlformats.org/officeDocument/2006/relationships/image" Target="media/image40.wmf" /><Relationship Id="rId47" Type="http://schemas.openxmlformats.org/officeDocument/2006/relationships/oleObject" Target="embeddings/oleObject3.bin" /><Relationship Id="rId48" Type="http://schemas.openxmlformats.org/officeDocument/2006/relationships/image" Target="media/image41.wmf" /><Relationship Id="rId49" Type="http://schemas.openxmlformats.org/officeDocument/2006/relationships/image" Target="media/image42.wmf" /><Relationship Id="rId5" Type="http://schemas.openxmlformats.org/officeDocument/2006/relationships/image" Target="media/image1.png" /><Relationship Id="rId50" Type="http://schemas.openxmlformats.org/officeDocument/2006/relationships/image" Target="media/image43.wmf" /><Relationship Id="rId51" Type="http://schemas.openxmlformats.org/officeDocument/2006/relationships/hyperlink" Target="https://d.book118.com/958053140067006022" TargetMode="External" /><Relationship Id="rId52" Type="http://schemas.openxmlformats.org/officeDocument/2006/relationships/theme" Target="theme/theme1.xml" /><Relationship Id="rId53" Type="http://schemas.openxmlformats.org/officeDocument/2006/relationships/styles" Target="styles.xml" /><Relationship Id="rId6" Type="http://schemas.openxmlformats.org/officeDocument/2006/relationships/image" Target="media/image2.png" /><Relationship Id="rId7" Type="http://schemas.openxmlformats.org/officeDocument/2006/relationships/image" Target="media/image3.wmf" /><Relationship Id="rId8" Type="http://schemas.openxmlformats.org/officeDocument/2006/relationships/image" Target="media/image4.png" /><Relationship Id="rId9" Type="http://schemas.openxmlformats.org/officeDocument/2006/relationships/image" Target="media/image5.wmf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590A68-9B32-4A13-894C-0880676F012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