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数字化Ｘ射线机项目建设方案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96" w:history="1">
        <w:r>
          <w:rPr>
            <w:rFonts w:ascii="仿宋" w:eastAsia="仿宋" w:hAnsi="仿宋" w:cs="仿宋" w:hint="eastAsia"/>
            <w:lang w:eastAsia="zh-CN"/>
          </w:rPr>
          <w:t>前言</w:t>
        </w:r>
        <w:r>
          <w:tab/>
        </w:r>
        <w:r>
          <w:fldChar w:fldCharType="begin"/>
        </w:r>
        <w:r>
          <w:instrText xml:space="preserve"> PAGEREF _Toc8296 \h </w:instrText>
        </w:r>
        <w:r>
          <w:fldChar w:fldCharType="separate"/>
        </w:r>
        <w:r>
          <w:t>3</w:t>
        </w:r>
        <w:r>
          <w:fldChar w:fldCharType="end"/>
        </w:r>
      </w:hyperlink>
    </w:p>
    <w:p>
      <w:pPr>
        <w:pStyle w:val="TOC1"/>
        <w:tabs>
          <w:tab w:val="right" w:leader="dot" w:pos="8306"/>
        </w:tabs>
      </w:pPr>
      <w:hyperlink w:anchor="_Toc24687" w:history="1">
        <w:r>
          <w:rPr>
            <w:rFonts w:ascii="仿宋" w:eastAsia="仿宋" w:hAnsi="仿宋" w:cs="仿宋" w:hint="eastAsia"/>
            <w:lang w:eastAsia="zh-CN"/>
          </w:rPr>
          <w:t>一、财务管理与成本控制</w:t>
        </w:r>
        <w:r>
          <w:tab/>
        </w:r>
        <w:r>
          <w:fldChar w:fldCharType="begin"/>
        </w:r>
        <w:r>
          <w:instrText xml:space="preserve"> PAGEREF _Toc24687 \h </w:instrText>
        </w:r>
        <w:r>
          <w:fldChar w:fldCharType="separate"/>
        </w:r>
        <w:r>
          <w:t>3</w:t>
        </w:r>
        <w:r>
          <w:fldChar w:fldCharType="end"/>
        </w:r>
      </w:hyperlink>
    </w:p>
    <w:p>
      <w:pPr>
        <w:pStyle w:val="TOC2"/>
        <w:tabs>
          <w:tab w:val="right" w:leader="dot" w:pos="8306"/>
        </w:tabs>
      </w:pPr>
      <w:hyperlink w:anchor="_Toc8578" w:history="1">
        <w:r>
          <w:rPr>
            <w:rFonts w:ascii="仿宋" w:eastAsia="仿宋" w:hAnsi="仿宋" w:cs="仿宋" w:hint="eastAsia"/>
            <w:lang w:eastAsia="zh-CN"/>
          </w:rPr>
          <w:t>(一)、财务管理体系建设</w:t>
        </w:r>
        <w:r>
          <w:tab/>
        </w:r>
        <w:r>
          <w:fldChar w:fldCharType="begin"/>
        </w:r>
        <w:r>
          <w:instrText xml:space="preserve"> PAGEREF _Toc8578 \h </w:instrText>
        </w:r>
        <w:r>
          <w:fldChar w:fldCharType="separate"/>
        </w:r>
        <w:r>
          <w:t>3</w:t>
        </w:r>
        <w:r>
          <w:fldChar w:fldCharType="end"/>
        </w:r>
      </w:hyperlink>
    </w:p>
    <w:p>
      <w:pPr>
        <w:pStyle w:val="TOC2"/>
        <w:tabs>
          <w:tab w:val="right" w:leader="dot" w:pos="8306"/>
        </w:tabs>
      </w:pPr>
      <w:hyperlink w:anchor="_Toc8706" w:history="1">
        <w:r>
          <w:rPr>
            <w:rFonts w:ascii="仿宋" w:eastAsia="仿宋" w:hAnsi="仿宋" w:cs="仿宋" w:hint="eastAsia"/>
            <w:lang w:eastAsia="zh-CN"/>
          </w:rPr>
          <w:t>(二)、成本控制措施</w:t>
        </w:r>
        <w:r>
          <w:tab/>
        </w:r>
        <w:r>
          <w:fldChar w:fldCharType="begin"/>
        </w:r>
        <w:r>
          <w:instrText xml:space="preserve"> PAGEREF _Toc8706 \h </w:instrText>
        </w:r>
        <w:r>
          <w:fldChar w:fldCharType="separate"/>
        </w:r>
        <w:r>
          <w:t>4</w:t>
        </w:r>
        <w:r>
          <w:fldChar w:fldCharType="end"/>
        </w:r>
      </w:hyperlink>
    </w:p>
    <w:p>
      <w:pPr>
        <w:pStyle w:val="TOC1"/>
        <w:tabs>
          <w:tab w:val="right" w:leader="dot" w:pos="8306"/>
        </w:tabs>
      </w:pPr>
      <w:hyperlink w:anchor="_Toc16329" w:history="1">
        <w:r>
          <w:rPr>
            <w:rFonts w:ascii="仿宋" w:eastAsia="仿宋" w:hAnsi="仿宋" w:cs="仿宋" w:hint="eastAsia"/>
            <w:lang w:eastAsia="zh-CN"/>
          </w:rPr>
          <w:t>二、社会影响分析</w:t>
        </w:r>
        <w:r>
          <w:tab/>
        </w:r>
        <w:r>
          <w:fldChar w:fldCharType="begin"/>
        </w:r>
        <w:r>
          <w:instrText xml:space="preserve"> PAGEREF _Toc16329 \h </w:instrText>
        </w:r>
        <w:r>
          <w:fldChar w:fldCharType="separate"/>
        </w:r>
        <w:r>
          <w:t>5</w:t>
        </w:r>
        <w:r>
          <w:fldChar w:fldCharType="end"/>
        </w:r>
      </w:hyperlink>
    </w:p>
    <w:p>
      <w:pPr>
        <w:pStyle w:val="TOC2"/>
        <w:tabs>
          <w:tab w:val="right" w:leader="dot" w:pos="8306"/>
        </w:tabs>
      </w:pPr>
      <w:hyperlink w:anchor="_Toc2379" w:history="1">
        <w:r>
          <w:rPr>
            <w:rFonts w:ascii="仿宋" w:eastAsia="仿宋" w:hAnsi="仿宋" w:cs="仿宋" w:hint="eastAsia"/>
            <w:lang w:eastAsia="zh-CN"/>
          </w:rPr>
          <w:t>(一)、社会影响效果分析</w:t>
        </w:r>
        <w:r>
          <w:tab/>
        </w:r>
        <w:r>
          <w:fldChar w:fldCharType="begin"/>
        </w:r>
        <w:r>
          <w:instrText xml:space="preserve"> PAGEREF _Toc2379 \h </w:instrText>
        </w:r>
        <w:r>
          <w:fldChar w:fldCharType="separate"/>
        </w:r>
        <w:r>
          <w:t>5</w:t>
        </w:r>
        <w:r>
          <w:fldChar w:fldCharType="end"/>
        </w:r>
      </w:hyperlink>
    </w:p>
    <w:p>
      <w:pPr>
        <w:pStyle w:val="TOC2"/>
        <w:tabs>
          <w:tab w:val="right" w:leader="dot" w:pos="8306"/>
        </w:tabs>
      </w:pPr>
      <w:hyperlink w:anchor="_Toc561" w:history="1">
        <w:r>
          <w:rPr>
            <w:rFonts w:ascii="仿宋" w:eastAsia="仿宋" w:hAnsi="仿宋" w:cs="仿宋" w:hint="eastAsia"/>
            <w:lang w:eastAsia="zh-CN"/>
          </w:rPr>
          <w:t>(二)、社会适应性分析</w:t>
        </w:r>
        <w:r>
          <w:tab/>
        </w:r>
        <w:r>
          <w:fldChar w:fldCharType="begin"/>
        </w:r>
        <w:r>
          <w:instrText xml:space="preserve"> PAGEREF _Toc561 \h </w:instrText>
        </w:r>
        <w:r>
          <w:fldChar w:fldCharType="separate"/>
        </w:r>
        <w:r>
          <w:t>8</w:t>
        </w:r>
        <w:r>
          <w:fldChar w:fldCharType="end"/>
        </w:r>
      </w:hyperlink>
    </w:p>
    <w:p>
      <w:pPr>
        <w:pStyle w:val="TOC2"/>
        <w:tabs>
          <w:tab w:val="right" w:leader="dot" w:pos="8306"/>
        </w:tabs>
      </w:pPr>
      <w:hyperlink w:anchor="_Toc7532" w:history="1">
        <w:r>
          <w:rPr>
            <w:rFonts w:ascii="仿宋" w:eastAsia="仿宋" w:hAnsi="仿宋" w:cs="仿宋" w:hint="eastAsia"/>
            <w:lang w:eastAsia="zh-CN"/>
          </w:rPr>
          <w:t>(三)、社会风险及对策分析</w:t>
        </w:r>
        <w:r>
          <w:tab/>
        </w:r>
        <w:r>
          <w:fldChar w:fldCharType="begin"/>
        </w:r>
        <w:r>
          <w:instrText xml:space="preserve"> PAGEREF _Toc7532 \h </w:instrText>
        </w:r>
        <w:r>
          <w:fldChar w:fldCharType="separate"/>
        </w:r>
        <w:r>
          <w:t>9</w:t>
        </w:r>
        <w:r>
          <w:fldChar w:fldCharType="end"/>
        </w:r>
      </w:hyperlink>
    </w:p>
    <w:p>
      <w:pPr>
        <w:pStyle w:val="TOC1"/>
        <w:tabs>
          <w:tab w:val="right" w:leader="dot" w:pos="8306"/>
        </w:tabs>
      </w:pPr>
      <w:hyperlink w:anchor="_Toc26470" w:history="1">
        <w:r>
          <w:rPr>
            <w:rFonts w:ascii="仿宋" w:eastAsia="仿宋" w:hAnsi="仿宋" w:cs="仿宋" w:hint="eastAsia"/>
            <w:lang w:eastAsia="zh-CN"/>
          </w:rPr>
          <w:t>三、环境和生态影响分析</w:t>
        </w:r>
        <w:r>
          <w:tab/>
        </w:r>
        <w:r>
          <w:fldChar w:fldCharType="begin"/>
        </w:r>
        <w:r>
          <w:instrText xml:space="preserve"> PAGEREF _Toc26470 \h </w:instrText>
        </w:r>
        <w:r>
          <w:fldChar w:fldCharType="separate"/>
        </w:r>
        <w:r>
          <w:t>13</w:t>
        </w:r>
        <w:r>
          <w:fldChar w:fldCharType="end"/>
        </w:r>
      </w:hyperlink>
    </w:p>
    <w:p>
      <w:pPr>
        <w:pStyle w:val="TOC2"/>
        <w:tabs>
          <w:tab w:val="right" w:leader="dot" w:pos="8306"/>
        </w:tabs>
      </w:pPr>
      <w:hyperlink w:anchor="_Toc28201" w:history="1">
        <w:r>
          <w:rPr>
            <w:rFonts w:ascii="仿宋" w:eastAsia="仿宋" w:hAnsi="仿宋" w:cs="仿宋" w:hint="eastAsia"/>
            <w:lang w:eastAsia="zh-CN"/>
          </w:rPr>
          <w:t>(一)、环境和生态现状</w:t>
        </w:r>
        <w:r>
          <w:tab/>
        </w:r>
        <w:r>
          <w:fldChar w:fldCharType="begin"/>
        </w:r>
        <w:r>
          <w:instrText xml:space="preserve"> PAGEREF _Toc28201 \h </w:instrText>
        </w:r>
        <w:r>
          <w:fldChar w:fldCharType="separate"/>
        </w:r>
        <w:r>
          <w:t>13</w:t>
        </w:r>
        <w:r>
          <w:fldChar w:fldCharType="end"/>
        </w:r>
      </w:hyperlink>
    </w:p>
    <w:p>
      <w:pPr>
        <w:pStyle w:val="TOC2"/>
        <w:tabs>
          <w:tab w:val="right" w:leader="dot" w:pos="8306"/>
        </w:tabs>
      </w:pPr>
      <w:hyperlink w:anchor="_Toc17595" w:history="1">
        <w:r>
          <w:rPr>
            <w:rFonts w:ascii="仿宋" w:eastAsia="仿宋" w:hAnsi="仿宋" w:cs="仿宋" w:hint="eastAsia"/>
            <w:lang w:eastAsia="zh-CN"/>
          </w:rPr>
          <w:t>(二)、生态环境影响分析</w:t>
        </w:r>
        <w:r>
          <w:tab/>
        </w:r>
        <w:r>
          <w:fldChar w:fldCharType="begin"/>
        </w:r>
        <w:r>
          <w:instrText xml:space="preserve"> PAGEREF _Toc17595 \h </w:instrText>
        </w:r>
        <w:r>
          <w:fldChar w:fldCharType="separate"/>
        </w:r>
        <w:r>
          <w:t>14</w:t>
        </w:r>
        <w:r>
          <w:fldChar w:fldCharType="end"/>
        </w:r>
      </w:hyperlink>
    </w:p>
    <w:p>
      <w:pPr>
        <w:pStyle w:val="TOC2"/>
        <w:tabs>
          <w:tab w:val="right" w:leader="dot" w:pos="8306"/>
        </w:tabs>
      </w:pPr>
      <w:hyperlink w:anchor="_Toc30113" w:history="1">
        <w:r>
          <w:rPr>
            <w:rFonts w:ascii="仿宋" w:eastAsia="仿宋" w:hAnsi="仿宋" w:cs="仿宋" w:hint="eastAsia"/>
            <w:lang w:eastAsia="zh-CN"/>
          </w:rPr>
          <w:t>(三)、生态环境保护措施</w:t>
        </w:r>
        <w:r>
          <w:tab/>
        </w:r>
        <w:r>
          <w:fldChar w:fldCharType="begin"/>
        </w:r>
        <w:r>
          <w:instrText xml:space="preserve"> PAGEREF _Toc30113 \h </w:instrText>
        </w:r>
        <w:r>
          <w:fldChar w:fldCharType="separate"/>
        </w:r>
        <w:r>
          <w:t>16</w:t>
        </w:r>
        <w:r>
          <w:fldChar w:fldCharType="end"/>
        </w:r>
      </w:hyperlink>
    </w:p>
    <w:p>
      <w:pPr>
        <w:pStyle w:val="TOC2"/>
        <w:tabs>
          <w:tab w:val="right" w:leader="dot" w:pos="8306"/>
        </w:tabs>
      </w:pPr>
      <w:hyperlink w:anchor="_Toc9607" w:history="1">
        <w:r>
          <w:rPr>
            <w:rFonts w:ascii="仿宋" w:eastAsia="仿宋" w:hAnsi="仿宋" w:cs="仿宋" w:hint="eastAsia"/>
            <w:lang w:eastAsia="zh-CN"/>
          </w:rPr>
          <w:t>(四)、地质灾害影响分析</w:t>
        </w:r>
        <w:r>
          <w:tab/>
        </w:r>
        <w:r>
          <w:fldChar w:fldCharType="begin"/>
        </w:r>
        <w:r>
          <w:instrText xml:space="preserve"> PAGEREF _Toc9607 \h </w:instrText>
        </w:r>
        <w:r>
          <w:fldChar w:fldCharType="separate"/>
        </w:r>
        <w:r>
          <w:t>17</w:t>
        </w:r>
        <w:r>
          <w:fldChar w:fldCharType="end"/>
        </w:r>
      </w:hyperlink>
    </w:p>
    <w:p>
      <w:pPr>
        <w:pStyle w:val="TOC2"/>
        <w:tabs>
          <w:tab w:val="right" w:leader="dot" w:pos="8306"/>
        </w:tabs>
      </w:pPr>
      <w:hyperlink w:anchor="_Toc27838" w:history="1">
        <w:r>
          <w:rPr>
            <w:rFonts w:ascii="仿宋" w:eastAsia="仿宋" w:hAnsi="仿宋" w:cs="仿宋" w:hint="eastAsia"/>
            <w:lang w:eastAsia="zh-CN"/>
          </w:rPr>
          <w:t>(五)、特殊环境影响</w:t>
        </w:r>
        <w:r>
          <w:tab/>
        </w:r>
        <w:r>
          <w:fldChar w:fldCharType="begin"/>
        </w:r>
        <w:r>
          <w:instrText xml:space="preserve"> PAGEREF _Toc27838 \h </w:instrText>
        </w:r>
        <w:r>
          <w:fldChar w:fldCharType="separate"/>
        </w:r>
        <w:r>
          <w:t>19</w:t>
        </w:r>
        <w:r>
          <w:fldChar w:fldCharType="end"/>
        </w:r>
      </w:hyperlink>
    </w:p>
    <w:p>
      <w:pPr>
        <w:pStyle w:val="TOC1"/>
        <w:tabs>
          <w:tab w:val="right" w:leader="dot" w:pos="8306"/>
        </w:tabs>
      </w:pPr>
      <w:hyperlink w:anchor="_Toc30289" w:history="1">
        <w:r>
          <w:rPr>
            <w:rFonts w:ascii="仿宋" w:eastAsia="仿宋" w:hAnsi="仿宋" w:cs="仿宋" w:hint="eastAsia"/>
            <w:lang w:eastAsia="zh-CN"/>
          </w:rPr>
          <w:t>四、资源开发及综合利用分析</w:t>
        </w:r>
        <w:r>
          <w:tab/>
        </w:r>
        <w:r>
          <w:fldChar w:fldCharType="begin"/>
        </w:r>
        <w:r>
          <w:instrText xml:space="preserve"> PAGEREF _Toc30289 \h </w:instrText>
        </w:r>
        <w:r>
          <w:fldChar w:fldCharType="separate"/>
        </w:r>
        <w:r>
          <w:t>20</w:t>
        </w:r>
        <w:r>
          <w:fldChar w:fldCharType="end"/>
        </w:r>
      </w:hyperlink>
    </w:p>
    <w:p>
      <w:pPr>
        <w:pStyle w:val="TOC2"/>
        <w:tabs>
          <w:tab w:val="right" w:leader="dot" w:pos="8306"/>
        </w:tabs>
      </w:pPr>
      <w:hyperlink w:anchor="_Toc20515" w:history="1">
        <w:r>
          <w:rPr>
            <w:rFonts w:ascii="仿宋" w:eastAsia="仿宋" w:hAnsi="仿宋" w:cs="仿宋" w:hint="eastAsia"/>
            <w:lang w:eastAsia="zh-CN"/>
          </w:rPr>
          <w:t>(一)、资源开发方案</w:t>
        </w:r>
        <w:r>
          <w:tab/>
        </w:r>
        <w:r>
          <w:fldChar w:fldCharType="begin"/>
        </w:r>
        <w:r>
          <w:instrText xml:space="preserve"> PAGEREF _Toc20515 \h </w:instrText>
        </w:r>
        <w:r>
          <w:fldChar w:fldCharType="separate"/>
        </w:r>
        <w:r>
          <w:t>20</w:t>
        </w:r>
        <w:r>
          <w:fldChar w:fldCharType="end"/>
        </w:r>
      </w:hyperlink>
    </w:p>
    <w:p>
      <w:pPr>
        <w:pStyle w:val="TOC2"/>
        <w:tabs>
          <w:tab w:val="right" w:leader="dot" w:pos="8306"/>
        </w:tabs>
      </w:pPr>
      <w:hyperlink w:anchor="_Toc25213" w:history="1">
        <w:r>
          <w:rPr>
            <w:rFonts w:ascii="仿宋" w:eastAsia="仿宋" w:hAnsi="仿宋" w:cs="仿宋" w:hint="eastAsia"/>
            <w:lang w:eastAsia="zh-CN"/>
          </w:rPr>
          <w:t>(二)、资源利用方案</w:t>
        </w:r>
        <w:r>
          <w:tab/>
        </w:r>
        <w:r>
          <w:fldChar w:fldCharType="begin"/>
        </w:r>
        <w:r>
          <w:instrText xml:space="preserve"> PAGEREF _Toc25213 \h </w:instrText>
        </w:r>
        <w:r>
          <w:fldChar w:fldCharType="separate"/>
        </w:r>
        <w:r>
          <w:t>21</w:t>
        </w:r>
        <w:r>
          <w:fldChar w:fldCharType="end"/>
        </w:r>
      </w:hyperlink>
    </w:p>
    <w:p>
      <w:pPr>
        <w:pStyle w:val="TOC2"/>
        <w:tabs>
          <w:tab w:val="right" w:leader="dot" w:pos="8306"/>
        </w:tabs>
      </w:pPr>
      <w:hyperlink w:anchor="_Toc426" w:history="1">
        <w:r>
          <w:rPr>
            <w:rFonts w:ascii="仿宋" w:eastAsia="仿宋" w:hAnsi="仿宋" w:cs="仿宋" w:hint="eastAsia"/>
            <w:lang w:eastAsia="zh-CN"/>
          </w:rPr>
          <w:t>(三)、资源节约措施</w:t>
        </w:r>
        <w:r>
          <w:tab/>
        </w:r>
        <w:r>
          <w:fldChar w:fldCharType="begin"/>
        </w:r>
        <w:r>
          <w:instrText xml:space="preserve"> PAGEREF _Toc426 \h </w:instrText>
        </w:r>
        <w:r>
          <w:fldChar w:fldCharType="separate"/>
        </w:r>
        <w:r>
          <w:t>22</w:t>
        </w:r>
        <w:r>
          <w:fldChar w:fldCharType="end"/>
        </w:r>
      </w:hyperlink>
    </w:p>
    <w:p>
      <w:pPr>
        <w:pStyle w:val="TOC1"/>
        <w:tabs>
          <w:tab w:val="right" w:leader="dot" w:pos="8306"/>
        </w:tabs>
      </w:pPr>
      <w:hyperlink w:anchor="_Toc16482" w:history="1">
        <w:r>
          <w:rPr>
            <w:rFonts w:ascii="仿宋" w:eastAsia="仿宋" w:hAnsi="仿宋" w:cs="仿宋" w:hint="eastAsia"/>
            <w:lang w:eastAsia="zh-CN"/>
          </w:rPr>
          <w:t>五、数字化Ｘ射线机项目概论</w:t>
        </w:r>
        <w:r>
          <w:tab/>
        </w:r>
        <w:r>
          <w:fldChar w:fldCharType="begin"/>
        </w:r>
        <w:r>
          <w:instrText xml:space="preserve"> PAGEREF _Toc16482 \h </w:instrText>
        </w:r>
        <w:r>
          <w:fldChar w:fldCharType="separate"/>
        </w:r>
        <w:r>
          <w:t>23</w:t>
        </w:r>
        <w:r>
          <w:fldChar w:fldCharType="end"/>
        </w:r>
      </w:hyperlink>
    </w:p>
    <w:p>
      <w:pPr>
        <w:pStyle w:val="TOC2"/>
        <w:tabs>
          <w:tab w:val="right" w:leader="dot" w:pos="8306"/>
        </w:tabs>
      </w:pPr>
      <w:hyperlink w:anchor="_Toc4781" w:history="1">
        <w:r>
          <w:rPr>
            <w:rFonts w:ascii="仿宋" w:eastAsia="仿宋" w:hAnsi="仿宋" w:cs="仿宋" w:hint="eastAsia"/>
            <w:lang w:eastAsia="zh-CN"/>
          </w:rPr>
          <w:t>(一)、项目申报单位概况</w:t>
        </w:r>
        <w:r>
          <w:tab/>
        </w:r>
        <w:r>
          <w:fldChar w:fldCharType="begin"/>
        </w:r>
        <w:r>
          <w:instrText xml:space="preserve"> PAGEREF _Toc4781 \h </w:instrText>
        </w:r>
        <w:r>
          <w:fldChar w:fldCharType="separate"/>
        </w:r>
        <w:r>
          <w:t>23</w:t>
        </w:r>
        <w:r>
          <w:fldChar w:fldCharType="end"/>
        </w:r>
      </w:hyperlink>
    </w:p>
    <w:p>
      <w:pPr>
        <w:pStyle w:val="TOC2"/>
        <w:tabs>
          <w:tab w:val="right" w:leader="dot" w:pos="8306"/>
        </w:tabs>
      </w:pPr>
      <w:hyperlink w:anchor="_Toc1763" w:history="1">
        <w:r>
          <w:rPr>
            <w:rFonts w:ascii="仿宋" w:eastAsia="仿宋" w:hAnsi="仿宋" w:cs="仿宋" w:hint="eastAsia"/>
            <w:lang w:eastAsia="zh-CN"/>
          </w:rPr>
          <w:t>(二)、项目概况</w:t>
        </w:r>
        <w:r>
          <w:tab/>
        </w:r>
        <w:r>
          <w:fldChar w:fldCharType="begin"/>
        </w:r>
        <w:r>
          <w:instrText xml:space="preserve"> PAGEREF _Toc1763 \h </w:instrText>
        </w:r>
        <w:r>
          <w:fldChar w:fldCharType="separate"/>
        </w:r>
        <w:r>
          <w:t>25</w:t>
        </w:r>
        <w:r>
          <w:fldChar w:fldCharType="end"/>
        </w:r>
      </w:hyperlink>
    </w:p>
    <w:p>
      <w:pPr>
        <w:pStyle w:val="TOC1"/>
        <w:tabs>
          <w:tab w:val="right" w:leader="dot" w:pos="8306"/>
        </w:tabs>
      </w:pPr>
      <w:hyperlink w:anchor="_Toc26027" w:history="1">
        <w:r>
          <w:rPr>
            <w:rFonts w:ascii="仿宋" w:eastAsia="仿宋" w:hAnsi="仿宋" w:cs="仿宋" w:hint="eastAsia"/>
            <w:lang w:eastAsia="zh-CN"/>
          </w:rPr>
          <w:t>六、背景、必要性分析</w:t>
        </w:r>
        <w:r>
          <w:tab/>
        </w:r>
        <w:r>
          <w:fldChar w:fldCharType="begin"/>
        </w:r>
        <w:r>
          <w:instrText xml:space="preserve"> PAGEREF _Toc26027 \h </w:instrText>
        </w:r>
        <w:r>
          <w:fldChar w:fldCharType="separate"/>
        </w:r>
        <w:r>
          <w:t>28</w:t>
        </w:r>
        <w:r>
          <w:fldChar w:fldCharType="end"/>
        </w:r>
      </w:hyperlink>
    </w:p>
    <w:p>
      <w:pPr>
        <w:pStyle w:val="TOC2"/>
        <w:tabs>
          <w:tab w:val="right" w:leader="dot" w:pos="8306"/>
        </w:tabs>
      </w:pPr>
      <w:hyperlink w:anchor="_Toc24838" w:history="1">
        <w:r>
          <w:rPr>
            <w:rFonts w:ascii="仿宋" w:eastAsia="仿宋" w:hAnsi="仿宋" w:cs="仿宋" w:hint="eastAsia"/>
            <w:lang w:eastAsia="zh-CN"/>
          </w:rPr>
          <w:t>(一)、项目建设背景</w:t>
        </w:r>
        <w:r>
          <w:tab/>
        </w:r>
        <w:r>
          <w:fldChar w:fldCharType="begin"/>
        </w:r>
        <w:r>
          <w:instrText xml:space="preserve"> PAGEREF _Toc24838 \h </w:instrText>
        </w:r>
        <w:r>
          <w:fldChar w:fldCharType="separate"/>
        </w:r>
        <w:r>
          <w:t>28</w:t>
        </w:r>
        <w:r>
          <w:fldChar w:fldCharType="end"/>
        </w:r>
      </w:hyperlink>
    </w:p>
    <w:p>
      <w:pPr>
        <w:pStyle w:val="TOC2"/>
        <w:tabs>
          <w:tab w:val="right" w:leader="dot" w:pos="8306"/>
        </w:tabs>
      </w:pPr>
      <w:hyperlink w:anchor="_Toc2572" w:history="1">
        <w:r>
          <w:rPr>
            <w:rFonts w:ascii="仿宋" w:eastAsia="仿宋" w:hAnsi="仿宋" w:cs="仿宋" w:hint="eastAsia"/>
            <w:lang w:eastAsia="zh-CN"/>
          </w:rPr>
          <w:t>(二)、必要性分析</w:t>
        </w:r>
        <w:r>
          <w:tab/>
        </w:r>
        <w:r>
          <w:fldChar w:fldCharType="begin"/>
        </w:r>
        <w:r>
          <w:instrText xml:space="preserve"> PAGEREF _Toc2572 \h </w:instrText>
        </w:r>
        <w:r>
          <w:fldChar w:fldCharType="separate"/>
        </w:r>
        <w:r>
          <w:t>29</w:t>
        </w:r>
        <w:r>
          <w:fldChar w:fldCharType="end"/>
        </w:r>
      </w:hyperlink>
    </w:p>
    <w:p>
      <w:pPr>
        <w:pStyle w:val="TOC2"/>
        <w:tabs>
          <w:tab w:val="right" w:leader="dot" w:pos="8306"/>
        </w:tabs>
      </w:pPr>
      <w:hyperlink w:anchor="_Toc22308" w:history="1">
        <w:r>
          <w:rPr>
            <w:rFonts w:ascii="仿宋" w:eastAsia="仿宋" w:hAnsi="仿宋" w:cs="仿宋" w:hint="eastAsia"/>
            <w:lang w:eastAsia="zh-CN"/>
          </w:rPr>
          <w:t>(三)、项目建设有利条件</w:t>
        </w:r>
        <w:r>
          <w:tab/>
        </w:r>
        <w:r>
          <w:fldChar w:fldCharType="begin"/>
        </w:r>
        <w:r>
          <w:instrText xml:space="preserve"> PAGEREF _Toc22308 \h </w:instrText>
        </w:r>
        <w:r>
          <w:fldChar w:fldCharType="separate"/>
        </w:r>
        <w:r>
          <w:t>30</w:t>
        </w:r>
        <w:r>
          <w:fldChar w:fldCharType="end"/>
        </w:r>
      </w:hyperlink>
    </w:p>
    <w:p>
      <w:pPr>
        <w:pStyle w:val="TOC1"/>
        <w:tabs>
          <w:tab w:val="right" w:leader="dot" w:pos="8306"/>
        </w:tabs>
      </w:pPr>
      <w:hyperlink w:anchor="_Toc2833" w:history="1">
        <w:r>
          <w:rPr>
            <w:rFonts w:ascii="仿宋" w:eastAsia="仿宋" w:hAnsi="仿宋" w:cs="仿宋" w:hint="eastAsia"/>
            <w:lang w:eastAsia="zh-CN"/>
          </w:rPr>
          <w:t>七、项目实施与管理方案</w:t>
        </w:r>
        <w:r>
          <w:tab/>
        </w:r>
        <w:r>
          <w:fldChar w:fldCharType="begin"/>
        </w:r>
        <w:r>
          <w:instrText xml:space="preserve"> PAGEREF _Toc2833 \h </w:instrText>
        </w:r>
        <w:r>
          <w:fldChar w:fldCharType="separate"/>
        </w:r>
        <w:r>
          <w:t>32</w:t>
        </w:r>
        <w:r>
          <w:fldChar w:fldCharType="end"/>
        </w:r>
      </w:hyperlink>
    </w:p>
    <w:p>
      <w:pPr>
        <w:pStyle w:val="TOC2"/>
        <w:tabs>
          <w:tab w:val="right" w:leader="dot" w:pos="8306"/>
        </w:tabs>
      </w:pPr>
      <w:hyperlink w:anchor="_Toc669" w:history="1">
        <w:r>
          <w:rPr>
            <w:rFonts w:ascii="仿宋" w:eastAsia="仿宋" w:hAnsi="仿宋" w:cs="仿宋" w:hint="eastAsia"/>
            <w:lang w:eastAsia="zh-CN"/>
          </w:rPr>
          <w:t>(一)、项目实施计划</w:t>
        </w:r>
        <w:r>
          <w:tab/>
        </w:r>
        <w:r>
          <w:fldChar w:fldCharType="begin"/>
        </w:r>
        <w:r>
          <w:instrText xml:space="preserve"> PAGEREF _Toc669 \h </w:instrText>
        </w:r>
        <w:r>
          <w:fldChar w:fldCharType="separate"/>
        </w:r>
        <w:r>
          <w:t>32</w:t>
        </w:r>
        <w:r>
          <w:fldChar w:fldCharType="end"/>
        </w:r>
      </w:hyperlink>
    </w:p>
    <w:p>
      <w:pPr>
        <w:pStyle w:val="TOC2"/>
        <w:tabs>
          <w:tab w:val="right" w:leader="dot" w:pos="8306"/>
        </w:tabs>
      </w:pPr>
      <w:hyperlink w:anchor="_Toc29488" w:history="1">
        <w:r>
          <w:rPr>
            <w:rFonts w:ascii="仿宋" w:eastAsia="仿宋" w:hAnsi="仿宋" w:cs="仿宋" w:hint="eastAsia"/>
            <w:lang w:eastAsia="zh-CN"/>
          </w:rPr>
          <w:t>(二)、项目组织机构与职责</w:t>
        </w:r>
        <w:r>
          <w:tab/>
        </w:r>
        <w:r>
          <w:fldChar w:fldCharType="begin"/>
        </w:r>
        <w:r>
          <w:instrText xml:space="preserve"> PAGEREF _Toc29488 \h </w:instrText>
        </w:r>
        <w:r>
          <w:fldChar w:fldCharType="separate"/>
        </w:r>
        <w:r>
          <w:t>33</w:t>
        </w:r>
        <w:r>
          <w:fldChar w:fldCharType="end"/>
        </w:r>
      </w:hyperlink>
    </w:p>
    <w:p>
      <w:pPr>
        <w:pStyle w:val="TOC2"/>
        <w:tabs>
          <w:tab w:val="right" w:leader="dot" w:pos="8306"/>
        </w:tabs>
      </w:pPr>
      <w:hyperlink w:anchor="_Toc10302" w:history="1">
        <w:r>
          <w:rPr>
            <w:rFonts w:ascii="仿宋" w:eastAsia="仿宋" w:hAnsi="仿宋" w:cs="仿宋" w:hint="eastAsia"/>
            <w:lang w:eastAsia="zh-CN"/>
          </w:rPr>
          <w:t>(三)、项目管理与监控体系</w:t>
        </w:r>
        <w:r>
          <w:tab/>
        </w:r>
        <w:r>
          <w:fldChar w:fldCharType="begin"/>
        </w:r>
        <w:r>
          <w:instrText xml:space="preserve"> PAGEREF _Toc10302 \h </w:instrText>
        </w:r>
        <w:r>
          <w:fldChar w:fldCharType="separate"/>
        </w:r>
        <w:r>
          <w:t>36</w:t>
        </w:r>
        <w:r>
          <w:fldChar w:fldCharType="end"/>
        </w:r>
      </w:hyperlink>
    </w:p>
    <w:p>
      <w:pPr>
        <w:pStyle w:val="TOC1"/>
        <w:tabs>
          <w:tab w:val="right" w:leader="dot" w:pos="8306"/>
        </w:tabs>
      </w:pPr>
      <w:hyperlink w:anchor="_Toc3954" w:history="1">
        <w:r>
          <w:rPr>
            <w:rFonts w:ascii="仿宋" w:eastAsia="仿宋" w:hAnsi="仿宋" w:cs="仿宋" w:hint="eastAsia"/>
            <w:lang w:eastAsia="zh-CN"/>
          </w:rPr>
          <w:t>八、经济效益与社会效益优化</w:t>
        </w:r>
        <w:r>
          <w:tab/>
        </w:r>
        <w:r>
          <w:fldChar w:fldCharType="begin"/>
        </w:r>
        <w:r>
          <w:instrText xml:space="preserve"> PAGEREF _Toc3954 \h </w:instrText>
        </w:r>
        <w:r>
          <w:fldChar w:fldCharType="separate"/>
        </w:r>
        <w:r>
          <w:t>37</w:t>
        </w:r>
        <w:r>
          <w:fldChar w:fldCharType="end"/>
        </w:r>
      </w:hyperlink>
    </w:p>
    <w:p>
      <w:pPr>
        <w:pStyle w:val="TOC2"/>
        <w:tabs>
          <w:tab w:val="right" w:leader="dot" w:pos="8306"/>
        </w:tabs>
      </w:pPr>
      <w:hyperlink w:anchor="_Toc14003" w:history="1">
        <w:r>
          <w:rPr>
            <w:rFonts w:ascii="仿宋" w:eastAsia="仿宋" w:hAnsi="仿宋" w:cs="仿宋" w:hint="eastAsia"/>
            <w:lang w:eastAsia="zh-CN"/>
          </w:rPr>
          <w:t>(一)、经济效益提升策略</w:t>
        </w:r>
        <w:r>
          <w:tab/>
        </w:r>
        <w:r>
          <w:fldChar w:fldCharType="begin"/>
        </w:r>
        <w:r>
          <w:instrText xml:space="preserve"> PAGEREF _Toc14003 \h </w:instrText>
        </w:r>
        <w:r>
          <w:fldChar w:fldCharType="separate"/>
        </w:r>
        <w:r>
          <w:t>37</w:t>
        </w:r>
        <w:r>
          <w:fldChar w:fldCharType="end"/>
        </w:r>
      </w:hyperlink>
    </w:p>
    <w:p>
      <w:pPr>
        <w:pStyle w:val="TOC2"/>
        <w:tabs>
          <w:tab w:val="right" w:leader="dot" w:pos="8306"/>
        </w:tabs>
      </w:pPr>
      <w:hyperlink w:anchor="_Toc6787" w:history="1">
        <w:r>
          <w:rPr>
            <w:rFonts w:ascii="仿宋" w:eastAsia="仿宋" w:hAnsi="仿宋" w:cs="仿宋" w:hint="eastAsia"/>
            <w:lang w:eastAsia="zh-CN"/>
          </w:rPr>
          <w:t>(二)、社会效益增强方案</w:t>
        </w:r>
        <w:r>
          <w:tab/>
        </w:r>
        <w:r>
          <w:fldChar w:fldCharType="begin"/>
        </w:r>
        <w:r>
          <w:instrText xml:space="preserve"> PAGEREF _Toc6787 \h </w:instrText>
        </w:r>
        <w:r>
          <w:fldChar w:fldCharType="separate"/>
        </w:r>
        <w:r>
          <w:t>38</w:t>
        </w:r>
        <w:r>
          <w:fldChar w:fldCharType="end"/>
        </w:r>
      </w:hyperlink>
    </w:p>
    <w:p>
      <w:pPr>
        <w:pStyle w:val="TOC1"/>
        <w:tabs>
          <w:tab w:val="right" w:leader="dot" w:pos="8306"/>
        </w:tabs>
      </w:pPr>
      <w:hyperlink w:anchor="_Toc20933" w:history="1">
        <w:r>
          <w:rPr>
            <w:rFonts w:ascii="仿宋" w:eastAsia="仿宋" w:hAnsi="仿宋" w:cs="仿宋" w:hint="eastAsia"/>
            <w:lang w:eastAsia="zh-CN"/>
          </w:rPr>
          <w:t>九、技术创新与产业升级</w:t>
        </w:r>
        <w:r>
          <w:tab/>
        </w:r>
        <w:r>
          <w:fldChar w:fldCharType="begin"/>
        </w:r>
        <w:r>
          <w:instrText xml:space="preserve"> PAGEREF _Toc20933 \h </w:instrText>
        </w:r>
        <w:r>
          <w:fldChar w:fldCharType="separate"/>
        </w:r>
        <w:r>
          <w:t>39</w:t>
        </w:r>
        <w:r>
          <w:fldChar w:fldCharType="end"/>
        </w:r>
      </w:hyperlink>
    </w:p>
    <w:p>
      <w:pPr>
        <w:pStyle w:val="TOC2"/>
        <w:tabs>
          <w:tab w:val="right" w:leader="dot" w:pos="8306"/>
        </w:tabs>
      </w:pPr>
      <w:hyperlink w:anchor="_Toc30110" w:history="1">
        <w:r>
          <w:rPr>
            <w:rFonts w:ascii="仿宋" w:eastAsia="仿宋" w:hAnsi="仿宋" w:cs="仿宋" w:hint="eastAsia"/>
            <w:lang w:eastAsia="zh-CN"/>
          </w:rPr>
          <w:t>(一)、技术创新方向与目标</w:t>
        </w:r>
        <w:r>
          <w:tab/>
        </w:r>
        <w:r>
          <w:fldChar w:fldCharType="begin"/>
        </w:r>
        <w:r>
          <w:instrText xml:space="preserve"> PAGEREF _Toc30110 \h </w:instrText>
        </w:r>
        <w:r>
          <w:fldChar w:fldCharType="separate"/>
        </w:r>
        <w:r>
          <w:t>39</w:t>
        </w:r>
        <w:r>
          <w:fldChar w:fldCharType="end"/>
        </w:r>
      </w:hyperlink>
    </w:p>
    <w:p>
      <w:pPr>
        <w:pStyle w:val="TOC2"/>
        <w:tabs>
          <w:tab w:val="right" w:leader="dot" w:pos="8306"/>
        </w:tabs>
      </w:pPr>
      <w:hyperlink w:anchor="_Toc6184" w:history="1">
        <w:r>
          <w:rPr>
            <w:rFonts w:ascii="仿宋" w:eastAsia="仿宋" w:hAnsi="仿宋" w:cs="仿宋" w:hint="eastAsia"/>
            <w:lang w:eastAsia="zh-CN"/>
          </w:rPr>
          <w:t>(二)、产业升级路径与措施</w:t>
        </w:r>
        <w:r>
          <w:tab/>
        </w:r>
        <w:r>
          <w:fldChar w:fldCharType="begin"/>
        </w:r>
        <w:r>
          <w:instrText xml:space="preserve"> PAGEREF _Toc6184 \h </w:instrText>
        </w:r>
        <w:r>
          <w:fldChar w:fldCharType="separate"/>
        </w:r>
        <w:r>
          <w:t>41</w:t>
        </w:r>
        <w:r>
          <w:fldChar w:fldCharType="end"/>
        </w:r>
      </w:hyperlink>
    </w:p>
    <w:p>
      <w:pPr>
        <w:pStyle w:val="TOC1"/>
        <w:tabs>
          <w:tab w:val="right" w:leader="dot" w:pos="8306"/>
        </w:tabs>
      </w:pPr>
      <w:hyperlink w:anchor="_Toc1402" w:history="1">
        <w:r>
          <w:rPr>
            <w:rFonts w:ascii="仿宋" w:eastAsia="仿宋" w:hAnsi="仿宋" w:cs="仿宋" w:hint="eastAsia"/>
            <w:lang w:eastAsia="zh-CN"/>
          </w:rPr>
          <w:t>十、客户关系管理与市场拓展</w:t>
        </w:r>
        <w:r>
          <w:tab/>
        </w:r>
        <w:r>
          <w:fldChar w:fldCharType="begin"/>
        </w:r>
        <w:r>
          <w:instrText xml:space="preserve"> PAGEREF _Toc1402 \h </w:instrText>
        </w:r>
        <w:r>
          <w:fldChar w:fldCharType="separate"/>
        </w:r>
        <w:r>
          <w:t>42</w:t>
        </w:r>
        <w:r>
          <w:fldChar w:fldCharType="end"/>
        </w:r>
      </w:hyperlink>
    </w:p>
    <w:p>
      <w:pPr>
        <w:pStyle w:val="TOC2"/>
        <w:tabs>
          <w:tab w:val="right" w:leader="dot" w:pos="8306"/>
        </w:tabs>
      </w:pPr>
      <w:hyperlink w:anchor="_Toc298" w:history="1">
        <w:r>
          <w:rPr>
            <w:rFonts w:ascii="仿宋" w:eastAsia="仿宋" w:hAnsi="仿宋" w:cs="仿宋" w:hint="eastAsia"/>
            <w:lang w:eastAsia="zh-CN"/>
          </w:rPr>
          <w:t>(一)、客户关系管理策略</w:t>
        </w:r>
        <w:r>
          <w:tab/>
        </w:r>
        <w:r>
          <w:fldChar w:fldCharType="begin"/>
        </w:r>
        <w:r>
          <w:instrText xml:space="preserve"> PAGEREF _Toc298 \h </w:instrText>
        </w:r>
        <w:r>
          <w:fldChar w:fldCharType="separate"/>
        </w:r>
        <w:r>
          <w:t>42</w:t>
        </w:r>
        <w:r>
          <w:fldChar w:fldCharType="end"/>
        </w:r>
      </w:hyperlink>
    </w:p>
    <w:p>
      <w:pPr>
        <w:pStyle w:val="TOC2"/>
        <w:tabs>
          <w:tab w:val="right" w:leader="dot" w:pos="8306"/>
        </w:tabs>
      </w:pPr>
      <w:hyperlink w:anchor="_Toc15317" w:history="1">
        <w:r>
          <w:rPr>
            <w:rFonts w:ascii="仿宋" w:eastAsia="仿宋" w:hAnsi="仿宋" w:cs="仿宋" w:hint="eastAsia"/>
            <w:lang w:eastAsia="zh-CN"/>
          </w:rPr>
          <w:t>(二)、市场拓展方案</w:t>
        </w:r>
        <w:r>
          <w:tab/>
        </w:r>
        <w:r>
          <w:fldChar w:fldCharType="begin"/>
        </w:r>
        <w:r>
          <w:instrText xml:space="preserve"> PAGEREF _Toc15317 \h </w:instrText>
        </w:r>
        <w:r>
          <w:fldChar w:fldCharType="separate"/>
        </w:r>
        <w:r>
          <w:t>43</w:t>
        </w:r>
        <w:r>
          <w:fldChar w:fldCharType="end"/>
        </w:r>
      </w:hyperlink>
    </w:p>
    <w:p>
      <w:pPr>
        <w:pStyle w:val="TOC1"/>
        <w:tabs>
          <w:tab w:val="right" w:leader="dot" w:pos="8306"/>
        </w:tabs>
      </w:pPr>
      <w:hyperlink w:anchor="_Toc22669" w:history="1">
        <w:r>
          <w:rPr>
            <w:rFonts w:ascii="仿宋" w:eastAsia="仿宋" w:hAnsi="仿宋" w:cs="仿宋" w:hint="eastAsia"/>
            <w:lang w:eastAsia="zh-CN"/>
          </w:rPr>
          <w:t>十一、项目质量与标准</w:t>
        </w:r>
        <w:r>
          <w:tab/>
        </w:r>
        <w:r>
          <w:fldChar w:fldCharType="begin"/>
        </w:r>
        <w:r>
          <w:instrText xml:space="preserve"> PAGEREF _Toc22669 \h </w:instrText>
        </w:r>
        <w:r>
          <w:fldChar w:fldCharType="separate"/>
        </w:r>
        <w:r>
          <w:t>44</w:t>
        </w:r>
        <w:r>
          <w:fldChar w:fldCharType="end"/>
        </w:r>
      </w:hyperlink>
    </w:p>
    <w:p>
      <w:pPr>
        <w:pStyle w:val="TOC2"/>
        <w:tabs>
          <w:tab w:val="right" w:leader="dot" w:pos="8306"/>
        </w:tabs>
      </w:pPr>
      <w:hyperlink w:anchor="_Toc23145" w:history="1">
        <w:r>
          <w:rPr>
            <w:rFonts w:ascii="仿宋" w:eastAsia="仿宋" w:hAnsi="仿宋" w:cs="仿宋" w:hint="eastAsia"/>
            <w:lang w:eastAsia="zh-CN"/>
          </w:rPr>
          <w:t>(一)、质量保障体系</w:t>
        </w:r>
        <w:r>
          <w:tab/>
        </w:r>
        <w:r>
          <w:fldChar w:fldCharType="begin"/>
        </w:r>
        <w:r>
          <w:instrText xml:space="preserve"> PAGEREF _Toc23145 \h </w:instrText>
        </w:r>
        <w:r>
          <w:fldChar w:fldCharType="separate"/>
        </w:r>
        <w:r>
          <w:t>44</w:t>
        </w:r>
        <w:r>
          <w:fldChar w:fldCharType="end"/>
        </w:r>
      </w:hyperlink>
    </w:p>
    <w:p>
      <w:pPr>
        <w:pStyle w:val="TOC2"/>
        <w:tabs>
          <w:tab w:val="right" w:leader="dot" w:pos="8306"/>
        </w:tabs>
      </w:pPr>
      <w:hyperlink w:anchor="_Toc21053" w:history="1">
        <w:r>
          <w:rPr>
            <w:rFonts w:ascii="仿宋" w:eastAsia="仿宋" w:hAnsi="仿宋" w:cs="仿宋" w:hint="eastAsia"/>
            <w:lang w:eastAsia="zh-CN"/>
          </w:rPr>
          <w:t>(二)、标准化作业流程</w:t>
        </w:r>
        <w:r>
          <w:tab/>
        </w:r>
        <w:r>
          <w:fldChar w:fldCharType="begin"/>
        </w:r>
        <w:r>
          <w:instrText xml:space="preserve"> PAGEREF _Toc21053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60" w:history="1">
        <w:r>
          <w:rPr>
            <w:rFonts w:ascii="仿宋" w:eastAsia="仿宋" w:hAnsi="仿宋" w:cs="仿宋" w:hint="eastAsia"/>
            <w:lang w:eastAsia="zh-CN"/>
          </w:rPr>
          <w:t>(三)、质量监控与评估</w:t>
        </w:r>
        <w:r>
          <w:tab/>
        </w:r>
        <w:r>
          <w:fldChar w:fldCharType="begin"/>
        </w:r>
        <w:r>
          <w:instrText xml:space="preserve"> PAGEREF _Toc8760 \h </w:instrText>
        </w:r>
        <w:r>
          <w:fldChar w:fldCharType="separate"/>
        </w:r>
        <w:r>
          <w:t>47</w:t>
        </w:r>
        <w:r>
          <w:fldChar w:fldCharType="end"/>
        </w:r>
      </w:hyperlink>
    </w:p>
    <w:p>
      <w:pPr>
        <w:pStyle w:val="TOC2"/>
        <w:tabs>
          <w:tab w:val="right" w:leader="dot" w:pos="8306"/>
        </w:tabs>
      </w:pPr>
      <w:hyperlink w:anchor="_Toc15568" w:history="1">
        <w:r>
          <w:rPr>
            <w:rFonts w:ascii="仿宋" w:eastAsia="仿宋" w:hAnsi="仿宋" w:cs="仿宋" w:hint="eastAsia"/>
            <w:lang w:eastAsia="zh-CN"/>
          </w:rPr>
          <w:t>(四)、质量改进计划</w:t>
        </w:r>
        <w:r>
          <w:tab/>
        </w:r>
        <w:r>
          <w:fldChar w:fldCharType="begin"/>
        </w:r>
        <w:r>
          <w:instrText xml:space="preserve"> PAGEREF _Toc15568 \h </w:instrText>
        </w:r>
        <w:r>
          <w:fldChar w:fldCharType="separate"/>
        </w:r>
        <w:r>
          <w:t>48</w:t>
        </w:r>
        <w:r>
          <w:fldChar w:fldCharType="end"/>
        </w:r>
      </w:hyperlink>
    </w:p>
    <w:p>
      <w:pPr>
        <w:pStyle w:val="TOC1"/>
        <w:tabs>
          <w:tab w:val="right" w:leader="dot" w:pos="8306"/>
        </w:tabs>
      </w:pPr>
      <w:hyperlink w:anchor="_Toc31387" w:history="1">
        <w:r>
          <w:rPr>
            <w:rFonts w:ascii="仿宋" w:eastAsia="仿宋" w:hAnsi="仿宋" w:cs="仿宋" w:hint="eastAsia"/>
            <w:lang w:eastAsia="zh-CN"/>
          </w:rPr>
          <w:t>十二、环境保护与治理方案</w:t>
        </w:r>
        <w:r>
          <w:tab/>
        </w:r>
        <w:r>
          <w:fldChar w:fldCharType="begin"/>
        </w:r>
        <w:r>
          <w:instrText xml:space="preserve"> PAGEREF _Toc31387 \h </w:instrText>
        </w:r>
        <w:r>
          <w:fldChar w:fldCharType="separate"/>
        </w:r>
        <w:r>
          <w:t>50</w:t>
        </w:r>
        <w:r>
          <w:fldChar w:fldCharType="end"/>
        </w:r>
      </w:hyperlink>
    </w:p>
    <w:p>
      <w:pPr>
        <w:pStyle w:val="TOC2"/>
        <w:tabs>
          <w:tab w:val="right" w:leader="dot" w:pos="8306"/>
        </w:tabs>
      </w:pPr>
      <w:hyperlink w:anchor="_Toc20721" w:history="1">
        <w:r>
          <w:rPr>
            <w:rFonts w:ascii="仿宋" w:eastAsia="仿宋" w:hAnsi="仿宋" w:cs="仿宋" w:hint="eastAsia"/>
            <w:lang w:eastAsia="zh-CN"/>
          </w:rPr>
          <w:t>(一)、项目环境影响评估</w:t>
        </w:r>
        <w:r>
          <w:tab/>
        </w:r>
        <w:r>
          <w:fldChar w:fldCharType="begin"/>
        </w:r>
        <w:r>
          <w:instrText xml:space="preserve"> PAGEREF _Toc20721 \h </w:instrText>
        </w:r>
        <w:r>
          <w:fldChar w:fldCharType="separate"/>
        </w:r>
        <w:r>
          <w:t>50</w:t>
        </w:r>
        <w:r>
          <w:fldChar w:fldCharType="end"/>
        </w:r>
      </w:hyperlink>
    </w:p>
    <w:p>
      <w:pPr>
        <w:pStyle w:val="TOC2"/>
        <w:tabs>
          <w:tab w:val="right" w:leader="dot" w:pos="8306"/>
        </w:tabs>
      </w:pPr>
      <w:hyperlink w:anchor="_Toc13694" w:history="1">
        <w:r>
          <w:rPr>
            <w:rFonts w:ascii="仿宋" w:eastAsia="仿宋" w:hAnsi="仿宋" w:cs="仿宋" w:hint="eastAsia"/>
            <w:lang w:eastAsia="zh-CN"/>
          </w:rPr>
          <w:t>(二)、环境保护措施与治理方案</w:t>
        </w:r>
        <w:r>
          <w:tab/>
        </w:r>
        <w:r>
          <w:fldChar w:fldCharType="begin"/>
        </w:r>
        <w:r>
          <w:instrText xml:space="preserve"> PAGEREF _Toc13694 \h </w:instrText>
        </w:r>
        <w:r>
          <w:fldChar w:fldCharType="separate"/>
        </w:r>
        <w:r>
          <w:t>50</w:t>
        </w:r>
        <w:r>
          <w:fldChar w:fldCharType="end"/>
        </w:r>
      </w:hyperlink>
    </w:p>
    <w:p>
      <w:pPr>
        <w:pStyle w:val="TOC1"/>
        <w:tabs>
          <w:tab w:val="right" w:leader="dot" w:pos="8306"/>
        </w:tabs>
      </w:pPr>
      <w:hyperlink w:anchor="_Toc19740" w:history="1">
        <w:r>
          <w:rPr>
            <w:rFonts w:ascii="仿宋" w:eastAsia="仿宋" w:hAnsi="仿宋" w:cs="仿宋" w:hint="eastAsia"/>
            <w:lang w:eastAsia="zh-CN"/>
          </w:rPr>
          <w:t>十三、设施与设备管理</w:t>
        </w:r>
        <w:r>
          <w:tab/>
        </w:r>
        <w:r>
          <w:fldChar w:fldCharType="begin"/>
        </w:r>
        <w:r>
          <w:instrText xml:space="preserve"> PAGEREF _Toc19740 \h </w:instrText>
        </w:r>
        <w:r>
          <w:fldChar w:fldCharType="separate"/>
        </w:r>
        <w:r>
          <w:t>51</w:t>
        </w:r>
        <w:r>
          <w:fldChar w:fldCharType="end"/>
        </w:r>
      </w:hyperlink>
    </w:p>
    <w:p>
      <w:pPr>
        <w:pStyle w:val="TOC2"/>
        <w:tabs>
          <w:tab w:val="right" w:leader="dot" w:pos="8306"/>
        </w:tabs>
      </w:pPr>
      <w:hyperlink w:anchor="_Toc674" w:history="1">
        <w:r>
          <w:rPr>
            <w:rFonts w:ascii="仿宋" w:eastAsia="仿宋" w:hAnsi="仿宋" w:cs="仿宋" w:hint="eastAsia"/>
            <w:lang w:eastAsia="zh-CN"/>
          </w:rPr>
          <w:t>(一)、设施规划与配置</w:t>
        </w:r>
        <w:r>
          <w:tab/>
        </w:r>
        <w:r>
          <w:fldChar w:fldCharType="begin"/>
        </w:r>
        <w:r>
          <w:instrText xml:space="preserve"> PAGEREF _Toc674 \h </w:instrText>
        </w:r>
        <w:r>
          <w:fldChar w:fldCharType="separate"/>
        </w:r>
        <w:r>
          <w:t>51</w:t>
        </w:r>
        <w:r>
          <w:fldChar w:fldCharType="end"/>
        </w:r>
      </w:hyperlink>
    </w:p>
    <w:p>
      <w:pPr>
        <w:pStyle w:val="TOC2"/>
        <w:tabs>
          <w:tab w:val="right" w:leader="dot" w:pos="8306"/>
        </w:tabs>
      </w:pPr>
      <w:hyperlink w:anchor="_Toc18527" w:history="1">
        <w:r>
          <w:rPr>
            <w:rFonts w:ascii="仿宋" w:eastAsia="仿宋" w:hAnsi="仿宋" w:cs="仿宋" w:hint="eastAsia"/>
            <w:lang w:eastAsia="zh-CN"/>
          </w:rPr>
          <w:t>(二)、设备采购与维护管理</w:t>
        </w:r>
        <w:r>
          <w:tab/>
        </w:r>
        <w:r>
          <w:fldChar w:fldCharType="begin"/>
        </w:r>
        <w:r>
          <w:instrText xml:space="preserve"> PAGEREF _Toc18527 \h </w:instrText>
        </w:r>
        <w:r>
          <w:fldChar w:fldCharType="separate"/>
        </w:r>
        <w:r>
          <w:t>51</w:t>
        </w:r>
        <w:r>
          <w:fldChar w:fldCharType="end"/>
        </w:r>
      </w:hyperlink>
    </w:p>
    <w:p>
      <w:pPr>
        <w:pStyle w:val="TOC2"/>
        <w:tabs>
          <w:tab w:val="right" w:leader="dot" w:pos="8306"/>
        </w:tabs>
      </w:pPr>
      <w:hyperlink w:anchor="_Toc29160" w:history="1">
        <w:r>
          <w:rPr>
            <w:rFonts w:ascii="仿宋" w:eastAsia="仿宋" w:hAnsi="仿宋" w:cs="仿宋" w:hint="eastAsia"/>
            <w:lang w:eastAsia="zh-CN"/>
          </w:rPr>
          <w:t>(三)、设施设备升级策略</w:t>
        </w:r>
        <w:r>
          <w:tab/>
        </w:r>
        <w:r>
          <w:fldChar w:fldCharType="begin"/>
        </w:r>
        <w:r>
          <w:instrText xml:space="preserve"> PAGEREF _Toc29160 \h </w:instrText>
        </w:r>
        <w:r>
          <w:fldChar w:fldCharType="separate"/>
        </w:r>
        <w:r>
          <w:t>52</w:t>
        </w:r>
        <w:r>
          <w:fldChar w:fldCharType="end"/>
        </w:r>
      </w:hyperlink>
    </w:p>
    <w:p>
      <w:pPr>
        <w:pStyle w:val="TOC1"/>
        <w:tabs>
          <w:tab w:val="right" w:leader="dot" w:pos="8306"/>
        </w:tabs>
      </w:pPr>
      <w:hyperlink w:anchor="_Toc15355" w:history="1">
        <w:r>
          <w:rPr>
            <w:rFonts w:ascii="仿宋" w:eastAsia="仿宋" w:hAnsi="仿宋" w:cs="仿宋" w:hint="eastAsia"/>
            <w:lang w:eastAsia="zh-CN"/>
          </w:rPr>
          <w:t>十四、合作与交流机制建立</w:t>
        </w:r>
        <w:r>
          <w:tab/>
        </w:r>
        <w:r>
          <w:fldChar w:fldCharType="begin"/>
        </w:r>
        <w:r>
          <w:instrText xml:space="preserve"> PAGEREF _Toc15355 \h </w:instrText>
        </w:r>
        <w:r>
          <w:fldChar w:fldCharType="separate"/>
        </w:r>
        <w:r>
          <w:t>53</w:t>
        </w:r>
        <w:r>
          <w:fldChar w:fldCharType="end"/>
        </w:r>
      </w:hyperlink>
    </w:p>
    <w:p>
      <w:pPr>
        <w:pStyle w:val="TOC2"/>
        <w:tabs>
          <w:tab w:val="right" w:leader="dot" w:pos="8306"/>
        </w:tabs>
      </w:pPr>
      <w:hyperlink w:anchor="_Toc9452" w:history="1">
        <w:r>
          <w:rPr>
            <w:rFonts w:ascii="仿宋" w:eastAsia="仿宋" w:hAnsi="仿宋" w:cs="仿宋" w:hint="eastAsia"/>
            <w:lang w:eastAsia="zh-CN"/>
          </w:rPr>
          <w:t>(一)、合作伙伴选择与合作方式</w:t>
        </w:r>
        <w:r>
          <w:tab/>
        </w:r>
        <w:r>
          <w:fldChar w:fldCharType="begin"/>
        </w:r>
        <w:r>
          <w:instrText xml:space="preserve"> PAGEREF _Toc9452 \h </w:instrText>
        </w:r>
        <w:r>
          <w:fldChar w:fldCharType="separate"/>
        </w:r>
        <w:r>
          <w:t>53</w:t>
        </w:r>
        <w:r>
          <w:fldChar w:fldCharType="end"/>
        </w:r>
      </w:hyperlink>
    </w:p>
    <w:p>
      <w:pPr>
        <w:pStyle w:val="TOC2"/>
        <w:tabs>
          <w:tab w:val="right" w:leader="dot" w:pos="8306"/>
        </w:tabs>
      </w:pPr>
      <w:hyperlink w:anchor="_Toc782" w:history="1">
        <w:r>
          <w:rPr>
            <w:rFonts w:ascii="仿宋" w:eastAsia="仿宋" w:hAnsi="仿宋" w:cs="仿宋" w:hint="eastAsia"/>
            <w:lang w:eastAsia="zh-CN"/>
          </w:rPr>
          <w:t>(二)、交流与合作平台搭建</w:t>
        </w:r>
        <w:r>
          <w:tab/>
        </w:r>
        <w:r>
          <w:fldChar w:fldCharType="begin"/>
        </w:r>
        <w:r>
          <w:instrText xml:space="preserve"> PAGEREF _Toc782 \h </w:instrText>
        </w:r>
        <w:r>
          <w:fldChar w:fldCharType="separate"/>
        </w:r>
        <w:r>
          <w:t>54</w:t>
        </w:r>
        <w:r>
          <w:fldChar w:fldCharType="end"/>
        </w:r>
      </w:hyperlink>
    </w:p>
    <w:p>
      <w:pPr>
        <w:pStyle w:val="TOC1"/>
        <w:tabs>
          <w:tab w:val="right" w:leader="dot" w:pos="8306"/>
        </w:tabs>
      </w:pPr>
      <w:hyperlink w:anchor="_Toc4727" w:history="1">
        <w:r>
          <w:rPr>
            <w:rFonts w:ascii="仿宋" w:eastAsia="仿宋" w:hAnsi="仿宋" w:cs="仿宋" w:hint="eastAsia"/>
            <w:lang w:eastAsia="zh-CN"/>
          </w:rPr>
          <w:t>十五、企业合规与伦理</w:t>
        </w:r>
        <w:r>
          <w:tab/>
        </w:r>
        <w:r>
          <w:fldChar w:fldCharType="begin"/>
        </w:r>
        <w:r>
          <w:instrText xml:space="preserve"> PAGEREF _Toc4727 \h </w:instrText>
        </w:r>
        <w:r>
          <w:fldChar w:fldCharType="separate"/>
        </w:r>
        <w:r>
          <w:t>56</w:t>
        </w:r>
        <w:r>
          <w:fldChar w:fldCharType="end"/>
        </w:r>
      </w:hyperlink>
    </w:p>
    <w:p>
      <w:pPr>
        <w:pStyle w:val="TOC2"/>
        <w:tabs>
          <w:tab w:val="right" w:leader="dot" w:pos="8306"/>
        </w:tabs>
      </w:pPr>
      <w:hyperlink w:anchor="_Toc18622" w:history="1">
        <w:r>
          <w:rPr>
            <w:rFonts w:ascii="仿宋" w:eastAsia="仿宋" w:hAnsi="仿宋" w:cs="仿宋" w:hint="eastAsia"/>
            <w:lang w:eastAsia="zh-CN"/>
          </w:rPr>
          <w:t>(一)、合规政策与程序</w:t>
        </w:r>
        <w:r>
          <w:tab/>
        </w:r>
        <w:r>
          <w:fldChar w:fldCharType="begin"/>
        </w:r>
        <w:r>
          <w:instrText xml:space="preserve"> PAGEREF _Toc18622 \h </w:instrText>
        </w:r>
        <w:r>
          <w:fldChar w:fldCharType="separate"/>
        </w:r>
        <w:r>
          <w:t>56</w:t>
        </w:r>
        <w:r>
          <w:fldChar w:fldCharType="end"/>
        </w:r>
      </w:hyperlink>
    </w:p>
    <w:p>
      <w:pPr>
        <w:pStyle w:val="TOC2"/>
        <w:tabs>
          <w:tab w:val="right" w:leader="dot" w:pos="8306"/>
        </w:tabs>
      </w:pPr>
      <w:hyperlink w:anchor="_Toc4759" w:history="1">
        <w:r>
          <w:rPr>
            <w:rFonts w:ascii="仿宋" w:eastAsia="仿宋" w:hAnsi="仿宋" w:cs="仿宋" w:hint="eastAsia"/>
            <w:lang w:eastAsia="zh-CN"/>
          </w:rPr>
          <w:t>(二)、伦理规范与培训</w:t>
        </w:r>
        <w:r>
          <w:tab/>
        </w:r>
        <w:r>
          <w:fldChar w:fldCharType="begin"/>
        </w:r>
        <w:r>
          <w:instrText xml:space="preserve"> PAGEREF _Toc4759 \h </w:instrText>
        </w:r>
        <w:r>
          <w:fldChar w:fldCharType="separate"/>
        </w:r>
        <w:r>
          <w:t>57</w:t>
        </w:r>
        <w:r>
          <w:fldChar w:fldCharType="end"/>
        </w:r>
      </w:hyperlink>
    </w:p>
    <w:p>
      <w:pPr>
        <w:pStyle w:val="TOC2"/>
        <w:tabs>
          <w:tab w:val="right" w:leader="dot" w:pos="8306"/>
        </w:tabs>
      </w:pPr>
      <w:hyperlink w:anchor="_Toc24690" w:history="1">
        <w:r>
          <w:rPr>
            <w:rFonts w:ascii="仿宋" w:eastAsia="仿宋" w:hAnsi="仿宋" w:cs="仿宋" w:hint="eastAsia"/>
            <w:lang w:eastAsia="zh-CN"/>
          </w:rPr>
          <w:t>(三)、合规风险评估</w:t>
        </w:r>
        <w:r>
          <w:tab/>
        </w:r>
        <w:r>
          <w:fldChar w:fldCharType="begin"/>
        </w:r>
        <w:r>
          <w:instrText xml:space="preserve"> PAGEREF _Toc24690 \h </w:instrText>
        </w:r>
        <w:r>
          <w:fldChar w:fldCharType="separate"/>
        </w:r>
        <w:r>
          <w:t>58</w:t>
        </w:r>
        <w:r>
          <w:fldChar w:fldCharType="end"/>
        </w:r>
      </w:hyperlink>
    </w:p>
    <w:p>
      <w:pPr>
        <w:pStyle w:val="TOC2"/>
        <w:tabs>
          <w:tab w:val="right" w:leader="dot" w:pos="8306"/>
        </w:tabs>
      </w:pPr>
      <w:hyperlink w:anchor="_Toc24668" w:history="1">
        <w:r>
          <w:rPr>
            <w:rFonts w:ascii="仿宋" w:eastAsia="仿宋" w:hAnsi="仿宋" w:cs="仿宋" w:hint="eastAsia"/>
            <w:lang w:eastAsia="zh-CN"/>
          </w:rPr>
          <w:t>(四)、合规监督与执行</w:t>
        </w:r>
        <w:r>
          <w:tab/>
        </w:r>
        <w:r>
          <w:fldChar w:fldCharType="begin"/>
        </w:r>
        <w:r>
          <w:instrText xml:space="preserve"> PAGEREF _Toc24668 \h </w:instrText>
        </w:r>
        <w:r>
          <w:fldChar w:fldCharType="separate"/>
        </w:r>
        <w:r>
          <w:t>59</w:t>
        </w:r>
        <w:r>
          <w:fldChar w:fldCharType="end"/>
        </w:r>
      </w:hyperlink>
    </w:p>
    <w:p>
      <w:pPr>
        <w:pStyle w:val="TOC1"/>
        <w:tabs>
          <w:tab w:val="right" w:leader="dot" w:pos="8306"/>
        </w:tabs>
      </w:pPr>
      <w:hyperlink w:anchor="_Toc8478" w:history="1">
        <w:r>
          <w:rPr>
            <w:rFonts w:ascii="仿宋" w:eastAsia="仿宋" w:hAnsi="仿宋" w:cs="仿宋" w:hint="eastAsia"/>
            <w:lang w:eastAsia="zh-CN"/>
          </w:rPr>
          <w:t>十六、产业协同与集群发展</w:t>
        </w:r>
        <w:r>
          <w:tab/>
        </w:r>
        <w:r>
          <w:fldChar w:fldCharType="begin"/>
        </w:r>
        <w:r>
          <w:instrText xml:space="preserve"> PAGEREF _Toc8478 \h </w:instrText>
        </w:r>
        <w:r>
          <w:fldChar w:fldCharType="separate"/>
        </w:r>
        <w:r>
          <w:t>60</w:t>
        </w:r>
        <w:r>
          <w:fldChar w:fldCharType="end"/>
        </w:r>
      </w:hyperlink>
    </w:p>
    <w:p>
      <w:pPr>
        <w:pStyle w:val="TOC2"/>
        <w:tabs>
          <w:tab w:val="right" w:leader="dot" w:pos="8306"/>
        </w:tabs>
      </w:pPr>
      <w:hyperlink w:anchor="_Toc26246" w:history="1">
        <w:r>
          <w:rPr>
            <w:rFonts w:ascii="仿宋" w:eastAsia="仿宋" w:hAnsi="仿宋" w:cs="仿宋" w:hint="eastAsia"/>
            <w:lang w:eastAsia="zh-CN"/>
          </w:rPr>
          <w:t>(一)、产业协同机制建设</w:t>
        </w:r>
        <w:r>
          <w:tab/>
        </w:r>
        <w:r>
          <w:fldChar w:fldCharType="begin"/>
        </w:r>
        <w:r>
          <w:instrText xml:space="preserve"> PAGEREF _Toc26246 \h </w:instrText>
        </w:r>
        <w:r>
          <w:fldChar w:fldCharType="separate"/>
        </w:r>
        <w:r>
          <w:t>60</w:t>
        </w:r>
        <w:r>
          <w:fldChar w:fldCharType="end"/>
        </w:r>
      </w:hyperlink>
    </w:p>
    <w:p>
      <w:pPr>
        <w:pStyle w:val="TOC2"/>
        <w:tabs>
          <w:tab w:val="right" w:leader="dot" w:pos="8306"/>
        </w:tabs>
      </w:pPr>
      <w:hyperlink w:anchor="_Toc25522" w:history="1">
        <w:r>
          <w:rPr>
            <w:rFonts w:ascii="仿宋" w:eastAsia="仿宋" w:hAnsi="仿宋" w:cs="仿宋" w:hint="eastAsia"/>
            <w:lang w:eastAsia="zh-CN"/>
          </w:rPr>
          <w:t>(二)、产业集群培育与发展</w:t>
        </w:r>
        <w:r>
          <w:tab/>
        </w:r>
        <w:r>
          <w:fldChar w:fldCharType="begin"/>
        </w:r>
        <w:r>
          <w:instrText xml:space="preserve"> PAGEREF _Toc25522 \h </w:instrText>
        </w:r>
        <w:r>
          <w:fldChar w:fldCharType="separate"/>
        </w:r>
        <w:r>
          <w:t>61</w:t>
        </w:r>
        <w:r>
          <w:fldChar w:fldCharType="end"/>
        </w:r>
      </w:hyperlink>
    </w:p>
    <w:p>
      <w:pPr>
        <w:pStyle w:val="TOC1"/>
        <w:tabs>
          <w:tab w:val="right" w:leader="dot" w:pos="8306"/>
        </w:tabs>
      </w:pPr>
      <w:hyperlink w:anchor="_Toc5808" w:history="1">
        <w:r>
          <w:rPr>
            <w:rFonts w:ascii="仿宋" w:eastAsia="仿宋" w:hAnsi="仿宋" w:cs="仿宋" w:hint="eastAsia"/>
            <w:lang w:eastAsia="zh-CN"/>
          </w:rPr>
          <w:t>十七、人力资源管理与开发</w:t>
        </w:r>
        <w:r>
          <w:tab/>
        </w:r>
        <w:r>
          <w:fldChar w:fldCharType="begin"/>
        </w:r>
        <w:r>
          <w:instrText xml:space="preserve"> PAGEREF _Toc5808 \h </w:instrText>
        </w:r>
        <w:r>
          <w:fldChar w:fldCharType="separate"/>
        </w:r>
        <w:r>
          <w:t>62</w:t>
        </w:r>
        <w:r>
          <w:fldChar w:fldCharType="end"/>
        </w:r>
      </w:hyperlink>
    </w:p>
    <w:p>
      <w:pPr>
        <w:pStyle w:val="TOC2"/>
        <w:tabs>
          <w:tab w:val="right" w:leader="dot" w:pos="8306"/>
        </w:tabs>
      </w:pPr>
      <w:hyperlink w:anchor="_Toc1571" w:history="1">
        <w:r>
          <w:rPr>
            <w:rFonts w:ascii="仿宋" w:eastAsia="仿宋" w:hAnsi="仿宋" w:cs="仿宋" w:hint="eastAsia"/>
            <w:lang w:eastAsia="zh-CN"/>
          </w:rPr>
          <w:t>(一)、人力资源规划</w:t>
        </w:r>
        <w:r>
          <w:tab/>
        </w:r>
        <w:r>
          <w:fldChar w:fldCharType="begin"/>
        </w:r>
        <w:r>
          <w:instrText xml:space="preserve"> PAGEREF _Toc1571 \h </w:instrText>
        </w:r>
        <w:r>
          <w:fldChar w:fldCharType="separate"/>
        </w:r>
        <w:r>
          <w:t>62</w:t>
        </w:r>
        <w:r>
          <w:fldChar w:fldCharType="end"/>
        </w:r>
      </w:hyperlink>
    </w:p>
    <w:p>
      <w:pPr>
        <w:pStyle w:val="TOC2"/>
        <w:tabs>
          <w:tab w:val="right" w:leader="dot" w:pos="8306"/>
        </w:tabs>
      </w:pPr>
      <w:hyperlink w:anchor="_Toc18101" w:history="1">
        <w:r>
          <w:rPr>
            <w:rFonts w:ascii="仿宋" w:eastAsia="仿宋" w:hAnsi="仿宋" w:cs="仿宋" w:hint="eastAsia"/>
            <w:lang w:eastAsia="zh-CN"/>
          </w:rPr>
          <w:t>(二)、人力资源开发与培训</w:t>
        </w:r>
        <w:r>
          <w:tab/>
        </w:r>
        <w:r>
          <w:fldChar w:fldCharType="begin"/>
        </w:r>
        <w:r>
          <w:instrText xml:space="preserve"> PAGEREF _Toc18101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57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化Ｘ射线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7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32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37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化Ｘ射线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化Ｘ射线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化Ｘ射线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化Ｘ射线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化Ｘ射线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化Ｘ射线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6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为了融入当地社区，数字化Ｘ射线机项目需深入理解当地的文化特色和社会习俗。例如，项目在设计广告和市场推广活动时，应考虑使用当地语言和符合地方文化的表达方式。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753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为了确保数字化Ｘ射线机项目的成功并最大限度地减轻潜在的社会风险，详细的风险分析和具体的应对策略至关重要。以下是针对项目可能面临的具体社会风险及相应对策的分析：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风险描述：数字化Ｘ射线机项目可能遭遇社区抵制，尤其如果社区成员认为项目会破坏他们的生活环境或忽略他们的意见。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风险描述：数字化Ｘ射线机项目的商业实践可能与当地的文化和价值观存在冲突，导致社会紧张和文化冲突。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风险描述：数字化Ｘ射线机项目可能会增加对公共资源和基础设施的需求，给当地带来额外压力，例如在水资源、能源供应和交通系统方面。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https://d.book118.com/958055070110006025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E352E"/>
    <w:rsid w:val="2C9E35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5507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2023-12-28T18:06:00Z</dcterms:created>
  <dcterms:modified xsi:type="dcterms:W3CDTF">2023-12-28T18:07:13Z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72289AF00EBD49C991F6474081A032DE_11</vt:lpwstr>
  </property>
  <property fmtid="{D5CDD505-2E9C-101B-9397-08002B2CF9AE}" pid="3" name="KSOProductBuildVer">
    <vt:lpwstr>2052-12.1.0.16120</vt:lpwstr>
  </property>
</Properties>
</file>