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8754D" w:rsidP="0048754D" w14:paraId="5C774E6D" w14:textId="77777777">
      <w:pPr>
        <w:spacing w:before="48" w:beforeLines="20" w:after="360" w:afterLines="150" w:line="360" w:lineRule="auto"/>
        <w:jc w:val="center"/>
        <w:rPr>
          <w:rFonts w:ascii="华文中宋" w:eastAsia="华文中宋" w:hAnsi="华文中宋"/>
          <w:b/>
          <w:sz w:val="30"/>
        </w:rPr>
      </w:pPr>
      <w:r w:rsidRPr="0048754D">
        <w:rPr>
          <w:rFonts w:ascii="华文中宋" w:eastAsia="华文中宋" w:hAnsi="华文中宋"/>
          <w:b/>
          <w:sz w:val="30"/>
        </w:rPr>
        <w:t>2024</w:t>
      </w:r>
      <w:r w:rsidRPr="0048754D">
        <w:rPr>
          <w:rFonts w:ascii="华文中宋" w:eastAsia="华文中宋" w:hAnsi="华文中宋"/>
          <w:b/>
          <w:sz w:val="30"/>
        </w:rPr>
        <w:t>年江西省高速公路投资集团有限责任公司人员招聘考试题库及答案解析</w:t>
      </w:r>
    </w:p>
    <w:p w:rsidR="00A77B3E" w14:paraId="6808835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9A36EFB" w14:textId="77777777">
      <w:pPr>
        <w:spacing w:after="260" w:line="360" w:lineRule="auto"/>
      </w:pPr>
      <w:r>
        <w:rPr>
          <w:rFonts w:eastAsia="微软雅黑" w:cs="宋体"/>
          <w:b/>
        </w:rPr>
        <w:t>一、言语理解与表达</w:t>
      </w:r>
    </w:p>
    <w:p w:rsidR="00E0697D" w14:paraId="7DE56C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一个国际科学家小组携带数吨硫酸粉末启航前往南极，以研究能否以硫酸铁为“肥料”</w:t>
      </w:r>
      <w:r w:rsidRPr="00E0697D">
        <w:rPr>
          <w:rFonts w:ascii="Times New Roman" w:eastAsia="微软雅黑" w:hAnsi="微软雅黑" w:cs="宋体" w:hint="eastAsia"/>
          <w:szCs w:val="18"/>
        </w:rPr>
        <w:t>促进南极海域海藻等微生物的生长来减缓全球变暖的速度。铁元素可提高海洋生态系统生产力的理论在</w:t>
      </w:r>
      <w:r w:rsidRPr="00E0697D">
        <w:rPr>
          <w:rFonts w:ascii="Times New Roman" w:eastAsia="微软雅黑" w:hAnsi="微软雅黑" w:cs="宋体" w:hint="eastAsia"/>
          <w:szCs w:val="18"/>
        </w:rPr>
        <w:t>20</w:t>
      </w:r>
      <w:r w:rsidRPr="00E0697D">
        <w:rPr>
          <w:rFonts w:ascii="Times New Roman" w:eastAsia="微软雅黑" w:hAnsi="微软雅黑" w:cs="宋体" w:hint="eastAsia"/>
          <w:szCs w:val="18"/>
        </w:rPr>
        <w:t>世纪</w:t>
      </w:r>
      <w:r w:rsidRPr="00E0697D">
        <w:rPr>
          <w:rFonts w:ascii="Times New Roman" w:eastAsia="微软雅黑" w:hAnsi="微软雅黑" w:cs="宋体" w:hint="eastAsia"/>
          <w:szCs w:val="18"/>
        </w:rPr>
        <w:t>20</w:t>
      </w:r>
      <w:r w:rsidRPr="00E0697D">
        <w:rPr>
          <w:rFonts w:ascii="Times New Roman" w:eastAsia="微软雅黑" w:hAnsi="微软雅黑" w:cs="宋体" w:hint="eastAsia"/>
          <w:szCs w:val="18"/>
        </w:rPr>
        <w:t>年代就被提出，此后科学家们一直在对这一理论进行检验完善。科学家们近年来在位于赤道的太平洋海域进行实验时曾发现，硫酸铁不仅可大幅提高该海域硅藻等藻类的生长，而且一些微生物体内的叶绿素还因此增加了</w:t>
      </w:r>
      <w:r w:rsidRPr="00E0697D">
        <w:rPr>
          <w:rFonts w:ascii="Times New Roman" w:eastAsia="微软雅黑" w:hAnsi="微软雅黑" w:cs="宋体" w:hint="eastAsia"/>
          <w:szCs w:val="18"/>
        </w:rPr>
        <w:t>30</w:t>
      </w:r>
      <w:r w:rsidRPr="00E0697D">
        <w:rPr>
          <w:rFonts w:ascii="Times New Roman" w:eastAsia="微软雅黑" w:hAnsi="微软雅黑" w:cs="宋体" w:hint="eastAsia"/>
          <w:szCs w:val="18"/>
        </w:rPr>
        <w:t>多倍。</w:t>
      </w:r>
    </w:p>
    <w:p w:rsidR="00E0697D" w14:paraId="658E911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国际科学家小组所进行的研究，其可行性的依据是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961C0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20</w:t>
      </w:r>
      <w:r w:rsidRPr="00E0697D">
        <w:rPr>
          <w:rFonts w:ascii="Times New Roman" w:eastAsia="微软雅黑" w:hAnsi="微软雅黑" w:cs="宋体" w:hint="eastAsia"/>
          <w:szCs w:val="18"/>
        </w:rPr>
        <w:t>世纪</w:t>
      </w:r>
      <w:r w:rsidRPr="00E0697D">
        <w:rPr>
          <w:rFonts w:ascii="Times New Roman" w:eastAsia="微软雅黑" w:hAnsi="微软雅黑" w:cs="宋体" w:hint="eastAsia"/>
          <w:szCs w:val="18"/>
        </w:rPr>
        <w:t>20</w:t>
      </w:r>
      <w:r w:rsidRPr="00E0697D">
        <w:rPr>
          <w:rFonts w:ascii="Times New Roman" w:eastAsia="微软雅黑" w:hAnsi="微软雅黑" w:cs="宋体" w:hint="eastAsia"/>
          <w:szCs w:val="18"/>
        </w:rPr>
        <w:t>年代即已提出的铁元素可提高海洋生态系统生产力的理论</w:t>
      </w:r>
    </w:p>
    <w:p w:rsidR="00E0697D" w14:paraId="262E6C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、科学家们一直致力于对海洋生产力提高理论的检验完善</w:t>
      </w:r>
    </w:p>
    <w:p w:rsidR="00E0697D" w14:paraId="5DFE0B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、铁元素可提高海洋生态系统生产力，并已在某些海域试验成功</w:t>
      </w:r>
    </w:p>
    <w:p w:rsidR="00E0697D" w14:paraId="7619C5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、硫酸铁使微生物体内的叶绿素增加</w:t>
      </w:r>
      <w:r w:rsidRPr="00E0697D">
        <w:rPr>
          <w:rFonts w:ascii="Times New Roman" w:eastAsia="微软雅黑" w:hAnsi="微软雅黑" w:cs="宋体" w:hint="eastAsia"/>
          <w:szCs w:val="18"/>
        </w:rPr>
        <w:t>30</w:t>
      </w:r>
      <w:r w:rsidRPr="00E0697D">
        <w:rPr>
          <w:rFonts w:ascii="Times New Roman" w:eastAsia="微软雅黑" w:hAnsi="微软雅黑" w:cs="宋体" w:hint="eastAsia"/>
          <w:szCs w:val="18"/>
        </w:rPr>
        <w:t>多倍</w:t>
      </w:r>
    </w:p>
    <w:p w:rsidR="00E0697D" w14:paraId="55C40D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5D479F2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根据第二段首先提出这一理论，并指出科学家一直在验证，最后给出证据，并进一步解释说明：科学家们近年来在位于赤道的太平洋海域进行实验时曾发现，硫酸铁确实能起到让蓝色海洋变绿的作用，可提高海洋生态系统生产力。国际科学家小组</w:t>
      </w:r>
      <w:r w:rsidRPr="00E0697D">
        <w:rPr>
          <w:rFonts w:ascii="Times New Roman" w:eastAsia="微软雅黑" w:hAnsi="微软雅黑" w:cs="宋体" w:hint="eastAsia"/>
          <w:szCs w:val="18"/>
        </w:rPr>
        <w:t>研究的可行性依据是“铁元素可提高海洋生态系统生产力的理论”，故可排除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项与</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项的结合，既包括了这一理论，还包括科学家们对这一理论的成功检验，表述更为全面。故选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FB079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张三问李四：“你常看《新华文摘》吗</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”李四回答：“谁说我不常看《新华文摘》</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”张三又问李四：“这么说你常看《新华文摘》了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”李四回答：“我并不是说我常看《新华文摘》。”</w:t>
      </w:r>
    </w:p>
    <w:p w:rsidR="00E0697D" w14:paraId="5030F18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从逻辑规律的角度判定，李四的回答</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0AF527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、违反了矛盾律</w:t>
      </w:r>
    </w:p>
    <w:p w:rsidR="00E0697D" w14:paraId="60FC5B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、违反了排中律</w:t>
      </w:r>
    </w:p>
    <w:p w:rsidR="00E0697D" w14:paraId="4C6071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、既违反了矛盾律，又违反了排中律</w:t>
      </w:r>
    </w:p>
    <w:p w:rsidR="00E0697D" w14:paraId="2AF36E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、既没有违反矛盾律，又没有违反排中律</w:t>
      </w:r>
    </w:p>
    <w:p w:rsidR="00E0697D" w14:paraId="57DF1B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252116F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矛盾律是指两个矛盾关系的命题不能同时为真，必有一个为假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排中律则指两个矛盾关系的命题不能同时为假，必有一个为真。两个规律的侧重点不同。“谁说我不常看《新华文摘》”否定了“不常看”，即“不常看”为假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“我并不是说我常看《新华文摘》”否定了“常看”，即“常看”为假。两个矛盾命题不能同时为假，必有一真，所以违反了排中律。而文段中没有命题为真的判断，所以与矛盾律无关。故选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017B92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近年来因程序违法败诉的行政诉讼案件不少。尽管有前车之鉴，但是依然不乏职能部门</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。说到底，还是“重结果、轻程序”，不把程序当回事，行政行为自</w:t>
      </w:r>
      <w:r w:rsidRPr="00E0697D">
        <w:rPr>
          <w:rFonts w:ascii="Times New Roman" w:eastAsia="微软雅黑" w:hAnsi="微软雅黑" w:cs="宋体" w:hint="eastAsia"/>
          <w:szCs w:val="18"/>
        </w:rPr>
        <w:t>然经不起推敲。程序是保证我们有效实现结果的合理设计，程序正当得不到</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，必然给我们的事业造成损害。</w:t>
      </w:r>
    </w:p>
    <w:p w:rsidR="00E0697D" w14:paraId="7CAC06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E7501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、明知故犯履行</w:t>
      </w:r>
    </w:p>
    <w:p w:rsidR="00E0697D" w14:paraId="19D00FD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、老调重弹落实</w:t>
      </w:r>
    </w:p>
    <w:p w:rsidR="00E0697D" w14:paraId="5DFB97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、重蹈覆辙尊重</w:t>
      </w:r>
    </w:p>
    <w:p w:rsidR="00E0697D" w14:paraId="17E723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、以身试法认同</w:t>
      </w:r>
    </w:p>
    <w:p w:rsidR="00E0697D" w14:paraId="19558B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1DD212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第一空，根据前文“有前车之鉴”及转折关联词“但”可知，前后语义相反，划横线处所填词语表达有些职能部门没有接受前人的教训，还在走老路，</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项“明知故犯”指明明知道不能做，却故意违犯</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项“重蹈覆辙”指不接受教训，再走失败的老路</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项“以身试法”</w:t>
      </w:r>
      <w:r w:rsidRPr="00E0697D">
        <w:rPr>
          <w:rFonts w:ascii="Times New Roman" w:eastAsia="微软雅黑" w:hAnsi="微软雅黑" w:cs="宋体" w:hint="eastAsia"/>
          <w:szCs w:val="18"/>
        </w:rPr>
        <w:t>指试着亲身去做触犯法律的事，均符合文意</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老调重弹”比喻把说过多次的理论、主张重新搬出来，不能体现出“没有接受教训”的含义，与文意不符，排除。第二空，划横线处所填词语与“程序正当”原则搭配，根据前文“‘重结果、轻程序’，不把程序当回事”可知，文段强调“程序正当”原则得不到职能部门的重视，对应</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项“尊重”，即尊敬、重视，符合文意，当选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项“履行”指执行、实践，</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项“认同”指赞同，均体现不出“重视”的含义，与文意不符，排除。故选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https://d.book118.com/958055111135006025</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rsidP="00496691" w14:paraId="74E1F0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754D" w14:paraId="6997C1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rsidP="00496691" w14:paraId="1AD65373" w14:textId="19BEFB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8754D" w14:paraId="21375C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paraId="0BBA5B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754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rsidP="00496691" w14:textId="19BEFB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8754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8754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rsidP="00496691" w14:textId="19BEFB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8754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paraId="30B94E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paraId="595FF21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paraId="5C7C651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54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8754D"/>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C735C9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48754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8754D"/>
    <w:rPr>
      <w:sz w:val="18"/>
      <w:szCs w:val="18"/>
    </w:rPr>
  </w:style>
  <w:style w:type="paragraph" w:styleId="Footer">
    <w:name w:val="footer"/>
    <w:basedOn w:val="Normal"/>
    <w:link w:val="a0"/>
    <w:rsid w:val="0048754D"/>
    <w:pPr>
      <w:tabs>
        <w:tab w:val="center" w:pos="4153"/>
        <w:tab w:val="right" w:pos="8306"/>
      </w:tabs>
      <w:snapToGrid w:val="0"/>
    </w:pPr>
    <w:rPr>
      <w:sz w:val="18"/>
      <w:szCs w:val="18"/>
    </w:rPr>
  </w:style>
  <w:style w:type="character" w:customStyle="1" w:styleId="a0">
    <w:name w:val="页脚 字符"/>
    <w:basedOn w:val="DefaultParagraphFont"/>
    <w:link w:val="Footer"/>
    <w:rsid w:val="0048754D"/>
    <w:rPr>
      <w:sz w:val="18"/>
      <w:szCs w:val="18"/>
    </w:rPr>
  </w:style>
  <w:style w:type="character" w:styleId="PageNumber">
    <w:name w:val="page number"/>
    <w:basedOn w:val="DefaultParagraphFont"/>
    <w:rsid w:val="00487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8055111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4408</Words>
  <Characters>25126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2024-01-12T14:43:00Z</dcterms:created>
  <dcterms:modified xsi:type="dcterms:W3CDTF">2024-01-12T14:43:00Z</dcterms:modified>
</cp:coreProperties>
</file>