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探险旅游项目规划设计纲要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251" w:history="1">
        <w:r>
          <w:rPr>
            <w:rFonts w:ascii="仿宋" w:eastAsia="仿宋" w:hAnsi="仿宋" w:cs="仿宋" w:hint="eastAsia"/>
            <w:lang w:eastAsia="zh-CN"/>
          </w:rPr>
          <w:t>前言</w:t>
        </w:r>
        <w:r>
          <w:tab/>
        </w:r>
        <w:r>
          <w:fldChar w:fldCharType="begin"/>
        </w:r>
        <w:r>
          <w:instrText xml:space="preserve"> PAGEREF _Toc10251 \h </w:instrText>
        </w:r>
        <w:r>
          <w:fldChar w:fldCharType="separate"/>
        </w:r>
        <w:r>
          <w:t>3</w:t>
        </w:r>
        <w:r>
          <w:fldChar w:fldCharType="end"/>
        </w:r>
      </w:hyperlink>
    </w:p>
    <w:p>
      <w:pPr>
        <w:pStyle w:val="TOC1"/>
        <w:tabs>
          <w:tab w:val="right" w:leader="dot" w:pos="8306"/>
        </w:tabs>
      </w:pPr>
      <w:hyperlink w:anchor="_Toc12541" w:history="1">
        <w:r>
          <w:rPr>
            <w:rFonts w:ascii="仿宋" w:eastAsia="仿宋" w:hAnsi="仿宋" w:cs="仿宋" w:hint="eastAsia"/>
            <w:lang w:eastAsia="zh-CN"/>
          </w:rPr>
          <w:t>一、市场分析、调研</w:t>
        </w:r>
        <w:r>
          <w:tab/>
        </w:r>
        <w:r>
          <w:fldChar w:fldCharType="begin"/>
        </w:r>
        <w:r>
          <w:instrText xml:space="preserve"> PAGEREF _Toc12541 \h </w:instrText>
        </w:r>
        <w:r>
          <w:fldChar w:fldCharType="separate"/>
        </w:r>
        <w:r>
          <w:t>3</w:t>
        </w:r>
        <w:r>
          <w:fldChar w:fldCharType="end"/>
        </w:r>
      </w:hyperlink>
    </w:p>
    <w:p>
      <w:pPr>
        <w:pStyle w:val="TOC2"/>
        <w:tabs>
          <w:tab w:val="right" w:leader="dot" w:pos="8306"/>
        </w:tabs>
      </w:pPr>
      <w:hyperlink w:anchor="_Toc14852" w:history="1">
        <w:r>
          <w:rPr>
            <w:rFonts w:ascii="仿宋" w:eastAsia="仿宋" w:hAnsi="仿宋" w:cs="仿宋" w:hint="eastAsia"/>
            <w:lang w:eastAsia="zh-CN"/>
          </w:rPr>
          <w:t>(一)、探险旅游行业分析</w:t>
        </w:r>
        <w:r>
          <w:tab/>
        </w:r>
        <w:r>
          <w:fldChar w:fldCharType="begin"/>
        </w:r>
        <w:r>
          <w:instrText xml:space="preserve"> PAGEREF _Toc14852 \h </w:instrText>
        </w:r>
        <w:r>
          <w:fldChar w:fldCharType="separate"/>
        </w:r>
        <w:r>
          <w:t>3</w:t>
        </w:r>
        <w:r>
          <w:fldChar w:fldCharType="end"/>
        </w:r>
      </w:hyperlink>
    </w:p>
    <w:p>
      <w:pPr>
        <w:pStyle w:val="TOC2"/>
        <w:tabs>
          <w:tab w:val="right" w:leader="dot" w:pos="8306"/>
        </w:tabs>
      </w:pPr>
      <w:hyperlink w:anchor="_Toc14410" w:history="1">
        <w:r>
          <w:rPr>
            <w:rFonts w:ascii="仿宋" w:eastAsia="仿宋" w:hAnsi="仿宋" w:cs="仿宋" w:hint="eastAsia"/>
            <w:lang w:eastAsia="zh-CN"/>
          </w:rPr>
          <w:t>(二)、探险旅游市场分析预测</w:t>
        </w:r>
        <w:r>
          <w:tab/>
        </w:r>
        <w:r>
          <w:fldChar w:fldCharType="begin"/>
        </w:r>
        <w:r>
          <w:instrText xml:space="preserve"> PAGEREF _Toc14410 \h </w:instrText>
        </w:r>
        <w:r>
          <w:fldChar w:fldCharType="separate"/>
        </w:r>
        <w:r>
          <w:t>4</w:t>
        </w:r>
        <w:r>
          <w:fldChar w:fldCharType="end"/>
        </w:r>
      </w:hyperlink>
    </w:p>
    <w:p>
      <w:pPr>
        <w:pStyle w:val="TOC1"/>
        <w:tabs>
          <w:tab w:val="right" w:leader="dot" w:pos="8306"/>
        </w:tabs>
      </w:pPr>
      <w:hyperlink w:anchor="_Toc8855" w:history="1">
        <w:r>
          <w:rPr>
            <w:rFonts w:ascii="仿宋" w:eastAsia="仿宋" w:hAnsi="仿宋" w:cs="仿宋" w:hint="eastAsia"/>
            <w:lang w:eastAsia="zh-CN"/>
          </w:rPr>
          <w:t>二、探险旅游项目危机管理</w:t>
        </w:r>
        <w:r>
          <w:tab/>
        </w:r>
        <w:r>
          <w:fldChar w:fldCharType="begin"/>
        </w:r>
        <w:r>
          <w:instrText xml:space="preserve"> PAGEREF _Toc8855 \h </w:instrText>
        </w:r>
        <w:r>
          <w:fldChar w:fldCharType="separate"/>
        </w:r>
        <w:r>
          <w:t>5</w:t>
        </w:r>
        <w:r>
          <w:fldChar w:fldCharType="end"/>
        </w:r>
      </w:hyperlink>
    </w:p>
    <w:p>
      <w:pPr>
        <w:pStyle w:val="TOC2"/>
        <w:tabs>
          <w:tab w:val="right" w:leader="dot" w:pos="8306"/>
        </w:tabs>
      </w:pPr>
      <w:hyperlink w:anchor="_Toc24769" w:history="1">
        <w:r>
          <w:rPr>
            <w:rFonts w:ascii="仿宋" w:eastAsia="仿宋" w:hAnsi="仿宋" w:cs="仿宋" w:hint="eastAsia"/>
            <w:lang w:eastAsia="zh-CN"/>
          </w:rPr>
          <w:t>(一)、危机预警与识别</w:t>
        </w:r>
        <w:r>
          <w:tab/>
        </w:r>
        <w:r>
          <w:fldChar w:fldCharType="begin"/>
        </w:r>
        <w:r>
          <w:instrText xml:space="preserve"> PAGEREF _Toc24769 \h </w:instrText>
        </w:r>
        <w:r>
          <w:fldChar w:fldCharType="separate"/>
        </w:r>
        <w:r>
          <w:t>5</w:t>
        </w:r>
        <w:r>
          <w:fldChar w:fldCharType="end"/>
        </w:r>
      </w:hyperlink>
    </w:p>
    <w:p>
      <w:pPr>
        <w:pStyle w:val="TOC2"/>
        <w:tabs>
          <w:tab w:val="right" w:leader="dot" w:pos="8306"/>
        </w:tabs>
      </w:pPr>
      <w:hyperlink w:anchor="_Toc27078" w:history="1">
        <w:r>
          <w:rPr>
            <w:rFonts w:ascii="仿宋" w:eastAsia="仿宋" w:hAnsi="仿宋" w:cs="仿宋" w:hint="eastAsia"/>
            <w:lang w:eastAsia="zh-CN"/>
          </w:rPr>
          <w:t>(二)、危机应对与恢复</w:t>
        </w:r>
        <w:r>
          <w:tab/>
        </w:r>
        <w:r>
          <w:fldChar w:fldCharType="begin"/>
        </w:r>
        <w:r>
          <w:instrText xml:space="preserve"> PAGEREF _Toc27078 \h </w:instrText>
        </w:r>
        <w:r>
          <w:fldChar w:fldCharType="separate"/>
        </w:r>
        <w:r>
          <w:t>6</w:t>
        </w:r>
        <w:r>
          <w:fldChar w:fldCharType="end"/>
        </w:r>
      </w:hyperlink>
    </w:p>
    <w:p>
      <w:pPr>
        <w:pStyle w:val="TOC1"/>
        <w:tabs>
          <w:tab w:val="right" w:leader="dot" w:pos="8306"/>
        </w:tabs>
      </w:pPr>
      <w:hyperlink w:anchor="_Toc5150" w:history="1">
        <w:r>
          <w:rPr>
            <w:rFonts w:ascii="仿宋" w:eastAsia="仿宋" w:hAnsi="仿宋" w:cs="仿宋" w:hint="eastAsia"/>
            <w:lang w:eastAsia="zh-CN"/>
          </w:rPr>
          <w:t>三、探险旅游项目绩效评估</w:t>
        </w:r>
        <w:r>
          <w:tab/>
        </w:r>
        <w:r>
          <w:fldChar w:fldCharType="begin"/>
        </w:r>
        <w:r>
          <w:instrText xml:space="preserve"> PAGEREF _Toc5150 \h </w:instrText>
        </w:r>
        <w:r>
          <w:fldChar w:fldCharType="separate"/>
        </w:r>
        <w:r>
          <w:t>7</w:t>
        </w:r>
        <w:r>
          <w:fldChar w:fldCharType="end"/>
        </w:r>
      </w:hyperlink>
    </w:p>
    <w:p>
      <w:pPr>
        <w:pStyle w:val="TOC2"/>
        <w:tabs>
          <w:tab w:val="right" w:leader="dot" w:pos="8306"/>
        </w:tabs>
      </w:pPr>
      <w:hyperlink w:anchor="_Toc21778" w:history="1">
        <w:r>
          <w:rPr>
            <w:rFonts w:ascii="仿宋" w:eastAsia="仿宋" w:hAnsi="仿宋" w:cs="仿宋" w:hint="eastAsia"/>
            <w:lang w:eastAsia="zh-CN"/>
          </w:rPr>
          <w:t>(一)、绩效评估指标</w:t>
        </w:r>
        <w:r>
          <w:tab/>
        </w:r>
        <w:r>
          <w:fldChar w:fldCharType="begin"/>
        </w:r>
        <w:r>
          <w:instrText xml:space="preserve"> PAGEREF _Toc21778 \h </w:instrText>
        </w:r>
        <w:r>
          <w:fldChar w:fldCharType="separate"/>
        </w:r>
        <w:r>
          <w:t>7</w:t>
        </w:r>
        <w:r>
          <w:fldChar w:fldCharType="end"/>
        </w:r>
      </w:hyperlink>
    </w:p>
    <w:p>
      <w:pPr>
        <w:pStyle w:val="TOC2"/>
        <w:tabs>
          <w:tab w:val="right" w:leader="dot" w:pos="8306"/>
        </w:tabs>
      </w:pPr>
      <w:hyperlink w:anchor="_Toc25006" w:history="1">
        <w:r>
          <w:rPr>
            <w:rFonts w:ascii="仿宋" w:eastAsia="仿宋" w:hAnsi="仿宋" w:cs="仿宋" w:hint="eastAsia"/>
            <w:lang w:eastAsia="zh-CN"/>
          </w:rPr>
          <w:t>(二)、绩效评估方法</w:t>
        </w:r>
        <w:r>
          <w:tab/>
        </w:r>
        <w:r>
          <w:fldChar w:fldCharType="begin"/>
        </w:r>
        <w:r>
          <w:instrText xml:space="preserve"> PAGEREF _Toc25006 \h </w:instrText>
        </w:r>
        <w:r>
          <w:fldChar w:fldCharType="separate"/>
        </w:r>
        <w:r>
          <w:t>8</w:t>
        </w:r>
        <w:r>
          <w:fldChar w:fldCharType="end"/>
        </w:r>
      </w:hyperlink>
    </w:p>
    <w:p>
      <w:pPr>
        <w:pStyle w:val="TOC2"/>
        <w:tabs>
          <w:tab w:val="right" w:leader="dot" w:pos="8306"/>
        </w:tabs>
      </w:pPr>
      <w:hyperlink w:anchor="_Toc24353" w:history="1">
        <w:r>
          <w:rPr>
            <w:rFonts w:ascii="仿宋" w:eastAsia="仿宋" w:hAnsi="仿宋" w:cs="仿宋" w:hint="eastAsia"/>
            <w:lang w:eastAsia="zh-CN"/>
          </w:rPr>
          <w:t>(三)、绩效评估周期</w:t>
        </w:r>
        <w:r>
          <w:tab/>
        </w:r>
        <w:r>
          <w:fldChar w:fldCharType="begin"/>
        </w:r>
        <w:r>
          <w:instrText xml:space="preserve"> PAGEREF _Toc24353 \h </w:instrText>
        </w:r>
        <w:r>
          <w:fldChar w:fldCharType="separate"/>
        </w:r>
        <w:r>
          <w:t>9</w:t>
        </w:r>
        <w:r>
          <w:fldChar w:fldCharType="end"/>
        </w:r>
      </w:hyperlink>
    </w:p>
    <w:p>
      <w:pPr>
        <w:pStyle w:val="TOC1"/>
        <w:tabs>
          <w:tab w:val="right" w:leader="dot" w:pos="8306"/>
        </w:tabs>
      </w:pPr>
      <w:hyperlink w:anchor="_Toc2023" w:history="1">
        <w:r>
          <w:rPr>
            <w:rFonts w:ascii="仿宋" w:eastAsia="仿宋" w:hAnsi="仿宋" w:cs="仿宋" w:hint="eastAsia"/>
            <w:lang w:eastAsia="zh-CN"/>
          </w:rPr>
          <w:t>四、产品规划分析</w:t>
        </w:r>
        <w:r>
          <w:tab/>
        </w:r>
        <w:r>
          <w:fldChar w:fldCharType="begin"/>
        </w:r>
        <w:r>
          <w:instrText xml:space="preserve"> PAGEREF _Toc2023 \h </w:instrText>
        </w:r>
        <w:r>
          <w:fldChar w:fldCharType="separate"/>
        </w:r>
        <w:r>
          <w:t>10</w:t>
        </w:r>
        <w:r>
          <w:fldChar w:fldCharType="end"/>
        </w:r>
      </w:hyperlink>
    </w:p>
    <w:p>
      <w:pPr>
        <w:pStyle w:val="TOC2"/>
        <w:tabs>
          <w:tab w:val="right" w:leader="dot" w:pos="8306"/>
        </w:tabs>
      </w:pPr>
      <w:hyperlink w:anchor="_Toc18795" w:history="1">
        <w:r>
          <w:rPr>
            <w:rFonts w:ascii="仿宋" w:eastAsia="仿宋" w:hAnsi="仿宋" w:cs="仿宋" w:hint="eastAsia"/>
            <w:lang w:eastAsia="zh-CN"/>
          </w:rPr>
          <w:t>(一)、产品规划</w:t>
        </w:r>
        <w:r>
          <w:tab/>
        </w:r>
        <w:r>
          <w:fldChar w:fldCharType="begin"/>
        </w:r>
        <w:r>
          <w:instrText xml:space="preserve"> PAGEREF _Toc18795 \h </w:instrText>
        </w:r>
        <w:r>
          <w:fldChar w:fldCharType="separate"/>
        </w:r>
        <w:r>
          <w:t>10</w:t>
        </w:r>
        <w:r>
          <w:fldChar w:fldCharType="end"/>
        </w:r>
      </w:hyperlink>
    </w:p>
    <w:p>
      <w:pPr>
        <w:pStyle w:val="TOC2"/>
        <w:tabs>
          <w:tab w:val="right" w:leader="dot" w:pos="8306"/>
        </w:tabs>
      </w:pPr>
      <w:hyperlink w:anchor="_Toc13261" w:history="1">
        <w:r>
          <w:rPr>
            <w:rFonts w:ascii="仿宋" w:eastAsia="仿宋" w:hAnsi="仿宋" w:cs="仿宋" w:hint="eastAsia"/>
            <w:lang w:eastAsia="zh-CN"/>
          </w:rPr>
          <w:t>(二)、建设规模</w:t>
        </w:r>
        <w:r>
          <w:tab/>
        </w:r>
        <w:r>
          <w:fldChar w:fldCharType="begin"/>
        </w:r>
        <w:r>
          <w:instrText xml:space="preserve"> PAGEREF _Toc13261 \h </w:instrText>
        </w:r>
        <w:r>
          <w:fldChar w:fldCharType="separate"/>
        </w:r>
        <w:r>
          <w:t>11</w:t>
        </w:r>
        <w:r>
          <w:fldChar w:fldCharType="end"/>
        </w:r>
      </w:hyperlink>
    </w:p>
    <w:p>
      <w:pPr>
        <w:pStyle w:val="TOC1"/>
        <w:tabs>
          <w:tab w:val="right" w:leader="dot" w:pos="8306"/>
        </w:tabs>
      </w:pPr>
      <w:hyperlink w:anchor="_Toc140" w:history="1">
        <w:r>
          <w:rPr>
            <w:rFonts w:ascii="仿宋" w:eastAsia="仿宋" w:hAnsi="仿宋" w:cs="仿宋" w:hint="eastAsia"/>
            <w:lang w:eastAsia="zh-CN"/>
          </w:rPr>
          <w:t>五、探险旅游项目选址可行性分析</w:t>
        </w:r>
        <w:r>
          <w:tab/>
        </w:r>
        <w:r>
          <w:fldChar w:fldCharType="begin"/>
        </w:r>
        <w:r>
          <w:instrText xml:space="preserve"> PAGEREF _Toc140 \h </w:instrText>
        </w:r>
        <w:r>
          <w:fldChar w:fldCharType="separate"/>
        </w:r>
        <w:r>
          <w:t>12</w:t>
        </w:r>
        <w:r>
          <w:fldChar w:fldCharType="end"/>
        </w:r>
      </w:hyperlink>
    </w:p>
    <w:p>
      <w:pPr>
        <w:pStyle w:val="TOC2"/>
        <w:tabs>
          <w:tab w:val="right" w:leader="dot" w:pos="8306"/>
        </w:tabs>
      </w:pPr>
      <w:hyperlink w:anchor="_Toc27792" w:history="1">
        <w:r>
          <w:rPr>
            <w:rFonts w:ascii="仿宋" w:eastAsia="仿宋" w:hAnsi="仿宋" w:cs="仿宋" w:hint="eastAsia"/>
            <w:lang w:eastAsia="zh-CN"/>
          </w:rPr>
          <w:t>(一)、探险旅游项目选址</w:t>
        </w:r>
        <w:r>
          <w:tab/>
        </w:r>
        <w:r>
          <w:fldChar w:fldCharType="begin"/>
        </w:r>
        <w:r>
          <w:instrText xml:space="preserve"> PAGEREF _Toc27792 \h </w:instrText>
        </w:r>
        <w:r>
          <w:fldChar w:fldCharType="separate"/>
        </w:r>
        <w:r>
          <w:t>12</w:t>
        </w:r>
        <w:r>
          <w:fldChar w:fldCharType="end"/>
        </w:r>
      </w:hyperlink>
    </w:p>
    <w:p>
      <w:pPr>
        <w:pStyle w:val="TOC2"/>
        <w:tabs>
          <w:tab w:val="right" w:leader="dot" w:pos="8306"/>
        </w:tabs>
      </w:pPr>
      <w:hyperlink w:anchor="_Toc4078" w:history="1">
        <w:r>
          <w:rPr>
            <w:rFonts w:ascii="仿宋" w:eastAsia="仿宋" w:hAnsi="仿宋" w:cs="仿宋" w:hint="eastAsia"/>
            <w:lang w:eastAsia="zh-CN"/>
          </w:rPr>
          <w:t>(二)、用地控制指标</w:t>
        </w:r>
        <w:r>
          <w:tab/>
        </w:r>
        <w:r>
          <w:fldChar w:fldCharType="begin"/>
        </w:r>
        <w:r>
          <w:instrText xml:space="preserve"> PAGEREF _Toc4078 \h </w:instrText>
        </w:r>
        <w:r>
          <w:fldChar w:fldCharType="separate"/>
        </w:r>
        <w:r>
          <w:t>12</w:t>
        </w:r>
        <w:r>
          <w:fldChar w:fldCharType="end"/>
        </w:r>
      </w:hyperlink>
    </w:p>
    <w:p>
      <w:pPr>
        <w:pStyle w:val="TOC2"/>
        <w:tabs>
          <w:tab w:val="right" w:leader="dot" w:pos="8306"/>
        </w:tabs>
      </w:pPr>
      <w:hyperlink w:anchor="_Toc5380" w:history="1">
        <w:r>
          <w:rPr>
            <w:rFonts w:ascii="仿宋" w:eastAsia="仿宋" w:hAnsi="仿宋" w:cs="仿宋" w:hint="eastAsia"/>
            <w:lang w:eastAsia="zh-CN"/>
          </w:rPr>
          <w:t>(三)、节约用地措施</w:t>
        </w:r>
        <w:r>
          <w:tab/>
        </w:r>
        <w:r>
          <w:fldChar w:fldCharType="begin"/>
        </w:r>
        <w:r>
          <w:instrText xml:space="preserve"> PAGEREF _Toc5380 \h </w:instrText>
        </w:r>
        <w:r>
          <w:fldChar w:fldCharType="separate"/>
        </w:r>
        <w:r>
          <w:t>14</w:t>
        </w:r>
        <w:r>
          <w:fldChar w:fldCharType="end"/>
        </w:r>
      </w:hyperlink>
    </w:p>
    <w:p>
      <w:pPr>
        <w:pStyle w:val="TOC2"/>
        <w:tabs>
          <w:tab w:val="right" w:leader="dot" w:pos="8306"/>
        </w:tabs>
      </w:pPr>
      <w:hyperlink w:anchor="_Toc2016" w:history="1">
        <w:r>
          <w:rPr>
            <w:rFonts w:ascii="仿宋" w:eastAsia="仿宋" w:hAnsi="仿宋" w:cs="仿宋" w:hint="eastAsia"/>
            <w:lang w:eastAsia="zh-CN"/>
          </w:rPr>
          <w:t>(四)、总图布置方案</w:t>
        </w:r>
        <w:r>
          <w:tab/>
        </w:r>
        <w:r>
          <w:fldChar w:fldCharType="begin"/>
        </w:r>
        <w:r>
          <w:instrText xml:space="preserve"> PAGEREF _Toc2016 \h </w:instrText>
        </w:r>
        <w:r>
          <w:fldChar w:fldCharType="separate"/>
        </w:r>
        <w:r>
          <w:t>15</w:t>
        </w:r>
        <w:r>
          <w:fldChar w:fldCharType="end"/>
        </w:r>
      </w:hyperlink>
    </w:p>
    <w:p>
      <w:pPr>
        <w:pStyle w:val="TOC2"/>
        <w:tabs>
          <w:tab w:val="right" w:leader="dot" w:pos="8306"/>
        </w:tabs>
      </w:pPr>
      <w:hyperlink w:anchor="_Toc31199" w:history="1">
        <w:r>
          <w:rPr>
            <w:rFonts w:ascii="仿宋" w:eastAsia="仿宋" w:hAnsi="仿宋" w:cs="仿宋" w:hint="eastAsia"/>
            <w:lang w:eastAsia="zh-CN"/>
          </w:rPr>
          <w:t>(五)、选址综合评价</w:t>
        </w:r>
        <w:r>
          <w:tab/>
        </w:r>
        <w:r>
          <w:fldChar w:fldCharType="begin"/>
        </w:r>
        <w:r>
          <w:instrText xml:space="preserve"> PAGEREF _Toc31199 \h </w:instrText>
        </w:r>
        <w:r>
          <w:fldChar w:fldCharType="separate"/>
        </w:r>
        <w:r>
          <w:t>16</w:t>
        </w:r>
        <w:r>
          <w:fldChar w:fldCharType="end"/>
        </w:r>
      </w:hyperlink>
    </w:p>
    <w:p>
      <w:pPr>
        <w:pStyle w:val="TOC1"/>
        <w:tabs>
          <w:tab w:val="right" w:leader="dot" w:pos="8306"/>
        </w:tabs>
      </w:pPr>
      <w:hyperlink w:anchor="_Toc4445" w:history="1">
        <w:r>
          <w:rPr>
            <w:rFonts w:ascii="仿宋" w:eastAsia="仿宋" w:hAnsi="仿宋" w:cs="仿宋" w:hint="eastAsia"/>
            <w:lang w:eastAsia="zh-CN"/>
          </w:rPr>
          <w:t>六、探险旅游项目建设背景及必要性分析</w:t>
        </w:r>
        <w:r>
          <w:tab/>
        </w:r>
        <w:r>
          <w:fldChar w:fldCharType="begin"/>
        </w:r>
        <w:r>
          <w:instrText xml:space="preserve"> PAGEREF _Toc4445 \h </w:instrText>
        </w:r>
        <w:r>
          <w:fldChar w:fldCharType="separate"/>
        </w:r>
        <w:r>
          <w:t>17</w:t>
        </w:r>
        <w:r>
          <w:fldChar w:fldCharType="end"/>
        </w:r>
      </w:hyperlink>
    </w:p>
    <w:p>
      <w:pPr>
        <w:pStyle w:val="TOC2"/>
        <w:tabs>
          <w:tab w:val="right" w:leader="dot" w:pos="8306"/>
        </w:tabs>
      </w:pPr>
      <w:hyperlink w:anchor="_Toc23265" w:history="1">
        <w:r>
          <w:rPr>
            <w:rFonts w:ascii="仿宋" w:eastAsia="仿宋" w:hAnsi="仿宋" w:cs="仿宋" w:hint="eastAsia"/>
            <w:lang w:eastAsia="zh-CN"/>
          </w:rPr>
          <w:t>(一)、探险旅游项目背景分析</w:t>
        </w:r>
        <w:r>
          <w:tab/>
        </w:r>
        <w:r>
          <w:fldChar w:fldCharType="begin"/>
        </w:r>
        <w:r>
          <w:instrText xml:space="preserve"> PAGEREF _Toc23265 \h </w:instrText>
        </w:r>
        <w:r>
          <w:fldChar w:fldCharType="separate"/>
        </w:r>
        <w:r>
          <w:t>17</w:t>
        </w:r>
        <w:r>
          <w:fldChar w:fldCharType="end"/>
        </w:r>
      </w:hyperlink>
    </w:p>
    <w:p>
      <w:pPr>
        <w:pStyle w:val="TOC2"/>
        <w:tabs>
          <w:tab w:val="right" w:leader="dot" w:pos="8306"/>
        </w:tabs>
      </w:pPr>
      <w:hyperlink w:anchor="_Toc1293" w:history="1">
        <w:r>
          <w:rPr>
            <w:rFonts w:ascii="仿宋" w:eastAsia="仿宋" w:hAnsi="仿宋" w:cs="仿宋" w:hint="eastAsia"/>
            <w:lang w:eastAsia="zh-CN"/>
          </w:rPr>
          <w:t>(二)、探险旅游项目建设必要性分析</w:t>
        </w:r>
        <w:r>
          <w:tab/>
        </w:r>
        <w:r>
          <w:fldChar w:fldCharType="begin"/>
        </w:r>
        <w:r>
          <w:instrText xml:space="preserve"> PAGEREF _Toc1293 \h </w:instrText>
        </w:r>
        <w:r>
          <w:fldChar w:fldCharType="separate"/>
        </w:r>
        <w:r>
          <w:t>19</w:t>
        </w:r>
        <w:r>
          <w:fldChar w:fldCharType="end"/>
        </w:r>
      </w:hyperlink>
    </w:p>
    <w:p>
      <w:pPr>
        <w:pStyle w:val="TOC1"/>
        <w:tabs>
          <w:tab w:val="right" w:leader="dot" w:pos="8306"/>
        </w:tabs>
      </w:pPr>
      <w:hyperlink w:anchor="_Toc3670" w:history="1">
        <w:r>
          <w:rPr>
            <w:rFonts w:ascii="仿宋" w:eastAsia="仿宋" w:hAnsi="仿宋" w:cs="仿宋" w:hint="eastAsia"/>
            <w:lang w:eastAsia="zh-CN"/>
          </w:rPr>
          <w:t>七、探险旅游项目风险管理</w:t>
        </w:r>
        <w:r>
          <w:tab/>
        </w:r>
        <w:r>
          <w:fldChar w:fldCharType="begin"/>
        </w:r>
        <w:r>
          <w:instrText xml:space="preserve"> PAGEREF _Toc3670 \h </w:instrText>
        </w:r>
        <w:r>
          <w:fldChar w:fldCharType="separate"/>
        </w:r>
        <w:r>
          <w:t>20</w:t>
        </w:r>
        <w:r>
          <w:fldChar w:fldCharType="end"/>
        </w:r>
      </w:hyperlink>
    </w:p>
    <w:p>
      <w:pPr>
        <w:pStyle w:val="TOC2"/>
        <w:tabs>
          <w:tab w:val="right" w:leader="dot" w:pos="8306"/>
        </w:tabs>
      </w:pPr>
      <w:hyperlink w:anchor="_Toc18243" w:history="1">
        <w:r>
          <w:rPr>
            <w:rFonts w:ascii="仿宋" w:eastAsia="仿宋" w:hAnsi="仿宋" w:cs="仿宋" w:hint="eastAsia"/>
            <w:lang w:eastAsia="zh-CN"/>
          </w:rPr>
          <w:t>(一)、风险识别与评估</w:t>
        </w:r>
        <w:r>
          <w:tab/>
        </w:r>
        <w:r>
          <w:fldChar w:fldCharType="begin"/>
        </w:r>
        <w:r>
          <w:instrText xml:space="preserve"> PAGEREF _Toc18243 \h </w:instrText>
        </w:r>
        <w:r>
          <w:fldChar w:fldCharType="separate"/>
        </w:r>
        <w:r>
          <w:t>20</w:t>
        </w:r>
        <w:r>
          <w:fldChar w:fldCharType="end"/>
        </w:r>
      </w:hyperlink>
    </w:p>
    <w:p>
      <w:pPr>
        <w:pStyle w:val="TOC2"/>
        <w:tabs>
          <w:tab w:val="right" w:leader="dot" w:pos="8306"/>
        </w:tabs>
      </w:pPr>
      <w:hyperlink w:anchor="_Toc6547" w:history="1">
        <w:r>
          <w:rPr>
            <w:rFonts w:ascii="仿宋" w:eastAsia="仿宋" w:hAnsi="仿宋" w:cs="仿宋" w:hint="eastAsia"/>
            <w:lang w:eastAsia="zh-CN"/>
          </w:rPr>
          <w:t>(二)、风险应对策略</w:t>
        </w:r>
        <w:r>
          <w:tab/>
        </w:r>
        <w:r>
          <w:fldChar w:fldCharType="begin"/>
        </w:r>
        <w:r>
          <w:instrText xml:space="preserve"> PAGEREF _Toc6547 \h </w:instrText>
        </w:r>
        <w:r>
          <w:fldChar w:fldCharType="separate"/>
        </w:r>
        <w:r>
          <w:t>21</w:t>
        </w:r>
        <w:r>
          <w:fldChar w:fldCharType="end"/>
        </w:r>
      </w:hyperlink>
    </w:p>
    <w:p>
      <w:pPr>
        <w:pStyle w:val="TOC2"/>
        <w:tabs>
          <w:tab w:val="right" w:leader="dot" w:pos="8306"/>
        </w:tabs>
      </w:pPr>
      <w:hyperlink w:anchor="_Toc30987" w:history="1">
        <w:r>
          <w:rPr>
            <w:rFonts w:ascii="仿宋" w:eastAsia="仿宋" w:hAnsi="仿宋" w:cs="仿宋" w:hint="eastAsia"/>
            <w:lang w:eastAsia="zh-CN"/>
          </w:rPr>
          <w:t>(三)、风险监控与控制</w:t>
        </w:r>
        <w:r>
          <w:tab/>
        </w:r>
        <w:r>
          <w:fldChar w:fldCharType="begin"/>
        </w:r>
        <w:r>
          <w:instrText xml:space="preserve"> PAGEREF _Toc30987 \h </w:instrText>
        </w:r>
        <w:r>
          <w:fldChar w:fldCharType="separate"/>
        </w:r>
        <w:r>
          <w:t>23</w:t>
        </w:r>
        <w:r>
          <w:fldChar w:fldCharType="end"/>
        </w:r>
      </w:hyperlink>
    </w:p>
    <w:p>
      <w:pPr>
        <w:pStyle w:val="TOC1"/>
        <w:tabs>
          <w:tab w:val="right" w:leader="dot" w:pos="8306"/>
        </w:tabs>
      </w:pPr>
      <w:hyperlink w:anchor="_Toc11863" w:history="1">
        <w:r>
          <w:rPr>
            <w:rFonts w:ascii="仿宋" w:eastAsia="仿宋" w:hAnsi="仿宋" w:cs="仿宋" w:hint="eastAsia"/>
            <w:lang w:eastAsia="zh-CN"/>
          </w:rPr>
          <w:t>八、探险旅游项目人力资源管理</w:t>
        </w:r>
        <w:r>
          <w:tab/>
        </w:r>
        <w:r>
          <w:fldChar w:fldCharType="begin"/>
        </w:r>
        <w:r>
          <w:instrText xml:space="preserve"> PAGEREF _Toc11863 \h </w:instrText>
        </w:r>
        <w:r>
          <w:fldChar w:fldCharType="separate"/>
        </w:r>
        <w:r>
          <w:t>24</w:t>
        </w:r>
        <w:r>
          <w:fldChar w:fldCharType="end"/>
        </w:r>
      </w:hyperlink>
    </w:p>
    <w:p>
      <w:pPr>
        <w:pStyle w:val="TOC2"/>
        <w:tabs>
          <w:tab w:val="right" w:leader="dot" w:pos="8306"/>
        </w:tabs>
      </w:pPr>
      <w:hyperlink w:anchor="_Toc20101" w:history="1">
        <w:r>
          <w:rPr>
            <w:rFonts w:ascii="仿宋" w:eastAsia="仿宋" w:hAnsi="仿宋" w:cs="仿宋" w:hint="eastAsia"/>
            <w:lang w:eastAsia="zh-CN"/>
          </w:rPr>
          <w:t>(一)、建立健全的预算管理制度</w:t>
        </w:r>
        <w:r>
          <w:tab/>
        </w:r>
        <w:r>
          <w:fldChar w:fldCharType="begin"/>
        </w:r>
        <w:r>
          <w:instrText xml:space="preserve"> PAGEREF _Toc20101 \h </w:instrText>
        </w:r>
        <w:r>
          <w:fldChar w:fldCharType="separate"/>
        </w:r>
        <w:r>
          <w:t>24</w:t>
        </w:r>
        <w:r>
          <w:fldChar w:fldCharType="end"/>
        </w:r>
      </w:hyperlink>
    </w:p>
    <w:p>
      <w:pPr>
        <w:pStyle w:val="TOC2"/>
        <w:tabs>
          <w:tab w:val="right" w:leader="dot" w:pos="8306"/>
        </w:tabs>
      </w:pPr>
      <w:hyperlink w:anchor="_Toc15417" w:history="1">
        <w:r>
          <w:rPr>
            <w:rFonts w:ascii="仿宋" w:eastAsia="仿宋" w:hAnsi="仿宋" w:cs="仿宋" w:hint="eastAsia"/>
            <w:lang w:eastAsia="zh-CN"/>
          </w:rPr>
          <w:t>(二)、加强资金流动监控</w:t>
        </w:r>
        <w:r>
          <w:tab/>
        </w:r>
        <w:r>
          <w:fldChar w:fldCharType="begin"/>
        </w:r>
        <w:r>
          <w:instrText xml:space="preserve"> PAGEREF _Toc15417 \h </w:instrText>
        </w:r>
        <w:r>
          <w:fldChar w:fldCharType="separate"/>
        </w:r>
        <w:r>
          <w:t>26</w:t>
        </w:r>
        <w:r>
          <w:fldChar w:fldCharType="end"/>
        </w:r>
      </w:hyperlink>
    </w:p>
    <w:p>
      <w:pPr>
        <w:pStyle w:val="TOC2"/>
        <w:tabs>
          <w:tab w:val="right" w:leader="dot" w:pos="8306"/>
        </w:tabs>
      </w:pPr>
      <w:hyperlink w:anchor="_Toc7444" w:history="1">
        <w:r>
          <w:rPr>
            <w:rFonts w:ascii="仿宋" w:eastAsia="仿宋" w:hAnsi="仿宋" w:cs="仿宋" w:hint="eastAsia"/>
            <w:lang w:eastAsia="zh-CN"/>
          </w:rPr>
          <w:t>(三)、制定完善的风险控制机制</w:t>
        </w:r>
        <w:r>
          <w:tab/>
        </w:r>
        <w:r>
          <w:fldChar w:fldCharType="begin"/>
        </w:r>
        <w:r>
          <w:instrText xml:space="preserve"> PAGEREF _Toc7444 \h </w:instrText>
        </w:r>
        <w:r>
          <w:fldChar w:fldCharType="separate"/>
        </w:r>
        <w:r>
          <w:t>27</w:t>
        </w:r>
        <w:r>
          <w:fldChar w:fldCharType="end"/>
        </w:r>
      </w:hyperlink>
    </w:p>
    <w:p>
      <w:pPr>
        <w:pStyle w:val="TOC2"/>
        <w:tabs>
          <w:tab w:val="right" w:leader="dot" w:pos="8306"/>
        </w:tabs>
      </w:pPr>
      <w:hyperlink w:anchor="_Toc32396" w:history="1">
        <w:r>
          <w:rPr>
            <w:rFonts w:ascii="仿宋" w:eastAsia="仿宋" w:hAnsi="仿宋" w:cs="仿宋" w:hint="eastAsia"/>
            <w:lang w:eastAsia="zh-CN"/>
          </w:rPr>
          <w:t>(四)、优化成本管理</w:t>
        </w:r>
        <w:r>
          <w:tab/>
        </w:r>
        <w:r>
          <w:fldChar w:fldCharType="begin"/>
        </w:r>
        <w:r>
          <w:instrText xml:space="preserve"> PAGEREF _Toc32396 \h </w:instrText>
        </w:r>
        <w:r>
          <w:fldChar w:fldCharType="separate"/>
        </w:r>
        <w:r>
          <w:t>28</w:t>
        </w:r>
        <w:r>
          <w:fldChar w:fldCharType="end"/>
        </w:r>
      </w:hyperlink>
    </w:p>
    <w:p>
      <w:pPr>
        <w:pStyle w:val="TOC1"/>
        <w:tabs>
          <w:tab w:val="right" w:leader="dot" w:pos="8306"/>
        </w:tabs>
      </w:pPr>
      <w:hyperlink w:anchor="_Toc2106" w:history="1">
        <w:r>
          <w:rPr>
            <w:rFonts w:ascii="仿宋" w:eastAsia="仿宋" w:hAnsi="仿宋" w:cs="仿宋" w:hint="eastAsia"/>
            <w:lang w:eastAsia="zh-CN"/>
          </w:rPr>
          <w:t>九、探险旅游项目财务管理</w:t>
        </w:r>
        <w:r>
          <w:tab/>
        </w:r>
        <w:r>
          <w:fldChar w:fldCharType="begin"/>
        </w:r>
        <w:r>
          <w:instrText xml:space="preserve"> PAGEREF _Toc2106 \h </w:instrText>
        </w:r>
        <w:r>
          <w:fldChar w:fldCharType="separate"/>
        </w:r>
        <w:r>
          <w:t>29</w:t>
        </w:r>
        <w:r>
          <w:fldChar w:fldCharType="end"/>
        </w:r>
      </w:hyperlink>
    </w:p>
    <w:p>
      <w:pPr>
        <w:pStyle w:val="TOC2"/>
        <w:tabs>
          <w:tab w:val="right" w:leader="dot" w:pos="8306"/>
        </w:tabs>
      </w:pPr>
      <w:hyperlink w:anchor="_Toc29280" w:history="1">
        <w:r>
          <w:rPr>
            <w:rFonts w:ascii="仿宋" w:eastAsia="仿宋" w:hAnsi="仿宋" w:cs="仿宋" w:hint="eastAsia"/>
            <w:lang w:eastAsia="zh-CN"/>
          </w:rPr>
          <w:t>(一)、资金需求大</w:t>
        </w:r>
        <w:r>
          <w:tab/>
        </w:r>
        <w:r>
          <w:fldChar w:fldCharType="begin"/>
        </w:r>
        <w:r>
          <w:instrText xml:space="preserve"> PAGEREF _Toc29280 \h </w:instrText>
        </w:r>
        <w:r>
          <w:fldChar w:fldCharType="separate"/>
        </w:r>
        <w:r>
          <w:t>29</w:t>
        </w:r>
        <w:r>
          <w:fldChar w:fldCharType="end"/>
        </w:r>
      </w:hyperlink>
    </w:p>
    <w:p>
      <w:pPr>
        <w:pStyle w:val="TOC2"/>
        <w:tabs>
          <w:tab w:val="right" w:leader="dot" w:pos="8306"/>
        </w:tabs>
      </w:pPr>
      <w:hyperlink w:anchor="_Toc10769" w:history="1">
        <w:r>
          <w:rPr>
            <w:rFonts w:ascii="仿宋" w:eastAsia="仿宋" w:hAnsi="仿宋" w:cs="仿宋" w:hint="eastAsia"/>
            <w:lang w:eastAsia="zh-CN"/>
          </w:rPr>
          <w:t>(二)、研发周期长</w:t>
        </w:r>
        <w:r>
          <w:tab/>
        </w:r>
        <w:r>
          <w:fldChar w:fldCharType="begin"/>
        </w:r>
        <w:r>
          <w:instrText xml:space="preserve"> PAGEREF _Toc10769 \h </w:instrText>
        </w:r>
        <w:r>
          <w:fldChar w:fldCharType="separate"/>
        </w:r>
        <w:r>
          <w:t>31</w:t>
        </w:r>
        <w:r>
          <w:fldChar w:fldCharType="end"/>
        </w:r>
      </w:hyperlink>
    </w:p>
    <w:p>
      <w:pPr>
        <w:pStyle w:val="TOC2"/>
        <w:tabs>
          <w:tab w:val="right" w:leader="dot" w:pos="8306"/>
        </w:tabs>
      </w:pPr>
      <w:hyperlink w:anchor="_Toc15750" w:history="1">
        <w:r>
          <w:rPr>
            <w:rFonts w:ascii="仿宋" w:eastAsia="仿宋" w:hAnsi="仿宋" w:cs="仿宋" w:hint="eastAsia"/>
            <w:lang w:eastAsia="zh-CN"/>
          </w:rPr>
          <w:t>(三)、市场风险大</w:t>
        </w:r>
        <w:r>
          <w:tab/>
        </w:r>
        <w:r>
          <w:fldChar w:fldCharType="begin"/>
        </w:r>
        <w:r>
          <w:instrText xml:space="preserve"> PAGEREF _Toc15750 \h </w:instrText>
        </w:r>
        <w:r>
          <w:fldChar w:fldCharType="separate"/>
        </w:r>
        <w:r>
          <w:t>32</w:t>
        </w:r>
        <w:r>
          <w:fldChar w:fldCharType="end"/>
        </w:r>
      </w:hyperlink>
    </w:p>
    <w:p>
      <w:pPr>
        <w:pStyle w:val="TOC2"/>
        <w:tabs>
          <w:tab w:val="right" w:leader="dot" w:pos="8306"/>
        </w:tabs>
      </w:pPr>
      <w:hyperlink w:anchor="_Toc15548" w:history="1">
        <w:r>
          <w:rPr>
            <w:rFonts w:ascii="仿宋" w:eastAsia="仿宋" w:hAnsi="仿宋" w:cs="仿宋" w:hint="eastAsia"/>
            <w:lang w:eastAsia="zh-CN"/>
          </w:rPr>
          <w:t>(四)、利润率高</w:t>
        </w:r>
        <w:r>
          <w:tab/>
        </w:r>
        <w:r>
          <w:fldChar w:fldCharType="begin"/>
        </w:r>
        <w:r>
          <w:instrText xml:space="preserve"> PAGEREF _Toc15548 \h </w:instrText>
        </w:r>
        <w:r>
          <w:fldChar w:fldCharType="separate"/>
        </w:r>
        <w:r>
          <w:t>34</w:t>
        </w:r>
        <w:r>
          <w:fldChar w:fldCharType="end"/>
        </w:r>
      </w:hyperlink>
    </w:p>
    <w:p>
      <w:pPr>
        <w:pStyle w:val="TOC1"/>
        <w:tabs>
          <w:tab w:val="right" w:leader="dot" w:pos="8306"/>
        </w:tabs>
      </w:pPr>
      <w:hyperlink w:anchor="_Toc5830" w:history="1">
        <w:r>
          <w:rPr>
            <w:rFonts w:ascii="仿宋" w:eastAsia="仿宋" w:hAnsi="仿宋" w:cs="仿宋" w:hint="eastAsia"/>
            <w:lang w:eastAsia="zh-CN"/>
          </w:rPr>
          <w:t>十、探险旅游项目经营效益</w:t>
        </w:r>
        <w:r>
          <w:tab/>
        </w:r>
        <w:r>
          <w:fldChar w:fldCharType="begin"/>
        </w:r>
        <w:r>
          <w:instrText xml:space="preserve"> PAGEREF _Toc5830 \h </w:instrText>
        </w:r>
        <w:r>
          <w:fldChar w:fldCharType="separate"/>
        </w:r>
        <w:r>
          <w:t>36</w:t>
        </w:r>
        <w:r>
          <w:fldChar w:fldCharType="end"/>
        </w:r>
      </w:hyperlink>
    </w:p>
    <w:p>
      <w:pPr>
        <w:pStyle w:val="TOC2"/>
        <w:tabs>
          <w:tab w:val="right" w:leader="dot" w:pos="8306"/>
        </w:tabs>
      </w:pPr>
      <w:hyperlink w:anchor="_Toc13394" w:history="1">
        <w:r>
          <w:rPr>
            <w:rFonts w:ascii="仿宋" w:eastAsia="仿宋" w:hAnsi="仿宋" w:cs="仿宋" w:hint="eastAsia"/>
            <w:lang w:eastAsia="zh-CN"/>
          </w:rPr>
          <w:t>(一)、经济评价财务测算</w:t>
        </w:r>
        <w:r>
          <w:tab/>
        </w:r>
        <w:r>
          <w:fldChar w:fldCharType="begin"/>
        </w:r>
        <w:r>
          <w:instrText xml:space="preserve"> PAGEREF _Toc13394 \h </w:instrText>
        </w:r>
        <w:r>
          <w:fldChar w:fldCharType="separate"/>
        </w:r>
        <w:r>
          <w:t>36</w:t>
        </w:r>
        <w:r>
          <w:fldChar w:fldCharType="end"/>
        </w:r>
      </w:hyperlink>
    </w:p>
    <w:p>
      <w:pPr>
        <w:pStyle w:val="TOC2"/>
        <w:tabs>
          <w:tab w:val="right" w:leader="dot" w:pos="8306"/>
        </w:tabs>
      </w:pPr>
      <w:hyperlink w:anchor="_Toc164" w:history="1">
        <w:r>
          <w:rPr>
            <w:rFonts w:ascii="仿宋" w:eastAsia="仿宋" w:hAnsi="仿宋" w:cs="仿宋" w:hint="eastAsia"/>
            <w:lang w:eastAsia="zh-CN"/>
          </w:rPr>
          <w:t>(二)、探险旅游项目盈利能力分析</w:t>
        </w:r>
        <w:r>
          <w:tab/>
        </w:r>
        <w:r>
          <w:fldChar w:fldCharType="begin"/>
        </w:r>
        <w:r>
          <w:instrText xml:space="preserve"> PAGEREF _Toc164 \h </w:instrText>
        </w:r>
        <w:r>
          <w:fldChar w:fldCharType="separate"/>
        </w:r>
        <w:r>
          <w:t>38</w:t>
        </w:r>
        <w:r>
          <w:fldChar w:fldCharType="end"/>
        </w:r>
      </w:hyperlink>
    </w:p>
    <w:p>
      <w:pPr>
        <w:pStyle w:val="TOC1"/>
        <w:tabs>
          <w:tab w:val="right" w:leader="dot" w:pos="8306"/>
        </w:tabs>
      </w:pPr>
      <w:hyperlink w:anchor="_Toc29951" w:history="1">
        <w:r>
          <w:rPr>
            <w:rFonts w:ascii="仿宋" w:eastAsia="仿宋" w:hAnsi="仿宋" w:cs="仿宋" w:hint="eastAsia"/>
            <w:lang w:eastAsia="zh-CN"/>
          </w:rPr>
          <w:t>十一、探险旅游项目人力资源培养与发展</w:t>
        </w:r>
        <w:r>
          <w:tab/>
        </w:r>
        <w:r>
          <w:fldChar w:fldCharType="begin"/>
        </w:r>
        <w:r>
          <w:instrText xml:space="preserve"> PAGEREF _Toc29951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540" w:history="1">
        <w:r>
          <w:rPr>
            <w:rFonts w:ascii="仿宋" w:eastAsia="仿宋" w:hAnsi="仿宋" w:cs="仿宋" w:hint="eastAsia"/>
            <w:lang w:eastAsia="zh-CN"/>
          </w:rPr>
          <w:t>(一)、人才需求与规划</w:t>
        </w:r>
        <w:r>
          <w:tab/>
        </w:r>
        <w:r>
          <w:fldChar w:fldCharType="begin"/>
        </w:r>
        <w:r>
          <w:instrText xml:space="preserve"> PAGEREF _Toc29540 \h </w:instrText>
        </w:r>
        <w:r>
          <w:fldChar w:fldCharType="separate"/>
        </w:r>
        <w:r>
          <w:t>38</w:t>
        </w:r>
        <w:r>
          <w:fldChar w:fldCharType="end"/>
        </w:r>
      </w:hyperlink>
    </w:p>
    <w:p>
      <w:pPr>
        <w:pStyle w:val="TOC2"/>
        <w:tabs>
          <w:tab w:val="right" w:leader="dot" w:pos="8306"/>
        </w:tabs>
      </w:pPr>
      <w:hyperlink w:anchor="_Toc28545" w:history="1">
        <w:r>
          <w:rPr>
            <w:rFonts w:ascii="仿宋" w:eastAsia="仿宋" w:hAnsi="仿宋" w:cs="仿宋" w:hint="eastAsia"/>
            <w:lang w:eastAsia="zh-CN"/>
          </w:rPr>
          <w:t>(二)、培训与发展计划</w:t>
        </w:r>
        <w:r>
          <w:tab/>
        </w:r>
        <w:r>
          <w:fldChar w:fldCharType="begin"/>
        </w:r>
        <w:r>
          <w:instrText xml:space="preserve"> PAGEREF _Toc28545 \h </w:instrText>
        </w:r>
        <w:r>
          <w:fldChar w:fldCharType="separate"/>
        </w:r>
        <w:r>
          <w:t>39</w:t>
        </w:r>
        <w:r>
          <w:fldChar w:fldCharType="end"/>
        </w:r>
      </w:hyperlink>
    </w:p>
    <w:p>
      <w:pPr>
        <w:pStyle w:val="TOC1"/>
        <w:tabs>
          <w:tab w:val="right" w:leader="dot" w:pos="8306"/>
        </w:tabs>
      </w:pPr>
      <w:hyperlink w:anchor="_Toc14391" w:history="1">
        <w:r>
          <w:rPr>
            <w:rFonts w:ascii="仿宋" w:eastAsia="仿宋" w:hAnsi="仿宋" w:cs="仿宋" w:hint="eastAsia"/>
            <w:lang w:eastAsia="zh-CN"/>
          </w:rPr>
          <w:t>十二、探险旅游项目社会影响</w:t>
        </w:r>
        <w:r>
          <w:tab/>
        </w:r>
        <w:r>
          <w:fldChar w:fldCharType="begin"/>
        </w:r>
        <w:r>
          <w:instrText xml:space="preserve"> PAGEREF _Toc14391 \h </w:instrText>
        </w:r>
        <w:r>
          <w:fldChar w:fldCharType="separate"/>
        </w:r>
        <w:r>
          <w:t>40</w:t>
        </w:r>
        <w:r>
          <w:fldChar w:fldCharType="end"/>
        </w:r>
      </w:hyperlink>
    </w:p>
    <w:p>
      <w:pPr>
        <w:pStyle w:val="TOC2"/>
        <w:tabs>
          <w:tab w:val="right" w:leader="dot" w:pos="8306"/>
        </w:tabs>
      </w:pPr>
      <w:hyperlink w:anchor="_Toc32290" w:history="1">
        <w:r>
          <w:rPr>
            <w:rFonts w:ascii="仿宋" w:eastAsia="仿宋" w:hAnsi="仿宋" w:cs="仿宋" w:hint="eastAsia"/>
            <w:lang w:eastAsia="zh-CN"/>
          </w:rPr>
          <w:t>(一)、社会责任与义务</w:t>
        </w:r>
        <w:r>
          <w:tab/>
        </w:r>
        <w:r>
          <w:fldChar w:fldCharType="begin"/>
        </w:r>
        <w:r>
          <w:instrText xml:space="preserve"> PAGEREF _Toc32290 \h </w:instrText>
        </w:r>
        <w:r>
          <w:fldChar w:fldCharType="separate"/>
        </w:r>
        <w:r>
          <w:t>40</w:t>
        </w:r>
        <w:r>
          <w:fldChar w:fldCharType="end"/>
        </w:r>
      </w:hyperlink>
    </w:p>
    <w:p>
      <w:pPr>
        <w:pStyle w:val="TOC2"/>
        <w:tabs>
          <w:tab w:val="right" w:leader="dot" w:pos="8306"/>
        </w:tabs>
      </w:pPr>
      <w:hyperlink w:anchor="_Toc1708" w:history="1">
        <w:r>
          <w:rPr>
            <w:rFonts w:ascii="仿宋" w:eastAsia="仿宋" w:hAnsi="仿宋" w:cs="仿宋" w:hint="eastAsia"/>
            <w:lang w:eastAsia="zh-CN"/>
          </w:rPr>
          <w:t>(二)、社会参与与沟通</w:t>
        </w:r>
        <w:r>
          <w:tab/>
        </w:r>
        <w:r>
          <w:fldChar w:fldCharType="begin"/>
        </w:r>
        <w:r>
          <w:instrText xml:space="preserve"> PAGEREF _Toc1708 \h </w:instrText>
        </w:r>
        <w:r>
          <w:fldChar w:fldCharType="separate"/>
        </w:r>
        <w:r>
          <w:t>40</w:t>
        </w:r>
        <w:r>
          <w:fldChar w:fldCharType="end"/>
        </w:r>
      </w:hyperlink>
    </w:p>
    <w:p>
      <w:pPr>
        <w:pStyle w:val="TOC1"/>
        <w:tabs>
          <w:tab w:val="right" w:leader="dot" w:pos="8306"/>
        </w:tabs>
      </w:pPr>
      <w:hyperlink w:anchor="_Toc28377" w:history="1">
        <w:r>
          <w:rPr>
            <w:rFonts w:ascii="仿宋" w:eastAsia="仿宋" w:hAnsi="仿宋" w:cs="仿宋" w:hint="eastAsia"/>
            <w:lang w:eastAsia="zh-CN"/>
          </w:rPr>
          <w:t>十三、利益相关者分析与沟通计划</w:t>
        </w:r>
        <w:r>
          <w:tab/>
        </w:r>
        <w:r>
          <w:fldChar w:fldCharType="begin"/>
        </w:r>
        <w:r>
          <w:instrText xml:space="preserve"> PAGEREF _Toc28377 \h </w:instrText>
        </w:r>
        <w:r>
          <w:fldChar w:fldCharType="separate"/>
        </w:r>
        <w:r>
          <w:t>41</w:t>
        </w:r>
        <w:r>
          <w:fldChar w:fldCharType="end"/>
        </w:r>
      </w:hyperlink>
    </w:p>
    <w:p>
      <w:pPr>
        <w:pStyle w:val="TOC2"/>
        <w:tabs>
          <w:tab w:val="right" w:leader="dot" w:pos="8306"/>
        </w:tabs>
      </w:pPr>
      <w:hyperlink w:anchor="_Toc16099" w:history="1">
        <w:r>
          <w:rPr>
            <w:rFonts w:ascii="仿宋" w:eastAsia="仿宋" w:hAnsi="仿宋" w:cs="仿宋" w:hint="eastAsia"/>
            <w:lang w:eastAsia="zh-CN"/>
          </w:rPr>
          <w:t>(一)、利益相关者分析</w:t>
        </w:r>
        <w:r>
          <w:tab/>
        </w:r>
        <w:r>
          <w:fldChar w:fldCharType="begin"/>
        </w:r>
        <w:r>
          <w:instrText xml:space="preserve"> PAGEREF _Toc16099 \h </w:instrText>
        </w:r>
        <w:r>
          <w:fldChar w:fldCharType="separate"/>
        </w:r>
        <w:r>
          <w:t>41</w:t>
        </w:r>
        <w:r>
          <w:fldChar w:fldCharType="end"/>
        </w:r>
      </w:hyperlink>
    </w:p>
    <w:p>
      <w:pPr>
        <w:pStyle w:val="TOC2"/>
        <w:tabs>
          <w:tab w:val="right" w:leader="dot" w:pos="8306"/>
        </w:tabs>
      </w:pPr>
      <w:hyperlink w:anchor="_Toc19268" w:history="1">
        <w:r>
          <w:rPr>
            <w:rFonts w:ascii="仿宋" w:eastAsia="仿宋" w:hAnsi="仿宋" w:cs="仿宋" w:hint="eastAsia"/>
            <w:lang w:eastAsia="zh-CN"/>
          </w:rPr>
          <w:t>(二)、沟通计划</w:t>
        </w:r>
        <w:r>
          <w:tab/>
        </w:r>
        <w:r>
          <w:fldChar w:fldCharType="begin"/>
        </w:r>
        <w:r>
          <w:instrText xml:space="preserve"> PAGEREF _Toc19268 \h </w:instrText>
        </w:r>
        <w:r>
          <w:fldChar w:fldCharType="separate"/>
        </w:r>
        <w:r>
          <w:t>43</w:t>
        </w:r>
        <w:r>
          <w:fldChar w:fldCharType="end"/>
        </w:r>
      </w:hyperlink>
    </w:p>
    <w:p>
      <w:pPr>
        <w:pStyle w:val="TOC1"/>
        <w:tabs>
          <w:tab w:val="right" w:leader="dot" w:pos="8306"/>
        </w:tabs>
      </w:pPr>
      <w:hyperlink w:anchor="_Toc11792" w:history="1">
        <w:r>
          <w:rPr>
            <w:rFonts w:ascii="仿宋" w:eastAsia="仿宋" w:hAnsi="仿宋" w:cs="仿宋" w:hint="eastAsia"/>
            <w:lang w:eastAsia="zh-CN"/>
          </w:rPr>
          <w:t>十四、探险旅游项目变更管理</w:t>
        </w:r>
        <w:r>
          <w:tab/>
        </w:r>
        <w:r>
          <w:fldChar w:fldCharType="begin"/>
        </w:r>
        <w:r>
          <w:instrText xml:space="preserve"> PAGEREF _Toc11792 \h </w:instrText>
        </w:r>
        <w:r>
          <w:fldChar w:fldCharType="separate"/>
        </w:r>
        <w:r>
          <w:t>44</w:t>
        </w:r>
        <w:r>
          <w:fldChar w:fldCharType="end"/>
        </w:r>
      </w:hyperlink>
    </w:p>
    <w:p>
      <w:pPr>
        <w:pStyle w:val="TOC2"/>
        <w:tabs>
          <w:tab w:val="right" w:leader="dot" w:pos="8306"/>
        </w:tabs>
      </w:pPr>
      <w:hyperlink w:anchor="_Toc13715" w:history="1">
        <w:r>
          <w:rPr>
            <w:rFonts w:ascii="仿宋" w:eastAsia="仿宋" w:hAnsi="仿宋" w:cs="仿宋" w:hint="eastAsia"/>
            <w:lang w:eastAsia="zh-CN"/>
          </w:rPr>
          <w:t>(一)、变更申请与评估</w:t>
        </w:r>
        <w:r>
          <w:tab/>
        </w:r>
        <w:r>
          <w:fldChar w:fldCharType="begin"/>
        </w:r>
        <w:r>
          <w:instrText xml:space="preserve"> PAGEREF _Toc13715 \h </w:instrText>
        </w:r>
        <w:r>
          <w:fldChar w:fldCharType="separate"/>
        </w:r>
        <w:r>
          <w:t>44</w:t>
        </w:r>
        <w:r>
          <w:fldChar w:fldCharType="end"/>
        </w:r>
      </w:hyperlink>
    </w:p>
    <w:p>
      <w:pPr>
        <w:pStyle w:val="TOC2"/>
        <w:tabs>
          <w:tab w:val="right" w:leader="dot" w:pos="8306"/>
        </w:tabs>
      </w:pPr>
      <w:hyperlink w:anchor="_Toc30793" w:history="1">
        <w:r>
          <w:rPr>
            <w:rFonts w:ascii="仿宋" w:eastAsia="仿宋" w:hAnsi="仿宋" w:cs="仿宋" w:hint="eastAsia"/>
            <w:lang w:eastAsia="zh-CN"/>
          </w:rPr>
          <w:t>(二)、变更实施与控制</w:t>
        </w:r>
        <w:r>
          <w:tab/>
        </w:r>
        <w:r>
          <w:fldChar w:fldCharType="begin"/>
        </w:r>
        <w:r>
          <w:instrText xml:space="preserve"> PAGEREF _Toc30793 \h </w:instrText>
        </w:r>
        <w:r>
          <w:fldChar w:fldCharType="separate"/>
        </w:r>
        <w:r>
          <w:t>44</w:t>
        </w:r>
        <w:r>
          <w:fldChar w:fldCharType="end"/>
        </w:r>
      </w:hyperlink>
    </w:p>
    <w:p>
      <w:pPr>
        <w:pStyle w:val="TOC1"/>
        <w:tabs>
          <w:tab w:val="right" w:leader="dot" w:pos="8306"/>
        </w:tabs>
      </w:pPr>
      <w:hyperlink w:anchor="_Toc10649" w:history="1">
        <w:r>
          <w:rPr>
            <w:rFonts w:ascii="仿宋" w:eastAsia="仿宋" w:hAnsi="仿宋" w:cs="仿宋" w:hint="eastAsia"/>
            <w:lang w:eastAsia="zh-CN"/>
          </w:rPr>
          <w:t>十五、探险旅游项目实施保障措施</w:t>
        </w:r>
        <w:r>
          <w:tab/>
        </w:r>
        <w:r>
          <w:fldChar w:fldCharType="begin"/>
        </w:r>
        <w:r>
          <w:instrText xml:space="preserve"> PAGEREF _Toc10649 \h </w:instrText>
        </w:r>
        <w:r>
          <w:fldChar w:fldCharType="separate"/>
        </w:r>
        <w:r>
          <w:t>45</w:t>
        </w:r>
        <w:r>
          <w:fldChar w:fldCharType="end"/>
        </w:r>
      </w:hyperlink>
    </w:p>
    <w:p>
      <w:pPr>
        <w:pStyle w:val="TOC2"/>
        <w:tabs>
          <w:tab w:val="right" w:leader="dot" w:pos="8306"/>
        </w:tabs>
      </w:pPr>
      <w:hyperlink w:anchor="_Toc22979" w:history="1">
        <w:r>
          <w:rPr>
            <w:rFonts w:ascii="仿宋" w:eastAsia="仿宋" w:hAnsi="仿宋" w:cs="仿宋" w:hint="eastAsia"/>
            <w:lang w:eastAsia="zh-CN"/>
          </w:rPr>
          <w:t>(一)、探险旅游项目实施保障机制</w:t>
        </w:r>
        <w:r>
          <w:tab/>
        </w:r>
        <w:r>
          <w:fldChar w:fldCharType="begin"/>
        </w:r>
        <w:r>
          <w:instrText xml:space="preserve"> PAGEREF _Toc22979 \h </w:instrText>
        </w:r>
        <w:r>
          <w:fldChar w:fldCharType="separate"/>
        </w:r>
        <w:r>
          <w:t>45</w:t>
        </w:r>
        <w:r>
          <w:fldChar w:fldCharType="end"/>
        </w:r>
      </w:hyperlink>
    </w:p>
    <w:p>
      <w:pPr>
        <w:pStyle w:val="TOC2"/>
        <w:tabs>
          <w:tab w:val="right" w:leader="dot" w:pos="8306"/>
        </w:tabs>
      </w:pPr>
      <w:hyperlink w:anchor="_Toc11169" w:history="1">
        <w:r>
          <w:rPr>
            <w:rFonts w:ascii="仿宋" w:eastAsia="仿宋" w:hAnsi="仿宋" w:cs="仿宋" w:hint="eastAsia"/>
            <w:lang w:eastAsia="zh-CN"/>
          </w:rPr>
          <w:t>(二)、探险旅游项目法律合规要求</w:t>
        </w:r>
        <w:r>
          <w:tab/>
        </w:r>
        <w:r>
          <w:fldChar w:fldCharType="begin"/>
        </w:r>
        <w:r>
          <w:instrText xml:space="preserve"> PAGEREF _Toc11169 \h </w:instrText>
        </w:r>
        <w:r>
          <w:fldChar w:fldCharType="separate"/>
        </w:r>
        <w:r>
          <w:t>48</w:t>
        </w:r>
        <w:r>
          <w:fldChar w:fldCharType="end"/>
        </w:r>
      </w:hyperlink>
    </w:p>
    <w:p>
      <w:pPr>
        <w:pStyle w:val="TOC2"/>
        <w:tabs>
          <w:tab w:val="right" w:leader="dot" w:pos="8306"/>
        </w:tabs>
      </w:pPr>
      <w:hyperlink w:anchor="_Toc17122" w:history="1">
        <w:r>
          <w:rPr>
            <w:rFonts w:ascii="仿宋" w:eastAsia="仿宋" w:hAnsi="仿宋" w:cs="仿宋" w:hint="eastAsia"/>
            <w:lang w:eastAsia="zh-CN"/>
          </w:rPr>
          <w:t>(三)、探险旅游项目合同管理与法律事务</w:t>
        </w:r>
        <w:r>
          <w:tab/>
        </w:r>
        <w:r>
          <w:fldChar w:fldCharType="begin"/>
        </w:r>
        <w:r>
          <w:instrText xml:space="preserve"> PAGEREF _Toc17122 \h </w:instrText>
        </w:r>
        <w:r>
          <w:fldChar w:fldCharType="separate"/>
        </w:r>
        <w:r>
          <w:t>52</w:t>
        </w:r>
        <w:r>
          <w:fldChar w:fldCharType="end"/>
        </w:r>
      </w:hyperlink>
    </w:p>
    <w:p>
      <w:pPr>
        <w:pStyle w:val="TOC2"/>
        <w:tabs>
          <w:tab w:val="right" w:leader="dot" w:pos="8306"/>
        </w:tabs>
      </w:pPr>
      <w:hyperlink w:anchor="_Toc31421" w:history="1">
        <w:r>
          <w:rPr>
            <w:rFonts w:ascii="仿宋" w:eastAsia="仿宋" w:hAnsi="仿宋" w:cs="仿宋" w:hint="eastAsia"/>
            <w:lang w:eastAsia="zh-CN"/>
          </w:rPr>
          <w:t>(四)、探险旅游项目知识产权保护策略</w:t>
        </w:r>
        <w:r>
          <w:tab/>
        </w:r>
        <w:r>
          <w:fldChar w:fldCharType="begin"/>
        </w:r>
        <w:r>
          <w:instrText xml:space="preserve"> PAGEREF _Toc31421 \h </w:instrText>
        </w:r>
        <w:r>
          <w:fldChar w:fldCharType="separate"/>
        </w:r>
        <w:r>
          <w:t>59</w:t>
        </w:r>
        <w:r>
          <w:fldChar w:fldCharType="end"/>
        </w:r>
      </w:hyperlink>
    </w:p>
    <w:p>
      <w:pPr>
        <w:pStyle w:val="TOC1"/>
        <w:tabs>
          <w:tab w:val="right" w:leader="dot" w:pos="8306"/>
        </w:tabs>
      </w:pPr>
      <w:hyperlink w:anchor="_Toc11715" w:history="1">
        <w:r>
          <w:rPr>
            <w:rFonts w:ascii="仿宋" w:eastAsia="仿宋" w:hAnsi="仿宋" w:cs="仿宋" w:hint="eastAsia"/>
            <w:lang w:eastAsia="zh-CN"/>
          </w:rPr>
          <w:t>十六、探险旅游项目治理与监督</w:t>
        </w:r>
        <w:r>
          <w:tab/>
        </w:r>
        <w:r>
          <w:fldChar w:fldCharType="begin"/>
        </w:r>
        <w:r>
          <w:instrText xml:space="preserve"> PAGEREF _Toc11715 \h </w:instrText>
        </w:r>
        <w:r>
          <w:fldChar w:fldCharType="separate"/>
        </w:r>
        <w:r>
          <w:t>61</w:t>
        </w:r>
        <w:r>
          <w:fldChar w:fldCharType="end"/>
        </w:r>
      </w:hyperlink>
    </w:p>
    <w:p>
      <w:pPr>
        <w:pStyle w:val="TOC2"/>
        <w:tabs>
          <w:tab w:val="right" w:leader="dot" w:pos="8306"/>
        </w:tabs>
      </w:pPr>
      <w:hyperlink w:anchor="_Toc19103" w:history="1">
        <w:r>
          <w:rPr>
            <w:rFonts w:ascii="仿宋" w:eastAsia="仿宋" w:hAnsi="仿宋" w:cs="仿宋" w:hint="eastAsia"/>
            <w:lang w:eastAsia="zh-CN"/>
          </w:rPr>
          <w:t>(一)、探险旅游项目治理结构</w:t>
        </w:r>
        <w:r>
          <w:tab/>
        </w:r>
        <w:r>
          <w:fldChar w:fldCharType="begin"/>
        </w:r>
        <w:r>
          <w:instrText xml:space="preserve"> PAGEREF _Toc19103 \h </w:instrText>
        </w:r>
        <w:r>
          <w:fldChar w:fldCharType="separate"/>
        </w:r>
        <w:r>
          <w:t>61</w:t>
        </w:r>
        <w:r>
          <w:fldChar w:fldCharType="end"/>
        </w:r>
      </w:hyperlink>
    </w:p>
    <w:p>
      <w:pPr>
        <w:pStyle w:val="TOC2"/>
        <w:tabs>
          <w:tab w:val="right" w:leader="dot" w:pos="8306"/>
        </w:tabs>
      </w:pPr>
      <w:hyperlink w:anchor="_Toc16686" w:history="1">
        <w:r>
          <w:rPr>
            <w:rFonts w:ascii="仿宋" w:eastAsia="仿宋" w:hAnsi="仿宋" w:cs="仿宋" w:hint="eastAsia"/>
            <w:lang w:eastAsia="zh-CN"/>
          </w:rPr>
          <w:t>(二)、监督与审计</w:t>
        </w:r>
        <w:r>
          <w:tab/>
        </w:r>
        <w:r>
          <w:fldChar w:fldCharType="begin"/>
        </w:r>
        <w:r>
          <w:instrText xml:space="preserve"> PAGEREF _Toc16686 \h </w:instrText>
        </w:r>
        <w:r>
          <w:fldChar w:fldCharType="separate"/>
        </w:r>
        <w:r>
          <w:t>63</w:t>
        </w:r>
        <w:r>
          <w:fldChar w:fldCharType="end"/>
        </w:r>
      </w:hyperlink>
    </w:p>
    <w:p>
      <w:pPr>
        <w:pStyle w:val="TOC1"/>
        <w:tabs>
          <w:tab w:val="right" w:leader="dot" w:pos="8306"/>
        </w:tabs>
      </w:pPr>
      <w:hyperlink w:anchor="_Toc26952" w:history="1">
        <w:r>
          <w:rPr>
            <w:rFonts w:ascii="仿宋" w:eastAsia="仿宋" w:hAnsi="仿宋" w:cs="仿宋" w:hint="eastAsia"/>
            <w:lang w:eastAsia="zh-CN"/>
          </w:rPr>
          <w:t>十七、风险识别与分类</w:t>
        </w:r>
        <w:r>
          <w:tab/>
        </w:r>
        <w:r>
          <w:fldChar w:fldCharType="begin"/>
        </w:r>
        <w:r>
          <w:instrText xml:space="preserve"> PAGEREF _Toc26952 \h </w:instrText>
        </w:r>
        <w:r>
          <w:fldChar w:fldCharType="separate"/>
        </w:r>
        <w:r>
          <w:t>64</w:t>
        </w:r>
        <w:r>
          <w:fldChar w:fldCharType="end"/>
        </w:r>
      </w:hyperlink>
    </w:p>
    <w:p>
      <w:pPr>
        <w:pStyle w:val="TOC2"/>
        <w:tabs>
          <w:tab w:val="right" w:leader="dot" w:pos="8306"/>
        </w:tabs>
      </w:pPr>
      <w:hyperlink w:anchor="_Toc13335" w:history="1">
        <w:r>
          <w:rPr>
            <w:rFonts w:ascii="仿宋" w:eastAsia="仿宋" w:hAnsi="仿宋" w:cs="仿宋" w:hint="eastAsia"/>
            <w:lang w:eastAsia="zh-CN"/>
          </w:rPr>
          <w:t>(一)、风险识别</w:t>
        </w:r>
        <w:r>
          <w:tab/>
        </w:r>
        <w:r>
          <w:fldChar w:fldCharType="begin"/>
        </w:r>
        <w:r>
          <w:instrText xml:space="preserve"> PAGEREF _Toc13335 \h </w:instrText>
        </w:r>
        <w:r>
          <w:fldChar w:fldCharType="separate"/>
        </w:r>
        <w:r>
          <w:t>64</w:t>
        </w:r>
        <w:r>
          <w:fldChar w:fldCharType="end"/>
        </w:r>
      </w:hyperlink>
    </w:p>
    <w:p>
      <w:pPr>
        <w:pStyle w:val="TOC2"/>
        <w:tabs>
          <w:tab w:val="right" w:leader="dot" w:pos="8306"/>
        </w:tabs>
      </w:pPr>
      <w:hyperlink w:anchor="_Toc5895" w:history="1">
        <w:r>
          <w:rPr>
            <w:rFonts w:ascii="仿宋" w:eastAsia="仿宋" w:hAnsi="仿宋" w:cs="仿宋" w:hint="eastAsia"/>
            <w:lang w:eastAsia="zh-CN"/>
          </w:rPr>
          <w:t>(二)、风险分类</w:t>
        </w:r>
        <w:r>
          <w:tab/>
        </w:r>
        <w:r>
          <w:fldChar w:fldCharType="begin"/>
        </w:r>
        <w:r>
          <w:instrText xml:space="preserve"> PAGEREF _Toc5895 \h </w:instrText>
        </w:r>
        <w:r>
          <w:fldChar w:fldCharType="separate"/>
        </w:r>
        <w:r>
          <w:t>65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25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2541"/>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14852"/>
      <w:r>
        <w:rPr>
          <w:rFonts w:ascii="仿宋" w:eastAsia="仿宋" w:hAnsi="仿宋" w:cs="仿宋" w:hint="eastAsia"/>
          <w:lang w:eastAsia="zh-CN"/>
        </w:rPr>
        <w:t>(一)、探险旅游行业分析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探险旅游行业一直以来都是市场的关注焦点。行业内的发展趋势、竞争态势以及潜在机会都对探险旅游项目的推进产生深远的影响。通过深入研究行业的整体概貌，我们将更好地理解行业的核心特征，为探险旅游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探险旅游行业，技术一直是推动创新和发展的关键因素。我们将对当前技术趋势进行详尽分析，包括但不限于人工智能、大数据应用、先进制造技术等。这有助于探险旅游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探险旅游项目成功的基础。我们将对主要竞争对手进行深入研究，包括其市场份额、产品特点、市场定位等。通过全面了解竞争对手的优势和劣势，探险旅游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14410"/>
      <w:r>
        <w:rPr>
          <w:rFonts w:ascii="仿宋" w:eastAsia="仿宋" w:hAnsi="仿宋" w:cs="仿宋" w:hint="eastAsia"/>
          <w:sz w:val="28"/>
          <w:lang w:eastAsia="zh-CN"/>
        </w:rPr>
        <w:t>(二)、探险旅游市场分析预测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通过对市场规模的深入调研，我们将预测探险旅游市场未来的增长趋势。这包括市场的整体规模、各细分领域的发展趋势等。探险旅游项目可以根据市场的扩张速度和潜在机会，制定更符合市场需求的发展策略。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探险旅游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探险旅游项目实施过程中需要充分考虑的因素。我们将对市场风险进行全面评估，包括但不限于政策法规风险、市场竞争风险、技术变革风险等。通过对潜在风险的深入分析，探险旅游项目可以制定相应的风险缓解策略，降低不确定性对探险旅游项目的影响。</w:t>
      </w:r>
    </w:p>
    <w:p>
      <w:pPr>
        <w:pStyle w:val="Heading1"/>
        <w:ind w:firstLine="560" w:firstLineChars="200"/>
        <w:rPr>
          <w:rFonts w:ascii="仿宋" w:eastAsia="仿宋" w:hAnsi="仿宋" w:cs="仿宋" w:hint="eastAsia"/>
          <w:sz w:val="28"/>
          <w:lang w:eastAsia="zh-CN"/>
        </w:rPr>
      </w:pPr>
      <w:bookmarkStart w:id="5" w:name="_Toc8855"/>
      <w:r>
        <w:rPr>
          <w:rFonts w:ascii="仿宋" w:eastAsia="仿宋" w:hAnsi="仿宋" w:cs="仿宋" w:hint="eastAsia"/>
          <w:sz w:val="28"/>
          <w:lang w:eastAsia="zh-CN"/>
        </w:rPr>
        <w:t>二、探险旅游项目危机管理</w:t>
      </w:r>
      <w:bookmarkEnd w:id="5"/>
    </w:p>
    <w:p>
      <w:pPr>
        <w:pStyle w:val="Heading2"/>
        <w:rPr>
          <w:rFonts w:ascii="仿宋" w:eastAsia="仿宋" w:hAnsi="仿宋" w:cs="仿宋" w:hint="eastAsia"/>
          <w:lang w:eastAsia="zh-CN"/>
        </w:rPr>
      </w:pPr>
      <w:bookmarkStart w:id="6" w:name="_Toc24769"/>
      <w:r>
        <w:rPr>
          <w:rFonts w:ascii="仿宋" w:eastAsia="仿宋" w:hAnsi="仿宋" w:cs="仿宋" w:hint="eastAsia"/>
          <w:lang w:eastAsia="zh-CN"/>
        </w:rPr>
        <w:t>(一)、危机预警与识别</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探险旅游项目危机管理中，危机预警与识别是确保探险旅游项目稳健运行的核心步骤。通过建立全面的监测机制，探险旅游项目团队旨在及时发现和理解潜在的风险和危机因素，以便采取及时的预防和应对措施，确保探险旅游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首先，通过深入的风险评估，探险旅游项目团队全面分析了整个探险旅游项目和各个阶段可能存在的威胁。这包括准确评估每个潜在风险的发生概率和可能影响的程度，为后续危机预警提供了有力支持。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探险旅游项目团队着重于明确定义探险旅游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探险旅游项目进展的持续监控，团队能够及时发现潜在问题并作出迅速反应。探险旅游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在这一阶段，团队的专业素养和反应速度将发挥至关重要的作用，以确保潜在危机能够在初期得到有效的处理，最大程度地减轻负面影响。通过危机预警与识别，探险旅游项目得以更有序、可控地推进。</w:t>
      </w:r>
    </w:p>
    <w:p>
      <w:pPr>
        <w:pStyle w:val="Heading2"/>
        <w:ind w:firstLine="560" w:firstLineChars="200"/>
        <w:rPr>
          <w:rFonts w:ascii="仿宋" w:eastAsia="仿宋" w:hAnsi="仿宋" w:cs="仿宋" w:hint="eastAsia"/>
          <w:sz w:val="28"/>
          <w:lang w:eastAsia="zh-CN"/>
        </w:rPr>
      </w:pPr>
      <w:bookmarkStart w:id="7" w:name="_Toc27078"/>
      <w:r>
        <w:rPr>
          <w:rFonts w:ascii="仿宋" w:eastAsia="仿宋" w:hAnsi="仿宋" w:cs="仿宋" w:hint="eastAsia"/>
          <w:sz w:val="28"/>
          <w:lang w:eastAsia="zh-CN"/>
        </w:rPr>
        <w:t>(二)、危机应对与恢复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在危机发生时，探险旅游项目团队立即行动，成立了应急小组。该小组的任务是迅速制定并实施紧急应对措施，以最小化潜在损失。以下是采取的主要措施：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暂停探险旅游项目进度：为遏制危机蔓延，探险旅游项目暂时停止进行，以便全面评估当前状况。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资源重新分配：重新评估探险旅游项目资源的分配，确保最大限度地减小损失。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实时沟通：与关键利益相关者建立实时沟通机制，向他们传递探险旅游项目危机的实际状况，保障探险旅游项目核心利益。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在紧急应对的同时，探险旅游项目团队强调了团队协作和有效沟通的重要性。以下是团队协作的关键举措：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信息共享机制：建立了信息共享平台，确保团队成员能够及时获取探险旅游项目危机的实时信息。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领导者沟通：探险旅游项目领导者通过定期会议和即时沟通工具，指导团队应对危机，保持团队稳定运行。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随着危机得到初步控制，探险旅游项目团队转向制定恢复计划，以确保探险旅游项目能够从中迅速恢复。主要恢复计划包括：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修复受损的进度计划：重新评估探险旅游项目进度，制定修复计划，确保探险旅游项目尽快回归正常进程。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重新调整资源分配：优化资源分配，确保探险旅游项目在有限资源下高效运转。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风险管理机制加强：对探险旅游项目风险进行全面评估，制定更强化的风险管理策略，以预防未来可能的危机。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8" w:name="_Toc5150"/>
      <w:r>
        <w:rPr>
          <w:rFonts w:ascii="仿宋" w:eastAsia="仿宋" w:hAnsi="仿宋" w:cs="仿宋" w:hint="eastAsia"/>
          <w:sz w:val="28"/>
          <w:lang w:eastAsia="zh-CN"/>
        </w:rPr>
        <w:t>三、探险旅游项目绩效评估</w:t>
      </w:r>
      <w:bookmarkEnd w:id="8"/>
    </w:p>
    <w:p>
      <w:pPr>
        <w:pStyle w:val="Heading2"/>
        <w:rPr>
          <w:rFonts w:ascii="仿宋" w:eastAsia="仿宋" w:hAnsi="仿宋" w:cs="仿宋" w:hint="eastAsia"/>
          <w:lang w:eastAsia="zh-CN"/>
        </w:rPr>
      </w:pPr>
      <w:bookmarkStart w:id="9" w:name="_Toc21778"/>
      <w:r>
        <w:rPr>
          <w:rFonts w:ascii="仿宋" w:eastAsia="仿宋" w:hAnsi="仿宋" w:cs="仿宋" w:hint="eastAsia"/>
          <w:lang w:eastAsia="zh-CN"/>
        </w:rPr>
        <w:t>(一)、绩效评估指标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探险旅游项目中，我们设计了一套全面的绩效评估指标，以确保探险旅游项目的可控和成功交付。这些指标跨足探险旅游项目目标、成本、进度和质量等多个维度，为我们提供了全面洞察探险旅游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探险旅游项目目标达成率是我们关注的首要指标。我们设定了明确的目标，并通过定期监测和评估，迅速发现并应对潜在的目标偏差。这为探险旅游项目的整体有效管理提供了坚实基础，确保交付的成果符合质量标准和客户期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成本绩效是另一个核心关注点。通过实际成本与预算成本的对比分析，我们深入了解成本差异的原因，及时调整资源分配，保持探险旅游项目在经济效益方面的合理水平。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探险旅游项目进度作为关键的绩效指标之一，得到了精心的关注。我们制定了详细的探险旅游项目进度计划，并设立了进度符合度指标，确保实际进度与计划进度保持一致。这使我们能够快速发现和解决潜在的进度问题，保持探险旅游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探险旅游项目绩效的不可或缺的一环。我们引入了一系列的质量标准和客户满意度指标，以确保探险旅游项目交付的成果在质量上达到或超越预期水平。通过持续监测这些指标，我们努力提升探险旅游项目整体质量水平，为探险旅游项目的成功交付提供有力保障。通过这些科学且全面的绩效评估，我们能够更好地引导探险旅游项目的持续改进，确保探险旅游项目目标的顺利达成。</w:t>
      </w:r>
    </w:p>
    <w:p>
      <w:pPr>
        <w:pStyle w:val="Heading2"/>
        <w:ind w:firstLine="560" w:firstLineChars="200"/>
        <w:rPr>
          <w:rFonts w:ascii="仿宋" w:eastAsia="仿宋" w:hAnsi="仿宋" w:cs="仿宋" w:hint="eastAsia"/>
          <w:sz w:val="28"/>
          <w:lang w:eastAsia="zh-CN"/>
        </w:rPr>
      </w:pPr>
      <w:bookmarkStart w:id="10" w:name="_Toc25006"/>
      <w:r>
        <w:rPr>
          <w:rFonts w:ascii="仿宋" w:eastAsia="仿宋" w:hAnsi="仿宋" w:cs="仿宋" w:hint="eastAsia"/>
          <w:sz w:val="28"/>
          <w:lang w:eastAsia="zh-CN"/>
        </w:rPr>
        <w:t>(二)、绩效评估方法</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绩效评估是探险旅游项目中的关键环节，为确保探险旅游项目达到预期目标，我们采用了多层次、多维度的绩效评估方法。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探险旅游项目的战略目标对齐，确保每个决策和行动都与探险旅游项目整体目标保持一致。团队会定期召开战略对齐会议，审视当前工作与探险旅游项目战略是否保持一致，以及是否需要调整战略方向。</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探险旅游项目进度、质量、成本和风险等方面。这些指标通过数据收集和分析，为探险旅游项目管理团队提供了客观的评估依据。例如，我们通过探险旅游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绩效评估不仅仅停留在探险旅游项目内部，还考虑了探险旅游项目对外部环境的影响。我们定期进行干系人满意度调查，以了解各利益相关方对探险旅游项目的期望和满意度，并及时做出调整。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这种多层次、多角度的绩效评估方法，使得我们能够全面了解探险旅游项目的运行状态，及时做出调整，确保探险旅游项目在不断变化的环境中保持稳健前行。</w:t>
      </w:r>
    </w:p>
    <w:p>
      <w:pPr>
        <w:pStyle w:val="Heading2"/>
        <w:ind w:firstLine="560" w:firstLineChars="200"/>
        <w:rPr>
          <w:rFonts w:ascii="仿宋" w:eastAsia="仿宋" w:hAnsi="仿宋" w:cs="仿宋" w:hint="eastAsia"/>
          <w:sz w:val="28"/>
          <w:lang w:eastAsia="zh-CN"/>
        </w:rPr>
      </w:pPr>
      <w:bookmarkStart w:id="11" w:name="_Toc24353"/>
      <w:r>
        <w:rPr>
          <w:rFonts w:ascii="仿宋" w:eastAsia="仿宋" w:hAnsi="仿宋" w:cs="仿宋" w:hint="eastAsia"/>
          <w:sz w:val="28"/>
          <w:lang w:eastAsia="zh-CN"/>
        </w:rPr>
        <w:t>(三)、绩效评估周期</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为了确保探险旅游项目的有效管理和不断优化，我们采用了精心设计的绩效评估周期。这个周期旨在实现灵活、实时和全面的评估，以适应探险旅游项目执行中的各种挑战。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探险旅游项目的不同需求，分为短期、中期和长期。短期评估关注每个迭代或工作周期，以及时发现和解决当前任务中的问题。中期评估涵盖几个迭代，深入了解整体探险旅游项目的趋势和性能。长期评估则着眼于整个探险旅游项目阶段，确保探险旅游项目目标的一致性和可持续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探险旅游项目管理工具和协作平台，团队成员能够随时更新和分享探险旅游项目数据。这种实时性的反馈机制使我们能够及时察觉潜在问题，快速调整，保持探险旅游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探险旅游项目的决策制定密不可分。每个周期的探险旅游项目回顾会议成为集体总结经验、识别问题深层次原因并找到创新解决方案的平台。这种定期的反思与调整机制使探险旅游项目能够不断学习、进化，以更好地适应变化的环境。</w:t>
      </w:r>
    </w:p>
    <w:p>
      <w:pPr>
        <w:pStyle w:val="Heading1"/>
        <w:ind w:firstLine="560" w:firstLineChars="200"/>
        <w:rPr>
          <w:rFonts w:ascii="仿宋" w:eastAsia="仿宋" w:hAnsi="仿宋" w:cs="仿宋" w:hint="eastAsia"/>
          <w:sz w:val="28"/>
          <w:lang w:eastAsia="zh-CN"/>
        </w:rPr>
      </w:pPr>
      <w:bookmarkStart w:id="12" w:name="_Toc2023"/>
      <w:r>
        <w:rPr>
          <w:rFonts w:ascii="仿宋" w:eastAsia="仿宋" w:hAnsi="仿宋" w:cs="仿宋" w:hint="eastAsia"/>
          <w:sz w:val="28"/>
          <w:lang w:eastAsia="zh-CN"/>
        </w:rPr>
        <w:t>四、产品规划分析</w:t>
      </w:r>
      <w:bookmarkEnd w:id="12"/>
    </w:p>
    <w:p>
      <w:pPr>
        <w:pStyle w:val="Heading2"/>
        <w:rPr>
          <w:rFonts w:ascii="仿宋" w:eastAsia="仿宋" w:hAnsi="仿宋" w:cs="仿宋" w:hint="eastAsia"/>
          <w:lang w:eastAsia="zh-CN"/>
        </w:rPr>
      </w:pPr>
      <w:bookmarkStart w:id="13" w:name="_Toc18795"/>
      <w:r>
        <w:rPr>
          <w:rFonts w:ascii="仿宋" w:eastAsia="仿宋" w:hAnsi="仿宋" w:cs="仿宋" w:hint="eastAsia"/>
          <w:lang w:eastAsia="zh-CN"/>
        </w:rPr>
        <w:t>(一)、产品规划</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探险旅游项目的主要产品是XXXX，预计年产值为XXX万元。这一产品在市场中占据着重要的地位，其广泛的应用范围使得该探险旅游项目的市场前景非常广阔。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探险旅游项目的xxx产品作为重要的原材料之一，将在多个领域发挥关键作用。其在建筑、交通、能源等方面的广泛应用将为整个产业链提供强大的支持，形成产业协同效应。探险旅游项目的年产值XXX万XXX万XXX万万元不仅反映了其在市场上的巨大潜力，更预示着它对国民经济的积极贡献。这种关联度高、涉及面广的产业关系，使得该探险旅游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4" w:name="_Toc13261"/>
      <w:r>
        <w:rPr>
          <w:rFonts w:ascii="仿宋" w:eastAsia="仿宋" w:hAnsi="仿宋" w:cs="仿宋" w:hint="eastAsia"/>
          <w:sz w:val="28"/>
          <w:lang w:eastAsia="zh-CN"/>
        </w:rPr>
        <w:t>(二)、建设规模</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探险旅游项目总征地面积为XXXX平方米，相当于约XX.XX亩，其中净用地面积为XXXX平方米，红线范围内相当于约XX.XX亩。这一用地规模充分考虑了探险旅游项目的建设需求，保障了探险旅游项目在合适的空间内得以充分发展。探险旅游项目规划的总建筑面积为XXXX平方米，其中主体工程建设占XXXX平方米，计容建筑面积达XXXX平方米。预计建筑工程的投资将达到XXXX万元，为探险旅游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探险旅游项目计划购置的设备共计XXXX台（套），设备购置费用为XXXX万元。这一设备购置计划充分考虑到探险旅游项目的生产需求和技术要求，确保了探险旅游项目在生产运营中具备先进的技术装备和高效的生产能力。设备的合理配置将为探险旅游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探险旅游项目计划总投资为XXXX万元，预计年实现营业收入为XXXX万元。这一产能规模的设定旨在确保探险旅游项目能够在投资与回报之间取得平衡，实现长期可持续的发展。探险旅游项目的总投资充分考虑到各个方面的需求，包括用地建设、设备购置等多个环节，以确保探险旅游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5" w:name="_Toc140"/>
      <w:r>
        <w:rPr>
          <w:rFonts w:ascii="仿宋" w:eastAsia="仿宋" w:hAnsi="仿宋" w:cs="仿宋" w:hint="eastAsia"/>
          <w:sz w:val="28"/>
          <w:lang w:eastAsia="zh-CN"/>
        </w:rPr>
        <w:t>五、探险旅游项目选址可行性分析</w:t>
      </w:r>
      <w:bookmarkEnd w:id="15"/>
    </w:p>
    <w:p>
      <w:pPr>
        <w:pStyle w:val="Heading2"/>
        <w:rPr>
          <w:rFonts w:ascii="仿宋" w:eastAsia="仿宋" w:hAnsi="仿宋" w:cs="仿宋" w:hint="eastAsia"/>
          <w:lang w:eastAsia="zh-CN"/>
        </w:rPr>
      </w:pPr>
      <w:bookmarkStart w:id="16" w:name="_Toc27792"/>
      <w:r>
        <w:rPr>
          <w:rFonts w:ascii="仿宋" w:eastAsia="仿宋" w:hAnsi="仿宋" w:cs="仿宋" w:hint="eastAsia"/>
          <w:lang w:eastAsia="zh-CN"/>
        </w:rPr>
        <w:t>(一)、探险旅游项目选址</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该探险旅游项目选址位于XX省XX市XX区XXX街道</w:t>
      </w:r>
    </w:p>
    <w:p>
      <w:pPr>
        <w:pStyle w:val="Heading2"/>
        <w:ind w:firstLine="560" w:firstLineChars="200"/>
        <w:rPr>
          <w:rFonts w:ascii="仿宋" w:eastAsia="仿宋" w:hAnsi="仿宋" w:cs="仿宋" w:hint="eastAsia"/>
          <w:sz w:val="28"/>
          <w:lang w:eastAsia="zh-CN"/>
        </w:rPr>
      </w:pPr>
      <w:bookmarkStart w:id="17" w:name="_Toc4078"/>
      <w:r>
        <w:rPr>
          <w:rFonts w:ascii="仿宋" w:eastAsia="仿宋" w:hAnsi="仿宋" w:cs="仿宋" w:hint="eastAsia"/>
          <w:sz w:val="28"/>
          <w:lang w:eastAsia="zh-CN"/>
        </w:rPr>
        <w:t>(二)、用地控制指标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探险旅游项目的征地面积将根据探险旅游项目的实际规模和需求进行精确规划。具体面积XXX平方米，旨在确保探险旅游项目不仅能够满足当前的发展需求，还能够预留空间以适应未来的扩展。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净用地面积是在征地面积基础上去除不可利用面积后的实际可开发用地。具体面积XXX平方米，考虑到环保、交通、安全等多方面因素，以确保探险旅游项目在整体利用效率上达到最优。</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探险旅游项目计划建设的建筑总规模具体面积XXX平方米。这一规模的确定综合考虑了探险旅游项目的性质、规模，以及城市规划的相关要求，确保建筑布局与周边环境协调一致。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绿地率是探险旅游项目用地中被规划为绿地的比例。具体面积XXX平方米，旨在通过合理规划绿地，改善探险旅游项目周边环境，提升居民生活质量，并符合城市整体绿化规划。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容积率是用地上可以建设的建筑总体积与用地面积之比。具体面积XXX，通过合理的容积率规划，确保探险旅游项目建筑规模与周边环境和谐共生。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确保探险旅游项目选址与当地城市规划相一致，具体面积XXX平方米。通过与城市规划部门深入沟通，确保探险旅游项目不仅符合城市的整体发展方向，还能够融入城市的发展布局，为城市的长远发展贡献力量。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探险旅游项目选址符合当地产业政策，具体面积XXX平方米。这包括探险旅游项目对当地经济的促进作用，以及对相关产业的带动效应，确保探险旅游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用地总体要求必须符合环保和可持续发展的原则，具体面积XXX平方米。通过采用绿色建筑设计、节能减排等措施，确保探险旅游项目在建设和运营过程中对环境的影响最小化，达到可持续发展的要求。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9. 公共设施配套： 确保探险旅游项目选址具备必要的公共设施配套，具体面积XXX平方米。这包括交通便利性、教育、医疗等基础设施，以提高居民生活品质，使得探险旅游项目选址更具吸引力。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考虑用地总体要求对当地社会稳定性的影响，具体面积XXX平方米。通过深入了解当地社区反馈，确保探险旅游项目的选址和建设过程对当地社会和谐稳定产生积极作用。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探险旅游项目选址不仅符合法规和规划，还在实际操作中具有可行性。这一全面规划将为探险旅游项目的成功实施提供坚实的基础，确保探险旅游项目选址阶段就能够奠定良好的发展基础。</w:t>
      </w:r>
    </w:p>
    <w:p>
      <w:pPr>
        <w:pStyle w:val="Heading2"/>
        <w:ind w:firstLine="560" w:firstLineChars="200"/>
        <w:rPr>
          <w:rFonts w:ascii="仿宋" w:eastAsia="仿宋" w:hAnsi="仿宋" w:cs="仿宋" w:hint="eastAsia"/>
          <w:sz w:val="28"/>
          <w:lang w:eastAsia="zh-CN"/>
        </w:rPr>
      </w:pPr>
      <w:bookmarkStart w:id="18" w:name="_Toc5380"/>
      <w:r>
        <w:rPr>
          <w:rFonts w:ascii="仿宋" w:eastAsia="仿宋" w:hAnsi="仿宋" w:cs="仿宋" w:hint="eastAsia"/>
          <w:sz w:val="28"/>
          <w:lang w:eastAsia="zh-CN"/>
        </w:rPr>
        <w:t>(三)、节约用地措施</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探险旅游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探险旅游项目的设备规划和空间设计中，我们将采取灵活设备布局的措施。设备布局将根据实际需求进行灵活设计，避免不必要的浪费。通过合理规划设备摆放位置，我们将提高设备的利用率，减少设备间距，以确保探险旅游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探险旅游项目内部引入共享设施的概念，例如共享会议室、办公区等。通过这种方式，我们可以减少对资源的重复建设，提高资源共享效率，从而减小探险旅游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9" w:name="_Toc2016"/>
      <w:r>
        <w:rPr>
          <w:rFonts w:ascii="仿宋" w:eastAsia="仿宋" w:hAnsi="仿宋" w:cs="仿宋" w:hint="eastAsia"/>
          <w:sz w:val="28"/>
          <w:lang w:eastAsia="zh-CN"/>
        </w:rPr>
        <w:t>(四)、总图布置方案</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探险旅游项目的总图布置中，我们将不同功能区域进行明确的规划，以最大程度满足探险旅游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20" w:name="_Toc31199"/>
      <w:r>
        <w:rPr>
          <w:rFonts w:ascii="仿宋" w:eastAsia="仿宋" w:hAnsi="仿宋" w:cs="仿宋" w:hint="eastAsia"/>
          <w:sz w:val="28"/>
          <w:lang w:eastAsia="zh-CN"/>
        </w:rPr>
        <w:t>(五)、选址综合评价</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探险旅游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https://d.book118.com/958060005055006032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探险旅游项目规划设计纲要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探险旅游项目规划设计纲要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探险旅游项目规划设计纲要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探险旅游项目规划设计纲要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探险旅游项目规划设计纲要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探险旅游项目规划设计纲要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探险旅游项目规划设计纲要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探险旅游项目规划设计纲要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探险旅游项目规划设计纲要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探险旅游项目规划设计纲要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探险旅游项目规划设计纲要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探险旅游项目规划设计纲要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探险旅游项目规划设计纲要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探险旅游项目规划设计纲要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探险旅游项目规划设计纲要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探险旅游项目规划设计纲要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探险旅游项目规划设计纲要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5391284"/>
    <w:rsid w:val="7539128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58060005055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2024-01-28T18:29:00Z</dcterms:created>
  <dcterms:modified xsi:type="dcterms:W3CDTF">2024-01-28T18:30:02Z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1703B464169346FAB49C7866B991DDEE_11</vt:lpwstr>
  </property>
  <property fmtid="{D5CDD505-2E9C-101B-9397-08002B2CF9AE}" pid="3" name="KSOProductBuildVer">
    <vt:lpwstr>2052-12.1.0.16250</vt:lpwstr>
  </property>
</Properties>
</file>