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电磁屏蔽用套管项目计划设计方案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08" w:history="1">
        <w:r>
          <w:rPr>
            <w:rFonts w:ascii="仿宋" w:eastAsia="仿宋" w:hAnsi="仿宋" w:cs="仿宋" w:hint="eastAsia"/>
            <w:lang w:eastAsia="zh-CN"/>
          </w:rPr>
          <w:t>序言</w:t>
        </w:r>
        <w:r>
          <w:tab/>
        </w:r>
        <w:r>
          <w:fldChar w:fldCharType="begin"/>
        </w:r>
        <w:r>
          <w:instrText xml:space="preserve"> PAGEREF _Toc14108 \h </w:instrText>
        </w:r>
        <w:r>
          <w:fldChar w:fldCharType="separate"/>
        </w:r>
        <w:r>
          <w:t>3</w:t>
        </w:r>
        <w:r>
          <w:fldChar w:fldCharType="end"/>
        </w:r>
      </w:hyperlink>
    </w:p>
    <w:p>
      <w:pPr>
        <w:pStyle w:val="TOC1"/>
        <w:tabs>
          <w:tab w:val="right" w:leader="dot" w:pos="8306"/>
        </w:tabs>
      </w:pPr>
      <w:hyperlink w:anchor="_Toc13010" w:history="1">
        <w:r>
          <w:rPr>
            <w:rFonts w:ascii="仿宋" w:eastAsia="仿宋" w:hAnsi="仿宋" w:cs="仿宋" w:hint="eastAsia"/>
            <w:lang w:eastAsia="zh-CN"/>
          </w:rPr>
          <w:t>一、电磁屏蔽用套管项目建设背景及必要性分析</w:t>
        </w:r>
        <w:r>
          <w:tab/>
        </w:r>
        <w:r>
          <w:fldChar w:fldCharType="begin"/>
        </w:r>
        <w:r>
          <w:instrText xml:space="preserve"> PAGEREF _Toc13010 \h </w:instrText>
        </w:r>
        <w:r>
          <w:fldChar w:fldCharType="separate"/>
        </w:r>
        <w:r>
          <w:t>3</w:t>
        </w:r>
        <w:r>
          <w:fldChar w:fldCharType="end"/>
        </w:r>
      </w:hyperlink>
    </w:p>
    <w:p>
      <w:pPr>
        <w:pStyle w:val="TOC2"/>
        <w:tabs>
          <w:tab w:val="right" w:leader="dot" w:pos="8306"/>
        </w:tabs>
      </w:pPr>
      <w:hyperlink w:anchor="_Toc5552" w:history="1">
        <w:r>
          <w:rPr>
            <w:rFonts w:ascii="仿宋" w:eastAsia="仿宋" w:hAnsi="仿宋" w:cs="仿宋" w:hint="eastAsia"/>
            <w:lang w:eastAsia="zh-CN"/>
          </w:rPr>
          <w:t>(一)、电磁屏蔽用套管项目背景分析</w:t>
        </w:r>
        <w:r>
          <w:tab/>
        </w:r>
        <w:r>
          <w:fldChar w:fldCharType="begin"/>
        </w:r>
        <w:r>
          <w:instrText xml:space="preserve"> PAGEREF _Toc5552 \h </w:instrText>
        </w:r>
        <w:r>
          <w:fldChar w:fldCharType="separate"/>
        </w:r>
        <w:r>
          <w:t>3</w:t>
        </w:r>
        <w:r>
          <w:fldChar w:fldCharType="end"/>
        </w:r>
      </w:hyperlink>
    </w:p>
    <w:p>
      <w:pPr>
        <w:pStyle w:val="TOC2"/>
        <w:tabs>
          <w:tab w:val="right" w:leader="dot" w:pos="8306"/>
        </w:tabs>
      </w:pPr>
      <w:hyperlink w:anchor="_Toc14080" w:history="1">
        <w:r>
          <w:rPr>
            <w:rFonts w:ascii="仿宋" w:eastAsia="仿宋" w:hAnsi="仿宋" w:cs="仿宋" w:hint="eastAsia"/>
            <w:lang w:eastAsia="zh-CN"/>
          </w:rPr>
          <w:t>(二)、电磁屏蔽用套管项目建设必要性分析</w:t>
        </w:r>
        <w:r>
          <w:tab/>
        </w:r>
        <w:r>
          <w:fldChar w:fldCharType="begin"/>
        </w:r>
        <w:r>
          <w:instrText xml:space="preserve"> PAGEREF _Toc14080 \h </w:instrText>
        </w:r>
        <w:r>
          <w:fldChar w:fldCharType="separate"/>
        </w:r>
        <w:r>
          <w:t>5</w:t>
        </w:r>
        <w:r>
          <w:fldChar w:fldCharType="end"/>
        </w:r>
      </w:hyperlink>
    </w:p>
    <w:p>
      <w:pPr>
        <w:pStyle w:val="TOC1"/>
        <w:tabs>
          <w:tab w:val="right" w:leader="dot" w:pos="8306"/>
        </w:tabs>
      </w:pPr>
      <w:hyperlink w:anchor="_Toc20870" w:history="1">
        <w:r>
          <w:rPr>
            <w:rFonts w:ascii="仿宋" w:eastAsia="仿宋" w:hAnsi="仿宋" w:cs="仿宋" w:hint="eastAsia"/>
            <w:lang w:eastAsia="zh-CN"/>
          </w:rPr>
          <w:t>二、工艺说明</w:t>
        </w:r>
        <w:r>
          <w:tab/>
        </w:r>
        <w:r>
          <w:fldChar w:fldCharType="begin"/>
        </w:r>
        <w:r>
          <w:instrText xml:space="preserve"> PAGEREF _Toc20870 \h </w:instrText>
        </w:r>
        <w:r>
          <w:fldChar w:fldCharType="separate"/>
        </w:r>
        <w:r>
          <w:t>6</w:t>
        </w:r>
        <w:r>
          <w:fldChar w:fldCharType="end"/>
        </w:r>
      </w:hyperlink>
    </w:p>
    <w:p>
      <w:pPr>
        <w:pStyle w:val="TOC2"/>
        <w:tabs>
          <w:tab w:val="right" w:leader="dot" w:pos="8306"/>
        </w:tabs>
      </w:pPr>
      <w:hyperlink w:anchor="_Toc12808" w:history="1">
        <w:r>
          <w:rPr>
            <w:rFonts w:ascii="仿宋" w:eastAsia="仿宋" w:hAnsi="仿宋" w:cs="仿宋" w:hint="eastAsia"/>
            <w:lang w:eastAsia="zh-CN"/>
          </w:rPr>
          <w:t>(一)、技术管理特点</w:t>
        </w:r>
        <w:r>
          <w:tab/>
        </w:r>
        <w:r>
          <w:fldChar w:fldCharType="begin"/>
        </w:r>
        <w:r>
          <w:instrText xml:space="preserve"> PAGEREF _Toc12808 \h </w:instrText>
        </w:r>
        <w:r>
          <w:fldChar w:fldCharType="separate"/>
        </w:r>
        <w:r>
          <w:t>6</w:t>
        </w:r>
        <w:r>
          <w:fldChar w:fldCharType="end"/>
        </w:r>
      </w:hyperlink>
    </w:p>
    <w:p>
      <w:pPr>
        <w:pStyle w:val="TOC2"/>
        <w:tabs>
          <w:tab w:val="right" w:leader="dot" w:pos="8306"/>
        </w:tabs>
      </w:pPr>
      <w:hyperlink w:anchor="_Toc15861" w:history="1">
        <w:r>
          <w:rPr>
            <w:rFonts w:ascii="仿宋" w:eastAsia="仿宋" w:hAnsi="仿宋" w:cs="仿宋" w:hint="eastAsia"/>
            <w:lang w:eastAsia="zh-CN"/>
          </w:rPr>
          <w:t>(二)、电磁屏蔽用套管项目工艺技术设计方案</w:t>
        </w:r>
        <w:r>
          <w:tab/>
        </w:r>
        <w:r>
          <w:fldChar w:fldCharType="begin"/>
        </w:r>
        <w:r>
          <w:instrText xml:space="preserve"> PAGEREF _Toc15861 \h </w:instrText>
        </w:r>
        <w:r>
          <w:fldChar w:fldCharType="separate"/>
        </w:r>
        <w:r>
          <w:t>7</w:t>
        </w:r>
        <w:r>
          <w:fldChar w:fldCharType="end"/>
        </w:r>
      </w:hyperlink>
    </w:p>
    <w:p>
      <w:pPr>
        <w:pStyle w:val="TOC2"/>
        <w:tabs>
          <w:tab w:val="right" w:leader="dot" w:pos="8306"/>
        </w:tabs>
      </w:pPr>
      <w:hyperlink w:anchor="_Toc6334" w:history="1">
        <w:r>
          <w:rPr>
            <w:rFonts w:ascii="仿宋" w:eastAsia="仿宋" w:hAnsi="仿宋" w:cs="仿宋" w:hint="eastAsia"/>
            <w:lang w:eastAsia="zh-CN"/>
          </w:rPr>
          <w:t>(三)、设备选型方案</w:t>
        </w:r>
        <w:r>
          <w:tab/>
        </w:r>
        <w:r>
          <w:fldChar w:fldCharType="begin"/>
        </w:r>
        <w:r>
          <w:instrText xml:space="preserve"> PAGEREF _Toc6334 \h </w:instrText>
        </w:r>
        <w:r>
          <w:fldChar w:fldCharType="separate"/>
        </w:r>
        <w:r>
          <w:t>8</w:t>
        </w:r>
        <w:r>
          <w:fldChar w:fldCharType="end"/>
        </w:r>
      </w:hyperlink>
    </w:p>
    <w:p>
      <w:pPr>
        <w:pStyle w:val="TOC1"/>
        <w:tabs>
          <w:tab w:val="right" w:leader="dot" w:pos="8306"/>
        </w:tabs>
      </w:pPr>
      <w:hyperlink w:anchor="_Toc14305" w:history="1">
        <w:r>
          <w:rPr>
            <w:rFonts w:ascii="仿宋" w:eastAsia="仿宋" w:hAnsi="仿宋" w:cs="仿宋" w:hint="eastAsia"/>
            <w:lang w:eastAsia="zh-CN"/>
          </w:rPr>
          <w:t>三、电磁屏蔽用套管项目危机管理</w:t>
        </w:r>
        <w:r>
          <w:tab/>
        </w:r>
        <w:r>
          <w:fldChar w:fldCharType="begin"/>
        </w:r>
        <w:r>
          <w:instrText xml:space="preserve"> PAGEREF _Toc14305 \h </w:instrText>
        </w:r>
        <w:r>
          <w:fldChar w:fldCharType="separate"/>
        </w:r>
        <w:r>
          <w:t>10</w:t>
        </w:r>
        <w:r>
          <w:fldChar w:fldCharType="end"/>
        </w:r>
      </w:hyperlink>
    </w:p>
    <w:p>
      <w:pPr>
        <w:pStyle w:val="TOC2"/>
        <w:tabs>
          <w:tab w:val="right" w:leader="dot" w:pos="8306"/>
        </w:tabs>
      </w:pPr>
      <w:hyperlink w:anchor="_Toc2674" w:history="1">
        <w:r>
          <w:rPr>
            <w:rFonts w:ascii="仿宋" w:eastAsia="仿宋" w:hAnsi="仿宋" w:cs="仿宋" w:hint="eastAsia"/>
            <w:lang w:eastAsia="zh-CN"/>
          </w:rPr>
          <w:t>(一)、危机预警与识别</w:t>
        </w:r>
        <w:r>
          <w:tab/>
        </w:r>
        <w:r>
          <w:fldChar w:fldCharType="begin"/>
        </w:r>
        <w:r>
          <w:instrText xml:space="preserve"> PAGEREF _Toc2674 \h </w:instrText>
        </w:r>
        <w:r>
          <w:fldChar w:fldCharType="separate"/>
        </w:r>
        <w:r>
          <w:t>10</w:t>
        </w:r>
        <w:r>
          <w:fldChar w:fldCharType="end"/>
        </w:r>
      </w:hyperlink>
    </w:p>
    <w:p>
      <w:pPr>
        <w:pStyle w:val="TOC2"/>
        <w:tabs>
          <w:tab w:val="right" w:leader="dot" w:pos="8306"/>
        </w:tabs>
      </w:pPr>
      <w:hyperlink w:anchor="_Toc1924" w:history="1">
        <w:r>
          <w:rPr>
            <w:rFonts w:ascii="仿宋" w:eastAsia="仿宋" w:hAnsi="仿宋" w:cs="仿宋" w:hint="eastAsia"/>
            <w:lang w:eastAsia="zh-CN"/>
          </w:rPr>
          <w:t>(二)、危机应对与恢复</w:t>
        </w:r>
        <w:r>
          <w:tab/>
        </w:r>
        <w:r>
          <w:fldChar w:fldCharType="begin"/>
        </w:r>
        <w:r>
          <w:instrText xml:space="preserve"> PAGEREF _Toc1924 \h </w:instrText>
        </w:r>
        <w:r>
          <w:fldChar w:fldCharType="separate"/>
        </w:r>
        <w:r>
          <w:t>11</w:t>
        </w:r>
        <w:r>
          <w:fldChar w:fldCharType="end"/>
        </w:r>
      </w:hyperlink>
    </w:p>
    <w:p>
      <w:pPr>
        <w:pStyle w:val="TOC1"/>
        <w:tabs>
          <w:tab w:val="right" w:leader="dot" w:pos="8306"/>
        </w:tabs>
      </w:pPr>
      <w:hyperlink w:anchor="_Toc25586" w:history="1">
        <w:r>
          <w:rPr>
            <w:rFonts w:ascii="仿宋" w:eastAsia="仿宋" w:hAnsi="仿宋" w:cs="仿宋" w:hint="eastAsia"/>
            <w:lang w:eastAsia="zh-CN"/>
          </w:rPr>
          <w:t>四、产品规划分析</w:t>
        </w:r>
        <w:r>
          <w:tab/>
        </w:r>
        <w:r>
          <w:fldChar w:fldCharType="begin"/>
        </w:r>
        <w:r>
          <w:instrText xml:space="preserve"> PAGEREF _Toc25586 \h </w:instrText>
        </w:r>
        <w:r>
          <w:fldChar w:fldCharType="separate"/>
        </w:r>
        <w:r>
          <w:t>12</w:t>
        </w:r>
        <w:r>
          <w:fldChar w:fldCharType="end"/>
        </w:r>
      </w:hyperlink>
    </w:p>
    <w:p>
      <w:pPr>
        <w:pStyle w:val="TOC2"/>
        <w:tabs>
          <w:tab w:val="right" w:leader="dot" w:pos="8306"/>
        </w:tabs>
      </w:pPr>
      <w:hyperlink w:anchor="_Toc32233" w:history="1">
        <w:r>
          <w:rPr>
            <w:rFonts w:ascii="仿宋" w:eastAsia="仿宋" w:hAnsi="仿宋" w:cs="仿宋" w:hint="eastAsia"/>
            <w:lang w:eastAsia="zh-CN"/>
          </w:rPr>
          <w:t>(一)、产品规划</w:t>
        </w:r>
        <w:r>
          <w:tab/>
        </w:r>
        <w:r>
          <w:fldChar w:fldCharType="begin"/>
        </w:r>
        <w:r>
          <w:instrText xml:space="preserve"> PAGEREF _Toc32233 \h </w:instrText>
        </w:r>
        <w:r>
          <w:fldChar w:fldCharType="separate"/>
        </w:r>
        <w:r>
          <w:t>12</w:t>
        </w:r>
        <w:r>
          <w:fldChar w:fldCharType="end"/>
        </w:r>
      </w:hyperlink>
    </w:p>
    <w:p>
      <w:pPr>
        <w:pStyle w:val="TOC2"/>
        <w:tabs>
          <w:tab w:val="right" w:leader="dot" w:pos="8306"/>
        </w:tabs>
      </w:pPr>
      <w:hyperlink w:anchor="_Toc25520" w:history="1">
        <w:r>
          <w:rPr>
            <w:rFonts w:ascii="仿宋" w:eastAsia="仿宋" w:hAnsi="仿宋" w:cs="仿宋" w:hint="eastAsia"/>
            <w:lang w:eastAsia="zh-CN"/>
          </w:rPr>
          <w:t>(二)、建设规模</w:t>
        </w:r>
        <w:r>
          <w:tab/>
        </w:r>
        <w:r>
          <w:fldChar w:fldCharType="begin"/>
        </w:r>
        <w:r>
          <w:instrText xml:space="preserve"> PAGEREF _Toc25520 \h </w:instrText>
        </w:r>
        <w:r>
          <w:fldChar w:fldCharType="separate"/>
        </w:r>
        <w:r>
          <w:t>13</w:t>
        </w:r>
        <w:r>
          <w:fldChar w:fldCharType="end"/>
        </w:r>
      </w:hyperlink>
    </w:p>
    <w:p>
      <w:pPr>
        <w:pStyle w:val="TOC1"/>
        <w:tabs>
          <w:tab w:val="right" w:leader="dot" w:pos="8306"/>
        </w:tabs>
      </w:pPr>
      <w:hyperlink w:anchor="_Toc4873" w:history="1">
        <w:r>
          <w:rPr>
            <w:rFonts w:ascii="仿宋" w:eastAsia="仿宋" w:hAnsi="仿宋" w:cs="仿宋" w:hint="eastAsia"/>
            <w:lang w:eastAsia="zh-CN"/>
          </w:rPr>
          <w:t>五、电磁屏蔽用套管项目土建工程</w:t>
        </w:r>
        <w:r>
          <w:tab/>
        </w:r>
        <w:r>
          <w:fldChar w:fldCharType="begin"/>
        </w:r>
        <w:r>
          <w:instrText xml:space="preserve"> PAGEREF _Toc4873 \h </w:instrText>
        </w:r>
        <w:r>
          <w:fldChar w:fldCharType="separate"/>
        </w:r>
        <w:r>
          <w:t>14</w:t>
        </w:r>
        <w:r>
          <w:fldChar w:fldCharType="end"/>
        </w:r>
      </w:hyperlink>
    </w:p>
    <w:p>
      <w:pPr>
        <w:pStyle w:val="TOC2"/>
        <w:tabs>
          <w:tab w:val="right" w:leader="dot" w:pos="8306"/>
        </w:tabs>
      </w:pPr>
      <w:hyperlink w:anchor="_Toc12257" w:history="1">
        <w:r>
          <w:rPr>
            <w:rFonts w:ascii="仿宋" w:eastAsia="仿宋" w:hAnsi="仿宋" w:cs="仿宋" w:hint="eastAsia"/>
            <w:lang w:eastAsia="zh-CN"/>
          </w:rPr>
          <w:t>(一)、建筑工程设计原则</w:t>
        </w:r>
        <w:r>
          <w:tab/>
        </w:r>
        <w:r>
          <w:fldChar w:fldCharType="begin"/>
        </w:r>
        <w:r>
          <w:instrText xml:space="preserve"> PAGEREF _Toc12257 \h </w:instrText>
        </w:r>
        <w:r>
          <w:fldChar w:fldCharType="separate"/>
        </w:r>
        <w:r>
          <w:t>14</w:t>
        </w:r>
        <w:r>
          <w:fldChar w:fldCharType="end"/>
        </w:r>
      </w:hyperlink>
    </w:p>
    <w:p>
      <w:pPr>
        <w:pStyle w:val="TOC2"/>
        <w:tabs>
          <w:tab w:val="right" w:leader="dot" w:pos="8306"/>
        </w:tabs>
      </w:pPr>
      <w:hyperlink w:anchor="_Toc12763" w:history="1">
        <w:r>
          <w:rPr>
            <w:rFonts w:ascii="仿宋" w:eastAsia="仿宋" w:hAnsi="仿宋" w:cs="仿宋" w:hint="eastAsia"/>
            <w:lang w:eastAsia="zh-CN"/>
          </w:rPr>
          <w:t>(二)、土建工程设计年限及安全等级</w:t>
        </w:r>
        <w:r>
          <w:tab/>
        </w:r>
        <w:r>
          <w:fldChar w:fldCharType="begin"/>
        </w:r>
        <w:r>
          <w:instrText xml:space="preserve"> PAGEREF _Toc12763 \h </w:instrText>
        </w:r>
        <w:r>
          <w:fldChar w:fldCharType="separate"/>
        </w:r>
        <w:r>
          <w:t>16</w:t>
        </w:r>
        <w:r>
          <w:fldChar w:fldCharType="end"/>
        </w:r>
      </w:hyperlink>
    </w:p>
    <w:p>
      <w:pPr>
        <w:pStyle w:val="TOC2"/>
        <w:tabs>
          <w:tab w:val="right" w:leader="dot" w:pos="8306"/>
        </w:tabs>
      </w:pPr>
      <w:hyperlink w:anchor="_Toc22230" w:history="1">
        <w:r>
          <w:rPr>
            <w:rFonts w:ascii="仿宋" w:eastAsia="仿宋" w:hAnsi="仿宋" w:cs="仿宋" w:hint="eastAsia"/>
            <w:lang w:eastAsia="zh-CN"/>
          </w:rPr>
          <w:t>(三)、建筑工程设计总体要求</w:t>
        </w:r>
        <w:r>
          <w:tab/>
        </w:r>
        <w:r>
          <w:fldChar w:fldCharType="begin"/>
        </w:r>
        <w:r>
          <w:instrText xml:space="preserve"> PAGEREF _Toc22230 \h </w:instrText>
        </w:r>
        <w:r>
          <w:fldChar w:fldCharType="separate"/>
        </w:r>
        <w:r>
          <w:t>17</w:t>
        </w:r>
        <w:r>
          <w:fldChar w:fldCharType="end"/>
        </w:r>
      </w:hyperlink>
    </w:p>
    <w:p>
      <w:pPr>
        <w:pStyle w:val="TOC2"/>
        <w:tabs>
          <w:tab w:val="right" w:leader="dot" w:pos="8306"/>
        </w:tabs>
      </w:pPr>
      <w:hyperlink w:anchor="_Toc2522" w:history="1">
        <w:r>
          <w:rPr>
            <w:rFonts w:ascii="仿宋" w:eastAsia="仿宋" w:hAnsi="仿宋" w:cs="仿宋" w:hint="eastAsia"/>
            <w:lang w:eastAsia="zh-CN"/>
          </w:rPr>
          <w:t>(四)、土建工程建设指标</w:t>
        </w:r>
        <w:r>
          <w:tab/>
        </w:r>
        <w:r>
          <w:fldChar w:fldCharType="begin"/>
        </w:r>
        <w:r>
          <w:instrText xml:space="preserve"> PAGEREF _Toc2522 \h </w:instrText>
        </w:r>
        <w:r>
          <w:fldChar w:fldCharType="separate"/>
        </w:r>
        <w:r>
          <w:t>17</w:t>
        </w:r>
        <w:r>
          <w:fldChar w:fldCharType="end"/>
        </w:r>
      </w:hyperlink>
    </w:p>
    <w:p>
      <w:pPr>
        <w:pStyle w:val="TOC1"/>
        <w:tabs>
          <w:tab w:val="right" w:leader="dot" w:pos="8306"/>
        </w:tabs>
      </w:pPr>
      <w:hyperlink w:anchor="_Toc25311" w:history="1">
        <w:r>
          <w:rPr>
            <w:rFonts w:ascii="仿宋" w:eastAsia="仿宋" w:hAnsi="仿宋" w:cs="仿宋" w:hint="eastAsia"/>
            <w:lang w:eastAsia="zh-CN"/>
          </w:rPr>
          <w:t>六、电磁屏蔽用套管项目建设单位说明</w:t>
        </w:r>
        <w:r>
          <w:tab/>
        </w:r>
        <w:r>
          <w:fldChar w:fldCharType="begin"/>
        </w:r>
        <w:r>
          <w:instrText xml:space="preserve"> PAGEREF _Toc25311 \h </w:instrText>
        </w:r>
        <w:r>
          <w:fldChar w:fldCharType="separate"/>
        </w:r>
        <w:r>
          <w:t>18</w:t>
        </w:r>
        <w:r>
          <w:fldChar w:fldCharType="end"/>
        </w:r>
      </w:hyperlink>
    </w:p>
    <w:p>
      <w:pPr>
        <w:pStyle w:val="TOC2"/>
        <w:tabs>
          <w:tab w:val="right" w:leader="dot" w:pos="8306"/>
        </w:tabs>
      </w:pPr>
      <w:hyperlink w:anchor="_Toc14800" w:history="1">
        <w:r>
          <w:rPr>
            <w:rFonts w:ascii="仿宋" w:eastAsia="仿宋" w:hAnsi="仿宋" w:cs="仿宋" w:hint="eastAsia"/>
            <w:lang w:eastAsia="zh-CN"/>
          </w:rPr>
          <w:t>(一)、电磁屏蔽用套管项目承办单位基本情况</w:t>
        </w:r>
        <w:r>
          <w:tab/>
        </w:r>
        <w:r>
          <w:fldChar w:fldCharType="begin"/>
        </w:r>
        <w:r>
          <w:instrText xml:space="preserve"> PAGEREF _Toc14800 \h </w:instrText>
        </w:r>
        <w:r>
          <w:fldChar w:fldCharType="separate"/>
        </w:r>
        <w:r>
          <w:t>18</w:t>
        </w:r>
        <w:r>
          <w:fldChar w:fldCharType="end"/>
        </w:r>
      </w:hyperlink>
    </w:p>
    <w:p>
      <w:pPr>
        <w:pStyle w:val="TOC2"/>
        <w:tabs>
          <w:tab w:val="right" w:leader="dot" w:pos="8306"/>
        </w:tabs>
      </w:pPr>
      <w:hyperlink w:anchor="_Toc9841" w:history="1">
        <w:r>
          <w:rPr>
            <w:rFonts w:ascii="仿宋" w:eastAsia="仿宋" w:hAnsi="仿宋" w:cs="仿宋" w:hint="eastAsia"/>
            <w:lang w:eastAsia="zh-CN"/>
          </w:rPr>
          <w:t>(二)、公司经济效益分析</w:t>
        </w:r>
        <w:r>
          <w:tab/>
        </w:r>
        <w:r>
          <w:fldChar w:fldCharType="begin"/>
        </w:r>
        <w:r>
          <w:instrText xml:space="preserve"> PAGEREF _Toc9841 \h </w:instrText>
        </w:r>
        <w:r>
          <w:fldChar w:fldCharType="separate"/>
        </w:r>
        <w:r>
          <w:t>18</w:t>
        </w:r>
        <w:r>
          <w:fldChar w:fldCharType="end"/>
        </w:r>
      </w:hyperlink>
    </w:p>
    <w:p>
      <w:pPr>
        <w:pStyle w:val="TOC1"/>
        <w:tabs>
          <w:tab w:val="right" w:leader="dot" w:pos="8306"/>
        </w:tabs>
      </w:pPr>
      <w:hyperlink w:anchor="_Toc1509" w:history="1">
        <w:r>
          <w:rPr>
            <w:rFonts w:ascii="仿宋" w:eastAsia="仿宋" w:hAnsi="仿宋" w:cs="仿宋" w:hint="eastAsia"/>
            <w:lang w:eastAsia="zh-CN"/>
          </w:rPr>
          <w:t>七、电磁屏蔽用套管项目社会影响</w:t>
        </w:r>
        <w:r>
          <w:tab/>
        </w:r>
        <w:r>
          <w:fldChar w:fldCharType="begin"/>
        </w:r>
        <w:r>
          <w:instrText xml:space="preserve"> PAGEREF _Toc1509 \h </w:instrText>
        </w:r>
        <w:r>
          <w:fldChar w:fldCharType="separate"/>
        </w:r>
        <w:r>
          <w:t>19</w:t>
        </w:r>
        <w:r>
          <w:fldChar w:fldCharType="end"/>
        </w:r>
      </w:hyperlink>
    </w:p>
    <w:p>
      <w:pPr>
        <w:pStyle w:val="TOC2"/>
        <w:tabs>
          <w:tab w:val="right" w:leader="dot" w:pos="8306"/>
        </w:tabs>
      </w:pPr>
      <w:hyperlink w:anchor="_Toc19056" w:history="1">
        <w:r>
          <w:rPr>
            <w:rFonts w:ascii="仿宋" w:eastAsia="仿宋" w:hAnsi="仿宋" w:cs="仿宋" w:hint="eastAsia"/>
            <w:lang w:eastAsia="zh-CN"/>
          </w:rPr>
          <w:t>(一)、社会责任与义务</w:t>
        </w:r>
        <w:r>
          <w:tab/>
        </w:r>
        <w:r>
          <w:fldChar w:fldCharType="begin"/>
        </w:r>
        <w:r>
          <w:instrText xml:space="preserve"> PAGEREF _Toc19056 \h </w:instrText>
        </w:r>
        <w:r>
          <w:fldChar w:fldCharType="separate"/>
        </w:r>
        <w:r>
          <w:t>19</w:t>
        </w:r>
        <w:r>
          <w:fldChar w:fldCharType="end"/>
        </w:r>
      </w:hyperlink>
    </w:p>
    <w:p>
      <w:pPr>
        <w:pStyle w:val="TOC2"/>
        <w:tabs>
          <w:tab w:val="right" w:leader="dot" w:pos="8306"/>
        </w:tabs>
      </w:pPr>
      <w:hyperlink w:anchor="_Toc6985" w:history="1">
        <w:r>
          <w:rPr>
            <w:rFonts w:ascii="仿宋" w:eastAsia="仿宋" w:hAnsi="仿宋" w:cs="仿宋" w:hint="eastAsia"/>
            <w:lang w:eastAsia="zh-CN"/>
          </w:rPr>
          <w:t>(二)、社会参与与沟通</w:t>
        </w:r>
        <w:r>
          <w:tab/>
        </w:r>
        <w:r>
          <w:fldChar w:fldCharType="begin"/>
        </w:r>
        <w:r>
          <w:instrText xml:space="preserve"> PAGEREF _Toc6985 \h </w:instrText>
        </w:r>
        <w:r>
          <w:fldChar w:fldCharType="separate"/>
        </w:r>
        <w:r>
          <w:t>20</w:t>
        </w:r>
        <w:r>
          <w:fldChar w:fldCharType="end"/>
        </w:r>
      </w:hyperlink>
    </w:p>
    <w:p>
      <w:pPr>
        <w:pStyle w:val="TOC1"/>
        <w:tabs>
          <w:tab w:val="right" w:leader="dot" w:pos="8306"/>
        </w:tabs>
      </w:pPr>
      <w:hyperlink w:anchor="_Toc14277" w:history="1">
        <w:r>
          <w:rPr>
            <w:rFonts w:ascii="仿宋" w:eastAsia="仿宋" w:hAnsi="仿宋" w:cs="仿宋" w:hint="eastAsia"/>
            <w:lang w:eastAsia="zh-CN"/>
          </w:rPr>
          <w:t>八、电磁屏蔽用套管项目环境影响分析</w:t>
        </w:r>
        <w:r>
          <w:tab/>
        </w:r>
        <w:r>
          <w:fldChar w:fldCharType="begin"/>
        </w:r>
        <w:r>
          <w:instrText xml:space="preserve"> PAGEREF _Toc14277 \h </w:instrText>
        </w:r>
        <w:r>
          <w:fldChar w:fldCharType="separate"/>
        </w:r>
        <w:r>
          <w:t>21</w:t>
        </w:r>
        <w:r>
          <w:fldChar w:fldCharType="end"/>
        </w:r>
      </w:hyperlink>
    </w:p>
    <w:p>
      <w:pPr>
        <w:pStyle w:val="TOC2"/>
        <w:tabs>
          <w:tab w:val="right" w:leader="dot" w:pos="8306"/>
        </w:tabs>
      </w:pPr>
      <w:hyperlink w:anchor="_Toc13800" w:history="1">
        <w:r>
          <w:rPr>
            <w:rFonts w:ascii="仿宋" w:eastAsia="仿宋" w:hAnsi="仿宋" w:cs="仿宋" w:hint="eastAsia"/>
            <w:lang w:eastAsia="zh-CN"/>
          </w:rPr>
          <w:t>(一)、建设区域环境质量现状</w:t>
        </w:r>
        <w:r>
          <w:tab/>
        </w:r>
        <w:r>
          <w:fldChar w:fldCharType="begin"/>
        </w:r>
        <w:r>
          <w:instrText xml:space="preserve"> PAGEREF _Toc13800 \h </w:instrText>
        </w:r>
        <w:r>
          <w:fldChar w:fldCharType="separate"/>
        </w:r>
        <w:r>
          <w:t>21</w:t>
        </w:r>
        <w:r>
          <w:fldChar w:fldCharType="end"/>
        </w:r>
      </w:hyperlink>
    </w:p>
    <w:p>
      <w:pPr>
        <w:pStyle w:val="TOC2"/>
        <w:tabs>
          <w:tab w:val="right" w:leader="dot" w:pos="8306"/>
        </w:tabs>
      </w:pPr>
      <w:hyperlink w:anchor="_Toc32428" w:history="1">
        <w:r>
          <w:rPr>
            <w:rFonts w:ascii="仿宋" w:eastAsia="仿宋" w:hAnsi="仿宋" w:cs="仿宋" w:hint="eastAsia"/>
            <w:lang w:eastAsia="zh-CN"/>
          </w:rPr>
          <w:t>(二)、建设期环境保护</w:t>
        </w:r>
        <w:r>
          <w:tab/>
        </w:r>
        <w:r>
          <w:fldChar w:fldCharType="begin"/>
        </w:r>
        <w:r>
          <w:instrText xml:space="preserve"> PAGEREF _Toc32428 \h </w:instrText>
        </w:r>
        <w:r>
          <w:fldChar w:fldCharType="separate"/>
        </w:r>
        <w:r>
          <w:t>22</w:t>
        </w:r>
        <w:r>
          <w:fldChar w:fldCharType="end"/>
        </w:r>
      </w:hyperlink>
    </w:p>
    <w:p>
      <w:pPr>
        <w:pStyle w:val="TOC2"/>
        <w:tabs>
          <w:tab w:val="right" w:leader="dot" w:pos="8306"/>
        </w:tabs>
      </w:pPr>
      <w:hyperlink w:anchor="_Toc24843" w:history="1">
        <w:r>
          <w:rPr>
            <w:rFonts w:ascii="仿宋" w:eastAsia="仿宋" w:hAnsi="仿宋" w:cs="仿宋" w:hint="eastAsia"/>
            <w:lang w:eastAsia="zh-CN"/>
          </w:rPr>
          <w:t>(三)、运营期环境保护</w:t>
        </w:r>
        <w:r>
          <w:tab/>
        </w:r>
        <w:r>
          <w:fldChar w:fldCharType="begin"/>
        </w:r>
        <w:r>
          <w:instrText xml:space="preserve"> PAGEREF _Toc24843 \h </w:instrText>
        </w:r>
        <w:r>
          <w:fldChar w:fldCharType="separate"/>
        </w:r>
        <w:r>
          <w:t>24</w:t>
        </w:r>
        <w:r>
          <w:fldChar w:fldCharType="end"/>
        </w:r>
      </w:hyperlink>
    </w:p>
    <w:p>
      <w:pPr>
        <w:pStyle w:val="TOC2"/>
        <w:tabs>
          <w:tab w:val="right" w:leader="dot" w:pos="8306"/>
        </w:tabs>
      </w:pPr>
      <w:hyperlink w:anchor="_Toc12633" w:history="1">
        <w:r>
          <w:rPr>
            <w:rFonts w:ascii="仿宋" w:eastAsia="仿宋" w:hAnsi="仿宋" w:cs="仿宋" w:hint="eastAsia"/>
            <w:lang w:eastAsia="zh-CN"/>
          </w:rPr>
          <w:t>(四)、电磁屏蔽用套管项目建设对区域经济的影响</w:t>
        </w:r>
        <w:r>
          <w:tab/>
        </w:r>
        <w:r>
          <w:fldChar w:fldCharType="begin"/>
        </w:r>
        <w:r>
          <w:instrText xml:space="preserve"> PAGEREF _Toc12633 \h </w:instrText>
        </w:r>
        <w:r>
          <w:fldChar w:fldCharType="separate"/>
        </w:r>
        <w:r>
          <w:t>25</w:t>
        </w:r>
        <w:r>
          <w:fldChar w:fldCharType="end"/>
        </w:r>
      </w:hyperlink>
    </w:p>
    <w:p>
      <w:pPr>
        <w:pStyle w:val="TOC2"/>
        <w:tabs>
          <w:tab w:val="right" w:leader="dot" w:pos="8306"/>
        </w:tabs>
      </w:pPr>
      <w:hyperlink w:anchor="_Toc4576" w:history="1">
        <w:r>
          <w:rPr>
            <w:rFonts w:ascii="仿宋" w:eastAsia="仿宋" w:hAnsi="仿宋" w:cs="仿宋" w:hint="eastAsia"/>
            <w:lang w:eastAsia="zh-CN"/>
          </w:rPr>
          <w:t>(五)、废弃物处理</w:t>
        </w:r>
        <w:r>
          <w:tab/>
        </w:r>
        <w:r>
          <w:fldChar w:fldCharType="begin"/>
        </w:r>
        <w:r>
          <w:instrText xml:space="preserve"> PAGEREF _Toc4576 \h </w:instrText>
        </w:r>
        <w:r>
          <w:fldChar w:fldCharType="separate"/>
        </w:r>
        <w:r>
          <w:t>27</w:t>
        </w:r>
        <w:r>
          <w:fldChar w:fldCharType="end"/>
        </w:r>
      </w:hyperlink>
    </w:p>
    <w:p>
      <w:pPr>
        <w:pStyle w:val="TOC2"/>
        <w:tabs>
          <w:tab w:val="right" w:leader="dot" w:pos="8306"/>
        </w:tabs>
      </w:pPr>
      <w:hyperlink w:anchor="_Toc5352" w:history="1">
        <w:r>
          <w:rPr>
            <w:rFonts w:ascii="仿宋" w:eastAsia="仿宋" w:hAnsi="仿宋" w:cs="仿宋" w:hint="eastAsia"/>
            <w:lang w:eastAsia="zh-CN"/>
          </w:rPr>
          <w:t>(六)、特殊环境影响分析</w:t>
        </w:r>
        <w:r>
          <w:tab/>
        </w:r>
        <w:r>
          <w:fldChar w:fldCharType="begin"/>
        </w:r>
        <w:r>
          <w:instrText xml:space="preserve"> PAGEREF _Toc5352 \h </w:instrText>
        </w:r>
        <w:r>
          <w:fldChar w:fldCharType="separate"/>
        </w:r>
        <w:r>
          <w:t>28</w:t>
        </w:r>
        <w:r>
          <w:fldChar w:fldCharType="end"/>
        </w:r>
      </w:hyperlink>
    </w:p>
    <w:p>
      <w:pPr>
        <w:pStyle w:val="TOC2"/>
        <w:tabs>
          <w:tab w:val="right" w:leader="dot" w:pos="8306"/>
        </w:tabs>
      </w:pPr>
      <w:hyperlink w:anchor="_Toc4909" w:history="1">
        <w:r>
          <w:rPr>
            <w:rFonts w:ascii="仿宋" w:eastAsia="仿宋" w:hAnsi="仿宋" w:cs="仿宋" w:hint="eastAsia"/>
            <w:lang w:eastAsia="zh-CN"/>
          </w:rPr>
          <w:t>(七)、清洁生产</w:t>
        </w:r>
        <w:r>
          <w:tab/>
        </w:r>
        <w:r>
          <w:fldChar w:fldCharType="begin"/>
        </w:r>
        <w:r>
          <w:instrText xml:space="preserve"> PAGEREF _Toc4909 \h </w:instrText>
        </w:r>
        <w:r>
          <w:fldChar w:fldCharType="separate"/>
        </w:r>
        <w:r>
          <w:t>29</w:t>
        </w:r>
        <w:r>
          <w:fldChar w:fldCharType="end"/>
        </w:r>
      </w:hyperlink>
    </w:p>
    <w:p>
      <w:pPr>
        <w:pStyle w:val="TOC2"/>
        <w:tabs>
          <w:tab w:val="right" w:leader="dot" w:pos="8306"/>
        </w:tabs>
      </w:pPr>
      <w:hyperlink w:anchor="_Toc25270" w:history="1">
        <w:r>
          <w:rPr>
            <w:rFonts w:ascii="仿宋" w:eastAsia="仿宋" w:hAnsi="仿宋" w:cs="仿宋" w:hint="eastAsia"/>
            <w:lang w:eastAsia="zh-CN"/>
          </w:rPr>
          <w:t>(八)、环境保护综合评价</w:t>
        </w:r>
        <w:r>
          <w:tab/>
        </w:r>
        <w:r>
          <w:fldChar w:fldCharType="begin"/>
        </w:r>
        <w:r>
          <w:instrText xml:space="preserve"> PAGEREF _Toc25270 \h </w:instrText>
        </w:r>
        <w:r>
          <w:fldChar w:fldCharType="separate"/>
        </w:r>
        <w:r>
          <w:t>31</w:t>
        </w:r>
        <w:r>
          <w:fldChar w:fldCharType="end"/>
        </w:r>
      </w:hyperlink>
    </w:p>
    <w:p>
      <w:pPr>
        <w:pStyle w:val="TOC1"/>
        <w:tabs>
          <w:tab w:val="right" w:leader="dot" w:pos="8306"/>
        </w:tabs>
      </w:pPr>
      <w:hyperlink w:anchor="_Toc13251" w:history="1">
        <w:r>
          <w:rPr>
            <w:rFonts w:ascii="仿宋" w:eastAsia="仿宋" w:hAnsi="仿宋" w:cs="仿宋" w:hint="eastAsia"/>
            <w:lang w:eastAsia="zh-CN"/>
          </w:rPr>
          <w:t>九、生产安全保护</w:t>
        </w:r>
        <w:r>
          <w:tab/>
        </w:r>
        <w:r>
          <w:fldChar w:fldCharType="begin"/>
        </w:r>
        <w:r>
          <w:instrText xml:space="preserve"> PAGEREF _Toc13251 \h </w:instrText>
        </w:r>
        <w:r>
          <w:fldChar w:fldCharType="separate"/>
        </w:r>
        <w:r>
          <w:t>32</w:t>
        </w:r>
        <w:r>
          <w:fldChar w:fldCharType="end"/>
        </w:r>
      </w:hyperlink>
    </w:p>
    <w:p>
      <w:pPr>
        <w:pStyle w:val="TOC2"/>
        <w:tabs>
          <w:tab w:val="right" w:leader="dot" w:pos="8306"/>
        </w:tabs>
      </w:pPr>
      <w:hyperlink w:anchor="_Toc26002" w:history="1">
        <w:r>
          <w:rPr>
            <w:rFonts w:ascii="仿宋" w:eastAsia="仿宋" w:hAnsi="仿宋" w:cs="仿宋" w:hint="eastAsia"/>
            <w:lang w:eastAsia="zh-CN"/>
          </w:rPr>
          <w:t>(一)、消防安全</w:t>
        </w:r>
        <w:r>
          <w:tab/>
        </w:r>
        <w:r>
          <w:fldChar w:fldCharType="begin"/>
        </w:r>
        <w:r>
          <w:instrText xml:space="preserve"> PAGEREF _Toc26002 \h </w:instrText>
        </w:r>
        <w:r>
          <w:fldChar w:fldCharType="separate"/>
        </w:r>
        <w:r>
          <w:t>32</w:t>
        </w:r>
        <w:r>
          <w:fldChar w:fldCharType="end"/>
        </w:r>
      </w:hyperlink>
    </w:p>
    <w:p>
      <w:pPr>
        <w:pStyle w:val="TOC2"/>
        <w:tabs>
          <w:tab w:val="right" w:leader="dot" w:pos="8306"/>
        </w:tabs>
      </w:pPr>
      <w:hyperlink w:anchor="_Toc30063" w:history="1">
        <w:r>
          <w:rPr>
            <w:rFonts w:ascii="仿宋" w:eastAsia="仿宋" w:hAnsi="仿宋" w:cs="仿宋" w:hint="eastAsia"/>
            <w:lang w:eastAsia="zh-CN"/>
          </w:rPr>
          <w:t>(二)、防火防爆总图布置措施</w:t>
        </w:r>
        <w:r>
          <w:tab/>
        </w:r>
        <w:r>
          <w:fldChar w:fldCharType="begin"/>
        </w:r>
        <w:r>
          <w:instrText xml:space="preserve"> PAGEREF _Toc30063 \h </w:instrText>
        </w:r>
        <w:r>
          <w:fldChar w:fldCharType="separate"/>
        </w:r>
        <w:r>
          <w:t>33</w:t>
        </w:r>
        <w:r>
          <w:fldChar w:fldCharType="end"/>
        </w:r>
      </w:hyperlink>
    </w:p>
    <w:p>
      <w:pPr>
        <w:pStyle w:val="TOC2"/>
        <w:tabs>
          <w:tab w:val="right" w:leader="dot" w:pos="8306"/>
        </w:tabs>
      </w:pPr>
      <w:hyperlink w:anchor="_Toc22891" w:history="1">
        <w:r>
          <w:rPr>
            <w:rFonts w:ascii="仿宋" w:eastAsia="仿宋" w:hAnsi="仿宋" w:cs="仿宋" w:hint="eastAsia"/>
            <w:lang w:eastAsia="zh-CN"/>
          </w:rPr>
          <w:t>(三)、自然灾害防范措施</w:t>
        </w:r>
        <w:r>
          <w:tab/>
        </w:r>
        <w:r>
          <w:fldChar w:fldCharType="begin"/>
        </w:r>
        <w:r>
          <w:instrText xml:space="preserve"> PAGEREF _Toc22891 \h </w:instrText>
        </w:r>
        <w:r>
          <w:fldChar w:fldCharType="separate"/>
        </w:r>
        <w:r>
          <w:t>34</w:t>
        </w:r>
        <w:r>
          <w:fldChar w:fldCharType="end"/>
        </w:r>
      </w:hyperlink>
    </w:p>
    <w:p>
      <w:pPr>
        <w:pStyle w:val="TOC2"/>
        <w:tabs>
          <w:tab w:val="right" w:leader="dot" w:pos="8306"/>
        </w:tabs>
      </w:pPr>
      <w:hyperlink w:anchor="_Toc10353" w:history="1">
        <w:r>
          <w:rPr>
            <w:rFonts w:ascii="仿宋" w:eastAsia="仿宋" w:hAnsi="仿宋" w:cs="仿宋" w:hint="eastAsia"/>
            <w:lang w:eastAsia="zh-CN"/>
          </w:rPr>
          <w:t>(四)、安全色及安全标志使用要求</w:t>
        </w:r>
        <w:r>
          <w:tab/>
        </w:r>
        <w:r>
          <w:fldChar w:fldCharType="begin"/>
        </w:r>
        <w:r>
          <w:instrText xml:space="preserve"> PAGEREF _Toc10353 \h </w:instrText>
        </w:r>
        <w:r>
          <w:fldChar w:fldCharType="separate"/>
        </w:r>
        <w:r>
          <w:t>35</w:t>
        </w:r>
        <w:r>
          <w:fldChar w:fldCharType="end"/>
        </w:r>
      </w:hyperlink>
    </w:p>
    <w:p>
      <w:pPr>
        <w:pStyle w:val="TOC2"/>
        <w:tabs>
          <w:tab w:val="right" w:leader="dot" w:pos="8306"/>
        </w:tabs>
      </w:pPr>
      <w:hyperlink w:anchor="_Toc26973" w:history="1">
        <w:r>
          <w:rPr>
            <w:rFonts w:ascii="仿宋" w:eastAsia="仿宋" w:hAnsi="仿宋" w:cs="仿宋" w:hint="eastAsia"/>
            <w:lang w:eastAsia="zh-CN"/>
          </w:rPr>
          <w:t>(五)、防尘防毒措施</w:t>
        </w:r>
        <w:r>
          <w:tab/>
        </w:r>
        <w:r>
          <w:fldChar w:fldCharType="begin"/>
        </w:r>
        <w:r>
          <w:instrText xml:space="preserve"> PAGEREF _Toc26973 \h </w:instrText>
        </w:r>
        <w:r>
          <w:fldChar w:fldCharType="separate"/>
        </w:r>
        <w:r>
          <w:t>36</w:t>
        </w:r>
        <w:r>
          <w:fldChar w:fldCharType="end"/>
        </w:r>
      </w:hyperlink>
    </w:p>
    <w:p>
      <w:pPr>
        <w:pStyle w:val="TOC2"/>
        <w:tabs>
          <w:tab w:val="right" w:leader="dot" w:pos="8306"/>
        </w:tabs>
      </w:pPr>
      <w:hyperlink w:anchor="_Toc32717" w:history="1">
        <w:r>
          <w:rPr>
            <w:rFonts w:ascii="仿宋" w:eastAsia="仿宋" w:hAnsi="仿宋" w:cs="仿宋" w:hint="eastAsia"/>
            <w:lang w:eastAsia="zh-CN"/>
          </w:rPr>
          <w:t>(六)、防静电、触电防护及防雷措施</w:t>
        </w:r>
        <w:r>
          <w:tab/>
        </w:r>
        <w:r>
          <w:fldChar w:fldCharType="begin"/>
        </w:r>
        <w:r>
          <w:instrText xml:space="preserve"> PAGEREF _Toc32717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60" w:history="1">
        <w:r>
          <w:rPr>
            <w:rFonts w:ascii="仿宋" w:eastAsia="仿宋" w:hAnsi="仿宋" w:cs="仿宋" w:hint="eastAsia"/>
            <w:lang w:eastAsia="zh-CN"/>
          </w:rPr>
          <w:t>(七)、机械设备安全保障措施</w:t>
        </w:r>
        <w:r>
          <w:tab/>
        </w:r>
        <w:r>
          <w:fldChar w:fldCharType="begin"/>
        </w:r>
        <w:r>
          <w:instrText xml:space="preserve"> PAGEREF _Toc18260 \h </w:instrText>
        </w:r>
        <w:r>
          <w:fldChar w:fldCharType="separate"/>
        </w:r>
        <w:r>
          <w:t>39</w:t>
        </w:r>
        <w:r>
          <w:fldChar w:fldCharType="end"/>
        </w:r>
      </w:hyperlink>
    </w:p>
    <w:p>
      <w:pPr>
        <w:pStyle w:val="TOC1"/>
        <w:tabs>
          <w:tab w:val="right" w:leader="dot" w:pos="8306"/>
        </w:tabs>
      </w:pPr>
      <w:hyperlink w:anchor="_Toc19688" w:history="1">
        <w:r>
          <w:rPr>
            <w:rFonts w:ascii="仿宋" w:eastAsia="仿宋" w:hAnsi="仿宋" w:cs="仿宋" w:hint="eastAsia"/>
            <w:lang w:eastAsia="zh-CN"/>
          </w:rPr>
          <w:t>十、电磁屏蔽用套管项目经营效益</w:t>
        </w:r>
        <w:r>
          <w:tab/>
        </w:r>
        <w:r>
          <w:fldChar w:fldCharType="begin"/>
        </w:r>
        <w:r>
          <w:instrText xml:space="preserve"> PAGEREF _Toc19688 \h </w:instrText>
        </w:r>
        <w:r>
          <w:fldChar w:fldCharType="separate"/>
        </w:r>
        <w:r>
          <w:t>40</w:t>
        </w:r>
        <w:r>
          <w:fldChar w:fldCharType="end"/>
        </w:r>
      </w:hyperlink>
    </w:p>
    <w:p>
      <w:pPr>
        <w:pStyle w:val="TOC2"/>
        <w:tabs>
          <w:tab w:val="right" w:leader="dot" w:pos="8306"/>
        </w:tabs>
      </w:pPr>
      <w:hyperlink w:anchor="_Toc29086" w:history="1">
        <w:r>
          <w:rPr>
            <w:rFonts w:ascii="仿宋" w:eastAsia="仿宋" w:hAnsi="仿宋" w:cs="仿宋" w:hint="eastAsia"/>
            <w:lang w:eastAsia="zh-CN"/>
          </w:rPr>
          <w:t>(一)、经济评价财务测算</w:t>
        </w:r>
        <w:r>
          <w:tab/>
        </w:r>
        <w:r>
          <w:fldChar w:fldCharType="begin"/>
        </w:r>
        <w:r>
          <w:instrText xml:space="preserve"> PAGEREF _Toc29086 \h </w:instrText>
        </w:r>
        <w:r>
          <w:fldChar w:fldCharType="separate"/>
        </w:r>
        <w:r>
          <w:t>40</w:t>
        </w:r>
        <w:r>
          <w:fldChar w:fldCharType="end"/>
        </w:r>
      </w:hyperlink>
    </w:p>
    <w:p>
      <w:pPr>
        <w:pStyle w:val="TOC2"/>
        <w:tabs>
          <w:tab w:val="right" w:leader="dot" w:pos="8306"/>
        </w:tabs>
      </w:pPr>
      <w:hyperlink w:anchor="_Toc17748" w:history="1">
        <w:r>
          <w:rPr>
            <w:rFonts w:ascii="仿宋" w:eastAsia="仿宋" w:hAnsi="仿宋" w:cs="仿宋" w:hint="eastAsia"/>
            <w:lang w:eastAsia="zh-CN"/>
          </w:rPr>
          <w:t>(二)、电磁屏蔽用套管项目盈利能力分析</w:t>
        </w:r>
        <w:r>
          <w:tab/>
        </w:r>
        <w:r>
          <w:fldChar w:fldCharType="begin"/>
        </w:r>
        <w:r>
          <w:instrText xml:space="preserve"> PAGEREF _Toc17748 \h </w:instrText>
        </w:r>
        <w:r>
          <w:fldChar w:fldCharType="separate"/>
        </w:r>
        <w:r>
          <w:t>42</w:t>
        </w:r>
        <w:r>
          <w:fldChar w:fldCharType="end"/>
        </w:r>
      </w:hyperlink>
    </w:p>
    <w:p>
      <w:pPr>
        <w:pStyle w:val="TOC1"/>
        <w:tabs>
          <w:tab w:val="right" w:leader="dot" w:pos="8306"/>
        </w:tabs>
      </w:pPr>
      <w:hyperlink w:anchor="_Toc7708" w:history="1">
        <w:r>
          <w:rPr>
            <w:rFonts w:ascii="仿宋" w:eastAsia="仿宋" w:hAnsi="仿宋" w:cs="仿宋" w:hint="eastAsia"/>
            <w:lang w:eastAsia="zh-CN"/>
          </w:rPr>
          <w:t>十一、电磁屏蔽用套管项目财务管理</w:t>
        </w:r>
        <w:r>
          <w:tab/>
        </w:r>
        <w:r>
          <w:fldChar w:fldCharType="begin"/>
        </w:r>
        <w:r>
          <w:instrText xml:space="preserve"> PAGEREF _Toc7708 \h </w:instrText>
        </w:r>
        <w:r>
          <w:fldChar w:fldCharType="separate"/>
        </w:r>
        <w:r>
          <w:t>42</w:t>
        </w:r>
        <w:r>
          <w:fldChar w:fldCharType="end"/>
        </w:r>
      </w:hyperlink>
    </w:p>
    <w:p>
      <w:pPr>
        <w:pStyle w:val="TOC2"/>
        <w:tabs>
          <w:tab w:val="right" w:leader="dot" w:pos="8306"/>
        </w:tabs>
      </w:pPr>
      <w:hyperlink w:anchor="_Toc3000" w:history="1">
        <w:r>
          <w:rPr>
            <w:rFonts w:ascii="仿宋" w:eastAsia="仿宋" w:hAnsi="仿宋" w:cs="仿宋" w:hint="eastAsia"/>
            <w:lang w:eastAsia="zh-CN"/>
          </w:rPr>
          <w:t>(一)、资金需求大</w:t>
        </w:r>
        <w:r>
          <w:tab/>
        </w:r>
        <w:r>
          <w:fldChar w:fldCharType="begin"/>
        </w:r>
        <w:r>
          <w:instrText xml:space="preserve"> PAGEREF _Toc3000 \h </w:instrText>
        </w:r>
        <w:r>
          <w:fldChar w:fldCharType="separate"/>
        </w:r>
        <w:r>
          <w:t>42</w:t>
        </w:r>
        <w:r>
          <w:fldChar w:fldCharType="end"/>
        </w:r>
      </w:hyperlink>
    </w:p>
    <w:p>
      <w:pPr>
        <w:pStyle w:val="TOC2"/>
        <w:tabs>
          <w:tab w:val="right" w:leader="dot" w:pos="8306"/>
        </w:tabs>
      </w:pPr>
      <w:hyperlink w:anchor="_Toc16374" w:history="1">
        <w:r>
          <w:rPr>
            <w:rFonts w:ascii="仿宋" w:eastAsia="仿宋" w:hAnsi="仿宋" w:cs="仿宋" w:hint="eastAsia"/>
            <w:lang w:eastAsia="zh-CN"/>
          </w:rPr>
          <w:t>(二)、研发周期长</w:t>
        </w:r>
        <w:r>
          <w:tab/>
        </w:r>
        <w:r>
          <w:fldChar w:fldCharType="begin"/>
        </w:r>
        <w:r>
          <w:instrText xml:space="preserve"> PAGEREF _Toc16374 \h </w:instrText>
        </w:r>
        <w:r>
          <w:fldChar w:fldCharType="separate"/>
        </w:r>
        <w:r>
          <w:t>43</w:t>
        </w:r>
        <w:r>
          <w:fldChar w:fldCharType="end"/>
        </w:r>
      </w:hyperlink>
    </w:p>
    <w:p>
      <w:pPr>
        <w:pStyle w:val="TOC2"/>
        <w:tabs>
          <w:tab w:val="right" w:leader="dot" w:pos="8306"/>
        </w:tabs>
      </w:pPr>
      <w:hyperlink w:anchor="_Toc15669" w:history="1">
        <w:r>
          <w:rPr>
            <w:rFonts w:ascii="仿宋" w:eastAsia="仿宋" w:hAnsi="仿宋" w:cs="仿宋" w:hint="eastAsia"/>
            <w:lang w:eastAsia="zh-CN"/>
          </w:rPr>
          <w:t>(三)、市场风险大</w:t>
        </w:r>
        <w:r>
          <w:tab/>
        </w:r>
        <w:r>
          <w:fldChar w:fldCharType="begin"/>
        </w:r>
        <w:r>
          <w:instrText xml:space="preserve"> PAGEREF _Toc15669 \h </w:instrText>
        </w:r>
        <w:r>
          <w:fldChar w:fldCharType="separate"/>
        </w:r>
        <w:r>
          <w:t>45</w:t>
        </w:r>
        <w:r>
          <w:fldChar w:fldCharType="end"/>
        </w:r>
      </w:hyperlink>
    </w:p>
    <w:p>
      <w:pPr>
        <w:pStyle w:val="TOC2"/>
        <w:tabs>
          <w:tab w:val="right" w:leader="dot" w:pos="8306"/>
        </w:tabs>
      </w:pPr>
      <w:hyperlink w:anchor="_Toc1025" w:history="1">
        <w:r>
          <w:rPr>
            <w:rFonts w:ascii="仿宋" w:eastAsia="仿宋" w:hAnsi="仿宋" w:cs="仿宋" w:hint="eastAsia"/>
            <w:lang w:eastAsia="zh-CN"/>
          </w:rPr>
          <w:t>(四)、利润率高</w:t>
        </w:r>
        <w:r>
          <w:tab/>
        </w:r>
        <w:r>
          <w:fldChar w:fldCharType="begin"/>
        </w:r>
        <w:r>
          <w:instrText xml:space="preserve"> PAGEREF _Toc1025 \h </w:instrText>
        </w:r>
        <w:r>
          <w:fldChar w:fldCharType="separate"/>
        </w:r>
        <w:r>
          <w:t>47</w:t>
        </w:r>
        <w:r>
          <w:fldChar w:fldCharType="end"/>
        </w:r>
      </w:hyperlink>
    </w:p>
    <w:p>
      <w:pPr>
        <w:pStyle w:val="TOC1"/>
        <w:tabs>
          <w:tab w:val="right" w:leader="dot" w:pos="8306"/>
        </w:tabs>
      </w:pPr>
      <w:hyperlink w:anchor="_Toc3768" w:history="1">
        <w:r>
          <w:rPr>
            <w:rFonts w:ascii="仿宋" w:eastAsia="仿宋" w:hAnsi="仿宋" w:cs="仿宋" w:hint="eastAsia"/>
            <w:lang w:eastAsia="zh-CN"/>
          </w:rPr>
          <w:t>十二、电磁屏蔽用套管项目技术管理</w:t>
        </w:r>
        <w:r>
          <w:tab/>
        </w:r>
        <w:r>
          <w:fldChar w:fldCharType="begin"/>
        </w:r>
        <w:r>
          <w:instrText xml:space="preserve"> PAGEREF _Toc3768 \h </w:instrText>
        </w:r>
        <w:r>
          <w:fldChar w:fldCharType="separate"/>
        </w:r>
        <w:r>
          <w:t>50</w:t>
        </w:r>
        <w:r>
          <w:fldChar w:fldCharType="end"/>
        </w:r>
      </w:hyperlink>
    </w:p>
    <w:p>
      <w:pPr>
        <w:pStyle w:val="TOC2"/>
        <w:tabs>
          <w:tab w:val="right" w:leader="dot" w:pos="8306"/>
        </w:tabs>
      </w:pPr>
      <w:hyperlink w:anchor="_Toc16690" w:history="1">
        <w:r>
          <w:rPr>
            <w:rFonts w:ascii="仿宋" w:eastAsia="仿宋" w:hAnsi="仿宋" w:cs="仿宋" w:hint="eastAsia"/>
            <w:lang w:eastAsia="zh-CN"/>
          </w:rPr>
          <w:t>(一)、技术方案选用方向</w:t>
        </w:r>
        <w:r>
          <w:tab/>
        </w:r>
        <w:r>
          <w:fldChar w:fldCharType="begin"/>
        </w:r>
        <w:r>
          <w:instrText xml:space="preserve"> PAGEREF _Toc16690 \h </w:instrText>
        </w:r>
        <w:r>
          <w:fldChar w:fldCharType="separate"/>
        </w:r>
        <w:r>
          <w:t>50</w:t>
        </w:r>
        <w:r>
          <w:fldChar w:fldCharType="end"/>
        </w:r>
      </w:hyperlink>
    </w:p>
    <w:p>
      <w:pPr>
        <w:pStyle w:val="TOC2"/>
        <w:tabs>
          <w:tab w:val="right" w:leader="dot" w:pos="8306"/>
        </w:tabs>
      </w:pPr>
      <w:hyperlink w:anchor="_Toc8728" w:history="1">
        <w:r>
          <w:rPr>
            <w:rFonts w:ascii="仿宋" w:eastAsia="仿宋" w:hAnsi="仿宋" w:cs="仿宋" w:hint="eastAsia"/>
            <w:lang w:eastAsia="zh-CN"/>
          </w:rPr>
          <w:t>(二)、工艺技术方案选用原则</w:t>
        </w:r>
        <w:r>
          <w:tab/>
        </w:r>
        <w:r>
          <w:fldChar w:fldCharType="begin"/>
        </w:r>
        <w:r>
          <w:instrText xml:space="preserve"> PAGEREF _Toc8728 \h </w:instrText>
        </w:r>
        <w:r>
          <w:fldChar w:fldCharType="separate"/>
        </w:r>
        <w:r>
          <w:t>51</w:t>
        </w:r>
        <w:r>
          <w:fldChar w:fldCharType="end"/>
        </w:r>
      </w:hyperlink>
    </w:p>
    <w:p>
      <w:pPr>
        <w:pStyle w:val="TOC2"/>
        <w:tabs>
          <w:tab w:val="right" w:leader="dot" w:pos="8306"/>
        </w:tabs>
      </w:pPr>
      <w:hyperlink w:anchor="_Toc1495" w:history="1">
        <w:r>
          <w:rPr>
            <w:rFonts w:ascii="仿宋" w:eastAsia="仿宋" w:hAnsi="仿宋" w:cs="仿宋" w:hint="eastAsia"/>
            <w:lang w:eastAsia="zh-CN"/>
          </w:rPr>
          <w:t>(三)、工艺技术方案要求</w:t>
        </w:r>
        <w:r>
          <w:tab/>
        </w:r>
        <w:r>
          <w:fldChar w:fldCharType="begin"/>
        </w:r>
        <w:r>
          <w:instrText xml:space="preserve"> PAGEREF _Toc1495 \h </w:instrText>
        </w:r>
        <w:r>
          <w:fldChar w:fldCharType="separate"/>
        </w:r>
        <w:r>
          <w:t>54</w:t>
        </w:r>
        <w:r>
          <w:fldChar w:fldCharType="end"/>
        </w:r>
      </w:hyperlink>
    </w:p>
    <w:p>
      <w:pPr>
        <w:pStyle w:val="TOC1"/>
        <w:tabs>
          <w:tab w:val="right" w:leader="dot" w:pos="8306"/>
        </w:tabs>
      </w:pPr>
      <w:hyperlink w:anchor="_Toc14582" w:history="1">
        <w:r>
          <w:rPr>
            <w:rFonts w:ascii="仿宋" w:eastAsia="仿宋" w:hAnsi="仿宋" w:cs="仿宋" w:hint="eastAsia"/>
            <w:lang w:eastAsia="zh-CN"/>
          </w:rPr>
          <w:t>十三、质量管理体系</w:t>
        </w:r>
        <w:r>
          <w:tab/>
        </w:r>
        <w:r>
          <w:fldChar w:fldCharType="begin"/>
        </w:r>
        <w:r>
          <w:instrText xml:space="preserve"> PAGEREF _Toc14582 \h </w:instrText>
        </w:r>
        <w:r>
          <w:fldChar w:fldCharType="separate"/>
        </w:r>
        <w:r>
          <w:t>56</w:t>
        </w:r>
        <w:r>
          <w:fldChar w:fldCharType="end"/>
        </w:r>
      </w:hyperlink>
    </w:p>
    <w:p>
      <w:pPr>
        <w:pStyle w:val="TOC2"/>
        <w:tabs>
          <w:tab w:val="right" w:leader="dot" w:pos="8306"/>
        </w:tabs>
      </w:pPr>
      <w:hyperlink w:anchor="_Toc28527" w:history="1">
        <w:r>
          <w:rPr>
            <w:rFonts w:ascii="仿宋" w:eastAsia="仿宋" w:hAnsi="仿宋" w:cs="仿宋" w:hint="eastAsia"/>
            <w:lang w:eastAsia="zh-CN"/>
          </w:rPr>
          <w:t>(一)、质量目标与方针</w:t>
        </w:r>
        <w:r>
          <w:tab/>
        </w:r>
        <w:r>
          <w:fldChar w:fldCharType="begin"/>
        </w:r>
        <w:r>
          <w:instrText xml:space="preserve"> PAGEREF _Toc28527 \h </w:instrText>
        </w:r>
        <w:r>
          <w:fldChar w:fldCharType="separate"/>
        </w:r>
        <w:r>
          <w:t>56</w:t>
        </w:r>
        <w:r>
          <w:fldChar w:fldCharType="end"/>
        </w:r>
      </w:hyperlink>
    </w:p>
    <w:p>
      <w:pPr>
        <w:pStyle w:val="TOC2"/>
        <w:tabs>
          <w:tab w:val="right" w:leader="dot" w:pos="8306"/>
        </w:tabs>
      </w:pPr>
      <w:hyperlink w:anchor="_Toc23474" w:history="1">
        <w:r>
          <w:rPr>
            <w:rFonts w:ascii="仿宋" w:eastAsia="仿宋" w:hAnsi="仿宋" w:cs="仿宋" w:hint="eastAsia"/>
            <w:lang w:eastAsia="zh-CN"/>
          </w:rPr>
          <w:t>(二)、质量管理责任</w:t>
        </w:r>
        <w:r>
          <w:tab/>
        </w:r>
        <w:r>
          <w:fldChar w:fldCharType="begin"/>
        </w:r>
        <w:r>
          <w:instrText xml:space="preserve"> PAGEREF _Toc23474 \h </w:instrText>
        </w:r>
        <w:r>
          <w:fldChar w:fldCharType="separate"/>
        </w:r>
        <w:r>
          <w:t>57</w:t>
        </w:r>
        <w:r>
          <w:fldChar w:fldCharType="end"/>
        </w:r>
      </w:hyperlink>
    </w:p>
    <w:p>
      <w:pPr>
        <w:pStyle w:val="TOC2"/>
        <w:tabs>
          <w:tab w:val="right" w:leader="dot" w:pos="8306"/>
        </w:tabs>
      </w:pPr>
      <w:hyperlink w:anchor="_Toc10832" w:history="1">
        <w:r>
          <w:rPr>
            <w:rFonts w:ascii="仿宋" w:eastAsia="仿宋" w:hAnsi="仿宋" w:cs="仿宋" w:hint="eastAsia"/>
            <w:lang w:eastAsia="zh-CN"/>
          </w:rPr>
          <w:t>(三)、质量管理体系文件</w:t>
        </w:r>
        <w:r>
          <w:tab/>
        </w:r>
        <w:r>
          <w:fldChar w:fldCharType="begin"/>
        </w:r>
        <w:r>
          <w:instrText xml:space="preserve"> PAGEREF _Toc10832 \h </w:instrText>
        </w:r>
        <w:r>
          <w:fldChar w:fldCharType="separate"/>
        </w:r>
        <w:r>
          <w:t>58</w:t>
        </w:r>
        <w:r>
          <w:fldChar w:fldCharType="end"/>
        </w:r>
      </w:hyperlink>
    </w:p>
    <w:p>
      <w:pPr>
        <w:pStyle w:val="TOC2"/>
        <w:tabs>
          <w:tab w:val="right" w:leader="dot" w:pos="8306"/>
        </w:tabs>
      </w:pPr>
      <w:hyperlink w:anchor="_Toc31988" w:history="1">
        <w:r>
          <w:rPr>
            <w:rFonts w:ascii="仿宋" w:eastAsia="仿宋" w:hAnsi="仿宋" w:cs="仿宋" w:hint="eastAsia"/>
            <w:lang w:eastAsia="zh-CN"/>
          </w:rPr>
          <w:t>(四)、质量培训与教育</w:t>
        </w:r>
        <w:r>
          <w:tab/>
        </w:r>
        <w:r>
          <w:fldChar w:fldCharType="begin"/>
        </w:r>
        <w:r>
          <w:instrText xml:space="preserve"> PAGEREF _Toc31988 \h </w:instrText>
        </w:r>
        <w:r>
          <w:fldChar w:fldCharType="separate"/>
        </w:r>
        <w:r>
          <w:t>60</w:t>
        </w:r>
        <w:r>
          <w:fldChar w:fldCharType="end"/>
        </w:r>
      </w:hyperlink>
    </w:p>
    <w:p>
      <w:pPr>
        <w:pStyle w:val="TOC2"/>
        <w:tabs>
          <w:tab w:val="right" w:leader="dot" w:pos="8306"/>
        </w:tabs>
      </w:pPr>
      <w:hyperlink w:anchor="_Toc8066" w:history="1">
        <w:r>
          <w:rPr>
            <w:rFonts w:ascii="仿宋" w:eastAsia="仿宋" w:hAnsi="仿宋" w:cs="仿宋" w:hint="eastAsia"/>
            <w:lang w:eastAsia="zh-CN"/>
          </w:rPr>
          <w:t>(五)、质量审核与评价</w:t>
        </w:r>
        <w:r>
          <w:tab/>
        </w:r>
        <w:r>
          <w:fldChar w:fldCharType="begin"/>
        </w:r>
        <w:r>
          <w:instrText xml:space="preserve"> PAGEREF _Toc8066 \h </w:instrText>
        </w:r>
        <w:r>
          <w:fldChar w:fldCharType="separate"/>
        </w:r>
        <w:r>
          <w:t>62</w:t>
        </w:r>
        <w:r>
          <w:fldChar w:fldCharType="end"/>
        </w:r>
      </w:hyperlink>
    </w:p>
    <w:p>
      <w:pPr>
        <w:pStyle w:val="TOC2"/>
        <w:tabs>
          <w:tab w:val="right" w:leader="dot" w:pos="8306"/>
        </w:tabs>
      </w:pPr>
      <w:hyperlink w:anchor="_Toc9882" w:history="1">
        <w:r>
          <w:rPr>
            <w:rFonts w:ascii="仿宋" w:eastAsia="仿宋" w:hAnsi="仿宋" w:cs="仿宋" w:hint="eastAsia"/>
            <w:lang w:eastAsia="zh-CN"/>
          </w:rPr>
          <w:t>(六)、不符合与纠正措施</w:t>
        </w:r>
        <w:r>
          <w:tab/>
        </w:r>
        <w:r>
          <w:fldChar w:fldCharType="begin"/>
        </w:r>
        <w:r>
          <w:instrText xml:space="preserve"> PAGEREF _Toc9882 \h </w:instrText>
        </w:r>
        <w:r>
          <w:fldChar w:fldCharType="separate"/>
        </w:r>
        <w:r>
          <w:t>63</w:t>
        </w:r>
        <w:r>
          <w:fldChar w:fldCharType="end"/>
        </w:r>
      </w:hyperlink>
    </w:p>
    <w:p>
      <w:pPr>
        <w:pStyle w:val="TOC1"/>
        <w:tabs>
          <w:tab w:val="right" w:leader="dot" w:pos="8306"/>
        </w:tabs>
      </w:pPr>
      <w:hyperlink w:anchor="_Toc19066" w:history="1">
        <w:r>
          <w:rPr>
            <w:rFonts w:ascii="仿宋" w:eastAsia="仿宋" w:hAnsi="仿宋" w:cs="仿宋" w:hint="eastAsia"/>
            <w:lang w:eastAsia="zh-CN"/>
          </w:rPr>
          <w:t>十四、电磁屏蔽用套管项目工程方案分析</w:t>
        </w:r>
        <w:r>
          <w:tab/>
        </w:r>
        <w:r>
          <w:fldChar w:fldCharType="begin"/>
        </w:r>
        <w:r>
          <w:instrText xml:space="preserve"> PAGEREF _Toc19066 \h </w:instrText>
        </w:r>
        <w:r>
          <w:fldChar w:fldCharType="separate"/>
        </w:r>
        <w:r>
          <w:t>64</w:t>
        </w:r>
        <w:r>
          <w:fldChar w:fldCharType="end"/>
        </w:r>
      </w:hyperlink>
    </w:p>
    <w:p>
      <w:pPr>
        <w:pStyle w:val="TOC2"/>
        <w:tabs>
          <w:tab w:val="right" w:leader="dot" w:pos="8306"/>
        </w:tabs>
      </w:pPr>
      <w:hyperlink w:anchor="_Toc25361" w:history="1">
        <w:r>
          <w:rPr>
            <w:rFonts w:ascii="仿宋" w:eastAsia="仿宋" w:hAnsi="仿宋" w:cs="仿宋" w:hint="eastAsia"/>
            <w:lang w:eastAsia="zh-CN"/>
          </w:rPr>
          <w:t>(一)、建筑工程设计原则</w:t>
        </w:r>
        <w:r>
          <w:tab/>
        </w:r>
        <w:r>
          <w:fldChar w:fldCharType="begin"/>
        </w:r>
        <w:r>
          <w:instrText xml:space="preserve"> PAGEREF _Toc25361 \h </w:instrText>
        </w:r>
        <w:r>
          <w:fldChar w:fldCharType="separate"/>
        </w:r>
        <w:r>
          <w:t>64</w:t>
        </w:r>
        <w:r>
          <w:fldChar w:fldCharType="end"/>
        </w:r>
      </w:hyperlink>
    </w:p>
    <w:p>
      <w:pPr>
        <w:pStyle w:val="TOC2"/>
        <w:tabs>
          <w:tab w:val="right" w:leader="dot" w:pos="8306"/>
        </w:tabs>
      </w:pPr>
      <w:hyperlink w:anchor="_Toc15767" w:history="1">
        <w:r>
          <w:rPr>
            <w:rFonts w:ascii="仿宋" w:eastAsia="仿宋" w:hAnsi="仿宋" w:cs="仿宋" w:hint="eastAsia"/>
            <w:lang w:eastAsia="zh-CN"/>
          </w:rPr>
          <w:t>(二)、土建工程建设指标</w:t>
        </w:r>
        <w:r>
          <w:tab/>
        </w:r>
        <w:r>
          <w:fldChar w:fldCharType="begin"/>
        </w:r>
        <w:r>
          <w:instrText xml:space="preserve"> PAGEREF _Toc15767 \h </w:instrText>
        </w:r>
        <w:r>
          <w:fldChar w:fldCharType="separate"/>
        </w:r>
        <w:r>
          <w:t>67</w:t>
        </w:r>
        <w:r>
          <w:fldChar w:fldCharType="end"/>
        </w:r>
      </w:hyperlink>
    </w:p>
    <w:p>
      <w:pPr>
        <w:pStyle w:val="TOC1"/>
        <w:tabs>
          <w:tab w:val="right" w:leader="dot" w:pos="8306"/>
        </w:tabs>
      </w:pPr>
      <w:hyperlink w:anchor="_Toc28248" w:history="1">
        <w:r>
          <w:rPr>
            <w:rFonts w:ascii="仿宋" w:eastAsia="仿宋" w:hAnsi="仿宋" w:cs="仿宋" w:hint="eastAsia"/>
            <w:lang w:eastAsia="zh-CN"/>
          </w:rPr>
          <w:t>十五、供应链管理</w:t>
        </w:r>
        <w:r>
          <w:tab/>
        </w:r>
        <w:r>
          <w:fldChar w:fldCharType="begin"/>
        </w:r>
        <w:r>
          <w:instrText xml:space="preserve"> PAGEREF _Toc28248 \h </w:instrText>
        </w:r>
        <w:r>
          <w:fldChar w:fldCharType="separate"/>
        </w:r>
        <w:r>
          <w:t>69</w:t>
        </w:r>
        <w:r>
          <w:fldChar w:fldCharType="end"/>
        </w:r>
      </w:hyperlink>
    </w:p>
    <w:p>
      <w:pPr>
        <w:pStyle w:val="TOC2"/>
        <w:tabs>
          <w:tab w:val="right" w:leader="dot" w:pos="8306"/>
        </w:tabs>
      </w:pPr>
      <w:hyperlink w:anchor="_Toc21385" w:history="1">
        <w:r>
          <w:rPr>
            <w:rFonts w:ascii="仿宋" w:eastAsia="仿宋" w:hAnsi="仿宋" w:cs="仿宋" w:hint="eastAsia"/>
            <w:lang w:eastAsia="zh-CN"/>
          </w:rPr>
          <w:t>(一)、供应链战略规划</w:t>
        </w:r>
        <w:r>
          <w:tab/>
        </w:r>
        <w:r>
          <w:fldChar w:fldCharType="begin"/>
        </w:r>
        <w:r>
          <w:instrText xml:space="preserve"> PAGEREF _Toc21385 \h </w:instrText>
        </w:r>
        <w:r>
          <w:fldChar w:fldCharType="separate"/>
        </w:r>
        <w:r>
          <w:t>69</w:t>
        </w:r>
        <w:r>
          <w:fldChar w:fldCharType="end"/>
        </w:r>
      </w:hyperlink>
    </w:p>
    <w:p>
      <w:pPr>
        <w:pStyle w:val="TOC2"/>
        <w:tabs>
          <w:tab w:val="right" w:leader="dot" w:pos="8306"/>
        </w:tabs>
      </w:pPr>
      <w:hyperlink w:anchor="_Toc21573" w:history="1">
        <w:r>
          <w:rPr>
            <w:rFonts w:ascii="仿宋" w:eastAsia="仿宋" w:hAnsi="仿宋" w:cs="仿宋" w:hint="eastAsia"/>
            <w:lang w:eastAsia="zh-CN"/>
          </w:rPr>
          <w:t>(二)、供应商选择与合作</w:t>
        </w:r>
        <w:r>
          <w:tab/>
        </w:r>
        <w:r>
          <w:fldChar w:fldCharType="begin"/>
        </w:r>
        <w:r>
          <w:instrText xml:space="preserve"> PAGEREF _Toc21573 \h </w:instrText>
        </w:r>
        <w:r>
          <w:fldChar w:fldCharType="separate"/>
        </w:r>
        <w:r>
          <w:t>70</w:t>
        </w:r>
        <w:r>
          <w:fldChar w:fldCharType="end"/>
        </w:r>
      </w:hyperlink>
    </w:p>
    <w:p>
      <w:pPr>
        <w:pStyle w:val="TOC2"/>
        <w:tabs>
          <w:tab w:val="right" w:leader="dot" w:pos="8306"/>
        </w:tabs>
      </w:pPr>
      <w:hyperlink w:anchor="_Toc15639" w:history="1">
        <w:r>
          <w:rPr>
            <w:rFonts w:ascii="仿宋" w:eastAsia="仿宋" w:hAnsi="仿宋" w:cs="仿宋" w:hint="eastAsia"/>
            <w:lang w:eastAsia="zh-CN"/>
          </w:rPr>
          <w:t>(三)、物流与库存管理</w:t>
        </w:r>
        <w:r>
          <w:tab/>
        </w:r>
        <w:r>
          <w:fldChar w:fldCharType="begin"/>
        </w:r>
        <w:r>
          <w:instrText xml:space="preserve"> PAGEREF _Toc15639 \h </w:instrText>
        </w:r>
        <w:r>
          <w:fldChar w:fldCharType="separate"/>
        </w:r>
        <w:r>
          <w:t>72</w:t>
        </w:r>
        <w:r>
          <w:fldChar w:fldCharType="end"/>
        </w:r>
      </w:hyperlink>
    </w:p>
    <w:p>
      <w:pPr>
        <w:pStyle w:val="TOC1"/>
        <w:tabs>
          <w:tab w:val="right" w:leader="dot" w:pos="8306"/>
        </w:tabs>
      </w:pPr>
      <w:hyperlink w:anchor="_Toc3519" w:history="1">
        <w:r>
          <w:rPr>
            <w:rFonts w:ascii="仿宋" w:eastAsia="仿宋" w:hAnsi="仿宋" w:cs="仿宋" w:hint="eastAsia"/>
            <w:lang w:eastAsia="zh-CN"/>
          </w:rPr>
          <w:t>十六、营销与推广策略</w:t>
        </w:r>
        <w:r>
          <w:tab/>
        </w:r>
        <w:r>
          <w:fldChar w:fldCharType="begin"/>
        </w:r>
        <w:r>
          <w:instrText xml:space="preserve"> PAGEREF _Toc3519 \h </w:instrText>
        </w:r>
        <w:r>
          <w:fldChar w:fldCharType="separate"/>
        </w:r>
        <w:r>
          <w:t>73</w:t>
        </w:r>
        <w:r>
          <w:fldChar w:fldCharType="end"/>
        </w:r>
      </w:hyperlink>
    </w:p>
    <w:p>
      <w:pPr>
        <w:pStyle w:val="TOC2"/>
        <w:tabs>
          <w:tab w:val="right" w:leader="dot" w:pos="8306"/>
        </w:tabs>
      </w:pPr>
      <w:hyperlink w:anchor="_Toc21975" w:history="1">
        <w:r>
          <w:rPr>
            <w:rFonts w:ascii="仿宋" w:eastAsia="仿宋" w:hAnsi="仿宋" w:cs="仿宋" w:hint="eastAsia"/>
            <w:lang w:eastAsia="zh-CN"/>
          </w:rPr>
          <w:t>(一)、产品/服务定位与特点</w:t>
        </w:r>
        <w:r>
          <w:tab/>
        </w:r>
        <w:r>
          <w:fldChar w:fldCharType="begin"/>
        </w:r>
        <w:r>
          <w:instrText xml:space="preserve"> PAGEREF _Toc21975 \h </w:instrText>
        </w:r>
        <w:r>
          <w:fldChar w:fldCharType="separate"/>
        </w:r>
        <w:r>
          <w:t>73</w:t>
        </w:r>
        <w:r>
          <w:fldChar w:fldCharType="end"/>
        </w:r>
      </w:hyperlink>
    </w:p>
    <w:p>
      <w:pPr>
        <w:pStyle w:val="TOC2"/>
        <w:tabs>
          <w:tab w:val="right" w:leader="dot" w:pos="8306"/>
        </w:tabs>
      </w:pPr>
      <w:hyperlink w:anchor="_Toc32017" w:history="1">
        <w:r>
          <w:rPr>
            <w:rFonts w:ascii="仿宋" w:eastAsia="仿宋" w:hAnsi="仿宋" w:cs="仿宋" w:hint="eastAsia"/>
            <w:lang w:eastAsia="zh-CN"/>
          </w:rPr>
          <w:t>(二)、市场定位与竞争分析</w:t>
        </w:r>
        <w:r>
          <w:tab/>
        </w:r>
        <w:r>
          <w:fldChar w:fldCharType="begin"/>
        </w:r>
        <w:r>
          <w:instrText xml:space="preserve"> PAGEREF _Toc32017 \h </w:instrText>
        </w:r>
        <w:r>
          <w:fldChar w:fldCharType="separate"/>
        </w:r>
        <w:r>
          <w:t>74</w:t>
        </w:r>
        <w:r>
          <w:fldChar w:fldCharType="end"/>
        </w:r>
      </w:hyperlink>
    </w:p>
    <w:p>
      <w:pPr>
        <w:pStyle w:val="TOC2"/>
        <w:tabs>
          <w:tab w:val="right" w:leader="dot" w:pos="8306"/>
        </w:tabs>
      </w:pPr>
      <w:hyperlink w:anchor="_Toc16336" w:history="1">
        <w:r>
          <w:rPr>
            <w:rFonts w:ascii="仿宋" w:eastAsia="仿宋" w:hAnsi="仿宋" w:cs="仿宋" w:hint="eastAsia"/>
            <w:lang w:eastAsia="zh-CN"/>
          </w:rPr>
          <w:t>(三)、营销渠道与策略</w:t>
        </w:r>
        <w:r>
          <w:tab/>
        </w:r>
        <w:r>
          <w:fldChar w:fldCharType="begin"/>
        </w:r>
        <w:r>
          <w:instrText xml:space="preserve"> PAGEREF _Toc16336 \h </w:instrText>
        </w:r>
        <w:r>
          <w:fldChar w:fldCharType="separate"/>
        </w:r>
        <w:r>
          <w:t>76</w:t>
        </w:r>
        <w:r>
          <w:fldChar w:fldCharType="end"/>
        </w:r>
      </w:hyperlink>
    </w:p>
    <w:p>
      <w:pPr>
        <w:pStyle w:val="TOC2"/>
        <w:tabs>
          <w:tab w:val="right" w:leader="dot" w:pos="8306"/>
        </w:tabs>
      </w:pPr>
      <w:hyperlink w:anchor="_Toc27006" w:history="1">
        <w:r>
          <w:rPr>
            <w:rFonts w:ascii="仿宋" w:eastAsia="仿宋" w:hAnsi="仿宋" w:cs="仿宋" w:hint="eastAsia"/>
            <w:lang w:eastAsia="zh-CN"/>
          </w:rPr>
          <w:t>(四)、推广与宣传活动</w:t>
        </w:r>
        <w:r>
          <w:tab/>
        </w:r>
        <w:r>
          <w:fldChar w:fldCharType="begin"/>
        </w:r>
        <w:r>
          <w:instrText xml:space="preserve"> PAGEREF _Toc27006 \h </w:instrText>
        </w:r>
        <w:r>
          <w:fldChar w:fldCharType="separate"/>
        </w:r>
        <w:r>
          <w:t>77</w:t>
        </w:r>
        <w:r>
          <w:fldChar w:fldCharType="end"/>
        </w:r>
      </w:hyperlink>
    </w:p>
    <w:p>
      <w:pPr>
        <w:pStyle w:val="TOC1"/>
        <w:tabs>
          <w:tab w:val="right" w:leader="dot" w:pos="8306"/>
        </w:tabs>
      </w:pPr>
      <w:hyperlink w:anchor="_Toc1321" w:history="1">
        <w:r>
          <w:rPr>
            <w:rFonts w:ascii="仿宋" w:eastAsia="仿宋" w:hAnsi="仿宋" w:cs="仿宋" w:hint="eastAsia"/>
            <w:lang w:eastAsia="zh-CN"/>
          </w:rPr>
          <w:t>十七、电磁屏蔽用套管项目治理与监督</w:t>
        </w:r>
        <w:r>
          <w:tab/>
        </w:r>
        <w:r>
          <w:fldChar w:fldCharType="begin"/>
        </w:r>
        <w:r>
          <w:instrText xml:space="preserve"> PAGEREF _Toc1321 \h </w:instrText>
        </w:r>
        <w:r>
          <w:fldChar w:fldCharType="separate"/>
        </w:r>
        <w:r>
          <w:t>82</w:t>
        </w:r>
        <w:r>
          <w:fldChar w:fldCharType="end"/>
        </w:r>
      </w:hyperlink>
    </w:p>
    <w:p>
      <w:pPr>
        <w:pStyle w:val="TOC2"/>
        <w:tabs>
          <w:tab w:val="right" w:leader="dot" w:pos="8306"/>
        </w:tabs>
      </w:pPr>
      <w:hyperlink w:anchor="_Toc23734" w:history="1">
        <w:r>
          <w:rPr>
            <w:rFonts w:ascii="仿宋" w:eastAsia="仿宋" w:hAnsi="仿宋" w:cs="仿宋" w:hint="eastAsia"/>
            <w:lang w:eastAsia="zh-CN"/>
          </w:rPr>
          <w:t>(一)、电磁屏蔽用套管项目治理结构</w:t>
        </w:r>
        <w:r>
          <w:tab/>
        </w:r>
        <w:r>
          <w:fldChar w:fldCharType="begin"/>
        </w:r>
        <w:r>
          <w:instrText xml:space="preserve"> PAGEREF _Toc23734 \h </w:instrText>
        </w:r>
        <w:r>
          <w:fldChar w:fldCharType="separate"/>
        </w:r>
        <w:r>
          <w:t>82</w:t>
        </w:r>
        <w:r>
          <w:fldChar w:fldCharType="end"/>
        </w:r>
      </w:hyperlink>
    </w:p>
    <w:p>
      <w:pPr>
        <w:pStyle w:val="TOC2"/>
        <w:tabs>
          <w:tab w:val="right" w:leader="dot" w:pos="8306"/>
        </w:tabs>
      </w:pPr>
      <w:hyperlink w:anchor="_Toc14416" w:history="1">
        <w:r>
          <w:rPr>
            <w:rFonts w:ascii="仿宋" w:eastAsia="仿宋" w:hAnsi="仿宋" w:cs="仿宋" w:hint="eastAsia"/>
            <w:lang w:eastAsia="zh-CN"/>
          </w:rPr>
          <w:t>(二)、监督与审计</w:t>
        </w:r>
        <w:r>
          <w:tab/>
        </w:r>
        <w:r>
          <w:fldChar w:fldCharType="begin"/>
        </w:r>
        <w:r>
          <w:instrText xml:space="preserve"> PAGEREF _Toc14416 \h </w:instrText>
        </w:r>
        <w:r>
          <w:fldChar w:fldCharType="separate"/>
        </w:r>
        <w:r>
          <w:t>84</w:t>
        </w:r>
        <w:r>
          <w:fldChar w:fldCharType="end"/>
        </w:r>
      </w:hyperlink>
    </w:p>
    <w:p>
      <w:pPr>
        <w:pStyle w:val="TOC1"/>
        <w:tabs>
          <w:tab w:val="right" w:leader="dot" w:pos="8306"/>
        </w:tabs>
      </w:pPr>
      <w:hyperlink w:anchor="_Toc6385" w:history="1">
        <w:r>
          <w:rPr>
            <w:rFonts w:ascii="仿宋" w:eastAsia="仿宋" w:hAnsi="仿宋" w:cs="仿宋" w:hint="eastAsia"/>
            <w:lang w:eastAsia="zh-CN"/>
          </w:rPr>
          <w:t>十八、风险识别与分类</w:t>
        </w:r>
        <w:r>
          <w:tab/>
        </w:r>
        <w:r>
          <w:fldChar w:fldCharType="begin"/>
        </w:r>
        <w:r>
          <w:instrText xml:space="preserve"> PAGEREF _Toc6385 \h </w:instrText>
        </w:r>
        <w:r>
          <w:fldChar w:fldCharType="separate"/>
        </w:r>
        <w:r>
          <w:t>85</w:t>
        </w:r>
        <w:r>
          <w:fldChar w:fldCharType="end"/>
        </w:r>
      </w:hyperlink>
    </w:p>
    <w:p>
      <w:pPr>
        <w:pStyle w:val="TOC2"/>
        <w:tabs>
          <w:tab w:val="right" w:leader="dot" w:pos="8306"/>
        </w:tabs>
      </w:pPr>
      <w:hyperlink w:anchor="_Toc3636" w:history="1">
        <w:r>
          <w:rPr>
            <w:rFonts w:ascii="仿宋" w:eastAsia="仿宋" w:hAnsi="仿宋" w:cs="仿宋" w:hint="eastAsia"/>
            <w:lang w:eastAsia="zh-CN"/>
          </w:rPr>
          <w:t>(一)、风险识别</w:t>
        </w:r>
        <w:r>
          <w:tab/>
        </w:r>
        <w:r>
          <w:fldChar w:fldCharType="begin"/>
        </w:r>
        <w:r>
          <w:instrText xml:space="preserve"> PAGEREF _Toc3636 \h </w:instrText>
        </w:r>
        <w:r>
          <w:fldChar w:fldCharType="separate"/>
        </w:r>
        <w:r>
          <w:t>85</w:t>
        </w:r>
        <w:r>
          <w:fldChar w:fldCharType="end"/>
        </w:r>
      </w:hyperlink>
    </w:p>
    <w:p>
      <w:pPr>
        <w:pStyle w:val="TOC2"/>
        <w:tabs>
          <w:tab w:val="right" w:leader="dot" w:pos="8306"/>
        </w:tabs>
      </w:pPr>
      <w:hyperlink w:anchor="_Toc21670" w:history="1">
        <w:r>
          <w:rPr>
            <w:rFonts w:ascii="仿宋" w:eastAsia="仿宋" w:hAnsi="仿宋" w:cs="仿宋" w:hint="eastAsia"/>
            <w:lang w:eastAsia="zh-CN"/>
          </w:rPr>
          <w:t>(二)、风险分类</w:t>
        </w:r>
        <w:r>
          <w:tab/>
        </w:r>
        <w:r>
          <w:fldChar w:fldCharType="begin"/>
        </w:r>
        <w:r>
          <w:instrText xml:space="preserve"> PAGEREF _Toc21670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010"/>
      <w:r>
        <w:rPr>
          <w:rFonts w:ascii="仿宋" w:eastAsia="仿宋" w:hAnsi="仿宋" w:cs="仿宋" w:hint="eastAsia"/>
          <w:sz w:val="28"/>
          <w:lang w:eastAsia="zh-CN"/>
        </w:rPr>
        <w:t>一、电磁屏蔽用套管项目建设背景及必要性分析</w:t>
      </w:r>
      <w:bookmarkEnd w:id="2"/>
    </w:p>
    <w:p>
      <w:pPr>
        <w:pStyle w:val="Heading2"/>
        <w:rPr>
          <w:rFonts w:ascii="仿宋" w:eastAsia="仿宋" w:hAnsi="仿宋" w:cs="仿宋" w:hint="eastAsia"/>
          <w:lang w:eastAsia="zh-CN"/>
        </w:rPr>
      </w:pPr>
      <w:bookmarkStart w:id="3" w:name="_Toc5552"/>
      <w:r>
        <w:rPr>
          <w:rFonts w:ascii="仿宋" w:eastAsia="仿宋" w:hAnsi="仿宋" w:cs="仿宋" w:hint="eastAsia"/>
          <w:lang w:eastAsia="zh-CN"/>
        </w:rPr>
        <w:t>(一)、电磁屏蔽用套管项目背景分析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磁屏蔽用套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磁屏蔽用套管项目在这个潮流中的定位。同时，我们将关注行业内涌现的新兴机遇，以便电磁屏蔽用套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磁屏蔽用套管项目提供了强大的发展动力。我们将聚焦于行业内最新的技术发展趋势，包括但不限于人工智能、大数据分析、物联网等领域。通过深度的技术研究，我们将确保电磁屏蔽用套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磁屏蔽用套管项目发展的源泉。我们将投入更多的精力对市场需求进行深入剖析，超越表面的需求，深入挖掘潜在的市场痛点和机遇。通过对市场需求的细致了解，电磁屏蔽用套管项目将更有针对性地设计解决方案，满足市场的多样化需求，从而更好地促进电磁屏蔽用套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磁屏蔽用套管项目战略至关重要。我们将对竞争态势进行更为深入的分析，包括但不限于市场份额、产品特点、客户满意度等多个维度。通过深度的竞争分析，电磁屏蔽用套管项目将能够更准确地把握市场脉搏，制定具有竞争力的电磁屏蔽用套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电磁屏蔽用套管项目的发展具有直接的影响。我们将进行更为全面的法规和政策分析，了解行业发展中的潜在法律风险和合规挑战。通过充分了解和遵守相关法规，电磁屏蔽用套管项目将确保在法律框架内合法合规运营，为电磁屏蔽用套管项目的稳健发展提供有力支持。</w:t>
      </w:r>
    </w:p>
    <w:p>
      <w:pPr>
        <w:pStyle w:val="Heading2"/>
        <w:ind w:firstLine="560" w:firstLineChars="200"/>
        <w:rPr>
          <w:rFonts w:ascii="仿宋" w:eastAsia="仿宋" w:hAnsi="仿宋" w:cs="仿宋" w:hint="eastAsia"/>
          <w:sz w:val="28"/>
          <w:lang w:eastAsia="zh-CN"/>
        </w:rPr>
      </w:pPr>
      <w:bookmarkStart w:id="4" w:name="_Toc14080"/>
      <w:r>
        <w:rPr>
          <w:rFonts w:ascii="仿宋" w:eastAsia="仿宋" w:hAnsi="仿宋" w:cs="仿宋" w:hint="eastAsia"/>
          <w:sz w:val="28"/>
          <w:lang w:eastAsia="zh-CN"/>
        </w:rPr>
        <w:t>(二)、电磁屏蔽用套管项目建设必要性分析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建设的迫切性源于对行业发展趋势的深刻洞察。我们正处于一个行业变革的时代，科技创新、数字化转型成为企业发展的关键动力。电磁屏蔽用套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建设不仅仅是为了跟上潮流，更是为了通过技术创新推动企业的持续发展。通过引入先进的技术和解决方案，电磁屏蔽用套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磁屏蔽用套管项目的建设成为必然选择，通过提高产品质量、拓展服务领域，从而在竞争中获得更多的机会。电磁屏蔽用套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磁屏蔽用套管项目建设的必要性体现在对客户需求更精准的满足。通过电磁屏蔽用套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建设的背后是对企业持续创新的追求。只有通过不断创新，企业才能在竞争中立于不败之地。电磁屏蔽用套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87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280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的技术管理特点体现在其创新导向。通过引入最先进的技术趋势和解决方案，电磁屏蔽用套管项目致力于提升科技含量、提高质量和效率水平。这意味着我们将采用最新的工具和方法，确保电磁屏蔽用套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磁屏蔽用套管项目技术管理的显著特征。通过整合不同领域的技术资源，我们实现了跨学科的协同工作。这有助于优化技术架构，提高整体效能。此外，整合性策略还促进了不同技术团队之间的紧密沟通和高效合作，确保电磁屏蔽用套管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磁屏蔽用套管项目所采用的技术。通过不断优化技术方案，电磁屏蔽用套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磁屏蔽用套管项目团队将在电磁屏蔽用套管项目初期识别可能的技术风险，并采取相应的预防和应对措施。通过建立健全的风险评估机制，电磁屏蔽用套管项目能够在实施过程中及时发现并解决潜在的技术问题，保障电磁屏蔽用套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磁屏蔽用套管项目中，技术将成为电磁屏蔽用套管项目成功的有力支持。这一深度剖析揭示了技术管理在电磁屏蔽用套管项目实施中的关键作用，为电磁屏蔽用套管项目的技术基础奠定了坚实的基础。</w:t>
      </w:r>
    </w:p>
    <w:p>
      <w:pPr>
        <w:pStyle w:val="Heading2"/>
        <w:ind w:firstLine="560" w:firstLineChars="200"/>
        <w:rPr>
          <w:rFonts w:ascii="仿宋" w:eastAsia="仿宋" w:hAnsi="仿宋" w:cs="仿宋" w:hint="eastAsia"/>
          <w:sz w:val="28"/>
          <w:lang w:eastAsia="zh-CN"/>
        </w:rPr>
      </w:pPr>
      <w:bookmarkStart w:id="7" w:name="_Toc15861"/>
      <w:r>
        <w:rPr>
          <w:rFonts w:ascii="仿宋" w:eastAsia="仿宋" w:hAnsi="仿宋" w:cs="仿宋" w:hint="eastAsia"/>
          <w:sz w:val="28"/>
          <w:lang w:eastAsia="zh-CN"/>
        </w:rPr>
        <w:t>(二)、电磁屏蔽用套管项目工艺技术设计方案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磁屏蔽用套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磁屏蔽用套管项目将严格按照相关行业规范要求进行组织。通过有效控制产品质量，电磁屏蔽用套管项目将致力于为顾客提供优质的电磁屏蔽用套管项目产品和良好的服务。这体现了电磁屏蔽用套管项目对于生产活动合规性和质量标准的高度重视，为电磁屏蔽用套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磁屏蔽用套管项目注重生态效益和清洁生产原则。电磁屏蔽用套管项目建设将紧密结合地方特色经济发展，与社会经济发展规划和区域环境保护规划方案相协调一致。通过与当地区域自然生态系统的结合，电磁屏蔽用套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磁屏蔽用套管项目产品具有多样化的客户需求和个性化的特点。因此，电磁屏蔽用套管项目产品规格品种多样，且单批生产数量较小。为满足这一特点，电磁屏蔽用套管项目承办单位将建设先进的柔性制造生产线。通过广泛应用柔性制造技术，电磁屏蔽用套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磁屏蔽用套管项目采用的技术具有较高的技术含量和自动化水平，处于国内先进水平。这一技术选用不仅体现了对生产效率、质量和环境友好性的高标准要求，同时为电磁屏蔽用套管项目的可持续发展奠定了坚实的基础。</w:t>
      </w:r>
    </w:p>
    <w:p>
      <w:pPr>
        <w:pStyle w:val="Heading2"/>
        <w:ind w:firstLine="560" w:firstLineChars="200"/>
        <w:rPr>
          <w:rFonts w:ascii="仿宋" w:eastAsia="仿宋" w:hAnsi="仿宋" w:cs="仿宋" w:hint="eastAsia"/>
          <w:sz w:val="28"/>
          <w:lang w:eastAsia="zh-CN"/>
        </w:rPr>
      </w:pPr>
      <w:bookmarkStart w:id="8" w:name="_Toc633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为确保电磁屏蔽用套管项目的高效生产和技术实施，我们制定了一套精心设计的设备选型方案，以满足电磁屏蔽用套管项目生产、质量和环保的要求。该方案的主要特点如下：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磁屏蔽用套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针对电磁屏蔽用套管项目产品的多样性和小批量生产的特点，我们将建设柔性制造生产线。通过在设备选型中考虑柔性制造技术，可以灵活应对不同产品规格和生产需求，实现生产线的高度灵活性和适应性。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4305"/>
      <w:r>
        <w:rPr>
          <w:rFonts w:ascii="仿宋" w:eastAsia="仿宋" w:hAnsi="仿宋" w:cs="仿宋" w:hint="eastAsia"/>
          <w:sz w:val="28"/>
          <w:lang w:eastAsia="zh-CN"/>
        </w:rPr>
        <w:t>三、电磁屏蔽用套管项目危机管理</w:t>
      </w:r>
      <w:bookmarkEnd w:id="9"/>
    </w:p>
    <w:p>
      <w:pPr>
        <w:pStyle w:val="Heading2"/>
        <w:rPr>
          <w:rFonts w:ascii="仿宋" w:eastAsia="仿宋" w:hAnsi="仿宋" w:cs="仿宋" w:hint="eastAsia"/>
          <w:lang w:eastAsia="zh-CN"/>
        </w:rPr>
      </w:pPr>
      <w:bookmarkStart w:id="10" w:name="_Toc2674"/>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磁屏蔽用套管项目危机管理中，危机预警与识别是确保电磁屏蔽用套管项目稳健运行的核心步骤。通过建立全面的监测机制，电磁屏蔽用套管项目团队旨在及时发现和理解潜在的风险和危机因素，以便采取及时的预防和应对措施，确保电磁屏蔽用套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磁屏蔽用套管项目团队全面分析了整个电磁屏蔽用套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磁屏蔽用套管项目团队着重于明确定义电磁屏蔽用套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磁屏蔽用套管项目进展的持续监控，团队能够及时发现潜在问题并作出迅速反应。电磁屏蔽用套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在这一阶段，团队的专业素养和反应速度将发挥至关重要的作用，以确保潜在危机能够在初期得到有效的处理，最大程度地减轻负面影响。通过危机预警与识别，电磁屏蔽用套管项目得以更有序、可控地推进。</w:t>
      </w:r>
    </w:p>
    <w:p>
      <w:pPr>
        <w:pStyle w:val="Heading2"/>
        <w:ind w:firstLine="560" w:firstLineChars="200"/>
        <w:rPr>
          <w:rFonts w:ascii="仿宋" w:eastAsia="仿宋" w:hAnsi="仿宋" w:cs="仿宋" w:hint="eastAsia"/>
          <w:sz w:val="28"/>
          <w:lang w:eastAsia="zh-CN"/>
        </w:rPr>
      </w:pPr>
      <w:bookmarkStart w:id="11" w:name="_Toc1924"/>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在危机发生时，电磁屏蔽用套管项目团队立即行动，成立了应急小组。该小组的任务是迅速制定并实施紧急应对措施，以最小化潜在损失。以下是采取的主要措施：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暂停电磁屏蔽用套管项目进度：为遏制危机蔓延，电磁屏蔽用套管项目暂时停止进行，以便全面评估当前状况。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资源重新分配：重新评估电磁屏蔽用套管项目资源的分配，确保最大限度地减小损失。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实时沟通：与关键利益相关者建立实时沟通机制，向他们传递电磁屏蔽用套管项目危机的实际状况，保障电磁屏蔽用套管项目核心利益。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在紧急应对的同时，电磁屏蔽用套管项目团队强调了团队协作和有效沟通的重要性。以下是团队协作的关键举措：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信息共享机制：建立了信息共享平台，确保团队成员能够及时获取电磁屏蔽用套管项目危机的实时信息。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领导者沟通：电磁屏蔽用套管项目领导者通过定期会议和即时沟通工具，指导团队应对危机，保持团队稳定运行。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随着危机得到初步控制，电磁屏蔽用套管项目团队转向制定恢复计划，以确保电磁屏蔽用套管项目能够从中迅速恢复。主要恢复计划包括：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修复受损的进度计划：重新评估电磁屏蔽用套管项目进度，制定修复计划，确保电磁屏蔽用套管项目尽快回归正常进程。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重新调整资源分配：优化资源分配，确保电磁屏蔽用套管项目在有限资源下高效运转。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风险管理机制加强：对电磁屏蔽用套管项目风险进行全面评估，制定更强化的风险管理策略，以预防未来可能的危机。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5586"/>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32233"/>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电磁屏蔽用套管项目的主要产品是XXXX，预计年产值为XXX万元。这一产品在市场中占据着重要的地位，其广泛的应用范围使得该电磁屏蔽用套管项目的市场前景非常广阔。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磁屏蔽用套管项目的xxx产品作为重要的原材料之一，将在多个领域发挥关键作用。其在建筑、交通、能源等方面的广泛应用将为整个产业链提供强大的支持，形成产业协同效应。电磁屏蔽用套管项目的年产值XXX万XXX万XXX万万元不仅反映了其在市场上的巨大潜力，更预示着它对国民经济的积极贡献。这种关联度高、涉及面广的产业关系，使得该电磁屏蔽用套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552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总征地面积为XXXX平方米，相当于约XX.XX亩，其中净用地面积为XXXX平方米，红线范围内相当于约XX.XX亩。这一用地规模充分考虑了电磁屏蔽用套管项目的建设需求，保障了电磁屏蔽用套管项目在合适的空间内得以充分发展。电磁屏蔽用套管项目规划的总建筑面积为XXXX平方米，其中主体工程建设占XXXX平方米，计容建筑面积达XXXX平方米。预计建筑工程的投资将达到XXXX万元，为电磁屏蔽用套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计划购置的设备共计XXXX台（套），设备购置费用为XXXX万元。这一设备购置计划充分考虑到电磁屏蔽用套管项目的生产需求和技术要求，确保了电磁屏蔽用套管项目在生产运营中具备先进的技术装备和高效的生产能力。设备的合理配置将为电磁屏蔽用套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计划总投资为XXXX万元，预计年实现营业收入为XXXX万元。这一产能规模的设定旨在确保电磁屏蔽用套管项目能够在投资与回报之间取得平衡，实现长期可持续的发展。电磁屏蔽用套管项目的总投资充分考虑到各个方面的需求，包括用地建设、设备购置等多个环节，以确保电磁屏蔽用套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4873"/>
      <w:r>
        <w:rPr>
          <w:rFonts w:ascii="仿宋" w:eastAsia="仿宋" w:hAnsi="仿宋" w:cs="仿宋" w:hint="eastAsia"/>
          <w:sz w:val="28"/>
          <w:lang w:eastAsia="zh-CN"/>
        </w:rPr>
        <w:t>五、电磁屏蔽用套管项目土建工程</w:t>
      </w:r>
      <w:bookmarkEnd w:id="15"/>
    </w:p>
    <w:p>
      <w:pPr>
        <w:pStyle w:val="Heading2"/>
        <w:rPr>
          <w:rFonts w:ascii="仿宋" w:eastAsia="仿宋" w:hAnsi="仿宋" w:cs="仿宋" w:hint="eastAsia"/>
          <w:lang w:eastAsia="zh-CN"/>
        </w:rPr>
      </w:pPr>
      <w:bookmarkStart w:id="16" w:name="_Toc1225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在电磁屏蔽用套管项目的建筑工程设计中，我们将秉承一系列重要的设计原则，以确保电磁屏蔽用套管项目建筑在功能、美观、可持续性等方面达到最佳效果。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首要原则是确保建筑的功能性得到最大化的发挥。我们将充分理解电磁屏蔽用套管项目的实际需求，合理布局各个功能区域，保证建筑在满足业务需求的同时，提供高效的工作环境。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在建筑设计中，我们将综合考虑建设和运营成本。通过精细的经济效益分析，确保设计方案在高效利用资源的同时，对电磁屏蔽用套管项目的长期盈利能力有积极的贡献。</w:t>
      </w:r>
    </w:p>
    <w:p>
      <w:pPr>
        <w:pStyle w:val="Heading2"/>
        <w:ind w:firstLine="560" w:firstLineChars="200"/>
        <w:rPr>
          <w:rFonts w:ascii="仿宋" w:eastAsia="仿宋" w:hAnsi="仿宋" w:cs="仿宋" w:hint="eastAsia"/>
          <w:sz w:val="28"/>
          <w:lang w:eastAsia="zh-CN"/>
        </w:rPr>
      </w:pPr>
      <w:bookmarkStart w:id="17" w:name="_Toc1276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磁屏蔽用套管项目的土建工程设计中，我们将精准设定设计年限，结合电磁屏蔽用套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https://d.book118.com/958072053122006024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9D7513"/>
    <w:rsid w:val="5B9D75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7205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2024-01-07T21:06:00Z</dcterms:created>
  <dcterms:modified xsi:type="dcterms:W3CDTF">2024-01-07T21:06:41Z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5A7308A49A7149618FBBA5613EA8581C_11</vt:lpwstr>
  </property>
  <property fmtid="{D5CDD505-2E9C-101B-9397-08002B2CF9AE}" pid="3" name="KSOProductBuildVer">
    <vt:lpwstr>2052-12.1.0.16120</vt:lpwstr>
  </property>
</Properties>
</file>