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涡轮螺桨发动机项目构思建设方案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6" w:history="1">
        <w:r>
          <w:rPr>
            <w:rFonts w:ascii="仿宋" w:eastAsia="仿宋" w:hAnsi="仿宋" w:cs="仿宋" w:hint="eastAsia"/>
            <w:lang w:eastAsia="zh-CN"/>
          </w:rPr>
          <w:t>概论</w:t>
        </w:r>
        <w:r>
          <w:tab/>
        </w:r>
        <w:r>
          <w:fldChar w:fldCharType="begin"/>
        </w:r>
        <w:r>
          <w:instrText xml:space="preserve"> PAGEREF _Toc20086 \h </w:instrText>
        </w:r>
        <w:r>
          <w:fldChar w:fldCharType="separate"/>
        </w:r>
        <w:r>
          <w:t>3</w:t>
        </w:r>
        <w:r>
          <w:fldChar w:fldCharType="end"/>
        </w:r>
      </w:hyperlink>
    </w:p>
    <w:p>
      <w:pPr>
        <w:pStyle w:val="TOC1"/>
        <w:tabs>
          <w:tab w:val="right" w:leader="dot" w:pos="8306"/>
        </w:tabs>
      </w:pPr>
      <w:hyperlink w:anchor="_Toc16812" w:history="1">
        <w:r>
          <w:rPr>
            <w:rFonts w:ascii="仿宋" w:eastAsia="仿宋" w:hAnsi="仿宋" w:cs="仿宋" w:hint="eastAsia"/>
            <w:lang w:eastAsia="zh-CN"/>
          </w:rPr>
          <w:t>一、社会影响分析</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4683" w:history="1">
        <w:r>
          <w:rPr>
            <w:rFonts w:ascii="仿宋" w:eastAsia="仿宋" w:hAnsi="仿宋" w:cs="仿宋" w:hint="eastAsia"/>
            <w:lang w:eastAsia="zh-CN"/>
          </w:rPr>
          <w:t>(一)、社会影响效果分析</w:t>
        </w:r>
        <w:r>
          <w:tab/>
        </w:r>
        <w:r>
          <w:fldChar w:fldCharType="begin"/>
        </w:r>
        <w:r>
          <w:instrText xml:space="preserve"> PAGEREF _Toc4683 \h </w:instrText>
        </w:r>
        <w:r>
          <w:fldChar w:fldCharType="separate"/>
        </w:r>
        <w:r>
          <w:t>3</w:t>
        </w:r>
        <w:r>
          <w:fldChar w:fldCharType="end"/>
        </w:r>
      </w:hyperlink>
    </w:p>
    <w:p>
      <w:pPr>
        <w:pStyle w:val="TOC2"/>
        <w:tabs>
          <w:tab w:val="right" w:leader="dot" w:pos="8306"/>
        </w:tabs>
      </w:pPr>
      <w:hyperlink w:anchor="_Toc19995" w:history="1">
        <w:r>
          <w:rPr>
            <w:rFonts w:ascii="仿宋" w:eastAsia="仿宋" w:hAnsi="仿宋" w:cs="仿宋" w:hint="eastAsia"/>
            <w:lang w:eastAsia="zh-CN"/>
          </w:rPr>
          <w:t>(二)、社会适应性分析</w:t>
        </w:r>
        <w:r>
          <w:tab/>
        </w:r>
        <w:r>
          <w:fldChar w:fldCharType="begin"/>
        </w:r>
        <w:r>
          <w:instrText xml:space="preserve"> PAGEREF _Toc19995 \h </w:instrText>
        </w:r>
        <w:r>
          <w:fldChar w:fldCharType="separate"/>
        </w:r>
        <w:r>
          <w:t>5</w:t>
        </w:r>
        <w:r>
          <w:fldChar w:fldCharType="end"/>
        </w:r>
      </w:hyperlink>
    </w:p>
    <w:p>
      <w:pPr>
        <w:pStyle w:val="TOC2"/>
        <w:tabs>
          <w:tab w:val="right" w:leader="dot" w:pos="8306"/>
        </w:tabs>
      </w:pPr>
      <w:hyperlink w:anchor="_Toc19536" w:history="1">
        <w:r>
          <w:rPr>
            <w:rFonts w:ascii="仿宋" w:eastAsia="仿宋" w:hAnsi="仿宋" w:cs="仿宋" w:hint="eastAsia"/>
            <w:lang w:eastAsia="zh-CN"/>
          </w:rPr>
          <w:t>(三)、社会风险及对策分析</w:t>
        </w:r>
        <w:r>
          <w:tab/>
        </w:r>
        <w:r>
          <w:fldChar w:fldCharType="begin"/>
        </w:r>
        <w:r>
          <w:instrText xml:space="preserve"> PAGEREF _Toc19536 \h </w:instrText>
        </w:r>
        <w:r>
          <w:fldChar w:fldCharType="separate"/>
        </w:r>
        <w:r>
          <w:t>7</w:t>
        </w:r>
        <w:r>
          <w:fldChar w:fldCharType="end"/>
        </w:r>
      </w:hyperlink>
    </w:p>
    <w:p>
      <w:pPr>
        <w:pStyle w:val="TOC1"/>
        <w:tabs>
          <w:tab w:val="right" w:leader="dot" w:pos="8306"/>
        </w:tabs>
      </w:pPr>
      <w:hyperlink w:anchor="_Toc19638" w:history="1">
        <w:r>
          <w:rPr>
            <w:rFonts w:ascii="仿宋" w:eastAsia="仿宋" w:hAnsi="仿宋" w:cs="仿宋" w:hint="eastAsia"/>
            <w:lang w:eastAsia="zh-CN"/>
          </w:rPr>
          <w:t>二、项目监理与质量保证</w:t>
        </w:r>
        <w:r>
          <w:tab/>
        </w:r>
        <w:r>
          <w:fldChar w:fldCharType="begin"/>
        </w:r>
        <w:r>
          <w:instrText xml:space="preserve"> PAGEREF _Toc19638 \h </w:instrText>
        </w:r>
        <w:r>
          <w:fldChar w:fldCharType="separate"/>
        </w:r>
        <w:r>
          <w:t>10</w:t>
        </w:r>
        <w:r>
          <w:fldChar w:fldCharType="end"/>
        </w:r>
      </w:hyperlink>
    </w:p>
    <w:p>
      <w:pPr>
        <w:pStyle w:val="TOC2"/>
        <w:tabs>
          <w:tab w:val="right" w:leader="dot" w:pos="8306"/>
        </w:tabs>
      </w:pPr>
      <w:hyperlink w:anchor="_Toc27298" w:history="1">
        <w:r>
          <w:rPr>
            <w:rFonts w:ascii="仿宋" w:eastAsia="仿宋" w:hAnsi="仿宋" w:cs="仿宋" w:hint="eastAsia"/>
            <w:lang w:eastAsia="zh-CN"/>
          </w:rPr>
          <w:t>(一)、监理体系构建</w:t>
        </w:r>
        <w:r>
          <w:tab/>
        </w:r>
        <w:r>
          <w:fldChar w:fldCharType="begin"/>
        </w:r>
        <w:r>
          <w:instrText xml:space="preserve"> PAGEREF _Toc27298 \h </w:instrText>
        </w:r>
        <w:r>
          <w:fldChar w:fldCharType="separate"/>
        </w:r>
        <w:r>
          <w:t>10</w:t>
        </w:r>
        <w:r>
          <w:fldChar w:fldCharType="end"/>
        </w:r>
      </w:hyperlink>
    </w:p>
    <w:p>
      <w:pPr>
        <w:pStyle w:val="TOC2"/>
        <w:tabs>
          <w:tab w:val="right" w:leader="dot" w:pos="8306"/>
        </w:tabs>
      </w:pPr>
      <w:hyperlink w:anchor="_Toc17142" w:history="1">
        <w:r>
          <w:rPr>
            <w:rFonts w:ascii="仿宋" w:eastAsia="仿宋" w:hAnsi="仿宋" w:cs="仿宋" w:hint="eastAsia"/>
            <w:lang w:eastAsia="zh-CN"/>
          </w:rPr>
          <w:t>(二)、质量保证体系实施</w:t>
        </w:r>
        <w:r>
          <w:tab/>
        </w:r>
        <w:r>
          <w:fldChar w:fldCharType="begin"/>
        </w:r>
        <w:r>
          <w:instrText xml:space="preserve"> PAGEREF _Toc17142 \h </w:instrText>
        </w:r>
        <w:r>
          <w:fldChar w:fldCharType="separate"/>
        </w:r>
        <w:r>
          <w:t>11</w:t>
        </w:r>
        <w:r>
          <w:fldChar w:fldCharType="end"/>
        </w:r>
      </w:hyperlink>
    </w:p>
    <w:p>
      <w:pPr>
        <w:pStyle w:val="TOC2"/>
        <w:tabs>
          <w:tab w:val="right" w:leader="dot" w:pos="8306"/>
        </w:tabs>
      </w:pPr>
      <w:hyperlink w:anchor="_Toc13666" w:history="1">
        <w:r>
          <w:rPr>
            <w:rFonts w:ascii="仿宋" w:eastAsia="仿宋" w:hAnsi="仿宋" w:cs="仿宋" w:hint="eastAsia"/>
            <w:lang w:eastAsia="zh-CN"/>
          </w:rPr>
          <w:t>(三)、监理与质量控制流程</w:t>
        </w:r>
        <w:r>
          <w:tab/>
        </w:r>
        <w:r>
          <w:fldChar w:fldCharType="begin"/>
        </w:r>
        <w:r>
          <w:instrText xml:space="preserve"> PAGEREF _Toc13666 \h </w:instrText>
        </w:r>
        <w:r>
          <w:fldChar w:fldCharType="separate"/>
        </w:r>
        <w:r>
          <w:t>12</w:t>
        </w:r>
        <w:r>
          <w:fldChar w:fldCharType="end"/>
        </w:r>
      </w:hyperlink>
    </w:p>
    <w:p>
      <w:pPr>
        <w:pStyle w:val="TOC1"/>
        <w:tabs>
          <w:tab w:val="right" w:leader="dot" w:pos="8306"/>
        </w:tabs>
      </w:pPr>
      <w:hyperlink w:anchor="_Toc30427" w:history="1">
        <w:r>
          <w:rPr>
            <w:rFonts w:ascii="仿宋" w:eastAsia="仿宋" w:hAnsi="仿宋" w:cs="仿宋" w:hint="eastAsia"/>
            <w:lang w:eastAsia="zh-CN"/>
          </w:rPr>
          <w:t>三、建设风险评估分析</w:t>
        </w:r>
        <w:r>
          <w:tab/>
        </w:r>
        <w:r>
          <w:fldChar w:fldCharType="begin"/>
        </w:r>
        <w:r>
          <w:instrText xml:space="preserve"> PAGEREF _Toc30427 \h </w:instrText>
        </w:r>
        <w:r>
          <w:fldChar w:fldCharType="separate"/>
        </w:r>
        <w:r>
          <w:t>12</w:t>
        </w:r>
        <w:r>
          <w:fldChar w:fldCharType="end"/>
        </w:r>
      </w:hyperlink>
    </w:p>
    <w:p>
      <w:pPr>
        <w:pStyle w:val="TOC2"/>
        <w:tabs>
          <w:tab w:val="right" w:leader="dot" w:pos="8306"/>
        </w:tabs>
      </w:pPr>
      <w:hyperlink w:anchor="_Toc1892" w:history="1">
        <w:r>
          <w:rPr>
            <w:rFonts w:ascii="仿宋" w:eastAsia="仿宋" w:hAnsi="仿宋" w:cs="仿宋" w:hint="eastAsia"/>
            <w:lang w:eastAsia="zh-CN"/>
          </w:rPr>
          <w:t>(一)、政策风险分析</w:t>
        </w:r>
        <w:r>
          <w:tab/>
        </w:r>
        <w:r>
          <w:fldChar w:fldCharType="begin"/>
        </w:r>
        <w:r>
          <w:instrText xml:space="preserve"> PAGEREF _Toc1892 \h </w:instrText>
        </w:r>
        <w:r>
          <w:fldChar w:fldCharType="separate"/>
        </w:r>
        <w:r>
          <w:t>12</w:t>
        </w:r>
        <w:r>
          <w:fldChar w:fldCharType="end"/>
        </w:r>
      </w:hyperlink>
    </w:p>
    <w:p>
      <w:pPr>
        <w:pStyle w:val="TOC2"/>
        <w:tabs>
          <w:tab w:val="right" w:leader="dot" w:pos="8306"/>
        </w:tabs>
      </w:pPr>
      <w:hyperlink w:anchor="_Toc14680" w:history="1">
        <w:r>
          <w:rPr>
            <w:rFonts w:ascii="仿宋" w:eastAsia="仿宋" w:hAnsi="仿宋" w:cs="仿宋" w:hint="eastAsia"/>
            <w:lang w:eastAsia="zh-CN"/>
          </w:rPr>
          <w:t>(二)、社会风险分析</w:t>
        </w:r>
        <w:r>
          <w:tab/>
        </w:r>
        <w:r>
          <w:fldChar w:fldCharType="begin"/>
        </w:r>
        <w:r>
          <w:instrText xml:space="preserve"> PAGEREF _Toc14680 \h </w:instrText>
        </w:r>
        <w:r>
          <w:fldChar w:fldCharType="separate"/>
        </w:r>
        <w:r>
          <w:t>13</w:t>
        </w:r>
        <w:r>
          <w:fldChar w:fldCharType="end"/>
        </w:r>
      </w:hyperlink>
    </w:p>
    <w:p>
      <w:pPr>
        <w:pStyle w:val="TOC2"/>
        <w:tabs>
          <w:tab w:val="right" w:leader="dot" w:pos="8306"/>
        </w:tabs>
      </w:pPr>
      <w:hyperlink w:anchor="_Toc4481" w:history="1">
        <w:r>
          <w:rPr>
            <w:rFonts w:ascii="仿宋" w:eastAsia="仿宋" w:hAnsi="仿宋" w:cs="仿宋" w:hint="eastAsia"/>
            <w:lang w:eastAsia="zh-CN"/>
          </w:rPr>
          <w:t>(三)、市场风险分析</w:t>
        </w:r>
        <w:r>
          <w:tab/>
        </w:r>
        <w:r>
          <w:fldChar w:fldCharType="begin"/>
        </w:r>
        <w:r>
          <w:instrText xml:space="preserve"> PAGEREF _Toc4481 \h </w:instrText>
        </w:r>
        <w:r>
          <w:fldChar w:fldCharType="separate"/>
        </w:r>
        <w:r>
          <w:t>15</w:t>
        </w:r>
        <w:r>
          <w:fldChar w:fldCharType="end"/>
        </w:r>
      </w:hyperlink>
    </w:p>
    <w:p>
      <w:pPr>
        <w:pStyle w:val="TOC2"/>
        <w:tabs>
          <w:tab w:val="right" w:leader="dot" w:pos="8306"/>
        </w:tabs>
      </w:pPr>
      <w:hyperlink w:anchor="_Toc13544" w:history="1">
        <w:r>
          <w:rPr>
            <w:rFonts w:ascii="仿宋" w:eastAsia="仿宋" w:hAnsi="仿宋" w:cs="仿宋" w:hint="eastAsia"/>
            <w:lang w:eastAsia="zh-CN"/>
          </w:rPr>
          <w:t>(四)、资金风险分析</w:t>
        </w:r>
        <w:r>
          <w:tab/>
        </w:r>
        <w:r>
          <w:fldChar w:fldCharType="begin"/>
        </w:r>
        <w:r>
          <w:instrText xml:space="preserve"> PAGEREF _Toc13544 \h </w:instrText>
        </w:r>
        <w:r>
          <w:fldChar w:fldCharType="separate"/>
        </w:r>
        <w:r>
          <w:t>16</w:t>
        </w:r>
        <w:r>
          <w:fldChar w:fldCharType="end"/>
        </w:r>
      </w:hyperlink>
    </w:p>
    <w:p>
      <w:pPr>
        <w:pStyle w:val="TOC2"/>
        <w:tabs>
          <w:tab w:val="right" w:leader="dot" w:pos="8306"/>
        </w:tabs>
      </w:pPr>
      <w:hyperlink w:anchor="_Toc9535" w:history="1">
        <w:r>
          <w:rPr>
            <w:rFonts w:ascii="仿宋" w:eastAsia="仿宋" w:hAnsi="仿宋" w:cs="仿宋" w:hint="eastAsia"/>
            <w:lang w:eastAsia="zh-CN"/>
          </w:rPr>
          <w:t>(五)、技术风险分析</w:t>
        </w:r>
        <w:r>
          <w:tab/>
        </w:r>
        <w:r>
          <w:fldChar w:fldCharType="begin"/>
        </w:r>
        <w:r>
          <w:instrText xml:space="preserve"> PAGEREF _Toc9535 \h </w:instrText>
        </w:r>
        <w:r>
          <w:fldChar w:fldCharType="separate"/>
        </w:r>
        <w:r>
          <w:t>17</w:t>
        </w:r>
        <w:r>
          <w:fldChar w:fldCharType="end"/>
        </w:r>
      </w:hyperlink>
    </w:p>
    <w:p>
      <w:pPr>
        <w:pStyle w:val="TOC2"/>
        <w:tabs>
          <w:tab w:val="right" w:leader="dot" w:pos="8306"/>
        </w:tabs>
      </w:pPr>
      <w:hyperlink w:anchor="_Toc27146" w:history="1">
        <w:r>
          <w:rPr>
            <w:rFonts w:ascii="仿宋" w:eastAsia="仿宋" w:hAnsi="仿宋" w:cs="仿宋" w:hint="eastAsia"/>
            <w:lang w:eastAsia="zh-CN"/>
          </w:rPr>
          <w:t>(六)、财务风险分析</w:t>
        </w:r>
        <w:r>
          <w:tab/>
        </w:r>
        <w:r>
          <w:fldChar w:fldCharType="begin"/>
        </w:r>
        <w:r>
          <w:instrText xml:space="preserve"> PAGEREF _Toc27146 \h </w:instrText>
        </w:r>
        <w:r>
          <w:fldChar w:fldCharType="separate"/>
        </w:r>
        <w:r>
          <w:t>18</w:t>
        </w:r>
        <w:r>
          <w:fldChar w:fldCharType="end"/>
        </w:r>
      </w:hyperlink>
    </w:p>
    <w:p>
      <w:pPr>
        <w:pStyle w:val="TOC2"/>
        <w:tabs>
          <w:tab w:val="right" w:leader="dot" w:pos="8306"/>
        </w:tabs>
      </w:pPr>
      <w:hyperlink w:anchor="_Toc10728" w:history="1">
        <w:r>
          <w:rPr>
            <w:rFonts w:ascii="仿宋" w:eastAsia="仿宋" w:hAnsi="仿宋" w:cs="仿宋" w:hint="eastAsia"/>
            <w:lang w:eastAsia="zh-CN"/>
          </w:rPr>
          <w:t>(七)、管理风险分析</w:t>
        </w:r>
        <w:r>
          <w:tab/>
        </w:r>
        <w:r>
          <w:fldChar w:fldCharType="begin"/>
        </w:r>
        <w:r>
          <w:instrText xml:space="preserve"> PAGEREF _Toc10728 \h </w:instrText>
        </w:r>
        <w:r>
          <w:fldChar w:fldCharType="separate"/>
        </w:r>
        <w:r>
          <w:t>20</w:t>
        </w:r>
        <w:r>
          <w:fldChar w:fldCharType="end"/>
        </w:r>
      </w:hyperlink>
    </w:p>
    <w:p>
      <w:pPr>
        <w:pStyle w:val="TOC2"/>
        <w:tabs>
          <w:tab w:val="right" w:leader="dot" w:pos="8306"/>
        </w:tabs>
      </w:pPr>
      <w:hyperlink w:anchor="_Toc4224" w:history="1">
        <w:r>
          <w:rPr>
            <w:rFonts w:ascii="仿宋" w:eastAsia="仿宋" w:hAnsi="仿宋" w:cs="仿宋" w:hint="eastAsia"/>
            <w:lang w:eastAsia="zh-CN"/>
          </w:rPr>
          <w:t>(八)、其它风险分析</w:t>
        </w:r>
        <w:r>
          <w:tab/>
        </w:r>
        <w:r>
          <w:fldChar w:fldCharType="begin"/>
        </w:r>
        <w:r>
          <w:instrText xml:space="preserve"> PAGEREF _Toc4224 \h </w:instrText>
        </w:r>
        <w:r>
          <w:fldChar w:fldCharType="separate"/>
        </w:r>
        <w:r>
          <w:t>21</w:t>
        </w:r>
        <w:r>
          <w:fldChar w:fldCharType="end"/>
        </w:r>
      </w:hyperlink>
    </w:p>
    <w:p>
      <w:pPr>
        <w:pStyle w:val="TOC2"/>
        <w:tabs>
          <w:tab w:val="right" w:leader="dot" w:pos="8306"/>
        </w:tabs>
      </w:pPr>
      <w:hyperlink w:anchor="_Toc14163" w:history="1">
        <w:r>
          <w:rPr>
            <w:rFonts w:ascii="仿宋" w:eastAsia="仿宋" w:hAnsi="仿宋" w:cs="仿宋" w:hint="eastAsia"/>
            <w:lang w:eastAsia="zh-CN"/>
          </w:rPr>
          <w:t>(九)、社会影响评估</w:t>
        </w:r>
        <w:r>
          <w:tab/>
        </w:r>
        <w:r>
          <w:fldChar w:fldCharType="begin"/>
        </w:r>
        <w:r>
          <w:instrText xml:space="preserve"> PAGEREF _Toc14163 \h </w:instrText>
        </w:r>
        <w:r>
          <w:fldChar w:fldCharType="separate"/>
        </w:r>
        <w:r>
          <w:t>23</w:t>
        </w:r>
        <w:r>
          <w:fldChar w:fldCharType="end"/>
        </w:r>
      </w:hyperlink>
    </w:p>
    <w:p>
      <w:pPr>
        <w:pStyle w:val="TOC1"/>
        <w:tabs>
          <w:tab w:val="right" w:leader="dot" w:pos="8306"/>
        </w:tabs>
      </w:pPr>
      <w:hyperlink w:anchor="_Toc2934" w:history="1">
        <w:r>
          <w:rPr>
            <w:rFonts w:ascii="仿宋" w:eastAsia="仿宋" w:hAnsi="仿宋" w:cs="仿宋" w:hint="eastAsia"/>
            <w:lang w:eastAsia="zh-CN"/>
          </w:rPr>
          <w:t>四、发展规划、产业政策和行业准入分析</w:t>
        </w:r>
        <w:r>
          <w:tab/>
        </w:r>
        <w:r>
          <w:fldChar w:fldCharType="begin"/>
        </w:r>
        <w:r>
          <w:instrText xml:space="preserve"> PAGEREF _Toc2934 \h </w:instrText>
        </w:r>
        <w:r>
          <w:fldChar w:fldCharType="separate"/>
        </w:r>
        <w:r>
          <w:t>25</w:t>
        </w:r>
        <w:r>
          <w:fldChar w:fldCharType="end"/>
        </w:r>
      </w:hyperlink>
    </w:p>
    <w:p>
      <w:pPr>
        <w:pStyle w:val="TOC2"/>
        <w:tabs>
          <w:tab w:val="right" w:leader="dot" w:pos="8306"/>
        </w:tabs>
      </w:pPr>
      <w:hyperlink w:anchor="_Toc27621" w:history="1">
        <w:r>
          <w:rPr>
            <w:rFonts w:ascii="仿宋" w:eastAsia="仿宋" w:hAnsi="仿宋" w:cs="仿宋" w:hint="eastAsia"/>
            <w:lang w:eastAsia="zh-CN"/>
          </w:rPr>
          <w:t>(一)、发展规划分析</w:t>
        </w:r>
        <w:r>
          <w:tab/>
        </w:r>
        <w:r>
          <w:fldChar w:fldCharType="begin"/>
        </w:r>
        <w:r>
          <w:instrText xml:space="preserve"> PAGEREF _Toc27621 \h </w:instrText>
        </w:r>
        <w:r>
          <w:fldChar w:fldCharType="separate"/>
        </w:r>
        <w:r>
          <w:t>25</w:t>
        </w:r>
        <w:r>
          <w:fldChar w:fldCharType="end"/>
        </w:r>
      </w:hyperlink>
    </w:p>
    <w:p>
      <w:pPr>
        <w:pStyle w:val="TOC2"/>
        <w:tabs>
          <w:tab w:val="right" w:leader="dot" w:pos="8306"/>
        </w:tabs>
      </w:pPr>
      <w:hyperlink w:anchor="_Toc20485" w:history="1">
        <w:r>
          <w:rPr>
            <w:rFonts w:ascii="仿宋" w:eastAsia="仿宋" w:hAnsi="仿宋" w:cs="仿宋" w:hint="eastAsia"/>
            <w:lang w:eastAsia="zh-CN"/>
          </w:rPr>
          <w:t>(二)、产业政策分析</w:t>
        </w:r>
        <w:r>
          <w:tab/>
        </w:r>
        <w:r>
          <w:fldChar w:fldCharType="begin"/>
        </w:r>
        <w:r>
          <w:instrText xml:space="preserve"> PAGEREF _Toc20485 \h </w:instrText>
        </w:r>
        <w:r>
          <w:fldChar w:fldCharType="separate"/>
        </w:r>
        <w:r>
          <w:t>26</w:t>
        </w:r>
        <w:r>
          <w:fldChar w:fldCharType="end"/>
        </w:r>
      </w:hyperlink>
    </w:p>
    <w:p>
      <w:pPr>
        <w:pStyle w:val="TOC2"/>
        <w:tabs>
          <w:tab w:val="right" w:leader="dot" w:pos="8306"/>
        </w:tabs>
      </w:pPr>
      <w:hyperlink w:anchor="_Toc32652" w:history="1">
        <w:r>
          <w:rPr>
            <w:rFonts w:ascii="仿宋" w:eastAsia="仿宋" w:hAnsi="仿宋" w:cs="仿宋" w:hint="eastAsia"/>
            <w:lang w:eastAsia="zh-CN"/>
          </w:rPr>
          <w:t>(三)、行业准入分析</w:t>
        </w:r>
        <w:r>
          <w:tab/>
        </w:r>
        <w:r>
          <w:fldChar w:fldCharType="begin"/>
        </w:r>
        <w:r>
          <w:instrText xml:space="preserve"> PAGEREF _Toc32652 \h </w:instrText>
        </w:r>
        <w:r>
          <w:fldChar w:fldCharType="separate"/>
        </w:r>
        <w:r>
          <w:t>28</w:t>
        </w:r>
        <w:r>
          <w:fldChar w:fldCharType="end"/>
        </w:r>
      </w:hyperlink>
    </w:p>
    <w:p>
      <w:pPr>
        <w:pStyle w:val="TOC1"/>
        <w:tabs>
          <w:tab w:val="right" w:leader="dot" w:pos="8306"/>
        </w:tabs>
      </w:pPr>
      <w:hyperlink w:anchor="_Toc22702" w:history="1">
        <w:r>
          <w:rPr>
            <w:rFonts w:ascii="仿宋" w:eastAsia="仿宋" w:hAnsi="仿宋" w:cs="仿宋" w:hint="eastAsia"/>
            <w:lang w:eastAsia="zh-CN"/>
          </w:rPr>
          <w:t>五、经济影响分析</w:t>
        </w:r>
        <w:r>
          <w:tab/>
        </w:r>
        <w:r>
          <w:fldChar w:fldCharType="begin"/>
        </w:r>
        <w:r>
          <w:instrText xml:space="preserve"> PAGEREF _Toc22702 \h </w:instrText>
        </w:r>
        <w:r>
          <w:fldChar w:fldCharType="separate"/>
        </w:r>
        <w:r>
          <w:t>29</w:t>
        </w:r>
        <w:r>
          <w:fldChar w:fldCharType="end"/>
        </w:r>
      </w:hyperlink>
    </w:p>
    <w:p>
      <w:pPr>
        <w:pStyle w:val="TOC2"/>
        <w:tabs>
          <w:tab w:val="right" w:leader="dot" w:pos="8306"/>
        </w:tabs>
      </w:pPr>
      <w:hyperlink w:anchor="_Toc25554" w:history="1">
        <w:r>
          <w:rPr>
            <w:rFonts w:ascii="仿宋" w:eastAsia="仿宋" w:hAnsi="仿宋" w:cs="仿宋" w:hint="eastAsia"/>
            <w:lang w:eastAsia="zh-CN"/>
          </w:rPr>
          <w:t>(一)、经济费用效益或费用效果分析</w:t>
        </w:r>
        <w:r>
          <w:tab/>
        </w:r>
        <w:r>
          <w:fldChar w:fldCharType="begin"/>
        </w:r>
        <w:r>
          <w:instrText xml:space="preserve"> PAGEREF _Toc25554 \h </w:instrText>
        </w:r>
        <w:r>
          <w:fldChar w:fldCharType="separate"/>
        </w:r>
        <w:r>
          <w:t>29</w:t>
        </w:r>
        <w:r>
          <w:fldChar w:fldCharType="end"/>
        </w:r>
      </w:hyperlink>
    </w:p>
    <w:p>
      <w:pPr>
        <w:pStyle w:val="TOC2"/>
        <w:tabs>
          <w:tab w:val="right" w:leader="dot" w:pos="8306"/>
        </w:tabs>
      </w:pPr>
      <w:hyperlink w:anchor="_Toc21948" w:history="1">
        <w:r>
          <w:rPr>
            <w:rFonts w:ascii="仿宋" w:eastAsia="仿宋" w:hAnsi="仿宋" w:cs="仿宋" w:hint="eastAsia"/>
            <w:lang w:eastAsia="zh-CN"/>
          </w:rPr>
          <w:t>(二)、行业影响分析</w:t>
        </w:r>
        <w:r>
          <w:tab/>
        </w:r>
        <w:r>
          <w:fldChar w:fldCharType="begin"/>
        </w:r>
        <w:r>
          <w:instrText xml:space="preserve"> PAGEREF _Toc21948 \h </w:instrText>
        </w:r>
        <w:r>
          <w:fldChar w:fldCharType="separate"/>
        </w:r>
        <w:r>
          <w:t>32</w:t>
        </w:r>
        <w:r>
          <w:fldChar w:fldCharType="end"/>
        </w:r>
      </w:hyperlink>
    </w:p>
    <w:p>
      <w:pPr>
        <w:pStyle w:val="TOC2"/>
        <w:tabs>
          <w:tab w:val="right" w:leader="dot" w:pos="8306"/>
        </w:tabs>
      </w:pPr>
      <w:hyperlink w:anchor="_Toc304" w:history="1">
        <w:r>
          <w:rPr>
            <w:rFonts w:ascii="仿宋" w:eastAsia="仿宋" w:hAnsi="仿宋" w:cs="仿宋" w:hint="eastAsia"/>
            <w:lang w:eastAsia="zh-CN"/>
          </w:rPr>
          <w:t>(三)、区域经济影响分析</w:t>
        </w:r>
        <w:r>
          <w:tab/>
        </w:r>
        <w:r>
          <w:fldChar w:fldCharType="begin"/>
        </w:r>
        <w:r>
          <w:instrText xml:space="preserve"> PAGEREF _Toc304 \h </w:instrText>
        </w:r>
        <w:r>
          <w:fldChar w:fldCharType="separate"/>
        </w:r>
        <w:r>
          <w:t>33</w:t>
        </w:r>
        <w:r>
          <w:fldChar w:fldCharType="end"/>
        </w:r>
      </w:hyperlink>
    </w:p>
    <w:p>
      <w:pPr>
        <w:pStyle w:val="TOC2"/>
        <w:tabs>
          <w:tab w:val="right" w:leader="dot" w:pos="8306"/>
        </w:tabs>
      </w:pPr>
      <w:hyperlink w:anchor="_Toc2480" w:history="1">
        <w:r>
          <w:rPr>
            <w:rFonts w:ascii="仿宋" w:eastAsia="仿宋" w:hAnsi="仿宋" w:cs="仿宋" w:hint="eastAsia"/>
            <w:lang w:eastAsia="zh-CN"/>
          </w:rPr>
          <w:t>(四)、宏观经济影响分析</w:t>
        </w:r>
        <w:r>
          <w:tab/>
        </w:r>
        <w:r>
          <w:fldChar w:fldCharType="begin"/>
        </w:r>
        <w:r>
          <w:instrText xml:space="preserve"> PAGEREF _Toc2480 \h </w:instrText>
        </w:r>
        <w:r>
          <w:fldChar w:fldCharType="separate"/>
        </w:r>
        <w:r>
          <w:t>34</w:t>
        </w:r>
        <w:r>
          <w:fldChar w:fldCharType="end"/>
        </w:r>
      </w:hyperlink>
    </w:p>
    <w:p>
      <w:pPr>
        <w:pStyle w:val="TOC1"/>
        <w:tabs>
          <w:tab w:val="right" w:leader="dot" w:pos="8306"/>
        </w:tabs>
      </w:pPr>
      <w:hyperlink w:anchor="_Toc25671" w:history="1">
        <w:r>
          <w:rPr>
            <w:rFonts w:ascii="仿宋" w:eastAsia="仿宋" w:hAnsi="仿宋" w:cs="仿宋" w:hint="eastAsia"/>
            <w:lang w:eastAsia="zh-CN"/>
          </w:rPr>
          <w:t>六、涡轮螺桨发动机项目概论</w:t>
        </w:r>
        <w:r>
          <w:tab/>
        </w:r>
        <w:r>
          <w:fldChar w:fldCharType="begin"/>
        </w:r>
        <w:r>
          <w:instrText xml:space="preserve"> PAGEREF _Toc25671 \h </w:instrText>
        </w:r>
        <w:r>
          <w:fldChar w:fldCharType="separate"/>
        </w:r>
        <w:r>
          <w:t>36</w:t>
        </w:r>
        <w:r>
          <w:fldChar w:fldCharType="end"/>
        </w:r>
      </w:hyperlink>
    </w:p>
    <w:p>
      <w:pPr>
        <w:pStyle w:val="TOC2"/>
        <w:tabs>
          <w:tab w:val="right" w:leader="dot" w:pos="8306"/>
        </w:tabs>
      </w:pPr>
      <w:hyperlink w:anchor="_Toc31275" w:history="1">
        <w:r>
          <w:rPr>
            <w:rFonts w:ascii="仿宋" w:eastAsia="仿宋" w:hAnsi="仿宋" w:cs="仿宋" w:hint="eastAsia"/>
            <w:lang w:eastAsia="zh-CN"/>
          </w:rPr>
          <w:t>(一)、项目申报单位概况</w:t>
        </w:r>
        <w:r>
          <w:tab/>
        </w:r>
        <w:r>
          <w:fldChar w:fldCharType="begin"/>
        </w:r>
        <w:r>
          <w:instrText xml:space="preserve"> PAGEREF _Toc31275 \h </w:instrText>
        </w:r>
        <w:r>
          <w:fldChar w:fldCharType="separate"/>
        </w:r>
        <w:r>
          <w:t>36</w:t>
        </w:r>
        <w:r>
          <w:fldChar w:fldCharType="end"/>
        </w:r>
      </w:hyperlink>
    </w:p>
    <w:p>
      <w:pPr>
        <w:pStyle w:val="TOC2"/>
        <w:tabs>
          <w:tab w:val="right" w:leader="dot" w:pos="8306"/>
        </w:tabs>
      </w:pPr>
      <w:hyperlink w:anchor="_Toc436" w:history="1">
        <w:r>
          <w:rPr>
            <w:rFonts w:ascii="仿宋" w:eastAsia="仿宋" w:hAnsi="仿宋" w:cs="仿宋" w:hint="eastAsia"/>
            <w:lang w:eastAsia="zh-CN"/>
          </w:rPr>
          <w:t>(二)、项目概况</w:t>
        </w:r>
        <w:r>
          <w:tab/>
        </w:r>
        <w:r>
          <w:fldChar w:fldCharType="begin"/>
        </w:r>
        <w:r>
          <w:instrText xml:space="preserve"> PAGEREF _Toc436 \h </w:instrText>
        </w:r>
        <w:r>
          <w:fldChar w:fldCharType="separate"/>
        </w:r>
        <w:r>
          <w:t>37</w:t>
        </w:r>
        <w:r>
          <w:fldChar w:fldCharType="end"/>
        </w:r>
      </w:hyperlink>
    </w:p>
    <w:p>
      <w:pPr>
        <w:pStyle w:val="TOC1"/>
        <w:tabs>
          <w:tab w:val="right" w:leader="dot" w:pos="8306"/>
        </w:tabs>
      </w:pPr>
      <w:hyperlink w:anchor="_Toc8425" w:history="1">
        <w:r>
          <w:rPr>
            <w:rFonts w:ascii="仿宋" w:eastAsia="仿宋" w:hAnsi="仿宋" w:cs="仿宋" w:hint="eastAsia"/>
            <w:lang w:eastAsia="zh-CN"/>
          </w:rPr>
          <w:t>七、经济效益与社会效益优化</w:t>
        </w:r>
        <w:r>
          <w:tab/>
        </w:r>
        <w:r>
          <w:fldChar w:fldCharType="begin"/>
        </w:r>
        <w:r>
          <w:instrText xml:space="preserve"> PAGEREF _Toc8425 \h </w:instrText>
        </w:r>
        <w:r>
          <w:fldChar w:fldCharType="separate"/>
        </w:r>
        <w:r>
          <w:t>40</w:t>
        </w:r>
        <w:r>
          <w:fldChar w:fldCharType="end"/>
        </w:r>
      </w:hyperlink>
    </w:p>
    <w:p>
      <w:pPr>
        <w:pStyle w:val="TOC2"/>
        <w:tabs>
          <w:tab w:val="right" w:leader="dot" w:pos="8306"/>
        </w:tabs>
      </w:pPr>
      <w:hyperlink w:anchor="_Toc11662" w:history="1">
        <w:r>
          <w:rPr>
            <w:rFonts w:ascii="仿宋" w:eastAsia="仿宋" w:hAnsi="仿宋" w:cs="仿宋" w:hint="eastAsia"/>
            <w:lang w:eastAsia="zh-CN"/>
          </w:rPr>
          <w:t>(一)、经济效益提升策略</w:t>
        </w:r>
        <w:r>
          <w:tab/>
        </w:r>
        <w:r>
          <w:fldChar w:fldCharType="begin"/>
        </w:r>
        <w:r>
          <w:instrText xml:space="preserve"> PAGEREF _Toc11662 \h </w:instrText>
        </w:r>
        <w:r>
          <w:fldChar w:fldCharType="separate"/>
        </w:r>
        <w:r>
          <w:t>40</w:t>
        </w:r>
        <w:r>
          <w:fldChar w:fldCharType="end"/>
        </w:r>
      </w:hyperlink>
    </w:p>
    <w:p>
      <w:pPr>
        <w:pStyle w:val="TOC2"/>
        <w:tabs>
          <w:tab w:val="right" w:leader="dot" w:pos="8306"/>
        </w:tabs>
      </w:pPr>
      <w:hyperlink w:anchor="_Toc26054" w:history="1">
        <w:r>
          <w:rPr>
            <w:rFonts w:ascii="仿宋" w:eastAsia="仿宋" w:hAnsi="仿宋" w:cs="仿宋" w:hint="eastAsia"/>
            <w:lang w:eastAsia="zh-CN"/>
          </w:rPr>
          <w:t>(二)、社会效益增强方案</w:t>
        </w:r>
        <w:r>
          <w:tab/>
        </w:r>
        <w:r>
          <w:fldChar w:fldCharType="begin"/>
        </w:r>
        <w:r>
          <w:instrText xml:space="preserve"> PAGEREF _Toc26054 \h </w:instrText>
        </w:r>
        <w:r>
          <w:fldChar w:fldCharType="separate"/>
        </w:r>
        <w:r>
          <w:t>41</w:t>
        </w:r>
        <w:r>
          <w:fldChar w:fldCharType="end"/>
        </w:r>
      </w:hyperlink>
    </w:p>
    <w:p>
      <w:pPr>
        <w:pStyle w:val="TOC1"/>
        <w:tabs>
          <w:tab w:val="right" w:leader="dot" w:pos="8306"/>
        </w:tabs>
      </w:pPr>
      <w:hyperlink w:anchor="_Toc3028" w:history="1">
        <w:r>
          <w:rPr>
            <w:rFonts w:ascii="仿宋" w:eastAsia="仿宋" w:hAnsi="仿宋" w:cs="仿宋" w:hint="eastAsia"/>
            <w:lang w:eastAsia="zh-CN"/>
          </w:rPr>
          <w:t>八、项目进度计划</w:t>
        </w:r>
        <w:r>
          <w:tab/>
        </w:r>
        <w:r>
          <w:fldChar w:fldCharType="begin"/>
        </w:r>
        <w:r>
          <w:instrText xml:space="preserve"> PAGEREF _Toc3028 \h </w:instrText>
        </w:r>
        <w:r>
          <w:fldChar w:fldCharType="separate"/>
        </w:r>
        <w:r>
          <w:t>42</w:t>
        </w:r>
        <w:r>
          <w:fldChar w:fldCharType="end"/>
        </w:r>
      </w:hyperlink>
    </w:p>
    <w:p>
      <w:pPr>
        <w:pStyle w:val="TOC2"/>
        <w:tabs>
          <w:tab w:val="right" w:leader="dot" w:pos="8306"/>
        </w:tabs>
      </w:pPr>
      <w:hyperlink w:anchor="_Toc12791" w:history="1">
        <w:r>
          <w:rPr>
            <w:rFonts w:ascii="仿宋" w:eastAsia="仿宋" w:hAnsi="仿宋" w:cs="仿宋" w:hint="eastAsia"/>
            <w:lang w:eastAsia="zh-CN"/>
          </w:rPr>
          <w:t>(一)、建设周期</w:t>
        </w:r>
        <w:r>
          <w:tab/>
        </w:r>
        <w:r>
          <w:fldChar w:fldCharType="begin"/>
        </w:r>
        <w:r>
          <w:instrText xml:space="preserve"> PAGEREF _Toc12791 \h </w:instrText>
        </w:r>
        <w:r>
          <w:fldChar w:fldCharType="separate"/>
        </w:r>
        <w:r>
          <w:t>42</w:t>
        </w:r>
        <w:r>
          <w:fldChar w:fldCharType="end"/>
        </w:r>
      </w:hyperlink>
    </w:p>
    <w:p>
      <w:pPr>
        <w:pStyle w:val="TOC2"/>
        <w:tabs>
          <w:tab w:val="right" w:leader="dot" w:pos="8306"/>
        </w:tabs>
      </w:pPr>
      <w:hyperlink w:anchor="_Toc10583" w:history="1">
        <w:r>
          <w:rPr>
            <w:rFonts w:ascii="仿宋" w:eastAsia="仿宋" w:hAnsi="仿宋" w:cs="仿宋" w:hint="eastAsia"/>
            <w:lang w:eastAsia="zh-CN"/>
          </w:rPr>
          <w:t>(二)、建设进度</w:t>
        </w:r>
        <w:r>
          <w:tab/>
        </w:r>
        <w:r>
          <w:fldChar w:fldCharType="begin"/>
        </w:r>
        <w:r>
          <w:instrText xml:space="preserve"> PAGEREF _Toc10583 \h </w:instrText>
        </w:r>
        <w:r>
          <w:fldChar w:fldCharType="separate"/>
        </w:r>
        <w:r>
          <w:t>42</w:t>
        </w:r>
        <w:r>
          <w:fldChar w:fldCharType="end"/>
        </w:r>
      </w:hyperlink>
    </w:p>
    <w:p>
      <w:pPr>
        <w:pStyle w:val="TOC2"/>
        <w:tabs>
          <w:tab w:val="right" w:leader="dot" w:pos="8306"/>
        </w:tabs>
      </w:pPr>
      <w:hyperlink w:anchor="_Toc11723" w:history="1">
        <w:r>
          <w:rPr>
            <w:rFonts w:ascii="仿宋" w:eastAsia="仿宋" w:hAnsi="仿宋" w:cs="仿宋" w:hint="eastAsia"/>
            <w:lang w:eastAsia="zh-CN"/>
          </w:rPr>
          <w:t>(三)、进度安排注意事项</w:t>
        </w:r>
        <w:r>
          <w:tab/>
        </w:r>
        <w:r>
          <w:fldChar w:fldCharType="begin"/>
        </w:r>
        <w:r>
          <w:instrText xml:space="preserve"> PAGEREF _Toc11723 \h </w:instrText>
        </w:r>
        <w:r>
          <w:fldChar w:fldCharType="separate"/>
        </w:r>
        <w:r>
          <w:t>43</w:t>
        </w:r>
        <w:r>
          <w:fldChar w:fldCharType="end"/>
        </w:r>
      </w:hyperlink>
    </w:p>
    <w:p>
      <w:pPr>
        <w:pStyle w:val="TOC2"/>
        <w:tabs>
          <w:tab w:val="right" w:leader="dot" w:pos="8306"/>
        </w:tabs>
      </w:pPr>
      <w:hyperlink w:anchor="_Toc10467" w:history="1">
        <w:r>
          <w:rPr>
            <w:rFonts w:ascii="仿宋" w:eastAsia="仿宋" w:hAnsi="仿宋" w:cs="仿宋" w:hint="eastAsia"/>
            <w:lang w:eastAsia="zh-CN"/>
          </w:rPr>
          <w:t>(四)、人力资源配置</w:t>
        </w:r>
        <w:r>
          <w:tab/>
        </w:r>
        <w:r>
          <w:fldChar w:fldCharType="begin"/>
        </w:r>
        <w:r>
          <w:instrText xml:space="preserve"> PAGEREF _Toc10467 \h </w:instrText>
        </w:r>
        <w:r>
          <w:fldChar w:fldCharType="separate"/>
        </w:r>
        <w:r>
          <w:t>44</w:t>
        </w:r>
        <w:r>
          <w:fldChar w:fldCharType="end"/>
        </w:r>
      </w:hyperlink>
    </w:p>
    <w:p>
      <w:pPr>
        <w:pStyle w:val="TOC2"/>
        <w:tabs>
          <w:tab w:val="right" w:leader="dot" w:pos="8306"/>
        </w:tabs>
      </w:pPr>
      <w:hyperlink w:anchor="_Toc1459" w:history="1">
        <w:r>
          <w:rPr>
            <w:rFonts w:ascii="仿宋" w:eastAsia="仿宋" w:hAnsi="仿宋" w:cs="仿宋" w:hint="eastAsia"/>
            <w:lang w:eastAsia="zh-CN"/>
          </w:rPr>
          <w:t>(五)、员工培训</w:t>
        </w:r>
        <w:r>
          <w:tab/>
        </w:r>
        <w:r>
          <w:fldChar w:fldCharType="begin"/>
        </w:r>
        <w:r>
          <w:instrText xml:space="preserve"> PAGEREF _Toc1459 \h </w:instrText>
        </w:r>
        <w:r>
          <w:fldChar w:fldCharType="separate"/>
        </w:r>
        <w:r>
          <w:t>46</w:t>
        </w:r>
        <w:r>
          <w:fldChar w:fldCharType="end"/>
        </w:r>
      </w:hyperlink>
    </w:p>
    <w:p>
      <w:pPr>
        <w:pStyle w:val="TOC2"/>
        <w:tabs>
          <w:tab w:val="right" w:leader="dot" w:pos="8306"/>
        </w:tabs>
      </w:pPr>
      <w:hyperlink w:anchor="_Toc3757" w:history="1">
        <w:r>
          <w:rPr>
            <w:rFonts w:ascii="仿宋" w:eastAsia="仿宋" w:hAnsi="仿宋" w:cs="仿宋" w:hint="eastAsia"/>
            <w:lang w:eastAsia="zh-CN"/>
          </w:rPr>
          <w:t>(六)、项目实施保障</w:t>
        </w:r>
        <w:r>
          <w:tab/>
        </w:r>
        <w:r>
          <w:fldChar w:fldCharType="begin"/>
        </w:r>
        <w:r>
          <w:instrText xml:space="preserve"> PAGEREF _Toc3757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3" w:history="1">
        <w:r>
          <w:rPr>
            <w:rFonts w:ascii="仿宋" w:eastAsia="仿宋" w:hAnsi="仿宋" w:cs="仿宋" w:hint="eastAsia"/>
            <w:lang w:eastAsia="zh-CN"/>
          </w:rPr>
          <w:t>(七)、安全规范管理</w:t>
        </w:r>
        <w:r>
          <w:tab/>
        </w:r>
        <w:r>
          <w:fldChar w:fldCharType="begin"/>
        </w:r>
        <w:r>
          <w:instrText xml:space="preserve"> PAGEREF _Toc14443 \h </w:instrText>
        </w:r>
        <w:r>
          <w:fldChar w:fldCharType="separate"/>
        </w:r>
        <w:r>
          <w:t>48</w:t>
        </w:r>
        <w:r>
          <w:fldChar w:fldCharType="end"/>
        </w:r>
      </w:hyperlink>
    </w:p>
    <w:p>
      <w:pPr>
        <w:pStyle w:val="TOC1"/>
        <w:tabs>
          <w:tab w:val="right" w:leader="dot" w:pos="8306"/>
        </w:tabs>
      </w:pPr>
      <w:hyperlink w:anchor="_Toc17503" w:history="1">
        <w:r>
          <w:rPr>
            <w:rFonts w:ascii="仿宋" w:eastAsia="仿宋" w:hAnsi="仿宋" w:cs="仿宋" w:hint="eastAsia"/>
            <w:lang w:eastAsia="zh-CN"/>
          </w:rPr>
          <w:t>九、资金管理与财务规划</w:t>
        </w:r>
        <w:r>
          <w:tab/>
        </w:r>
        <w:r>
          <w:fldChar w:fldCharType="begin"/>
        </w:r>
        <w:r>
          <w:instrText xml:space="preserve"> PAGEREF _Toc17503 \h </w:instrText>
        </w:r>
        <w:r>
          <w:fldChar w:fldCharType="separate"/>
        </w:r>
        <w:r>
          <w:t>49</w:t>
        </w:r>
        <w:r>
          <w:fldChar w:fldCharType="end"/>
        </w:r>
      </w:hyperlink>
    </w:p>
    <w:p>
      <w:pPr>
        <w:pStyle w:val="TOC2"/>
        <w:tabs>
          <w:tab w:val="right" w:leader="dot" w:pos="8306"/>
        </w:tabs>
      </w:pPr>
      <w:hyperlink w:anchor="_Toc16239" w:history="1">
        <w:r>
          <w:rPr>
            <w:rFonts w:ascii="仿宋" w:eastAsia="仿宋" w:hAnsi="仿宋" w:cs="仿宋" w:hint="eastAsia"/>
            <w:lang w:eastAsia="zh-CN"/>
          </w:rPr>
          <w:t>(一)、项目资金来源与筹措</w:t>
        </w:r>
        <w:r>
          <w:tab/>
        </w:r>
        <w:r>
          <w:fldChar w:fldCharType="begin"/>
        </w:r>
        <w:r>
          <w:instrText xml:space="preserve"> PAGEREF _Toc16239 \h </w:instrText>
        </w:r>
        <w:r>
          <w:fldChar w:fldCharType="separate"/>
        </w:r>
        <w:r>
          <w:t>49</w:t>
        </w:r>
        <w:r>
          <w:fldChar w:fldCharType="end"/>
        </w:r>
      </w:hyperlink>
    </w:p>
    <w:p>
      <w:pPr>
        <w:pStyle w:val="TOC2"/>
        <w:tabs>
          <w:tab w:val="right" w:leader="dot" w:pos="8306"/>
        </w:tabs>
      </w:pPr>
      <w:hyperlink w:anchor="_Toc553" w:history="1">
        <w:r>
          <w:rPr>
            <w:rFonts w:ascii="仿宋" w:eastAsia="仿宋" w:hAnsi="仿宋" w:cs="仿宋" w:hint="eastAsia"/>
            <w:lang w:eastAsia="zh-CN"/>
          </w:rPr>
          <w:t>(二)、资金使用与监管</w:t>
        </w:r>
        <w:r>
          <w:tab/>
        </w:r>
        <w:r>
          <w:fldChar w:fldCharType="begin"/>
        </w:r>
        <w:r>
          <w:instrText xml:space="preserve"> PAGEREF _Toc553 \h </w:instrText>
        </w:r>
        <w:r>
          <w:fldChar w:fldCharType="separate"/>
        </w:r>
        <w:r>
          <w:t>51</w:t>
        </w:r>
        <w:r>
          <w:fldChar w:fldCharType="end"/>
        </w:r>
      </w:hyperlink>
    </w:p>
    <w:p>
      <w:pPr>
        <w:pStyle w:val="TOC2"/>
        <w:tabs>
          <w:tab w:val="right" w:leader="dot" w:pos="8306"/>
        </w:tabs>
      </w:pPr>
      <w:hyperlink w:anchor="_Toc11306" w:history="1">
        <w:r>
          <w:rPr>
            <w:rFonts w:ascii="仿宋" w:eastAsia="仿宋" w:hAnsi="仿宋" w:cs="仿宋" w:hint="eastAsia"/>
            <w:lang w:eastAsia="zh-CN"/>
          </w:rPr>
          <w:t>(三)、财务规划与预测</w:t>
        </w:r>
        <w:r>
          <w:tab/>
        </w:r>
        <w:r>
          <w:fldChar w:fldCharType="begin"/>
        </w:r>
        <w:r>
          <w:instrText xml:space="preserve"> PAGEREF _Toc11306 \h </w:instrText>
        </w:r>
        <w:r>
          <w:fldChar w:fldCharType="separate"/>
        </w:r>
        <w:r>
          <w:t>52</w:t>
        </w:r>
        <w:r>
          <w:fldChar w:fldCharType="end"/>
        </w:r>
      </w:hyperlink>
    </w:p>
    <w:p>
      <w:pPr>
        <w:pStyle w:val="TOC1"/>
        <w:tabs>
          <w:tab w:val="right" w:leader="dot" w:pos="8306"/>
        </w:tabs>
      </w:pPr>
      <w:hyperlink w:anchor="_Toc28104" w:history="1">
        <w:r>
          <w:rPr>
            <w:rFonts w:ascii="仿宋" w:eastAsia="仿宋" w:hAnsi="仿宋" w:cs="仿宋" w:hint="eastAsia"/>
            <w:lang w:eastAsia="zh-CN"/>
          </w:rPr>
          <w:t>十、项目实施与管理方案</w:t>
        </w:r>
        <w:r>
          <w:tab/>
        </w:r>
        <w:r>
          <w:fldChar w:fldCharType="begin"/>
        </w:r>
        <w:r>
          <w:instrText xml:space="preserve"> PAGEREF _Toc28104 \h </w:instrText>
        </w:r>
        <w:r>
          <w:fldChar w:fldCharType="separate"/>
        </w:r>
        <w:r>
          <w:t>53</w:t>
        </w:r>
        <w:r>
          <w:fldChar w:fldCharType="end"/>
        </w:r>
      </w:hyperlink>
    </w:p>
    <w:p>
      <w:pPr>
        <w:pStyle w:val="TOC2"/>
        <w:tabs>
          <w:tab w:val="right" w:leader="dot" w:pos="8306"/>
        </w:tabs>
      </w:pPr>
      <w:hyperlink w:anchor="_Toc26492" w:history="1">
        <w:r>
          <w:rPr>
            <w:rFonts w:ascii="仿宋" w:eastAsia="仿宋" w:hAnsi="仿宋" w:cs="仿宋" w:hint="eastAsia"/>
            <w:lang w:eastAsia="zh-CN"/>
          </w:rPr>
          <w:t>(一)、项目实施计划</w:t>
        </w:r>
        <w:r>
          <w:tab/>
        </w:r>
        <w:r>
          <w:fldChar w:fldCharType="begin"/>
        </w:r>
        <w:r>
          <w:instrText xml:space="preserve"> PAGEREF _Toc26492 \h </w:instrText>
        </w:r>
        <w:r>
          <w:fldChar w:fldCharType="separate"/>
        </w:r>
        <w:r>
          <w:t>53</w:t>
        </w:r>
        <w:r>
          <w:fldChar w:fldCharType="end"/>
        </w:r>
      </w:hyperlink>
    </w:p>
    <w:p>
      <w:pPr>
        <w:pStyle w:val="TOC2"/>
        <w:tabs>
          <w:tab w:val="right" w:leader="dot" w:pos="8306"/>
        </w:tabs>
      </w:pPr>
      <w:hyperlink w:anchor="_Toc1638" w:history="1">
        <w:r>
          <w:rPr>
            <w:rFonts w:ascii="仿宋" w:eastAsia="仿宋" w:hAnsi="仿宋" w:cs="仿宋" w:hint="eastAsia"/>
            <w:lang w:eastAsia="zh-CN"/>
          </w:rPr>
          <w:t>(二)、项目组织机构与职责</w:t>
        </w:r>
        <w:r>
          <w:tab/>
        </w:r>
        <w:r>
          <w:fldChar w:fldCharType="begin"/>
        </w:r>
        <w:r>
          <w:instrText xml:space="preserve"> PAGEREF _Toc1638 \h </w:instrText>
        </w:r>
        <w:r>
          <w:fldChar w:fldCharType="separate"/>
        </w:r>
        <w:r>
          <w:t>54</w:t>
        </w:r>
        <w:r>
          <w:fldChar w:fldCharType="end"/>
        </w:r>
      </w:hyperlink>
    </w:p>
    <w:p>
      <w:pPr>
        <w:pStyle w:val="TOC2"/>
        <w:tabs>
          <w:tab w:val="right" w:leader="dot" w:pos="8306"/>
        </w:tabs>
      </w:pPr>
      <w:hyperlink w:anchor="_Toc28296" w:history="1">
        <w:r>
          <w:rPr>
            <w:rFonts w:ascii="仿宋" w:eastAsia="仿宋" w:hAnsi="仿宋" w:cs="仿宋" w:hint="eastAsia"/>
            <w:lang w:eastAsia="zh-CN"/>
          </w:rPr>
          <w:t>(三)、项目管理与监控体系</w:t>
        </w:r>
        <w:r>
          <w:tab/>
        </w:r>
        <w:r>
          <w:fldChar w:fldCharType="begin"/>
        </w:r>
        <w:r>
          <w:instrText xml:space="preserve"> PAGEREF _Toc28296 \h </w:instrText>
        </w:r>
        <w:r>
          <w:fldChar w:fldCharType="separate"/>
        </w:r>
        <w:r>
          <w:t>57</w:t>
        </w:r>
        <w:r>
          <w:fldChar w:fldCharType="end"/>
        </w:r>
      </w:hyperlink>
    </w:p>
    <w:p>
      <w:pPr>
        <w:pStyle w:val="TOC1"/>
        <w:tabs>
          <w:tab w:val="right" w:leader="dot" w:pos="8306"/>
        </w:tabs>
      </w:pPr>
      <w:hyperlink w:anchor="_Toc27826" w:history="1">
        <w:r>
          <w:rPr>
            <w:rFonts w:ascii="仿宋" w:eastAsia="仿宋" w:hAnsi="仿宋" w:cs="仿宋" w:hint="eastAsia"/>
            <w:lang w:eastAsia="zh-CN"/>
          </w:rPr>
          <w:t>十一、技术创新与产业升级</w:t>
        </w:r>
        <w:r>
          <w:tab/>
        </w:r>
        <w:r>
          <w:fldChar w:fldCharType="begin"/>
        </w:r>
        <w:r>
          <w:instrText xml:space="preserve"> PAGEREF _Toc27826 \h </w:instrText>
        </w:r>
        <w:r>
          <w:fldChar w:fldCharType="separate"/>
        </w:r>
        <w:r>
          <w:t>59</w:t>
        </w:r>
        <w:r>
          <w:fldChar w:fldCharType="end"/>
        </w:r>
      </w:hyperlink>
    </w:p>
    <w:p>
      <w:pPr>
        <w:pStyle w:val="TOC2"/>
        <w:tabs>
          <w:tab w:val="right" w:leader="dot" w:pos="8306"/>
        </w:tabs>
      </w:pPr>
      <w:hyperlink w:anchor="_Toc32496" w:history="1">
        <w:r>
          <w:rPr>
            <w:rFonts w:ascii="仿宋" w:eastAsia="仿宋" w:hAnsi="仿宋" w:cs="仿宋" w:hint="eastAsia"/>
            <w:lang w:eastAsia="zh-CN"/>
          </w:rPr>
          <w:t>(一)、技术创新方向与目标</w:t>
        </w:r>
        <w:r>
          <w:tab/>
        </w:r>
        <w:r>
          <w:fldChar w:fldCharType="begin"/>
        </w:r>
        <w:r>
          <w:instrText xml:space="preserve"> PAGEREF _Toc32496 \h </w:instrText>
        </w:r>
        <w:r>
          <w:fldChar w:fldCharType="separate"/>
        </w:r>
        <w:r>
          <w:t>59</w:t>
        </w:r>
        <w:r>
          <w:fldChar w:fldCharType="end"/>
        </w:r>
      </w:hyperlink>
    </w:p>
    <w:p>
      <w:pPr>
        <w:pStyle w:val="TOC2"/>
        <w:tabs>
          <w:tab w:val="right" w:leader="dot" w:pos="8306"/>
        </w:tabs>
      </w:pPr>
      <w:hyperlink w:anchor="_Toc20660" w:history="1">
        <w:r>
          <w:rPr>
            <w:rFonts w:ascii="仿宋" w:eastAsia="仿宋" w:hAnsi="仿宋" w:cs="仿宋" w:hint="eastAsia"/>
            <w:lang w:eastAsia="zh-CN"/>
          </w:rPr>
          <w:t>(二)、产业升级路径与措施</w:t>
        </w:r>
        <w:r>
          <w:tab/>
        </w:r>
        <w:r>
          <w:fldChar w:fldCharType="begin"/>
        </w:r>
        <w:r>
          <w:instrText xml:space="preserve"> PAGEREF _Toc20660 \h </w:instrText>
        </w:r>
        <w:r>
          <w:fldChar w:fldCharType="separate"/>
        </w:r>
        <w:r>
          <w:t>60</w:t>
        </w:r>
        <w:r>
          <w:fldChar w:fldCharType="end"/>
        </w:r>
      </w:hyperlink>
    </w:p>
    <w:p>
      <w:pPr>
        <w:pStyle w:val="TOC1"/>
        <w:tabs>
          <w:tab w:val="right" w:leader="dot" w:pos="8306"/>
        </w:tabs>
      </w:pPr>
      <w:hyperlink w:anchor="_Toc30177" w:history="1">
        <w:r>
          <w:rPr>
            <w:rFonts w:ascii="仿宋" w:eastAsia="仿宋" w:hAnsi="仿宋" w:cs="仿宋" w:hint="eastAsia"/>
            <w:lang w:eastAsia="zh-CN"/>
          </w:rPr>
          <w:t>十二、项目质量与标准</w:t>
        </w:r>
        <w:r>
          <w:tab/>
        </w:r>
        <w:r>
          <w:fldChar w:fldCharType="begin"/>
        </w:r>
        <w:r>
          <w:instrText xml:space="preserve"> PAGEREF _Toc30177 \h </w:instrText>
        </w:r>
        <w:r>
          <w:fldChar w:fldCharType="separate"/>
        </w:r>
        <w:r>
          <w:t>61</w:t>
        </w:r>
        <w:r>
          <w:fldChar w:fldCharType="end"/>
        </w:r>
      </w:hyperlink>
    </w:p>
    <w:p>
      <w:pPr>
        <w:pStyle w:val="TOC2"/>
        <w:tabs>
          <w:tab w:val="right" w:leader="dot" w:pos="8306"/>
        </w:tabs>
      </w:pPr>
      <w:hyperlink w:anchor="_Toc23322" w:history="1">
        <w:r>
          <w:rPr>
            <w:rFonts w:ascii="仿宋" w:eastAsia="仿宋" w:hAnsi="仿宋" w:cs="仿宋" w:hint="eastAsia"/>
            <w:lang w:eastAsia="zh-CN"/>
          </w:rPr>
          <w:t>(一)、质量保障体系</w:t>
        </w:r>
        <w:r>
          <w:tab/>
        </w:r>
        <w:r>
          <w:fldChar w:fldCharType="begin"/>
        </w:r>
        <w:r>
          <w:instrText xml:space="preserve"> PAGEREF _Toc23322 \h </w:instrText>
        </w:r>
        <w:r>
          <w:fldChar w:fldCharType="separate"/>
        </w:r>
        <w:r>
          <w:t>61</w:t>
        </w:r>
        <w:r>
          <w:fldChar w:fldCharType="end"/>
        </w:r>
      </w:hyperlink>
    </w:p>
    <w:p>
      <w:pPr>
        <w:pStyle w:val="TOC2"/>
        <w:tabs>
          <w:tab w:val="right" w:leader="dot" w:pos="8306"/>
        </w:tabs>
      </w:pPr>
      <w:hyperlink w:anchor="_Toc165" w:history="1">
        <w:r>
          <w:rPr>
            <w:rFonts w:ascii="仿宋" w:eastAsia="仿宋" w:hAnsi="仿宋" w:cs="仿宋" w:hint="eastAsia"/>
            <w:lang w:eastAsia="zh-CN"/>
          </w:rPr>
          <w:t>(二)、标准化作业流程</w:t>
        </w:r>
        <w:r>
          <w:tab/>
        </w:r>
        <w:r>
          <w:fldChar w:fldCharType="begin"/>
        </w:r>
        <w:r>
          <w:instrText xml:space="preserve"> PAGEREF _Toc165 \h </w:instrText>
        </w:r>
        <w:r>
          <w:fldChar w:fldCharType="separate"/>
        </w:r>
        <w:r>
          <w:t>63</w:t>
        </w:r>
        <w:r>
          <w:fldChar w:fldCharType="end"/>
        </w:r>
      </w:hyperlink>
    </w:p>
    <w:p>
      <w:pPr>
        <w:pStyle w:val="TOC2"/>
        <w:tabs>
          <w:tab w:val="right" w:leader="dot" w:pos="8306"/>
        </w:tabs>
      </w:pPr>
      <w:hyperlink w:anchor="_Toc22033" w:history="1">
        <w:r>
          <w:rPr>
            <w:rFonts w:ascii="仿宋" w:eastAsia="仿宋" w:hAnsi="仿宋" w:cs="仿宋" w:hint="eastAsia"/>
            <w:lang w:eastAsia="zh-CN"/>
          </w:rPr>
          <w:t>(三)、质量监控与评估</w:t>
        </w:r>
        <w:r>
          <w:tab/>
        </w:r>
        <w:r>
          <w:fldChar w:fldCharType="begin"/>
        </w:r>
        <w:r>
          <w:instrText xml:space="preserve"> PAGEREF _Toc22033 \h </w:instrText>
        </w:r>
        <w:r>
          <w:fldChar w:fldCharType="separate"/>
        </w:r>
        <w:r>
          <w:t>64</w:t>
        </w:r>
        <w:r>
          <w:fldChar w:fldCharType="end"/>
        </w:r>
      </w:hyperlink>
    </w:p>
    <w:p>
      <w:pPr>
        <w:pStyle w:val="TOC2"/>
        <w:tabs>
          <w:tab w:val="right" w:leader="dot" w:pos="8306"/>
        </w:tabs>
      </w:pPr>
      <w:hyperlink w:anchor="_Toc29330" w:history="1">
        <w:r>
          <w:rPr>
            <w:rFonts w:ascii="仿宋" w:eastAsia="仿宋" w:hAnsi="仿宋" w:cs="仿宋" w:hint="eastAsia"/>
            <w:lang w:eastAsia="zh-CN"/>
          </w:rPr>
          <w:t>(四)、质量改进计划</w:t>
        </w:r>
        <w:r>
          <w:tab/>
        </w:r>
        <w:r>
          <w:fldChar w:fldCharType="begin"/>
        </w:r>
        <w:r>
          <w:instrText xml:space="preserve"> PAGEREF _Toc29330 \h </w:instrText>
        </w:r>
        <w:r>
          <w:fldChar w:fldCharType="separate"/>
        </w:r>
        <w:r>
          <w:t>65</w:t>
        </w:r>
        <w:r>
          <w:fldChar w:fldCharType="end"/>
        </w:r>
      </w:hyperlink>
    </w:p>
    <w:p>
      <w:pPr>
        <w:pStyle w:val="TOC1"/>
        <w:tabs>
          <w:tab w:val="right" w:leader="dot" w:pos="8306"/>
        </w:tabs>
      </w:pPr>
      <w:hyperlink w:anchor="_Toc14838" w:history="1">
        <w:r>
          <w:rPr>
            <w:rFonts w:ascii="仿宋" w:eastAsia="仿宋" w:hAnsi="仿宋" w:cs="仿宋" w:hint="eastAsia"/>
            <w:lang w:eastAsia="zh-CN"/>
          </w:rPr>
          <w:t>十三、创新驱动与持续发展</w:t>
        </w:r>
        <w:r>
          <w:tab/>
        </w:r>
        <w:r>
          <w:fldChar w:fldCharType="begin"/>
        </w:r>
        <w:r>
          <w:instrText xml:space="preserve"> PAGEREF _Toc14838 \h </w:instrText>
        </w:r>
        <w:r>
          <w:fldChar w:fldCharType="separate"/>
        </w:r>
        <w:r>
          <w:t>67</w:t>
        </w:r>
        <w:r>
          <w:fldChar w:fldCharType="end"/>
        </w:r>
      </w:hyperlink>
    </w:p>
    <w:p>
      <w:pPr>
        <w:pStyle w:val="TOC2"/>
        <w:tabs>
          <w:tab w:val="right" w:leader="dot" w:pos="8306"/>
        </w:tabs>
      </w:pPr>
      <w:hyperlink w:anchor="_Toc29573" w:history="1">
        <w:r>
          <w:rPr>
            <w:rFonts w:ascii="仿宋" w:eastAsia="仿宋" w:hAnsi="仿宋" w:cs="仿宋" w:hint="eastAsia"/>
            <w:lang w:eastAsia="zh-CN"/>
          </w:rPr>
          <w:t>(一)、创新驱动战略实施</w:t>
        </w:r>
        <w:r>
          <w:tab/>
        </w:r>
        <w:r>
          <w:fldChar w:fldCharType="begin"/>
        </w:r>
        <w:r>
          <w:instrText xml:space="preserve"> PAGEREF _Toc29573 \h </w:instrText>
        </w:r>
        <w:r>
          <w:fldChar w:fldCharType="separate"/>
        </w:r>
        <w:r>
          <w:t>67</w:t>
        </w:r>
        <w:r>
          <w:fldChar w:fldCharType="end"/>
        </w:r>
      </w:hyperlink>
    </w:p>
    <w:p>
      <w:pPr>
        <w:pStyle w:val="TOC2"/>
        <w:tabs>
          <w:tab w:val="right" w:leader="dot" w:pos="8306"/>
        </w:tabs>
      </w:pPr>
      <w:hyperlink w:anchor="_Toc9301" w:history="1">
        <w:r>
          <w:rPr>
            <w:rFonts w:ascii="仿宋" w:eastAsia="仿宋" w:hAnsi="仿宋" w:cs="仿宋" w:hint="eastAsia"/>
            <w:lang w:eastAsia="zh-CN"/>
          </w:rPr>
          <w:t>(二)、持续发展路径探索</w:t>
        </w:r>
        <w:r>
          <w:tab/>
        </w:r>
        <w:r>
          <w:fldChar w:fldCharType="begin"/>
        </w:r>
        <w:r>
          <w:instrText xml:space="preserve"> PAGEREF _Toc9301 \h </w:instrText>
        </w:r>
        <w:r>
          <w:fldChar w:fldCharType="separate"/>
        </w:r>
        <w:r>
          <w:t>68</w:t>
        </w:r>
        <w:r>
          <w:fldChar w:fldCharType="end"/>
        </w:r>
      </w:hyperlink>
    </w:p>
    <w:p>
      <w:pPr>
        <w:pStyle w:val="TOC1"/>
        <w:tabs>
          <w:tab w:val="right" w:leader="dot" w:pos="8306"/>
        </w:tabs>
      </w:pPr>
      <w:hyperlink w:anchor="_Toc4957" w:history="1">
        <w:r>
          <w:rPr>
            <w:rFonts w:ascii="仿宋" w:eastAsia="仿宋" w:hAnsi="仿宋" w:cs="仿宋" w:hint="eastAsia"/>
            <w:lang w:eastAsia="zh-CN"/>
          </w:rPr>
          <w:t>十四、质量管理与控制</w:t>
        </w:r>
        <w:r>
          <w:tab/>
        </w:r>
        <w:r>
          <w:fldChar w:fldCharType="begin"/>
        </w:r>
        <w:r>
          <w:instrText xml:space="preserve"> PAGEREF _Toc4957 \h </w:instrText>
        </w:r>
        <w:r>
          <w:fldChar w:fldCharType="separate"/>
        </w:r>
        <w:r>
          <w:t>72</w:t>
        </w:r>
        <w:r>
          <w:fldChar w:fldCharType="end"/>
        </w:r>
      </w:hyperlink>
    </w:p>
    <w:p>
      <w:pPr>
        <w:pStyle w:val="TOC2"/>
        <w:tabs>
          <w:tab w:val="right" w:leader="dot" w:pos="8306"/>
        </w:tabs>
      </w:pPr>
      <w:hyperlink w:anchor="_Toc13327" w:history="1">
        <w:r>
          <w:rPr>
            <w:rFonts w:ascii="仿宋" w:eastAsia="仿宋" w:hAnsi="仿宋" w:cs="仿宋" w:hint="eastAsia"/>
            <w:lang w:eastAsia="zh-CN"/>
          </w:rPr>
          <w:t>(一)、质量管理体系建设</w:t>
        </w:r>
        <w:r>
          <w:tab/>
        </w:r>
        <w:r>
          <w:fldChar w:fldCharType="begin"/>
        </w:r>
        <w:r>
          <w:instrText xml:space="preserve"> PAGEREF _Toc13327 \h </w:instrText>
        </w:r>
        <w:r>
          <w:fldChar w:fldCharType="separate"/>
        </w:r>
        <w:r>
          <w:t>72</w:t>
        </w:r>
        <w:r>
          <w:fldChar w:fldCharType="end"/>
        </w:r>
      </w:hyperlink>
    </w:p>
    <w:p>
      <w:pPr>
        <w:pStyle w:val="TOC2"/>
        <w:tabs>
          <w:tab w:val="right" w:leader="dot" w:pos="8306"/>
        </w:tabs>
      </w:pPr>
      <w:hyperlink w:anchor="_Toc29189" w:history="1">
        <w:r>
          <w:rPr>
            <w:rFonts w:ascii="仿宋" w:eastAsia="仿宋" w:hAnsi="仿宋" w:cs="仿宋" w:hint="eastAsia"/>
            <w:lang w:eastAsia="zh-CN"/>
          </w:rPr>
          <w:t>(二)、质量控制措施</w:t>
        </w:r>
        <w:r>
          <w:tab/>
        </w:r>
        <w:r>
          <w:fldChar w:fldCharType="begin"/>
        </w:r>
        <w:r>
          <w:instrText xml:space="preserve"> PAGEREF _Toc29189 \h </w:instrText>
        </w:r>
        <w:r>
          <w:fldChar w:fldCharType="separate"/>
        </w:r>
        <w:r>
          <w:t>74</w:t>
        </w:r>
        <w:r>
          <w:fldChar w:fldCharType="end"/>
        </w:r>
      </w:hyperlink>
    </w:p>
    <w:p>
      <w:pPr>
        <w:pStyle w:val="TOC1"/>
        <w:tabs>
          <w:tab w:val="right" w:leader="dot" w:pos="8306"/>
        </w:tabs>
      </w:pPr>
      <w:hyperlink w:anchor="_Toc23468" w:history="1">
        <w:r>
          <w:rPr>
            <w:rFonts w:ascii="仿宋" w:eastAsia="仿宋" w:hAnsi="仿宋" w:cs="仿宋" w:hint="eastAsia"/>
            <w:lang w:eastAsia="zh-CN"/>
          </w:rPr>
          <w:t>十五、产业协同与集群发展</w:t>
        </w:r>
        <w:r>
          <w:tab/>
        </w:r>
        <w:r>
          <w:fldChar w:fldCharType="begin"/>
        </w:r>
        <w:r>
          <w:instrText xml:space="preserve"> PAGEREF _Toc23468 \h </w:instrText>
        </w:r>
        <w:r>
          <w:fldChar w:fldCharType="separate"/>
        </w:r>
        <w:r>
          <w:t>75</w:t>
        </w:r>
        <w:r>
          <w:fldChar w:fldCharType="end"/>
        </w:r>
      </w:hyperlink>
    </w:p>
    <w:p>
      <w:pPr>
        <w:pStyle w:val="TOC2"/>
        <w:tabs>
          <w:tab w:val="right" w:leader="dot" w:pos="8306"/>
        </w:tabs>
      </w:pPr>
      <w:hyperlink w:anchor="_Toc26895" w:history="1">
        <w:r>
          <w:rPr>
            <w:rFonts w:ascii="仿宋" w:eastAsia="仿宋" w:hAnsi="仿宋" w:cs="仿宋" w:hint="eastAsia"/>
            <w:lang w:eastAsia="zh-CN"/>
          </w:rPr>
          <w:t>(一)、产业协同机制建设</w:t>
        </w:r>
        <w:r>
          <w:tab/>
        </w:r>
        <w:r>
          <w:fldChar w:fldCharType="begin"/>
        </w:r>
        <w:r>
          <w:instrText xml:space="preserve"> PAGEREF _Toc26895 \h </w:instrText>
        </w:r>
        <w:r>
          <w:fldChar w:fldCharType="separate"/>
        </w:r>
        <w:r>
          <w:t>75</w:t>
        </w:r>
        <w:r>
          <w:fldChar w:fldCharType="end"/>
        </w:r>
      </w:hyperlink>
    </w:p>
    <w:p>
      <w:pPr>
        <w:pStyle w:val="TOC2"/>
        <w:tabs>
          <w:tab w:val="right" w:leader="dot" w:pos="8306"/>
        </w:tabs>
      </w:pPr>
      <w:hyperlink w:anchor="_Toc787" w:history="1">
        <w:r>
          <w:rPr>
            <w:rFonts w:ascii="仿宋" w:eastAsia="仿宋" w:hAnsi="仿宋" w:cs="仿宋" w:hint="eastAsia"/>
            <w:lang w:eastAsia="zh-CN"/>
          </w:rPr>
          <w:t>(二)、产业集群培育与发展</w:t>
        </w:r>
        <w:r>
          <w:tab/>
        </w:r>
        <w:r>
          <w:fldChar w:fldCharType="begin"/>
        </w:r>
        <w:r>
          <w:instrText xml:space="preserve"> PAGEREF _Toc787 \h </w:instrText>
        </w:r>
        <w:r>
          <w:fldChar w:fldCharType="separate"/>
        </w:r>
        <w:r>
          <w:t>76</w:t>
        </w:r>
        <w:r>
          <w:fldChar w:fldCharType="end"/>
        </w:r>
      </w:hyperlink>
    </w:p>
    <w:p>
      <w:pPr>
        <w:pStyle w:val="TOC1"/>
        <w:tabs>
          <w:tab w:val="right" w:leader="dot" w:pos="8306"/>
        </w:tabs>
      </w:pPr>
      <w:hyperlink w:anchor="_Toc19184" w:history="1">
        <w:r>
          <w:rPr>
            <w:rFonts w:ascii="仿宋" w:eastAsia="仿宋" w:hAnsi="仿宋" w:cs="仿宋" w:hint="eastAsia"/>
            <w:lang w:eastAsia="zh-CN"/>
          </w:rPr>
          <w:t>十六、设施与设备管理</w:t>
        </w:r>
        <w:r>
          <w:tab/>
        </w:r>
        <w:r>
          <w:fldChar w:fldCharType="begin"/>
        </w:r>
        <w:r>
          <w:instrText xml:space="preserve"> PAGEREF _Toc19184 \h </w:instrText>
        </w:r>
        <w:r>
          <w:fldChar w:fldCharType="separate"/>
        </w:r>
        <w:r>
          <w:t>77</w:t>
        </w:r>
        <w:r>
          <w:fldChar w:fldCharType="end"/>
        </w:r>
      </w:hyperlink>
    </w:p>
    <w:p>
      <w:pPr>
        <w:pStyle w:val="TOC2"/>
        <w:tabs>
          <w:tab w:val="right" w:leader="dot" w:pos="8306"/>
        </w:tabs>
      </w:pPr>
      <w:hyperlink w:anchor="_Toc23625" w:history="1">
        <w:r>
          <w:rPr>
            <w:rFonts w:ascii="仿宋" w:eastAsia="仿宋" w:hAnsi="仿宋" w:cs="仿宋" w:hint="eastAsia"/>
            <w:lang w:eastAsia="zh-CN"/>
          </w:rPr>
          <w:t>(一)、设施规划与配置</w:t>
        </w:r>
        <w:r>
          <w:tab/>
        </w:r>
        <w:r>
          <w:fldChar w:fldCharType="begin"/>
        </w:r>
        <w:r>
          <w:instrText xml:space="preserve"> PAGEREF _Toc23625 \h </w:instrText>
        </w:r>
        <w:r>
          <w:fldChar w:fldCharType="separate"/>
        </w:r>
        <w:r>
          <w:t>77</w:t>
        </w:r>
        <w:r>
          <w:fldChar w:fldCharType="end"/>
        </w:r>
      </w:hyperlink>
    </w:p>
    <w:p>
      <w:pPr>
        <w:pStyle w:val="TOC2"/>
        <w:tabs>
          <w:tab w:val="right" w:leader="dot" w:pos="8306"/>
        </w:tabs>
      </w:pPr>
      <w:hyperlink w:anchor="_Toc11615" w:history="1">
        <w:r>
          <w:rPr>
            <w:rFonts w:ascii="仿宋" w:eastAsia="仿宋" w:hAnsi="仿宋" w:cs="仿宋" w:hint="eastAsia"/>
            <w:lang w:eastAsia="zh-CN"/>
          </w:rPr>
          <w:t>(二)、设备采购与维护管理</w:t>
        </w:r>
        <w:r>
          <w:tab/>
        </w:r>
        <w:r>
          <w:fldChar w:fldCharType="begin"/>
        </w:r>
        <w:r>
          <w:instrText xml:space="preserve"> PAGEREF _Toc11615 \h </w:instrText>
        </w:r>
        <w:r>
          <w:fldChar w:fldCharType="separate"/>
        </w:r>
        <w:r>
          <w:t>78</w:t>
        </w:r>
        <w:r>
          <w:fldChar w:fldCharType="end"/>
        </w:r>
      </w:hyperlink>
    </w:p>
    <w:p>
      <w:pPr>
        <w:pStyle w:val="TOC2"/>
        <w:tabs>
          <w:tab w:val="right" w:leader="dot" w:pos="8306"/>
        </w:tabs>
      </w:pPr>
      <w:hyperlink w:anchor="_Toc10982" w:history="1">
        <w:r>
          <w:rPr>
            <w:rFonts w:ascii="仿宋" w:eastAsia="仿宋" w:hAnsi="仿宋" w:cs="仿宋" w:hint="eastAsia"/>
            <w:lang w:eastAsia="zh-CN"/>
          </w:rPr>
          <w:t>(三)、设施设备升级策略</w:t>
        </w:r>
        <w:r>
          <w:tab/>
        </w:r>
        <w:r>
          <w:fldChar w:fldCharType="begin"/>
        </w:r>
        <w:r>
          <w:instrText xml:space="preserve"> PAGEREF _Toc10982 \h </w:instrText>
        </w:r>
        <w:r>
          <w:fldChar w:fldCharType="separate"/>
        </w:r>
        <w:r>
          <w:t>78</w:t>
        </w:r>
        <w:r>
          <w:fldChar w:fldCharType="end"/>
        </w:r>
      </w:hyperlink>
    </w:p>
    <w:p>
      <w:pPr>
        <w:pStyle w:val="TOC1"/>
        <w:tabs>
          <w:tab w:val="right" w:leader="dot" w:pos="8306"/>
        </w:tabs>
      </w:pPr>
      <w:hyperlink w:anchor="_Toc8038" w:history="1">
        <w:r>
          <w:rPr>
            <w:rFonts w:ascii="仿宋" w:eastAsia="仿宋" w:hAnsi="仿宋" w:cs="仿宋" w:hint="eastAsia"/>
            <w:lang w:eastAsia="zh-CN"/>
          </w:rPr>
          <w:t>十七、人力资源管理与开发</w:t>
        </w:r>
        <w:r>
          <w:tab/>
        </w:r>
        <w:r>
          <w:fldChar w:fldCharType="begin"/>
        </w:r>
        <w:r>
          <w:instrText xml:space="preserve"> PAGEREF _Toc8038 \h </w:instrText>
        </w:r>
        <w:r>
          <w:fldChar w:fldCharType="separate"/>
        </w:r>
        <w:r>
          <w:t>79</w:t>
        </w:r>
        <w:r>
          <w:fldChar w:fldCharType="end"/>
        </w:r>
      </w:hyperlink>
    </w:p>
    <w:p>
      <w:pPr>
        <w:pStyle w:val="TOC2"/>
        <w:tabs>
          <w:tab w:val="right" w:leader="dot" w:pos="8306"/>
        </w:tabs>
      </w:pPr>
      <w:hyperlink w:anchor="_Toc31833" w:history="1">
        <w:r>
          <w:rPr>
            <w:rFonts w:ascii="仿宋" w:eastAsia="仿宋" w:hAnsi="仿宋" w:cs="仿宋" w:hint="eastAsia"/>
            <w:lang w:eastAsia="zh-CN"/>
          </w:rPr>
          <w:t>(一)、人力资源规划</w:t>
        </w:r>
        <w:r>
          <w:tab/>
        </w:r>
        <w:r>
          <w:fldChar w:fldCharType="begin"/>
        </w:r>
        <w:r>
          <w:instrText xml:space="preserve"> PAGEREF _Toc31833 \h </w:instrText>
        </w:r>
        <w:r>
          <w:fldChar w:fldCharType="separate"/>
        </w:r>
        <w:r>
          <w:t>79</w:t>
        </w:r>
        <w:r>
          <w:fldChar w:fldCharType="end"/>
        </w:r>
      </w:hyperlink>
    </w:p>
    <w:p>
      <w:pPr>
        <w:pStyle w:val="TOC2"/>
        <w:tabs>
          <w:tab w:val="right" w:leader="dot" w:pos="8306"/>
        </w:tabs>
      </w:pPr>
      <w:hyperlink w:anchor="_Toc28954" w:history="1">
        <w:r>
          <w:rPr>
            <w:rFonts w:ascii="仿宋" w:eastAsia="仿宋" w:hAnsi="仿宋" w:cs="仿宋" w:hint="eastAsia"/>
            <w:lang w:eastAsia="zh-CN"/>
          </w:rPr>
          <w:t>(二)、人力资源开发与培训</w:t>
        </w:r>
        <w:r>
          <w:tab/>
        </w:r>
        <w:r>
          <w:fldChar w:fldCharType="begin"/>
        </w:r>
        <w:r>
          <w:instrText xml:space="preserve"> PAGEREF _Toc28954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6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涡轮螺桨发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涡轮螺桨发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涡轮螺桨发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螺桨发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涡轮螺桨发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涡轮螺桨发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9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为了融入当地社区，涡轮螺桨发动机项目需深入理解当地的文化特色和社会习俗。例如，项目在设计广告和市场推广活动时，应考虑使用当地语言和符合地方文化的表达方式。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为了确保涡轮螺桨发动机项目的成功并最大限度地减轻潜在的社会风险，详细的风险分析和具体的应对策略至关重要。以下是针对项目可能面临的具体社会风险及相应对策的分析：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风险描述：涡轮螺桨发动机项目可能遭遇社区抵制，尤其如果社区成员认为项目会破坏他们的生活环境或忽略他们的意见。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风险描述：涡轮螺桨发动机项目的商业实践可能与当地的文化和价值观存在冲突，导致社会紧张和文化冲突。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风险描述：涡轮螺桨发动机项目可能会增加对公共资源和基础设施的需求，给当地带来额外压力，例如在水资源、能源供应和交通系统方面。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风险描述：涡轮螺桨发动机项目可能会引起当地社会结构和动态的变化，例如改变社区的人口组成和社交模式。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风险描述：在涡轮螺桨发动机项目运营过程中，可能涉及大量个人和商业敏感信息，存在信息安全和隐私保护的风险。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6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29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14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https://d.book118.com/958073136004006047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90E0B"/>
    <w:rsid w:val="4AE90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73136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2024-02-28T19:32:00Z</dcterms:created>
  <dcterms:modified xsi:type="dcterms:W3CDTF">2024-02-28T19:33:32Z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50FA2A22520A400BB3E3261B879BFAA6_11</vt:lpwstr>
  </property>
  <property fmtid="{D5CDD505-2E9C-101B-9397-08002B2CF9AE}" pid="3" name="KSOProductBuildVer">
    <vt:lpwstr>2052-12.1.0.16250</vt:lpwstr>
  </property>
</Properties>
</file>