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文化艺术经纪代理服务项目可行性建设方案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81" w:history="1">
        <w:r>
          <w:rPr>
            <w:rFonts w:ascii="仿宋" w:eastAsia="仿宋" w:hAnsi="仿宋" w:cs="仿宋" w:hint="eastAsia"/>
            <w:lang w:eastAsia="zh-CN"/>
          </w:rPr>
          <w:t>概论</w:t>
        </w:r>
        <w:r>
          <w:tab/>
        </w:r>
        <w:r>
          <w:fldChar w:fldCharType="begin"/>
        </w:r>
        <w:r>
          <w:instrText xml:space="preserve"> PAGEREF _Toc4481 \h </w:instrText>
        </w:r>
        <w:r>
          <w:fldChar w:fldCharType="separate"/>
        </w:r>
        <w:r>
          <w:t>3</w:t>
        </w:r>
        <w:r>
          <w:fldChar w:fldCharType="end"/>
        </w:r>
      </w:hyperlink>
    </w:p>
    <w:p>
      <w:pPr>
        <w:pStyle w:val="TOC1"/>
        <w:tabs>
          <w:tab w:val="right" w:leader="dot" w:pos="8306"/>
        </w:tabs>
      </w:pPr>
      <w:hyperlink w:anchor="_Toc30041" w:history="1">
        <w:r>
          <w:rPr>
            <w:rFonts w:ascii="仿宋" w:eastAsia="仿宋" w:hAnsi="仿宋" w:cs="仿宋" w:hint="eastAsia"/>
            <w:lang w:eastAsia="zh-CN"/>
          </w:rPr>
          <w:t>一、经济影响分析</w:t>
        </w:r>
        <w:r>
          <w:tab/>
        </w:r>
        <w:r>
          <w:fldChar w:fldCharType="begin"/>
        </w:r>
        <w:r>
          <w:instrText xml:space="preserve"> PAGEREF _Toc30041 \h </w:instrText>
        </w:r>
        <w:r>
          <w:fldChar w:fldCharType="separate"/>
        </w:r>
        <w:r>
          <w:t>3</w:t>
        </w:r>
        <w:r>
          <w:fldChar w:fldCharType="end"/>
        </w:r>
      </w:hyperlink>
    </w:p>
    <w:p>
      <w:pPr>
        <w:pStyle w:val="TOC2"/>
        <w:tabs>
          <w:tab w:val="right" w:leader="dot" w:pos="8306"/>
        </w:tabs>
      </w:pPr>
      <w:hyperlink w:anchor="_Toc13908" w:history="1">
        <w:r>
          <w:rPr>
            <w:rFonts w:ascii="仿宋" w:eastAsia="仿宋" w:hAnsi="仿宋" w:cs="仿宋" w:hint="eastAsia"/>
            <w:lang w:eastAsia="zh-CN"/>
          </w:rPr>
          <w:t>(一)、经济费用效益或费用效果分析</w:t>
        </w:r>
        <w:r>
          <w:tab/>
        </w:r>
        <w:r>
          <w:fldChar w:fldCharType="begin"/>
        </w:r>
        <w:r>
          <w:instrText xml:space="preserve"> PAGEREF _Toc13908 \h </w:instrText>
        </w:r>
        <w:r>
          <w:fldChar w:fldCharType="separate"/>
        </w:r>
        <w:r>
          <w:t>3</w:t>
        </w:r>
        <w:r>
          <w:fldChar w:fldCharType="end"/>
        </w:r>
      </w:hyperlink>
    </w:p>
    <w:p>
      <w:pPr>
        <w:pStyle w:val="TOC2"/>
        <w:tabs>
          <w:tab w:val="right" w:leader="dot" w:pos="8306"/>
        </w:tabs>
      </w:pPr>
      <w:hyperlink w:anchor="_Toc1100" w:history="1">
        <w:r>
          <w:rPr>
            <w:rFonts w:ascii="仿宋" w:eastAsia="仿宋" w:hAnsi="仿宋" w:cs="仿宋" w:hint="eastAsia"/>
            <w:lang w:eastAsia="zh-CN"/>
          </w:rPr>
          <w:t>(二)、行业影响分析</w:t>
        </w:r>
        <w:r>
          <w:tab/>
        </w:r>
        <w:r>
          <w:fldChar w:fldCharType="begin"/>
        </w:r>
        <w:r>
          <w:instrText xml:space="preserve"> PAGEREF _Toc1100 \h </w:instrText>
        </w:r>
        <w:r>
          <w:fldChar w:fldCharType="separate"/>
        </w:r>
        <w:r>
          <w:t>5</w:t>
        </w:r>
        <w:r>
          <w:fldChar w:fldCharType="end"/>
        </w:r>
      </w:hyperlink>
    </w:p>
    <w:p>
      <w:pPr>
        <w:pStyle w:val="TOC2"/>
        <w:tabs>
          <w:tab w:val="right" w:leader="dot" w:pos="8306"/>
        </w:tabs>
      </w:pPr>
      <w:hyperlink w:anchor="_Toc9309" w:history="1">
        <w:r>
          <w:rPr>
            <w:rFonts w:ascii="仿宋" w:eastAsia="仿宋" w:hAnsi="仿宋" w:cs="仿宋" w:hint="eastAsia"/>
            <w:lang w:eastAsia="zh-CN"/>
          </w:rPr>
          <w:t>(三)、区域经济影响分析</w:t>
        </w:r>
        <w:r>
          <w:tab/>
        </w:r>
        <w:r>
          <w:fldChar w:fldCharType="begin"/>
        </w:r>
        <w:r>
          <w:instrText xml:space="preserve"> PAGEREF _Toc9309 \h </w:instrText>
        </w:r>
        <w:r>
          <w:fldChar w:fldCharType="separate"/>
        </w:r>
        <w:r>
          <w:t>7</w:t>
        </w:r>
        <w:r>
          <w:fldChar w:fldCharType="end"/>
        </w:r>
      </w:hyperlink>
    </w:p>
    <w:p>
      <w:pPr>
        <w:pStyle w:val="TOC2"/>
        <w:tabs>
          <w:tab w:val="right" w:leader="dot" w:pos="8306"/>
        </w:tabs>
      </w:pPr>
      <w:hyperlink w:anchor="_Toc12334" w:history="1">
        <w:r>
          <w:rPr>
            <w:rFonts w:ascii="仿宋" w:eastAsia="仿宋" w:hAnsi="仿宋" w:cs="仿宋" w:hint="eastAsia"/>
            <w:lang w:eastAsia="zh-CN"/>
          </w:rPr>
          <w:t>(四)、宏观经济影响分析</w:t>
        </w:r>
        <w:r>
          <w:tab/>
        </w:r>
        <w:r>
          <w:fldChar w:fldCharType="begin"/>
        </w:r>
        <w:r>
          <w:instrText xml:space="preserve"> PAGEREF _Toc12334 \h </w:instrText>
        </w:r>
        <w:r>
          <w:fldChar w:fldCharType="separate"/>
        </w:r>
        <w:r>
          <w:t>8</w:t>
        </w:r>
        <w:r>
          <w:fldChar w:fldCharType="end"/>
        </w:r>
      </w:hyperlink>
    </w:p>
    <w:p>
      <w:pPr>
        <w:pStyle w:val="TOC1"/>
        <w:tabs>
          <w:tab w:val="right" w:leader="dot" w:pos="8306"/>
        </w:tabs>
      </w:pPr>
      <w:hyperlink w:anchor="_Toc27363" w:history="1">
        <w:r>
          <w:rPr>
            <w:rFonts w:ascii="仿宋" w:eastAsia="仿宋" w:hAnsi="仿宋" w:cs="仿宋" w:hint="eastAsia"/>
            <w:lang w:eastAsia="zh-CN"/>
          </w:rPr>
          <w:t>二、文化艺术经纪代理服务项目概论</w:t>
        </w:r>
        <w:r>
          <w:tab/>
        </w:r>
        <w:r>
          <w:fldChar w:fldCharType="begin"/>
        </w:r>
        <w:r>
          <w:instrText xml:space="preserve"> PAGEREF _Toc27363 \h </w:instrText>
        </w:r>
        <w:r>
          <w:fldChar w:fldCharType="separate"/>
        </w:r>
        <w:r>
          <w:t>9</w:t>
        </w:r>
        <w:r>
          <w:fldChar w:fldCharType="end"/>
        </w:r>
      </w:hyperlink>
    </w:p>
    <w:p>
      <w:pPr>
        <w:pStyle w:val="TOC2"/>
        <w:tabs>
          <w:tab w:val="right" w:leader="dot" w:pos="8306"/>
        </w:tabs>
      </w:pPr>
      <w:hyperlink w:anchor="_Toc31164" w:history="1">
        <w:r>
          <w:rPr>
            <w:rFonts w:ascii="仿宋" w:eastAsia="仿宋" w:hAnsi="仿宋" w:cs="仿宋" w:hint="eastAsia"/>
            <w:lang w:eastAsia="zh-CN"/>
          </w:rPr>
          <w:t>(一)、项目申报单位概况</w:t>
        </w:r>
        <w:r>
          <w:tab/>
        </w:r>
        <w:r>
          <w:fldChar w:fldCharType="begin"/>
        </w:r>
        <w:r>
          <w:instrText xml:space="preserve"> PAGEREF _Toc31164 \h </w:instrText>
        </w:r>
        <w:r>
          <w:fldChar w:fldCharType="separate"/>
        </w:r>
        <w:r>
          <w:t>9</w:t>
        </w:r>
        <w:r>
          <w:fldChar w:fldCharType="end"/>
        </w:r>
      </w:hyperlink>
    </w:p>
    <w:p>
      <w:pPr>
        <w:pStyle w:val="TOC2"/>
        <w:tabs>
          <w:tab w:val="right" w:leader="dot" w:pos="8306"/>
        </w:tabs>
      </w:pPr>
      <w:hyperlink w:anchor="_Toc17396" w:history="1">
        <w:r>
          <w:rPr>
            <w:rFonts w:ascii="仿宋" w:eastAsia="仿宋" w:hAnsi="仿宋" w:cs="仿宋" w:hint="eastAsia"/>
            <w:lang w:eastAsia="zh-CN"/>
          </w:rPr>
          <w:t>(二)、项目概况</w:t>
        </w:r>
        <w:r>
          <w:tab/>
        </w:r>
        <w:r>
          <w:fldChar w:fldCharType="begin"/>
        </w:r>
        <w:r>
          <w:instrText xml:space="preserve"> PAGEREF _Toc17396 \h </w:instrText>
        </w:r>
        <w:r>
          <w:fldChar w:fldCharType="separate"/>
        </w:r>
        <w:r>
          <w:t>11</w:t>
        </w:r>
        <w:r>
          <w:fldChar w:fldCharType="end"/>
        </w:r>
      </w:hyperlink>
    </w:p>
    <w:p>
      <w:pPr>
        <w:pStyle w:val="TOC1"/>
        <w:tabs>
          <w:tab w:val="right" w:leader="dot" w:pos="8306"/>
        </w:tabs>
      </w:pPr>
      <w:hyperlink w:anchor="_Toc9711" w:history="1">
        <w:r>
          <w:rPr>
            <w:rFonts w:ascii="仿宋" w:eastAsia="仿宋" w:hAnsi="仿宋" w:cs="仿宋" w:hint="eastAsia"/>
            <w:lang w:eastAsia="zh-CN"/>
          </w:rPr>
          <w:t>三、项目选址研究</w:t>
        </w:r>
        <w:r>
          <w:tab/>
        </w:r>
        <w:r>
          <w:fldChar w:fldCharType="begin"/>
        </w:r>
        <w:r>
          <w:instrText xml:space="preserve"> PAGEREF _Toc9711 \h </w:instrText>
        </w:r>
        <w:r>
          <w:fldChar w:fldCharType="separate"/>
        </w:r>
        <w:r>
          <w:t>14</w:t>
        </w:r>
        <w:r>
          <w:fldChar w:fldCharType="end"/>
        </w:r>
      </w:hyperlink>
    </w:p>
    <w:p>
      <w:pPr>
        <w:pStyle w:val="TOC2"/>
        <w:tabs>
          <w:tab w:val="right" w:leader="dot" w:pos="8306"/>
        </w:tabs>
      </w:pPr>
      <w:hyperlink w:anchor="_Toc3910" w:history="1">
        <w:r>
          <w:rPr>
            <w:rFonts w:ascii="仿宋" w:eastAsia="仿宋" w:hAnsi="仿宋" w:cs="仿宋" w:hint="eastAsia"/>
            <w:lang w:eastAsia="zh-CN"/>
          </w:rPr>
          <w:t>(一)、项目选址原则</w:t>
        </w:r>
        <w:r>
          <w:tab/>
        </w:r>
        <w:r>
          <w:fldChar w:fldCharType="begin"/>
        </w:r>
        <w:r>
          <w:instrText xml:space="preserve"> PAGEREF _Toc3910 \h </w:instrText>
        </w:r>
        <w:r>
          <w:fldChar w:fldCharType="separate"/>
        </w:r>
        <w:r>
          <w:t>14</w:t>
        </w:r>
        <w:r>
          <w:fldChar w:fldCharType="end"/>
        </w:r>
      </w:hyperlink>
    </w:p>
    <w:p>
      <w:pPr>
        <w:pStyle w:val="TOC2"/>
        <w:tabs>
          <w:tab w:val="right" w:leader="dot" w:pos="8306"/>
        </w:tabs>
      </w:pPr>
      <w:hyperlink w:anchor="_Toc29144" w:history="1">
        <w:r>
          <w:rPr>
            <w:rFonts w:ascii="仿宋" w:eastAsia="仿宋" w:hAnsi="仿宋" w:cs="仿宋" w:hint="eastAsia"/>
            <w:lang w:eastAsia="zh-CN"/>
          </w:rPr>
          <w:t>(二)、项目选址</w:t>
        </w:r>
        <w:r>
          <w:tab/>
        </w:r>
        <w:r>
          <w:fldChar w:fldCharType="begin"/>
        </w:r>
        <w:r>
          <w:instrText xml:space="preserve"> PAGEREF _Toc29144 \h </w:instrText>
        </w:r>
        <w:r>
          <w:fldChar w:fldCharType="separate"/>
        </w:r>
        <w:r>
          <w:t>17</w:t>
        </w:r>
        <w:r>
          <w:fldChar w:fldCharType="end"/>
        </w:r>
      </w:hyperlink>
    </w:p>
    <w:p>
      <w:pPr>
        <w:pStyle w:val="TOC2"/>
        <w:tabs>
          <w:tab w:val="right" w:leader="dot" w:pos="8306"/>
        </w:tabs>
      </w:pPr>
      <w:hyperlink w:anchor="_Toc18702" w:history="1">
        <w:r>
          <w:rPr>
            <w:rFonts w:ascii="仿宋" w:eastAsia="仿宋" w:hAnsi="仿宋" w:cs="仿宋" w:hint="eastAsia"/>
            <w:lang w:eastAsia="zh-CN"/>
          </w:rPr>
          <w:t>(三)、建设条件分析</w:t>
        </w:r>
        <w:r>
          <w:tab/>
        </w:r>
        <w:r>
          <w:fldChar w:fldCharType="begin"/>
        </w:r>
        <w:r>
          <w:instrText xml:space="preserve"> PAGEREF _Toc18702 \h </w:instrText>
        </w:r>
        <w:r>
          <w:fldChar w:fldCharType="separate"/>
        </w:r>
        <w:r>
          <w:t>19</w:t>
        </w:r>
        <w:r>
          <w:fldChar w:fldCharType="end"/>
        </w:r>
      </w:hyperlink>
    </w:p>
    <w:p>
      <w:pPr>
        <w:pStyle w:val="TOC2"/>
        <w:tabs>
          <w:tab w:val="right" w:leader="dot" w:pos="8306"/>
        </w:tabs>
      </w:pPr>
      <w:hyperlink w:anchor="_Toc30363" w:history="1">
        <w:r>
          <w:rPr>
            <w:rFonts w:ascii="仿宋" w:eastAsia="仿宋" w:hAnsi="仿宋" w:cs="仿宋" w:hint="eastAsia"/>
            <w:lang w:eastAsia="zh-CN"/>
          </w:rPr>
          <w:t>(四)、用地控制指标</w:t>
        </w:r>
        <w:r>
          <w:tab/>
        </w:r>
        <w:r>
          <w:fldChar w:fldCharType="begin"/>
        </w:r>
        <w:r>
          <w:instrText xml:space="preserve"> PAGEREF _Toc30363 \h </w:instrText>
        </w:r>
        <w:r>
          <w:fldChar w:fldCharType="separate"/>
        </w:r>
        <w:r>
          <w:t>20</w:t>
        </w:r>
        <w:r>
          <w:fldChar w:fldCharType="end"/>
        </w:r>
      </w:hyperlink>
    </w:p>
    <w:p>
      <w:pPr>
        <w:pStyle w:val="TOC2"/>
        <w:tabs>
          <w:tab w:val="right" w:leader="dot" w:pos="8306"/>
        </w:tabs>
      </w:pPr>
      <w:hyperlink w:anchor="_Toc1175" w:history="1">
        <w:r>
          <w:rPr>
            <w:rFonts w:ascii="仿宋" w:eastAsia="仿宋" w:hAnsi="仿宋" w:cs="仿宋" w:hint="eastAsia"/>
            <w:lang w:eastAsia="zh-CN"/>
          </w:rPr>
          <w:t>(五)、地总体要求</w:t>
        </w:r>
        <w:r>
          <w:tab/>
        </w:r>
        <w:r>
          <w:fldChar w:fldCharType="begin"/>
        </w:r>
        <w:r>
          <w:instrText xml:space="preserve"> PAGEREF _Toc1175 \h </w:instrText>
        </w:r>
        <w:r>
          <w:fldChar w:fldCharType="separate"/>
        </w:r>
        <w:r>
          <w:t>22</w:t>
        </w:r>
        <w:r>
          <w:fldChar w:fldCharType="end"/>
        </w:r>
      </w:hyperlink>
    </w:p>
    <w:p>
      <w:pPr>
        <w:pStyle w:val="TOC2"/>
        <w:tabs>
          <w:tab w:val="right" w:leader="dot" w:pos="8306"/>
        </w:tabs>
      </w:pPr>
      <w:hyperlink w:anchor="_Toc17957" w:history="1">
        <w:r>
          <w:rPr>
            <w:rFonts w:ascii="仿宋" w:eastAsia="仿宋" w:hAnsi="仿宋" w:cs="仿宋" w:hint="eastAsia"/>
            <w:lang w:eastAsia="zh-CN"/>
          </w:rPr>
          <w:t>(六)、节约用地措施</w:t>
        </w:r>
        <w:r>
          <w:tab/>
        </w:r>
        <w:r>
          <w:fldChar w:fldCharType="begin"/>
        </w:r>
        <w:r>
          <w:instrText xml:space="preserve"> PAGEREF _Toc17957 \h </w:instrText>
        </w:r>
        <w:r>
          <w:fldChar w:fldCharType="separate"/>
        </w:r>
        <w:r>
          <w:t>23</w:t>
        </w:r>
        <w:r>
          <w:fldChar w:fldCharType="end"/>
        </w:r>
      </w:hyperlink>
    </w:p>
    <w:p>
      <w:pPr>
        <w:pStyle w:val="TOC2"/>
        <w:tabs>
          <w:tab w:val="right" w:leader="dot" w:pos="8306"/>
        </w:tabs>
      </w:pPr>
      <w:hyperlink w:anchor="_Toc28842" w:history="1">
        <w:r>
          <w:rPr>
            <w:rFonts w:ascii="仿宋" w:eastAsia="仿宋" w:hAnsi="仿宋" w:cs="仿宋" w:hint="eastAsia"/>
            <w:lang w:eastAsia="zh-CN"/>
          </w:rPr>
          <w:t>(七)、选址综合评价</w:t>
        </w:r>
        <w:r>
          <w:tab/>
        </w:r>
        <w:r>
          <w:fldChar w:fldCharType="begin"/>
        </w:r>
        <w:r>
          <w:instrText xml:space="preserve"> PAGEREF _Toc28842 \h </w:instrText>
        </w:r>
        <w:r>
          <w:fldChar w:fldCharType="separate"/>
        </w:r>
        <w:r>
          <w:t>24</w:t>
        </w:r>
        <w:r>
          <w:fldChar w:fldCharType="end"/>
        </w:r>
      </w:hyperlink>
    </w:p>
    <w:p>
      <w:pPr>
        <w:pStyle w:val="TOC1"/>
        <w:tabs>
          <w:tab w:val="right" w:leader="dot" w:pos="8306"/>
        </w:tabs>
      </w:pPr>
      <w:hyperlink w:anchor="_Toc20097" w:history="1">
        <w:r>
          <w:rPr>
            <w:rFonts w:ascii="仿宋" w:eastAsia="仿宋" w:hAnsi="仿宋" w:cs="仿宋" w:hint="eastAsia"/>
            <w:lang w:eastAsia="zh-CN"/>
          </w:rPr>
          <w:t>四、发展规划、产业政策和行业准入分析</w:t>
        </w:r>
        <w:r>
          <w:tab/>
        </w:r>
        <w:r>
          <w:fldChar w:fldCharType="begin"/>
        </w:r>
        <w:r>
          <w:instrText xml:space="preserve"> PAGEREF _Toc20097 \h </w:instrText>
        </w:r>
        <w:r>
          <w:fldChar w:fldCharType="separate"/>
        </w:r>
        <w:r>
          <w:t>25</w:t>
        </w:r>
        <w:r>
          <w:fldChar w:fldCharType="end"/>
        </w:r>
      </w:hyperlink>
    </w:p>
    <w:p>
      <w:pPr>
        <w:pStyle w:val="TOC2"/>
        <w:tabs>
          <w:tab w:val="right" w:leader="dot" w:pos="8306"/>
        </w:tabs>
      </w:pPr>
      <w:hyperlink w:anchor="_Toc23547" w:history="1">
        <w:r>
          <w:rPr>
            <w:rFonts w:ascii="仿宋" w:eastAsia="仿宋" w:hAnsi="仿宋" w:cs="仿宋" w:hint="eastAsia"/>
            <w:lang w:eastAsia="zh-CN"/>
          </w:rPr>
          <w:t>(一)、发展规划分析</w:t>
        </w:r>
        <w:r>
          <w:tab/>
        </w:r>
        <w:r>
          <w:fldChar w:fldCharType="begin"/>
        </w:r>
        <w:r>
          <w:instrText xml:space="preserve"> PAGEREF _Toc23547 \h </w:instrText>
        </w:r>
        <w:r>
          <w:fldChar w:fldCharType="separate"/>
        </w:r>
        <w:r>
          <w:t>25</w:t>
        </w:r>
        <w:r>
          <w:fldChar w:fldCharType="end"/>
        </w:r>
      </w:hyperlink>
    </w:p>
    <w:p>
      <w:pPr>
        <w:pStyle w:val="TOC2"/>
        <w:tabs>
          <w:tab w:val="right" w:leader="dot" w:pos="8306"/>
        </w:tabs>
      </w:pPr>
      <w:hyperlink w:anchor="_Toc16643" w:history="1">
        <w:r>
          <w:rPr>
            <w:rFonts w:ascii="仿宋" w:eastAsia="仿宋" w:hAnsi="仿宋" w:cs="仿宋" w:hint="eastAsia"/>
            <w:lang w:eastAsia="zh-CN"/>
          </w:rPr>
          <w:t>(二)、产业政策分析</w:t>
        </w:r>
        <w:r>
          <w:tab/>
        </w:r>
        <w:r>
          <w:fldChar w:fldCharType="begin"/>
        </w:r>
        <w:r>
          <w:instrText xml:space="preserve"> PAGEREF _Toc16643 \h </w:instrText>
        </w:r>
        <w:r>
          <w:fldChar w:fldCharType="separate"/>
        </w:r>
        <w:r>
          <w:t>27</w:t>
        </w:r>
        <w:r>
          <w:fldChar w:fldCharType="end"/>
        </w:r>
      </w:hyperlink>
    </w:p>
    <w:p>
      <w:pPr>
        <w:pStyle w:val="TOC2"/>
        <w:tabs>
          <w:tab w:val="right" w:leader="dot" w:pos="8306"/>
        </w:tabs>
      </w:pPr>
      <w:hyperlink w:anchor="_Toc8760" w:history="1">
        <w:r>
          <w:rPr>
            <w:rFonts w:ascii="仿宋" w:eastAsia="仿宋" w:hAnsi="仿宋" w:cs="仿宋" w:hint="eastAsia"/>
            <w:lang w:eastAsia="zh-CN"/>
          </w:rPr>
          <w:t>(三)、行业准入分析</w:t>
        </w:r>
        <w:r>
          <w:tab/>
        </w:r>
        <w:r>
          <w:fldChar w:fldCharType="begin"/>
        </w:r>
        <w:r>
          <w:instrText xml:space="preserve"> PAGEREF _Toc8760 \h </w:instrText>
        </w:r>
        <w:r>
          <w:fldChar w:fldCharType="separate"/>
        </w:r>
        <w:r>
          <w:t>29</w:t>
        </w:r>
        <w:r>
          <w:fldChar w:fldCharType="end"/>
        </w:r>
      </w:hyperlink>
    </w:p>
    <w:p>
      <w:pPr>
        <w:pStyle w:val="TOC1"/>
        <w:tabs>
          <w:tab w:val="right" w:leader="dot" w:pos="8306"/>
        </w:tabs>
      </w:pPr>
      <w:hyperlink w:anchor="_Toc25506" w:history="1">
        <w:r>
          <w:rPr>
            <w:rFonts w:ascii="仿宋" w:eastAsia="仿宋" w:hAnsi="仿宋" w:cs="仿宋" w:hint="eastAsia"/>
            <w:lang w:eastAsia="zh-CN"/>
          </w:rPr>
          <w:t>五、环境和生态影响分析</w:t>
        </w:r>
        <w:r>
          <w:tab/>
        </w:r>
        <w:r>
          <w:fldChar w:fldCharType="begin"/>
        </w:r>
        <w:r>
          <w:instrText xml:space="preserve"> PAGEREF _Toc25506 \h </w:instrText>
        </w:r>
        <w:r>
          <w:fldChar w:fldCharType="separate"/>
        </w:r>
        <w:r>
          <w:t>30</w:t>
        </w:r>
        <w:r>
          <w:fldChar w:fldCharType="end"/>
        </w:r>
      </w:hyperlink>
    </w:p>
    <w:p>
      <w:pPr>
        <w:pStyle w:val="TOC2"/>
        <w:tabs>
          <w:tab w:val="right" w:leader="dot" w:pos="8306"/>
        </w:tabs>
      </w:pPr>
      <w:hyperlink w:anchor="_Toc28278" w:history="1">
        <w:r>
          <w:rPr>
            <w:rFonts w:ascii="仿宋" w:eastAsia="仿宋" w:hAnsi="仿宋" w:cs="仿宋" w:hint="eastAsia"/>
            <w:lang w:eastAsia="zh-CN"/>
          </w:rPr>
          <w:t>(一)、环境和生态现状</w:t>
        </w:r>
        <w:r>
          <w:tab/>
        </w:r>
        <w:r>
          <w:fldChar w:fldCharType="begin"/>
        </w:r>
        <w:r>
          <w:instrText xml:space="preserve"> PAGEREF _Toc28278 \h </w:instrText>
        </w:r>
        <w:r>
          <w:fldChar w:fldCharType="separate"/>
        </w:r>
        <w:r>
          <w:t>30</w:t>
        </w:r>
        <w:r>
          <w:fldChar w:fldCharType="end"/>
        </w:r>
      </w:hyperlink>
    </w:p>
    <w:p>
      <w:pPr>
        <w:pStyle w:val="TOC2"/>
        <w:tabs>
          <w:tab w:val="right" w:leader="dot" w:pos="8306"/>
        </w:tabs>
      </w:pPr>
      <w:hyperlink w:anchor="_Toc9777" w:history="1">
        <w:r>
          <w:rPr>
            <w:rFonts w:ascii="仿宋" w:eastAsia="仿宋" w:hAnsi="仿宋" w:cs="仿宋" w:hint="eastAsia"/>
            <w:lang w:eastAsia="zh-CN"/>
          </w:rPr>
          <w:t>(二)、生态环境影响分析</w:t>
        </w:r>
        <w:r>
          <w:tab/>
        </w:r>
        <w:r>
          <w:fldChar w:fldCharType="begin"/>
        </w:r>
        <w:r>
          <w:instrText xml:space="preserve"> PAGEREF _Toc9777 \h </w:instrText>
        </w:r>
        <w:r>
          <w:fldChar w:fldCharType="separate"/>
        </w:r>
        <w:r>
          <w:t>32</w:t>
        </w:r>
        <w:r>
          <w:fldChar w:fldCharType="end"/>
        </w:r>
      </w:hyperlink>
    </w:p>
    <w:p>
      <w:pPr>
        <w:pStyle w:val="TOC2"/>
        <w:tabs>
          <w:tab w:val="right" w:leader="dot" w:pos="8306"/>
        </w:tabs>
      </w:pPr>
      <w:hyperlink w:anchor="_Toc26120" w:history="1">
        <w:r>
          <w:rPr>
            <w:rFonts w:ascii="仿宋" w:eastAsia="仿宋" w:hAnsi="仿宋" w:cs="仿宋" w:hint="eastAsia"/>
            <w:lang w:eastAsia="zh-CN"/>
          </w:rPr>
          <w:t>(三)、生态环境保护措施</w:t>
        </w:r>
        <w:r>
          <w:tab/>
        </w:r>
        <w:r>
          <w:fldChar w:fldCharType="begin"/>
        </w:r>
        <w:r>
          <w:instrText xml:space="preserve"> PAGEREF _Toc26120 \h </w:instrText>
        </w:r>
        <w:r>
          <w:fldChar w:fldCharType="separate"/>
        </w:r>
        <w:r>
          <w:t>33</w:t>
        </w:r>
        <w:r>
          <w:fldChar w:fldCharType="end"/>
        </w:r>
      </w:hyperlink>
    </w:p>
    <w:p>
      <w:pPr>
        <w:pStyle w:val="TOC2"/>
        <w:tabs>
          <w:tab w:val="right" w:leader="dot" w:pos="8306"/>
        </w:tabs>
      </w:pPr>
      <w:hyperlink w:anchor="_Toc25180" w:history="1">
        <w:r>
          <w:rPr>
            <w:rFonts w:ascii="仿宋" w:eastAsia="仿宋" w:hAnsi="仿宋" w:cs="仿宋" w:hint="eastAsia"/>
            <w:lang w:eastAsia="zh-CN"/>
          </w:rPr>
          <w:t>(四)、地质灾害影响分析</w:t>
        </w:r>
        <w:r>
          <w:tab/>
        </w:r>
        <w:r>
          <w:fldChar w:fldCharType="begin"/>
        </w:r>
        <w:r>
          <w:instrText xml:space="preserve"> PAGEREF _Toc25180 \h </w:instrText>
        </w:r>
        <w:r>
          <w:fldChar w:fldCharType="separate"/>
        </w:r>
        <w:r>
          <w:t>35</w:t>
        </w:r>
        <w:r>
          <w:fldChar w:fldCharType="end"/>
        </w:r>
      </w:hyperlink>
    </w:p>
    <w:p>
      <w:pPr>
        <w:pStyle w:val="TOC2"/>
        <w:tabs>
          <w:tab w:val="right" w:leader="dot" w:pos="8306"/>
        </w:tabs>
      </w:pPr>
      <w:hyperlink w:anchor="_Toc9988" w:history="1">
        <w:r>
          <w:rPr>
            <w:rFonts w:ascii="仿宋" w:eastAsia="仿宋" w:hAnsi="仿宋" w:cs="仿宋" w:hint="eastAsia"/>
            <w:lang w:eastAsia="zh-CN"/>
          </w:rPr>
          <w:t>(五)、特殊环境影响</w:t>
        </w:r>
        <w:r>
          <w:tab/>
        </w:r>
        <w:r>
          <w:fldChar w:fldCharType="begin"/>
        </w:r>
        <w:r>
          <w:instrText xml:space="preserve"> PAGEREF _Toc9988 \h </w:instrText>
        </w:r>
        <w:r>
          <w:fldChar w:fldCharType="separate"/>
        </w:r>
        <w:r>
          <w:t>36</w:t>
        </w:r>
        <w:r>
          <w:fldChar w:fldCharType="end"/>
        </w:r>
      </w:hyperlink>
    </w:p>
    <w:p>
      <w:pPr>
        <w:pStyle w:val="TOC1"/>
        <w:tabs>
          <w:tab w:val="right" w:leader="dot" w:pos="8306"/>
        </w:tabs>
      </w:pPr>
      <w:hyperlink w:anchor="_Toc9363" w:history="1">
        <w:r>
          <w:rPr>
            <w:rFonts w:ascii="仿宋" w:eastAsia="仿宋" w:hAnsi="仿宋" w:cs="仿宋" w:hint="eastAsia"/>
            <w:lang w:eastAsia="zh-CN"/>
          </w:rPr>
          <w:t>六、项目监理与质量保证</w:t>
        </w:r>
        <w:r>
          <w:tab/>
        </w:r>
        <w:r>
          <w:fldChar w:fldCharType="begin"/>
        </w:r>
        <w:r>
          <w:instrText xml:space="preserve"> PAGEREF _Toc9363 \h </w:instrText>
        </w:r>
        <w:r>
          <w:fldChar w:fldCharType="separate"/>
        </w:r>
        <w:r>
          <w:t>37</w:t>
        </w:r>
        <w:r>
          <w:fldChar w:fldCharType="end"/>
        </w:r>
      </w:hyperlink>
    </w:p>
    <w:p>
      <w:pPr>
        <w:pStyle w:val="TOC2"/>
        <w:tabs>
          <w:tab w:val="right" w:leader="dot" w:pos="8306"/>
        </w:tabs>
      </w:pPr>
      <w:hyperlink w:anchor="_Toc8195" w:history="1">
        <w:r>
          <w:rPr>
            <w:rFonts w:ascii="仿宋" w:eastAsia="仿宋" w:hAnsi="仿宋" w:cs="仿宋" w:hint="eastAsia"/>
            <w:lang w:eastAsia="zh-CN"/>
          </w:rPr>
          <w:t>(一)、监理体系构建</w:t>
        </w:r>
        <w:r>
          <w:tab/>
        </w:r>
        <w:r>
          <w:fldChar w:fldCharType="begin"/>
        </w:r>
        <w:r>
          <w:instrText xml:space="preserve"> PAGEREF _Toc8195 \h </w:instrText>
        </w:r>
        <w:r>
          <w:fldChar w:fldCharType="separate"/>
        </w:r>
        <w:r>
          <w:t>37</w:t>
        </w:r>
        <w:r>
          <w:fldChar w:fldCharType="end"/>
        </w:r>
      </w:hyperlink>
    </w:p>
    <w:p>
      <w:pPr>
        <w:pStyle w:val="TOC2"/>
        <w:tabs>
          <w:tab w:val="right" w:leader="dot" w:pos="8306"/>
        </w:tabs>
      </w:pPr>
      <w:hyperlink w:anchor="_Toc3402" w:history="1">
        <w:r>
          <w:rPr>
            <w:rFonts w:ascii="仿宋" w:eastAsia="仿宋" w:hAnsi="仿宋" w:cs="仿宋" w:hint="eastAsia"/>
            <w:lang w:eastAsia="zh-CN"/>
          </w:rPr>
          <w:t>(二)、质量保证体系实施</w:t>
        </w:r>
        <w:r>
          <w:tab/>
        </w:r>
        <w:r>
          <w:fldChar w:fldCharType="begin"/>
        </w:r>
        <w:r>
          <w:instrText xml:space="preserve"> PAGEREF _Toc3402 \h </w:instrText>
        </w:r>
        <w:r>
          <w:fldChar w:fldCharType="separate"/>
        </w:r>
        <w:r>
          <w:t>38</w:t>
        </w:r>
        <w:r>
          <w:fldChar w:fldCharType="end"/>
        </w:r>
      </w:hyperlink>
    </w:p>
    <w:p>
      <w:pPr>
        <w:pStyle w:val="TOC2"/>
        <w:tabs>
          <w:tab w:val="right" w:leader="dot" w:pos="8306"/>
        </w:tabs>
      </w:pPr>
      <w:hyperlink w:anchor="_Toc13029" w:history="1">
        <w:r>
          <w:rPr>
            <w:rFonts w:ascii="仿宋" w:eastAsia="仿宋" w:hAnsi="仿宋" w:cs="仿宋" w:hint="eastAsia"/>
            <w:lang w:eastAsia="zh-CN"/>
          </w:rPr>
          <w:t>(三)、监理与质量控制流程</w:t>
        </w:r>
        <w:r>
          <w:tab/>
        </w:r>
        <w:r>
          <w:fldChar w:fldCharType="begin"/>
        </w:r>
        <w:r>
          <w:instrText xml:space="preserve"> PAGEREF _Toc13029 \h </w:instrText>
        </w:r>
        <w:r>
          <w:fldChar w:fldCharType="separate"/>
        </w:r>
        <w:r>
          <w:t>39</w:t>
        </w:r>
        <w:r>
          <w:fldChar w:fldCharType="end"/>
        </w:r>
      </w:hyperlink>
    </w:p>
    <w:p>
      <w:pPr>
        <w:pStyle w:val="TOC1"/>
        <w:tabs>
          <w:tab w:val="right" w:leader="dot" w:pos="8306"/>
        </w:tabs>
      </w:pPr>
      <w:hyperlink w:anchor="_Toc5427" w:history="1">
        <w:r>
          <w:rPr>
            <w:rFonts w:ascii="仿宋" w:eastAsia="仿宋" w:hAnsi="仿宋" w:cs="仿宋" w:hint="eastAsia"/>
            <w:lang w:eastAsia="zh-CN"/>
          </w:rPr>
          <w:t>七、项目实施与管理方案</w:t>
        </w:r>
        <w:r>
          <w:tab/>
        </w:r>
        <w:r>
          <w:fldChar w:fldCharType="begin"/>
        </w:r>
        <w:r>
          <w:instrText xml:space="preserve"> PAGEREF _Toc5427 \h </w:instrText>
        </w:r>
        <w:r>
          <w:fldChar w:fldCharType="separate"/>
        </w:r>
        <w:r>
          <w:t>39</w:t>
        </w:r>
        <w:r>
          <w:fldChar w:fldCharType="end"/>
        </w:r>
      </w:hyperlink>
    </w:p>
    <w:p>
      <w:pPr>
        <w:pStyle w:val="TOC2"/>
        <w:tabs>
          <w:tab w:val="right" w:leader="dot" w:pos="8306"/>
        </w:tabs>
      </w:pPr>
      <w:hyperlink w:anchor="_Toc25241" w:history="1">
        <w:r>
          <w:rPr>
            <w:rFonts w:ascii="仿宋" w:eastAsia="仿宋" w:hAnsi="仿宋" w:cs="仿宋" w:hint="eastAsia"/>
            <w:lang w:eastAsia="zh-CN"/>
          </w:rPr>
          <w:t>(一)、项目实施计划</w:t>
        </w:r>
        <w:r>
          <w:tab/>
        </w:r>
        <w:r>
          <w:fldChar w:fldCharType="begin"/>
        </w:r>
        <w:r>
          <w:instrText xml:space="preserve"> PAGEREF _Toc25241 \h </w:instrText>
        </w:r>
        <w:r>
          <w:fldChar w:fldCharType="separate"/>
        </w:r>
        <w:r>
          <w:t>39</w:t>
        </w:r>
        <w:r>
          <w:fldChar w:fldCharType="end"/>
        </w:r>
      </w:hyperlink>
    </w:p>
    <w:p>
      <w:pPr>
        <w:pStyle w:val="TOC2"/>
        <w:tabs>
          <w:tab w:val="right" w:leader="dot" w:pos="8306"/>
        </w:tabs>
      </w:pPr>
      <w:hyperlink w:anchor="_Toc5222" w:history="1">
        <w:r>
          <w:rPr>
            <w:rFonts w:ascii="仿宋" w:eastAsia="仿宋" w:hAnsi="仿宋" w:cs="仿宋" w:hint="eastAsia"/>
            <w:lang w:eastAsia="zh-CN"/>
          </w:rPr>
          <w:t>(二)、项目组织机构与职责</w:t>
        </w:r>
        <w:r>
          <w:tab/>
        </w:r>
        <w:r>
          <w:fldChar w:fldCharType="begin"/>
        </w:r>
        <w:r>
          <w:instrText xml:space="preserve"> PAGEREF _Toc5222 \h </w:instrText>
        </w:r>
        <w:r>
          <w:fldChar w:fldCharType="separate"/>
        </w:r>
        <w:r>
          <w:t>41</w:t>
        </w:r>
        <w:r>
          <w:fldChar w:fldCharType="end"/>
        </w:r>
      </w:hyperlink>
    </w:p>
    <w:p>
      <w:pPr>
        <w:pStyle w:val="TOC2"/>
        <w:tabs>
          <w:tab w:val="right" w:leader="dot" w:pos="8306"/>
        </w:tabs>
      </w:pPr>
      <w:hyperlink w:anchor="_Toc3128" w:history="1">
        <w:r>
          <w:rPr>
            <w:rFonts w:ascii="仿宋" w:eastAsia="仿宋" w:hAnsi="仿宋" w:cs="仿宋" w:hint="eastAsia"/>
            <w:lang w:eastAsia="zh-CN"/>
          </w:rPr>
          <w:t>(三)、项目管理与监控体系</w:t>
        </w:r>
        <w:r>
          <w:tab/>
        </w:r>
        <w:r>
          <w:fldChar w:fldCharType="begin"/>
        </w:r>
        <w:r>
          <w:instrText xml:space="preserve"> PAGEREF _Toc3128 \h </w:instrText>
        </w:r>
        <w:r>
          <w:fldChar w:fldCharType="separate"/>
        </w:r>
        <w:r>
          <w:t>43</w:t>
        </w:r>
        <w:r>
          <w:fldChar w:fldCharType="end"/>
        </w:r>
      </w:hyperlink>
    </w:p>
    <w:p>
      <w:pPr>
        <w:pStyle w:val="TOC1"/>
        <w:tabs>
          <w:tab w:val="right" w:leader="dot" w:pos="8306"/>
        </w:tabs>
      </w:pPr>
      <w:hyperlink w:anchor="_Toc11143" w:history="1">
        <w:r>
          <w:rPr>
            <w:rFonts w:ascii="仿宋" w:eastAsia="仿宋" w:hAnsi="仿宋" w:cs="仿宋" w:hint="eastAsia"/>
            <w:lang w:eastAsia="zh-CN"/>
          </w:rPr>
          <w:t>八、安全与应急管理</w:t>
        </w:r>
        <w:r>
          <w:tab/>
        </w:r>
        <w:r>
          <w:fldChar w:fldCharType="begin"/>
        </w:r>
        <w:r>
          <w:instrText xml:space="preserve"> PAGEREF _Toc11143 \h </w:instrText>
        </w:r>
        <w:r>
          <w:fldChar w:fldCharType="separate"/>
        </w:r>
        <w:r>
          <w:t>45</w:t>
        </w:r>
        <w:r>
          <w:fldChar w:fldCharType="end"/>
        </w:r>
      </w:hyperlink>
    </w:p>
    <w:p>
      <w:pPr>
        <w:pStyle w:val="TOC2"/>
        <w:tabs>
          <w:tab w:val="right" w:leader="dot" w:pos="8306"/>
        </w:tabs>
      </w:pPr>
      <w:hyperlink w:anchor="_Toc28154" w:history="1">
        <w:r>
          <w:rPr>
            <w:rFonts w:ascii="仿宋" w:eastAsia="仿宋" w:hAnsi="仿宋" w:cs="仿宋" w:hint="eastAsia"/>
            <w:lang w:eastAsia="zh-CN"/>
          </w:rPr>
          <w:t>(一)、安全生产管理</w:t>
        </w:r>
        <w:r>
          <w:tab/>
        </w:r>
        <w:r>
          <w:fldChar w:fldCharType="begin"/>
        </w:r>
        <w:r>
          <w:instrText xml:space="preserve"> PAGEREF _Toc28154 \h </w:instrText>
        </w:r>
        <w:r>
          <w:fldChar w:fldCharType="separate"/>
        </w:r>
        <w:r>
          <w:t>45</w:t>
        </w:r>
        <w:r>
          <w:fldChar w:fldCharType="end"/>
        </w:r>
      </w:hyperlink>
    </w:p>
    <w:p>
      <w:pPr>
        <w:pStyle w:val="TOC2"/>
        <w:tabs>
          <w:tab w:val="right" w:leader="dot" w:pos="8306"/>
        </w:tabs>
      </w:pPr>
      <w:hyperlink w:anchor="_Toc26480" w:history="1">
        <w:r>
          <w:rPr>
            <w:rFonts w:ascii="仿宋" w:eastAsia="仿宋" w:hAnsi="仿宋" w:cs="仿宋" w:hint="eastAsia"/>
            <w:lang w:eastAsia="zh-CN"/>
          </w:rPr>
          <w:t>(二)、应急预案与响应</w:t>
        </w:r>
        <w:r>
          <w:tab/>
        </w:r>
        <w:r>
          <w:fldChar w:fldCharType="begin"/>
        </w:r>
        <w:r>
          <w:instrText xml:space="preserve"> PAGEREF _Toc26480 \h </w:instrText>
        </w:r>
        <w:r>
          <w:fldChar w:fldCharType="separate"/>
        </w:r>
        <w:r>
          <w:t>46</w:t>
        </w:r>
        <w:r>
          <w:fldChar w:fldCharType="end"/>
        </w:r>
      </w:hyperlink>
    </w:p>
    <w:p>
      <w:pPr>
        <w:pStyle w:val="TOC1"/>
        <w:tabs>
          <w:tab w:val="right" w:leader="dot" w:pos="8306"/>
        </w:tabs>
      </w:pPr>
      <w:hyperlink w:anchor="_Toc4811" w:history="1">
        <w:r>
          <w:rPr>
            <w:rFonts w:ascii="仿宋" w:eastAsia="仿宋" w:hAnsi="仿宋" w:cs="仿宋" w:hint="eastAsia"/>
            <w:lang w:eastAsia="zh-CN"/>
          </w:rPr>
          <w:t>九、项目进度计划</w:t>
        </w:r>
        <w:r>
          <w:tab/>
        </w:r>
        <w:r>
          <w:fldChar w:fldCharType="begin"/>
        </w:r>
        <w:r>
          <w:instrText xml:space="preserve"> PAGEREF _Toc4811 \h </w:instrText>
        </w:r>
        <w:r>
          <w:fldChar w:fldCharType="separate"/>
        </w:r>
        <w:r>
          <w:t>48</w:t>
        </w:r>
        <w:r>
          <w:fldChar w:fldCharType="end"/>
        </w:r>
      </w:hyperlink>
    </w:p>
    <w:p>
      <w:pPr>
        <w:pStyle w:val="TOC2"/>
        <w:tabs>
          <w:tab w:val="right" w:leader="dot" w:pos="8306"/>
        </w:tabs>
      </w:pPr>
      <w:hyperlink w:anchor="_Toc31474" w:history="1">
        <w:r>
          <w:rPr>
            <w:rFonts w:ascii="仿宋" w:eastAsia="仿宋" w:hAnsi="仿宋" w:cs="仿宋" w:hint="eastAsia"/>
            <w:lang w:eastAsia="zh-CN"/>
          </w:rPr>
          <w:t>(一)、建设周期</w:t>
        </w:r>
        <w:r>
          <w:tab/>
        </w:r>
        <w:r>
          <w:fldChar w:fldCharType="begin"/>
        </w:r>
        <w:r>
          <w:instrText xml:space="preserve"> PAGEREF _Toc31474 \h </w:instrText>
        </w:r>
        <w:r>
          <w:fldChar w:fldCharType="separate"/>
        </w:r>
        <w:r>
          <w:t>48</w:t>
        </w:r>
        <w:r>
          <w:fldChar w:fldCharType="end"/>
        </w:r>
      </w:hyperlink>
    </w:p>
    <w:p>
      <w:pPr>
        <w:pStyle w:val="TOC2"/>
        <w:tabs>
          <w:tab w:val="right" w:leader="dot" w:pos="8306"/>
        </w:tabs>
      </w:pPr>
      <w:hyperlink w:anchor="_Toc12169" w:history="1">
        <w:r>
          <w:rPr>
            <w:rFonts w:ascii="仿宋" w:eastAsia="仿宋" w:hAnsi="仿宋" w:cs="仿宋" w:hint="eastAsia"/>
            <w:lang w:eastAsia="zh-CN"/>
          </w:rPr>
          <w:t>(二)、建设进度</w:t>
        </w:r>
        <w:r>
          <w:tab/>
        </w:r>
        <w:r>
          <w:fldChar w:fldCharType="begin"/>
        </w:r>
        <w:r>
          <w:instrText xml:space="preserve"> PAGEREF _Toc12169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0" w:history="1">
        <w:r>
          <w:rPr>
            <w:rFonts w:ascii="仿宋" w:eastAsia="仿宋" w:hAnsi="仿宋" w:cs="仿宋" w:hint="eastAsia"/>
            <w:lang w:eastAsia="zh-CN"/>
          </w:rPr>
          <w:t>(三)、进度安排注意事项</w:t>
        </w:r>
        <w:r>
          <w:tab/>
        </w:r>
        <w:r>
          <w:fldChar w:fldCharType="begin"/>
        </w:r>
        <w:r>
          <w:instrText xml:space="preserve"> PAGEREF _Toc1940 \h </w:instrText>
        </w:r>
        <w:r>
          <w:fldChar w:fldCharType="separate"/>
        </w:r>
        <w:r>
          <w:t>50</w:t>
        </w:r>
        <w:r>
          <w:fldChar w:fldCharType="end"/>
        </w:r>
      </w:hyperlink>
    </w:p>
    <w:p>
      <w:pPr>
        <w:pStyle w:val="TOC2"/>
        <w:tabs>
          <w:tab w:val="right" w:leader="dot" w:pos="8306"/>
        </w:tabs>
      </w:pPr>
      <w:hyperlink w:anchor="_Toc10034" w:history="1">
        <w:r>
          <w:rPr>
            <w:rFonts w:ascii="仿宋" w:eastAsia="仿宋" w:hAnsi="仿宋" w:cs="仿宋" w:hint="eastAsia"/>
            <w:lang w:eastAsia="zh-CN"/>
          </w:rPr>
          <w:t>(四)、人力资源配置</w:t>
        </w:r>
        <w:r>
          <w:tab/>
        </w:r>
        <w:r>
          <w:fldChar w:fldCharType="begin"/>
        </w:r>
        <w:r>
          <w:instrText xml:space="preserve"> PAGEREF _Toc10034 \h </w:instrText>
        </w:r>
        <w:r>
          <w:fldChar w:fldCharType="separate"/>
        </w:r>
        <w:r>
          <w:t>51</w:t>
        </w:r>
        <w:r>
          <w:fldChar w:fldCharType="end"/>
        </w:r>
      </w:hyperlink>
    </w:p>
    <w:p>
      <w:pPr>
        <w:pStyle w:val="TOC2"/>
        <w:tabs>
          <w:tab w:val="right" w:leader="dot" w:pos="8306"/>
        </w:tabs>
      </w:pPr>
      <w:hyperlink w:anchor="_Toc30092" w:history="1">
        <w:r>
          <w:rPr>
            <w:rFonts w:ascii="仿宋" w:eastAsia="仿宋" w:hAnsi="仿宋" w:cs="仿宋" w:hint="eastAsia"/>
            <w:lang w:eastAsia="zh-CN"/>
          </w:rPr>
          <w:t>(五)、员工培训</w:t>
        </w:r>
        <w:r>
          <w:tab/>
        </w:r>
        <w:r>
          <w:fldChar w:fldCharType="begin"/>
        </w:r>
        <w:r>
          <w:instrText xml:space="preserve"> PAGEREF _Toc30092 \h </w:instrText>
        </w:r>
        <w:r>
          <w:fldChar w:fldCharType="separate"/>
        </w:r>
        <w:r>
          <w:t>53</w:t>
        </w:r>
        <w:r>
          <w:fldChar w:fldCharType="end"/>
        </w:r>
      </w:hyperlink>
    </w:p>
    <w:p>
      <w:pPr>
        <w:pStyle w:val="TOC2"/>
        <w:tabs>
          <w:tab w:val="right" w:leader="dot" w:pos="8306"/>
        </w:tabs>
      </w:pPr>
      <w:hyperlink w:anchor="_Toc21901" w:history="1">
        <w:r>
          <w:rPr>
            <w:rFonts w:ascii="仿宋" w:eastAsia="仿宋" w:hAnsi="仿宋" w:cs="仿宋" w:hint="eastAsia"/>
            <w:lang w:eastAsia="zh-CN"/>
          </w:rPr>
          <w:t>(六)、项目实施保障</w:t>
        </w:r>
        <w:r>
          <w:tab/>
        </w:r>
        <w:r>
          <w:fldChar w:fldCharType="begin"/>
        </w:r>
        <w:r>
          <w:instrText xml:space="preserve"> PAGEREF _Toc21901 \h </w:instrText>
        </w:r>
        <w:r>
          <w:fldChar w:fldCharType="separate"/>
        </w:r>
        <w:r>
          <w:t>54</w:t>
        </w:r>
        <w:r>
          <w:fldChar w:fldCharType="end"/>
        </w:r>
      </w:hyperlink>
    </w:p>
    <w:p>
      <w:pPr>
        <w:pStyle w:val="TOC2"/>
        <w:tabs>
          <w:tab w:val="right" w:leader="dot" w:pos="8306"/>
        </w:tabs>
      </w:pPr>
      <w:hyperlink w:anchor="_Toc7239" w:history="1">
        <w:r>
          <w:rPr>
            <w:rFonts w:ascii="仿宋" w:eastAsia="仿宋" w:hAnsi="仿宋" w:cs="仿宋" w:hint="eastAsia"/>
            <w:lang w:eastAsia="zh-CN"/>
          </w:rPr>
          <w:t>(七)、安全规范管理</w:t>
        </w:r>
        <w:r>
          <w:tab/>
        </w:r>
        <w:r>
          <w:fldChar w:fldCharType="begin"/>
        </w:r>
        <w:r>
          <w:instrText xml:space="preserve"> PAGEREF _Toc7239 \h </w:instrText>
        </w:r>
        <w:r>
          <w:fldChar w:fldCharType="separate"/>
        </w:r>
        <w:r>
          <w:t>54</w:t>
        </w:r>
        <w:r>
          <w:fldChar w:fldCharType="end"/>
        </w:r>
      </w:hyperlink>
    </w:p>
    <w:p>
      <w:pPr>
        <w:pStyle w:val="TOC1"/>
        <w:tabs>
          <w:tab w:val="right" w:leader="dot" w:pos="8306"/>
        </w:tabs>
      </w:pPr>
      <w:hyperlink w:anchor="_Toc31766" w:history="1">
        <w:r>
          <w:rPr>
            <w:rFonts w:ascii="仿宋" w:eastAsia="仿宋" w:hAnsi="仿宋" w:cs="仿宋" w:hint="eastAsia"/>
            <w:lang w:eastAsia="zh-CN"/>
          </w:rPr>
          <w:t>十、环境保护与绿色发展</w:t>
        </w:r>
        <w:r>
          <w:tab/>
        </w:r>
        <w:r>
          <w:fldChar w:fldCharType="begin"/>
        </w:r>
        <w:r>
          <w:instrText xml:space="preserve"> PAGEREF _Toc31766 \h </w:instrText>
        </w:r>
        <w:r>
          <w:fldChar w:fldCharType="separate"/>
        </w:r>
        <w:r>
          <w:t>56</w:t>
        </w:r>
        <w:r>
          <w:fldChar w:fldCharType="end"/>
        </w:r>
      </w:hyperlink>
    </w:p>
    <w:p>
      <w:pPr>
        <w:pStyle w:val="TOC2"/>
        <w:tabs>
          <w:tab w:val="right" w:leader="dot" w:pos="8306"/>
        </w:tabs>
      </w:pPr>
      <w:hyperlink w:anchor="_Toc18470" w:history="1">
        <w:r>
          <w:rPr>
            <w:rFonts w:ascii="仿宋" w:eastAsia="仿宋" w:hAnsi="仿宋" w:cs="仿宋" w:hint="eastAsia"/>
            <w:lang w:eastAsia="zh-CN"/>
          </w:rPr>
          <w:t>(一)、环境保护措施</w:t>
        </w:r>
        <w:r>
          <w:tab/>
        </w:r>
        <w:r>
          <w:fldChar w:fldCharType="begin"/>
        </w:r>
        <w:r>
          <w:instrText xml:space="preserve"> PAGEREF _Toc18470 \h </w:instrText>
        </w:r>
        <w:r>
          <w:fldChar w:fldCharType="separate"/>
        </w:r>
        <w:r>
          <w:t>56</w:t>
        </w:r>
        <w:r>
          <w:fldChar w:fldCharType="end"/>
        </w:r>
      </w:hyperlink>
    </w:p>
    <w:p>
      <w:pPr>
        <w:pStyle w:val="TOC2"/>
        <w:tabs>
          <w:tab w:val="right" w:leader="dot" w:pos="8306"/>
        </w:tabs>
      </w:pPr>
      <w:hyperlink w:anchor="_Toc19242" w:history="1">
        <w:r>
          <w:rPr>
            <w:rFonts w:ascii="仿宋" w:eastAsia="仿宋" w:hAnsi="仿宋" w:cs="仿宋" w:hint="eastAsia"/>
            <w:lang w:eastAsia="zh-CN"/>
          </w:rPr>
          <w:t>(二)、绿色发展与可持续发展策略</w:t>
        </w:r>
        <w:r>
          <w:tab/>
        </w:r>
        <w:r>
          <w:fldChar w:fldCharType="begin"/>
        </w:r>
        <w:r>
          <w:instrText xml:space="preserve"> PAGEREF _Toc19242 \h </w:instrText>
        </w:r>
        <w:r>
          <w:fldChar w:fldCharType="separate"/>
        </w:r>
        <w:r>
          <w:t>57</w:t>
        </w:r>
        <w:r>
          <w:fldChar w:fldCharType="end"/>
        </w:r>
      </w:hyperlink>
    </w:p>
    <w:p>
      <w:pPr>
        <w:pStyle w:val="TOC1"/>
        <w:tabs>
          <w:tab w:val="right" w:leader="dot" w:pos="8306"/>
        </w:tabs>
      </w:pPr>
      <w:hyperlink w:anchor="_Toc20338" w:history="1">
        <w:r>
          <w:rPr>
            <w:rFonts w:ascii="仿宋" w:eastAsia="仿宋" w:hAnsi="仿宋" w:cs="仿宋" w:hint="eastAsia"/>
            <w:lang w:eastAsia="zh-CN"/>
          </w:rPr>
          <w:t>十一、项目变更管理</w:t>
        </w:r>
        <w:r>
          <w:tab/>
        </w:r>
        <w:r>
          <w:fldChar w:fldCharType="begin"/>
        </w:r>
        <w:r>
          <w:instrText xml:space="preserve"> PAGEREF _Toc20338 \h </w:instrText>
        </w:r>
        <w:r>
          <w:fldChar w:fldCharType="separate"/>
        </w:r>
        <w:r>
          <w:t>59</w:t>
        </w:r>
        <w:r>
          <w:fldChar w:fldCharType="end"/>
        </w:r>
      </w:hyperlink>
    </w:p>
    <w:p>
      <w:pPr>
        <w:pStyle w:val="TOC2"/>
        <w:tabs>
          <w:tab w:val="right" w:leader="dot" w:pos="8306"/>
        </w:tabs>
      </w:pPr>
      <w:hyperlink w:anchor="_Toc4560" w:history="1">
        <w:r>
          <w:rPr>
            <w:rFonts w:ascii="仿宋" w:eastAsia="仿宋" w:hAnsi="仿宋" w:cs="仿宋" w:hint="eastAsia"/>
            <w:lang w:eastAsia="zh-CN"/>
          </w:rPr>
          <w:t>(一)、变更控制流程</w:t>
        </w:r>
        <w:r>
          <w:tab/>
        </w:r>
        <w:r>
          <w:fldChar w:fldCharType="begin"/>
        </w:r>
        <w:r>
          <w:instrText xml:space="preserve"> PAGEREF _Toc4560 \h </w:instrText>
        </w:r>
        <w:r>
          <w:fldChar w:fldCharType="separate"/>
        </w:r>
        <w:r>
          <w:t>59</w:t>
        </w:r>
        <w:r>
          <w:fldChar w:fldCharType="end"/>
        </w:r>
      </w:hyperlink>
    </w:p>
    <w:p>
      <w:pPr>
        <w:pStyle w:val="TOC2"/>
        <w:tabs>
          <w:tab w:val="right" w:leader="dot" w:pos="8306"/>
        </w:tabs>
      </w:pPr>
      <w:hyperlink w:anchor="_Toc14217" w:history="1">
        <w:r>
          <w:rPr>
            <w:rFonts w:ascii="仿宋" w:eastAsia="仿宋" w:hAnsi="仿宋" w:cs="仿宋" w:hint="eastAsia"/>
            <w:lang w:eastAsia="zh-CN"/>
          </w:rPr>
          <w:t>(二)、影响评估与处理</w:t>
        </w:r>
        <w:r>
          <w:tab/>
        </w:r>
        <w:r>
          <w:fldChar w:fldCharType="begin"/>
        </w:r>
        <w:r>
          <w:instrText xml:space="preserve"> PAGEREF _Toc14217 \h </w:instrText>
        </w:r>
        <w:r>
          <w:fldChar w:fldCharType="separate"/>
        </w:r>
        <w:r>
          <w:t>60</w:t>
        </w:r>
        <w:r>
          <w:fldChar w:fldCharType="end"/>
        </w:r>
      </w:hyperlink>
    </w:p>
    <w:p>
      <w:pPr>
        <w:pStyle w:val="TOC2"/>
        <w:tabs>
          <w:tab w:val="right" w:leader="dot" w:pos="8306"/>
        </w:tabs>
      </w:pPr>
      <w:hyperlink w:anchor="_Toc12433" w:history="1">
        <w:r>
          <w:rPr>
            <w:rFonts w:ascii="仿宋" w:eastAsia="仿宋" w:hAnsi="仿宋" w:cs="仿宋" w:hint="eastAsia"/>
            <w:lang w:eastAsia="zh-CN"/>
          </w:rPr>
          <w:t>(三)、变更记录与追踪</w:t>
        </w:r>
        <w:r>
          <w:tab/>
        </w:r>
        <w:r>
          <w:fldChar w:fldCharType="begin"/>
        </w:r>
        <w:r>
          <w:instrText xml:space="preserve"> PAGEREF _Toc12433 \h </w:instrText>
        </w:r>
        <w:r>
          <w:fldChar w:fldCharType="separate"/>
        </w:r>
        <w:r>
          <w:t>61</w:t>
        </w:r>
        <w:r>
          <w:fldChar w:fldCharType="end"/>
        </w:r>
      </w:hyperlink>
    </w:p>
    <w:p>
      <w:pPr>
        <w:pStyle w:val="TOC2"/>
        <w:tabs>
          <w:tab w:val="right" w:leader="dot" w:pos="8306"/>
        </w:tabs>
      </w:pPr>
      <w:hyperlink w:anchor="_Toc13522" w:history="1">
        <w:r>
          <w:rPr>
            <w:rFonts w:ascii="仿宋" w:eastAsia="仿宋" w:hAnsi="仿宋" w:cs="仿宋" w:hint="eastAsia"/>
            <w:lang w:eastAsia="zh-CN"/>
          </w:rPr>
          <w:t>(四)、变更管理策略</w:t>
        </w:r>
        <w:r>
          <w:tab/>
        </w:r>
        <w:r>
          <w:fldChar w:fldCharType="begin"/>
        </w:r>
        <w:r>
          <w:instrText xml:space="preserve"> PAGEREF _Toc13522 \h </w:instrText>
        </w:r>
        <w:r>
          <w:fldChar w:fldCharType="separate"/>
        </w:r>
        <w:r>
          <w:t>63</w:t>
        </w:r>
        <w:r>
          <w:fldChar w:fldCharType="end"/>
        </w:r>
      </w:hyperlink>
    </w:p>
    <w:p>
      <w:pPr>
        <w:pStyle w:val="TOC1"/>
        <w:tabs>
          <w:tab w:val="right" w:leader="dot" w:pos="8306"/>
        </w:tabs>
      </w:pPr>
      <w:hyperlink w:anchor="_Toc4150" w:history="1">
        <w:r>
          <w:rPr>
            <w:rFonts w:ascii="仿宋" w:eastAsia="仿宋" w:hAnsi="仿宋" w:cs="仿宋" w:hint="eastAsia"/>
            <w:lang w:eastAsia="zh-CN"/>
          </w:rPr>
          <w:t>十二、项目质量与标准</w:t>
        </w:r>
        <w:r>
          <w:tab/>
        </w:r>
        <w:r>
          <w:fldChar w:fldCharType="begin"/>
        </w:r>
        <w:r>
          <w:instrText xml:space="preserve"> PAGEREF _Toc4150 \h </w:instrText>
        </w:r>
        <w:r>
          <w:fldChar w:fldCharType="separate"/>
        </w:r>
        <w:r>
          <w:t>65</w:t>
        </w:r>
        <w:r>
          <w:fldChar w:fldCharType="end"/>
        </w:r>
      </w:hyperlink>
    </w:p>
    <w:p>
      <w:pPr>
        <w:pStyle w:val="TOC2"/>
        <w:tabs>
          <w:tab w:val="right" w:leader="dot" w:pos="8306"/>
        </w:tabs>
      </w:pPr>
      <w:hyperlink w:anchor="_Toc25343" w:history="1">
        <w:r>
          <w:rPr>
            <w:rFonts w:ascii="仿宋" w:eastAsia="仿宋" w:hAnsi="仿宋" w:cs="仿宋" w:hint="eastAsia"/>
            <w:lang w:eastAsia="zh-CN"/>
          </w:rPr>
          <w:t>(一)、质量保障体系</w:t>
        </w:r>
        <w:r>
          <w:tab/>
        </w:r>
        <w:r>
          <w:fldChar w:fldCharType="begin"/>
        </w:r>
        <w:r>
          <w:instrText xml:space="preserve"> PAGEREF _Toc25343 \h </w:instrText>
        </w:r>
        <w:r>
          <w:fldChar w:fldCharType="separate"/>
        </w:r>
        <w:r>
          <w:t>65</w:t>
        </w:r>
        <w:r>
          <w:fldChar w:fldCharType="end"/>
        </w:r>
      </w:hyperlink>
    </w:p>
    <w:p>
      <w:pPr>
        <w:pStyle w:val="TOC2"/>
        <w:tabs>
          <w:tab w:val="right" w:leader="dot" w:pos="8306"/>
        </w:tabs>
      </w:pPr>
      <w:hyperlink w:anchor="_Toc9075" w:history="1">
        <w:r>
          <w:rPr>
            <w:rFonts w:ascii="仿宋" w:eastAsia="仿宋" w:hAnsi="仿宋" w:cs="仿宋" w:hint="eastAsia"/>
            <w:lang w:eastAsia="zh-CN"/>
          </w:rPr>
          <w:t>(二)、标准化作业流程</w:t>
        </w:r>
        <w:r>
          <w:tab/>
        </w:r>
        <w:r>
          <w:fldChar w:fldCharType="begin"/>
        </w:r>
        <w:r>
          <w:instrText xml:space="preserve"> PAGEREF _Toc9075 \h </w:instrText>
        </w:r>
        <w:r>
          <w:fldChar w:fldCharType="separate"/>
        </w:r>
        <w:r>
          <w:t>66</w:t>
        </w:r>
        <w:r>
          <w:fldChar w:fldCharType="end"/>
        </w:r>
      </w:hyperlink>
    </w:p>
    <w:p>
      <w:pPr>
        <w:pStyle w:val="TOC2"/>
        <w:tabs>
          <w:tab w:val="right" w:leader="dot" w:pos="8306"/>
        </w:tabs>
      </w:pPr>
      <w:hyperlink w:anchor="_Toc16542" w:history="1">
        <w:r>
          <w:rPr>
            <w:rFonts w:ascii="仿宋" w:eastAsia="仿宋" w:hAnsi="仿宋" w:cs="仿宋" w:hint="eastAsia"/>
            <w:lang w:eastAsia="zh-CN"/>
          </w:rPr>
          <w:t>(三)、质量监控与评估</w:t>
        </w:r>
        <w:r>
          <w:tab/>
        </w:r>
        <w:r>
          <w:fldChar w:fldCharType="begin"/>
        </w:r>
        <w:r>
          <w:instrText xml:space="preserve"> PAGEREF _Toc16542 \h </w:instrText>
        </w:r>
        <w:r>
          <w:fldChar w:fldCharType="separate"/>
        </w:r>
        <w:r>
          <w:t>68</w:t>
        </w:r>
        <w:r>
          <w:fldChar w:fldCharType="end"/>
        </w:r>
      </w:hyperlink>
    </w:p>
    <w:p>
      <w:pPr>
        <w:pStyle w:val="TOC2"/>
        <w:tabs>
          <w:tab w:val="right" w:leader="dot" w:pos="8306"/>
        </w:tabs>
      </w:pPr>
      <w:hyperlink w:anchor="_Toc29365" w:history="1">
        <w:r>
          <w:rPr>
            <w:rFonts w:ascii="仿宋" w:eastAsia="仿宋" w:hAnsi="仿宋" w:cs="仿宋" w:hint="eastAsia"/>
            <w:lang w:eastAsia="zh-CN"/>
          </w:rPr>
          <w:t>(四)、质量改进计划</w:t>
        </w:r>
        <w:r>
          <w:tab/>
        </w:r>
        <w:r>
          <w:fldChar w:fldCharType="begin"/>
        </w:r>
        <w:r>
          <w:instrText xml:space="preserve"> PAGEREF _Toc29365 \h </w:instrText>
        </w:r>
        <w:r>
          <w:fldChar w:fldCharType="separate"/>
        </w:r>
        <w:r>
          <w:t>69</w:t>
        </w:r>
        <w:r>
          <w:fldChar w:fldCharType="end"/>
        </w:r>
      </w:hyperlink>
    </w:p>
    <w:p>
      <w:pPr>
        <w:pStyle w:val="TOC1"/>
        <w:tabs>
          <w:tab w:val="right" w:leader="dot" w:pos="8306"/>
        </w:tabs>
      </w:pPr>
      <w:hyperlink w:anchor="_Toc4117" w:history="1">
        <w:r>
          <w:rPr>
            <w:rFonts w:ascii="仿宋" w:eastAsia="仿宋" w:hAnsi="仿宋" w:cs="仿宋" w:hint="eastAsia"/>
            <w:lang w:eastAsia="zh-CN"/>
          </w:rPr>
          <w:t>十三、产业协同与集群发展</w:t>
        </w:r>
        <w:r>
          <w:tab/>
        </w:r>
        <w:r>
          <w:fldChar w:fldCharType="begin"/>
        </w:r>
        <w:r>
          <w:instrText xml:space="preserve"> PAGEREF _Toc4117 \h </w:instrText>
        </w:r>
        <w:r>
          <w:fldChar w:fldCharType="separate"/>
        </w:r>
        <w:r>
          <w:t>70</w:t>
        </w:r>
        <w:r>
          <w:fldChar w:fldCharType="end"/>
        </w:r>
      </w:hyperlink>
    </w:p>
    <w:p>
      <w:pPr>
        <w:pStyle w:val="TOC2"/>
        <w:tabs>
          <w:tab w:val="right" w:leader="dot" w:pos="8306"/>
        </w:tabs>
      </w:pPr>
      <w:hyperlink w:anchor="_Toc27579" w:history="1">
        <w:r>
          <w:rPr>
            <w:rFonts w:ascii="仿宋" w:eastAsia="仿宋" w:hAnsi="仿宋" w:cs="仿宋" w:hint="eastAsia"/>
            <w:lang w:eastAsia="zh-CN"/>
          </w:rPr>
          <w:t>(一)、产业协同机制建设</w:t>
        </w:r>
        <w:r>
          <w:tab/>
        </w:r>
        <w:r>
          <w:fldChar w:fldCharType="begin"/>
        </w:r>
        <w:r>
          <w:instrText xml:space="preserve"> PAGEREF _Toc27579 \h </w:instrText>
        </w:r>
        <w:r>
          <w:fldChar w:fldCharType="separate"/>
        </w:r>
        <w:r>
          <w:t>70</w:t>
        </w:r>
        <w:r>
          <w:fldChar w:fldCharType="end"/>
        </w:r>
      </w:hyperlink>
    </w:p>
    <w:p>
      <w:pPr>
        <w:pStyle w:val="TOC2"/>
        <w:tabs>
          <w:tab w:val="right" w:leader="dot" w:pos="8306"/>
        </w:tabs>
      </w:pPr>
      <w:hyperlink w:anchor="_Toc4459" w:history="1">
        <w:r>
          <w:rPr>
            <w:rFonts w:ascii="仿宋" w:eastAsia="仿宋" w:hAnsi="仿宋" w:cs="仿宋" w:hint="eastAsia"/>
            <w:lang w:eastAsia="zh-CN"/>
          </w:rPr>
          <w:t>(二)、产业集群培育与发展</w:t>
        </w:r>
        <w:r>
          <w:tab/>
        </w:r>
        <w:r>
          <w:fldChar w:fldCharType="begin"/>
        </w:r>
        <w:r>
          <w:instrText xml:space="preserve"> PAGEREF _Toc4459 \h </w:instrText>
        </w:r>
        <w:r>
          <w:fldChar w:fldCharType="separate"/>
        </w:r>
        <w:r>
          <w:t>71</w:t>
        </w:r>
        <w:r>
          <w:fldChar w:fldCharType="end"/>
        </w:r>
      </w:hyperlink>
    </w:p>
    <w:p>
      <w:pPr>
        <w:pStyle w:val="TOC1"/>
        <w:tabs>
          <w:tab w:val="right" w:leader="dot" w:pos="8306"/>
        </w:tabs>
      </w:pPr>
      <w:hyperlink w:anchor="_Toc15009" w:history="1">
        <w:r>
          <w:rPr>
            <w:rFonts w:ascii="仿宋" w:eastAsia="仿宋" w:hAnsi="仿宋" w:cs="仿宋" w:hint="eastAsia"/>
            <w:lang w:eastAsia="zh-CN"/>
          </w:rPr>
          <w:t>十四、法律法规与政策遵循</w:t>
        </w:r>
        <w:r>
          <w:tab/>
        </w:r>
        <w:r>
          <w:fldChar w:fldCharType="begin"/>
        </w:r>
        <w:r>
          <w:instrText xml:space="preserve"> PAGEREF _Toc15009 \h </w:instrText>
        </w:r>
        <w:r>
          <w:fldChar w:fldCharType="separate"/>
        </w:r>
        <w:r>
          <w:t>72</w:t>
        </w:r>
        <w:r>
          <w:fldChar w:fldCharType="end"/>
        </w:r>
      </w:hyperlink>
    </w:p>
    <w:p>
      <w:pPr>
        <w:pStyle w:val="TOC2"/>
        <w:tabs>
          <w:tab w:val="right" w:leader="dot" w:pos="8306"/>
        </w:tabs>
      </w:pPr>
      <w:hyperlink w:anchor="_Toc25502" w:history="1">
        <w:r>
          <w:rPr>
            <w:rFonts w:ascii="仿宋" w:eastAsia="仿宋" w:hAnsi="仿宋" w:cs="仿宋" w:hint="eastAsia"/>
            <w:lang w:eastAsia="zh-CN"/>
          </w:rPr>
          <w:t>(一)、法律法规遵守</w:t>
        </w:r>
        <w:r>
          <w:tab/>
        </w:r>
        <w:r>
          <w:fldChar w:fldCharType="begin"/>
        </w:r>
        <w:r>
          <w:instrText xml:space="preserve"> PAGEREF _Toc25502 \h </w:instrText>
        </w:r>
        <w:r>
          <w:fldChar w:fldCharType="separate"/>
        </w:r>
        <w:r>
          <w:t>72</w:t>
        </w:r>
        <w:r>
          <w:fldChar w:fldCharType="end"/>
        </w:r>
      </w:hyperlink>
    </w:p>
    <w:p>
      <w:pPr>
        <w:pStyle w:val="TOC2"/>
        <w:tabs>
          <w:tab w:val="right" w:leader="dot" w:pos="8306"/>
        </w:tabs>
      </w:pPr>
      <w:hyperlink w:anchor="_Toc24700" w:history="1">
        <w:r>
          <w:rPr>
            <w:rFonts w:ascii="仿宋" w:eastAsia="仿宋" w:hAnsi="仿宋" w:cs="仿宋" w:hint="eastAsia"/>
            <w:lang w:eastAsia="zh-CN"/>
          </w:rPr>
          <w:t>(二)、政策导向与利用</w:t>
        </w:r>
        <w:r>
          <w:tab/>
        </w:r>
        <w:r>
          <w:fldChar w:fldCharType="begin"/>
        </w:r>
        <w:r>
          <w:instrText xml:space="preserve"> PAGEREF _Toc24700 \h </w:instrText>
        </w:r>
        <w:r>
          <w:fldChar w:fldCharType="separate"/>
        </w:r>
        <w:r>
          <w:t>73</w:t>
        </w:r>
        <w:r>
          <w:fldChar w:fldCharType="end"/>
        </w:r>
      </w:hyperlink>
    </w:p>
    <w:p>
      <w:pPr>
        <w:pStyle w:val="TOC1"/>
        <w:tabs>
          <w:tab w:val="right" w:leader="dot" w:pos="8306"/>
        </w:tabs>
      </w:pPr>
      <w:hyperlink w:anchor="_Toc4430" w:history="1">
        <w:r>
          <w:rPr>
            <w:rFonts w:ascii="仿宋" w:eastAsia="仿宋" w:hAnsi="仿宋" w:cs="仿宋" w:hint="eastAsia"/>
            <w:lang w:eastAsia="zh-CN"/>
          </w:rPr>
          <w:t>十五、合作与交流机制建立</w:t>
        </w:r>
        <w:r>
          <w:tab/>
        </w:r>
        <w:r>
          <w:fldChar w:fldCharType="begin"/>
        </w:r>
        <w:r>
          <w:instrText xml:space="preserve"> PAGEREF _Toc4430 \h </w:instrText>
        </w:r>
        <w:r>
          <w:fldChar w:fldCharType="separate"/>
        </w:r>
        <w:r>
          <w:t>74</w:t>
        </w:r>
        <w:r>
          <w:fldChar w:fldCharType="end"/>
        </w:r>
      </w:hyperlink>
    </w:p>
    <w:p>
      <w:pPr>
        <w:pStyle w:val="TOC2"/>
        <w:tabs>
          <w:tab w:val="right" w:leader="dot" w:pos="8306"/>
        </w:tabs>
      </w:pPr>
      <w:hyperlink w:anchor="_Toc7112" w:history="1">
        <w:r>
          <w:rPr>
            <w:rFonts w:ascii="仿宋" w:eastAsia="仿宋" w:hAnsi="仿宋" w:cs="仿宋" w:hint="eastAsia"/>
            <w:lang w:eastAsia="zh-CN"/>
          </w:rPr>
          <w:t>(一)、合作伙伴选择与合作方式</w:t>
        </w:r>
        <w:r>
          <w:tab/>
        </w:r>
        <w:r>
          <w:fldChar w:fldCharType="begin"/>
        </w:r>
        <w:r>
          <w:instrText xml:space="preserve"> PAGEREF _Toc7112 \h </w:instrText>
        </w:r>
        <w:r>
          <w:fldChar w:fldCharType="separate"/>
        </w:r>
        <w:r>
          <w:t>74</w:t>
        </w:r>
        <w:r>
          <w:fldChar w:fldCharType="end"/>
        </w:r>
      </w:hyperlink>
    </w:p>
    <w:p>
      <w:pPr>
        <w:pStyle w:val="TOC2"/>
        <w:tabs>
          <w:tab w:val="right" w:leader="dot" w:pos="8306"/>
        </w:tabs>
      </w:pPr>
      <w:hyperlink w:anchor="_Toc11259" w:history="1">
        <w:r>
          <w:rPr>
            <w:rFonts w:ascii="仿宋" w:eastAsia="仿宋" w:hAnsi="仿宋" w:cs="仿宋" w:hint="eastAsia"/>
            <w:lang w:eastAsia="zh-CN"/>
          </w:rPr>
          <w:t>(二)、交流与合作平台搭建</w:t>
        </w:r>
        <w:r>
          <w:tab/>
        </w:r>
        <w:r>
          <w:fldChar w:fldCharType="begin"/>
        </w:r>
        <w:r>
          <w:instrText xml:space="preserve"> PAGEREF _Toc11259 \h </w:instrText>
        </w:r>
        <w:r>
          <w:fldChar w:fldCharType="separate"/>
        </w:r>
        <w:r>
          <w:t>75</w:t>
        </w:r>
        <w:r>
          <w:fldChar w:fldCharType="end"/>
        </w:r>
      </w:hyperlink>
    </w:p>
    <w:p>
      <w:pPr>
        <w:pStyle w:val="TOC1"/>
        <w:tabs>
          <w:tab w:val="right" w:leader="dot" w:pos="8306"/>
        </w:tabs>
      </w:pPr>
      <w:hyperlink w:anchor="_Toc6440" w:history="1">
        <w:r>
          <w:rPr>
            <w:rFonts w:ascii="仿宋" w:eastAsia="仿宋" w:hAnsi="仿宋" w:cs="仿宋" w:hint="eastAsia"/>
            <w:lang w:eastAsia="zh-CN"/>
          </w:rPr>
          <w:t>十六、知识产权管理与保护</w:t>
        </w:r>
        <w:r>
          <w:tab/>
        </w:r>
        <w:r>
          <w:fldChar w:fldCharType="begin"/>
        </w:r>
        <w:r>
          <w:instrText xml:space="preserve"> PAGEREF _Toc6440 \h </w:instrText>
        </w:r>
        <w:r>
          <w:fldChar w:fldCharType="separate"/>
        </w:r>
        <w:r>
          <w:t>77</w:t>
        </w:r>
        <w:r>
          <w:fldChar w:fldCharType="end"/>
        </w:r>
      </w:hyperlink>
    </w:p>
    <w:p>
      <w:pPr>
        <w:pStyle w:val="TOC2"/>
        <w:tabs>
          <w:tab w:val="right" w:leader="dot" w:pos="8306"/>
        </w:tabs>
      </w:pPr>
      <w:hyperlink w:anchor="_Toc12864" w:history="1">
        <w:r>
          <w:rPr>
            <w:rFonts w:ascii="仿宋" w:eastAsia="仿宋" w:hAnsi="仿宋" w:cs="仿宋" w:hint="eastAsia"/>
            <w:lang w:eastAsia="zh-CN"/>
          </w:rPr>
          <w:t>(一)、知识产权管理体系建设</w:t>
        </w:r>
        <w:r>
          <w:tab/>
        </w:r>
        <w:r>
          <w:fldChar w:fldCharType="begin"/>
        </w:r>
        <w:r>
          <w:instrText xml:space="preserve"> PAGEREF _Toc12864 \h </w:instrText>
        </w:r>
        <w:r>
          <w:fldChar w:fldCharType="separate"/>
        </w:r>
        <w:r>
          <w:t>77</w:t>
        </w:r>
        <w:r>
          <w:fldChar w:fldCharType="end"/>
        </w:r>
      </w:hyperlink>
    </w:p>
    <w:p>
      <w:pPr>
        <w:pStyle w:val="TOC2"/>
        <w:tabs>
          <w:tab w:val="right" w:leader="dot" w:pos="8306"/>
        </w:tabs>
      </w:pPr>
      <w:hyperlink w:anchor="_Toc22349" w:history="1">
        <w:r>
          <w:rPr>
            <w:rFonts w:ascii="仿宋" w:eastAsia="仿宋" w:hAnsi="仿宋" w:cs="仿宋" w:hint="eastAsia"/>
            <w:lang w:eastAsia="zh-CN"/>
          </w:rPr>
          <w:t>(二)、知识产权保护措施</w:t>
        </w:r>
        <w:r>
          <w:tab/>
        </w:r>
        <w:r>
          <w:fldChar w:fldCharType="begin"/>
        </w:r>
        <w:r>
          <w:instrText xml:space="preserve"> PAGEREF _Toc22349 \h </w:instrText>
        </w:r>
        <w:r>
          <w:fldChar w:fldCharType="separate"/>
        </w:r>
        <w:r>
          <w:t>78</w:t>
        </w:r>
        <w:r>
          <w:fldChar w:fldCharType="end"/>
        </w:r>
      </w:hyperlink>
    </w:p>
    <w:p>
      <w:pPr>
        <w:pStyle w:val="TOC1"/>
        <w:tabs>
          <w:tab w:val="right" w:leader="dot" w:pos="8306"/>
        </w:tabs>
      </w:pPr>
      <w:hyperlink w:anchor="_Toc8346" w:history="1">
        <w:r>
          <w:rPr>
            <w:rFonts w:ascii="仿宋" w:eastAsia="仿宋" w:hAnsi="仿宋" w:cs="仿宋" w:hint="eastAsia"/>
            <w:lang w:eastAsia="zh-CN"/>
          </w:rPr>
          <w:t>十七、企业合规与伦理</w:t>
        </w:r>
        <w:r>
          <w:tab/>
        </w:r>
        <w:r>
          <w:fldChar w:fldCharType="begin"/>
        </w:r>
        <w:r>
          <w:instrText xml:space="preserve"> PAGEREF _Toc8346 \h </w:instrText>
        </w:r>
        <w:r>
          <w:fldChar w:fldCharType="separate"/>
        </w:r>
        <w:r>
          <w:t>79</w:t>
        </w:r>
        <w:r>
          <w:fldChar w:fldCharType="end"/>
        </w:r>
      </w:hyperlink>
    </w:p>
    <w:p>
      <w:pPr>
        <w:pStyle w:val="TOC2"/>
        <w:tabs>
          <w:tab w:val="right" w:leader="dot" w:pos="8306"/>
        </w:tabs>
      </w:pPr>
      <w:hyperlink w:anchor="_Toc16132" w:history="1">
        <w:r>
          <w:rPr>
            <w:rFonts w:ascii="仿宋" w:eastAsia="仿宋" w:hAnsi="仿宋" w:cs="仿宋" w:hint="eastAsia"/>
            <w:lang w:eastAsia="zh-CN"/>
          </w:rPr>
          <w:t>(一)、合规政策与程序</w:t>
        </w:r>
        <w:r>
          <w:tab/>
        </w:r>
        <w:r>
          <w:fldChar w:fldCharType="begin"/>
        </w:r>
        <w:r>
          <w:instrText xml:space="preserve"> PAGEREF _Toc16132 \h </w:instrText>
        </w:r>
        <w:r>
          <w:fldChar w:fldCharType="separate"/>
        </w:r>
        <w:r>
          <w:t>79</w:t>
        </w:r>
        <w:r>
          <w:fldChar w:fldCharType="end"/>
        </w:r>
      </w:hyperlink>
    </w:p>
    <w:p>
      <w:pPr>
        <w:pStyle w:val="TOC2"/>
        <w:tabs>
          <w:tab w:val="right" w:leader="dot" w:pos="8306"/>
        </w:tabs>
      </w:pPr>
      <w:hyperlink w:anchor="_Toc18886" w:history="1">
        <w:r>
          <w:rPr>
            <w:rFonts w:ascii="仿宋" w:eastAsia="仿宋" w:hAnsi="仿宋" w:cs="仿宋" w:hint="eastAsia"/>
            <w:lang w:eastAsia="zh-CN"/>
          </w:rPr>
          <w:t>(二)、伦理规范与培训</w:t>
        </w:r>
        <w:r>
          <w:tab/>
        </w:r>
        <w:r>
          <w:fldChar w:fldCharType="begin"/>
        </w:r>
        <w:r>
          <w:instrText xml:space="preserve"> PAGEREF _Toc18886 \h </w:instrText>
        </w:r>
        <w:r>
          <w:fldChar w:fldCharType="separate"/>
        </w:r>
        <w:r>
          <w:t>81</w:t>
        </w:r>
        <w:r>
          <w:fldChar w:fldCharType="end"/>
        </w:r>
      </w:hyperlink>
    </w:p>
    <w:p>
      <w:pPr>
        <w:pStyle w:val="TOC2"/>
        <w:tabs>
          <w:tab w:val="right" w:leader="dot" w:pos="8306"/>
        </w:tabs>
      </w:pPr>
      <w:hyperlink w:anchor="_Toc14516" w:history="1">
        <w:r>
          <w:rPr>
            <w:rFonts w:ascii="仿宋" w:eastAsia="仿宋" w:hAnsi="仿宋" w:cs="仿宋" w:hint="eastAsia"/>
            <w:lang w:eastAsia="zh-CN"/>
          </w:rPr>
          <w:t>(三)、合规风险评估</w:t>
        </w:r>
        <w:r>
          <w:tab/>
        </w:r>
        <w:r>
          <w:fldChar w:fldCharType="begin"/>
        </w:r>
        <w:r>
          <w:instrText xml:space="preserve"> PAGEREF _Toc14516 \h </w:instrText>
        </w:r>
        <w:r>
          <w:fldChar w:fldCharType="separate"/>
        </w:r>
        <w:r>
          <w:t>81</w:t>
        </w:r>
        <w:r>
          <w:fldChar w:fldCharType="end"/>
        </w:r>
      </w:hyperlink>
    </w:p>
    <w:p>
      <w:pPr>
        <w:pStyle w:val="TOC2"/>
        <w:tabs>
          <w:tab w:val="right" w:leader="dot" w:pos="8306"/>
        </w:tabs>
      </w:pPr>
      <w:hyperlink w:anchor="_Toc15037" w:history="1">
        <w:r>
          <w:rPr>
            <w:rFonts w:ascii="仿宋" w:eastAsia="仿宋" w:hAnsi="仿宋" w:cs="仿宋" w:hint="eastAsia"/>
            <w:lang w:eastAsia="zh-CN"/>
          </w:rPr>
          <w:t>(四)、合规监督与执行</w:t>
        </w:r>
        <w:r>
          <w:tab/>
        </w:r>
        <w:r>
          <w:fldChar w:fldCharType="begin"/>
        </w:r>
        <w:r>
          <w:instrText xml:space="preserve"> PAGEREF _Toc15037 \h </w:instrText>
        </w:r>
        <w:r>
          <w:fldChar w:fldCharType="separate"/>
        </w:r>
        <w:r>
          <w:t>83</w:t>
        </w:r>
        <w:r>
          <w:fldChar w:fldCharType="end"/>
        </w:r>
      </w:hyperlink>
    </w:p>
    <w:p>
      <w:pPr>
        <w:pStyle w:val="TOC1"/>
        <w:tabs>
          <w:tab w:val="right" w:leader="dot" w:pos="8306"/>
        </w:tabs>
      </w:pPr>
      <w:hyperlink w:anchor="_Toc4824" w:history="1">
        <w:r>
          <w:rPr>
            <w:rFonts w:ascii="仿宋" w:eastAsia="仿宋" w:hAnsi="仿宋" w:cs="仿宋" w:hint="eastAsia"/>
            <w:lang w:eastAsia="zh-CN"/>
          </w:rPr>
          <w:t>十八、设施与设备管理</w:t>
        </w:r>
        <w:r>
          <w:tab/>
        </w:r>
        <w:r>
          <w:fldChar w:fldCharType="begin"/>
        </w:r>
        <w:r>
          <w:instrText xml:space="preserve"> PAGEREF _Toc4824 \h </w:instrText>
        </w:r>
        <w:r>
          <w:fldChar w:fldCharType="separate"/>
        </w:r>
        <w:r>
          <w:t>83</w:t>
        </w:r>
        <w:r>
          <w:fldChar w:fldCharType="end"/>
        </w:r>
      </w:hyperlink>
    </w:p>
    <w:p>
      <w:pPr>
        <w:pStyle w:val="TOC2"/>
        <w:tabs>
          <w:tab w:val="right" w:leader="dot" w:pos="8306"/>
        </w:tabs>
      </w:pPr>
      <w:hyperlink w:anchor="_Toc20433" w:history="1">
        <w:r>
          <w:rPr>
            <w:rFonts w:ascii="仿宋" w:eastAsia="仿宋" w:hAnsi="仿宋" w:cs="仿宋" w:hint="eastAsia"/>
            <w:lang w:eastAsia="zh-CN"/>
          </w:rPr>
          <w:t>(一)、设施规划与配置</w:t>
        </w:r>
        <w:r>
          <w:tab/>
        </w:r>
        <w:r>
          <w:fldChar w:fldCharType="begin"/>
        </w:r>
        <w:r>
          <w:instrText xml:space="preserve"> PAGEREF _Toc20433 \h </w:instrText>
        </w:r>
        <w:r>
          <w:fldChar w:fldCharType="separate"/>
        </w:r>
        <w:r>
          <w:t>83</w:t>
        </w:r>
        <w:r>
          <w:fldChar w:fldCharType="end"/>
        </w:r>
      </w:hyperlink>
    </w:p>
    <w:p>
      <w:pPr>
        <w:pStyle w:val="TOC2"/>
        <w:tabs>
          <w:tab w:val="right" w:leader="dot" w:pos="8306"/>
        </w:tabs>
      </w:pPr>
      <w:hyperlink w:anchor="_Toc26937" w:history="1">
        <w:r>
          <w:rPr>
            <w:rFonts w:ascii="仿宋" w:eastAsia="仿宋" w:hAnsi="仿宋" w:cs="仿宋" w:hint="eastAsia"/>
            <w:lang w:eastAsia="zh-CN"/>
          </w:rPr>
          <w:t>(二)、设备采购与维护管理</w:t>
        </w:r>
        <w:r>
          <w:tab/>
        </w:r>
        <w:r>
          <w:fldChar w:fldCharType="begin"/>
        </w:r>
        <w:r>
          <w:instrText xml:space="preserve"> PAGEREF _Toc26937 \h </w:instrText>
        </w:r>
        <w:r>
          <w:fldChar w:fldCharType="separate"/>
        </w:r>
        <w:r>
          <w:t>84</w:t>
        </w:r>
        <w:r>
          <w:fldChar w:fldCharType="end"/>
        </w:r>
      </w:hyperlink>
    </w:p>
    <w:p>
      <w:pPr>
        <w:pStyle w:val="TOC2"/>
        <w:tabs>
          <w:tab w:val="right" w:leader="dot" w:pos="8306"/>
        </w:tabs>
      </w:pPr>
      <w:hyperlink w:anchor="_Toc2941" w:history="1">
        <w:r>
          <w:rPr>
            <w:rFonts w:ascii="仿宋" w:eastAsia="仿宋" w:hAnsi="仿宋" w:cs="仿宋" w:hint="eastAsia"/>
            <w:lang w:eastAsia="zh-CN"/>
          </w:rPr>
          <w:t>(三)、设施设备升级策略</w:t>
        </w:r>
        <w:r>
          <w:tab/>
        </w:r>
        <w:r>
          <w:fldChar w:fldCharType="begin"/>
        </w:r>
        <w:r>
          <w:instrText xml:space="preserve"> PAGEREF _Toc2941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4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90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直接收益：假设文化艺术经纪代理服务项目的产品或服务年销售收入为XX万元。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0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经纪代理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经纪代理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若文化艺术经纪代理服务项目成功推广新型环保产品，比如采用可回收材料的包装，可能会激发消费者对可持续产品的需求。这种需求的增长可能迫使整个行业转向更环保的产品设计和生产方法。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文化艺术经纪代理服务项目在减少环境影响方面的努力，如实施零废物生产和减少二氧化碳排放，可能会促使行业设立更高的环保标准。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文化艺术经纪代理服务项目对新原料和技术的需求可能促使供应商调整生产策略，比如采用更环保的生产方法或开发新型原材料。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30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经纪代理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经纪代理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经纪代理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33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经纪代理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经纪代理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文化艺术经纪代理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文化艺术经纪代理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文化艺术经纪代理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363"/>
      <w:r>
        <w:rPr>
          <w:rFonts w:ascii="仿宋" w:eastAsia="仿宋" w:hAnsi="仿宋" w:cs="仿宋" w:hint="eastAsia"/>
          <w:sz w:val="28"/>
          <w:lang w:eastAsia="zh-CN"/>
        </w:rPr>
        <w:t>二、文化艺术经纪代理服务项目概论</w:t>
      </w:r>
      <w:bookmarkEnd w:id="7"/>
    </w:p>
    <w:p>
      <w:pPr>
        <w:pStyle w:val="Heading2"/>
        <w:rPr>
          <w:rFonts w:ascii="仿宋" w:eastAsia="仿宋" w:hAnsi="仿宋" w:cs="仿宋" w:hint="eastAsia"/>
          <w:lang w:eastAsia="zh-CN"/>
        </w:rPr>
      </w:pPr>
      <w:bookmarkStart w:id="8" w:name="_Toc31164"/>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经纪代理服务项目的申报单位是“XXX实业发展公司”，这是一家在其所处行业内备受尊敬的企业。公司自成立以来，通过其在文化艺术经纪代理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文化艺术经纪代理服务项目及其他多个行业领域中都有着显著的贡献。秦XX以其出色的领导才能和敏锐的商业洞察力，带领公司在文化艺术经纪代理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文化艺术经纪代理服务项目的重要合作伙伴。公司专注于[行业名称]领域，以创新作为驱动力，不断推动技术进步和市场扩张。在文化艺术经纪代理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经营方面，XXX实业发展公司在文化艺术经纪代理服务项目中展现了强劲的增长和稳定的财务表现。公司通过有效的策略，在文化艺术经纪代理服务项目中扩大了其市场份额并增强了盈利能力。同时，公司积极承担社会责任，参与各类社会公益项目，增强了其在文化艺术经纪代理服务项目中的品牌形象和社会影响力。</w:t>
      </w:r>
    </w:p>
    <w:p>
      <w:pPr>
        <w:pStyle w:val="Heading2"/>
        <w:ind w:firstLine="560" w:firstLineChars="200"/>
        <w:rPr>
          <w:rFonts w:ascii="仿宋" w:eastAsia="仿宋" w:hAnsi="仿宋" w:cs="仿宋" w:hint="eastAsia"/>
          <w:sz w:val="28"/>
          <w:lang w:eastAsia="zh-CN"/>
        </w:rPr>
      </w:pPr>
      <w:bookmarkStart w:id="9" w:name="_Toc17396"/>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https://d.book118.com/958100060110006025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文化艺术经纪代理服务项目可行性建设方案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155C28"/>
    <w:rsid w:val="21155C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810006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2024-01-07T03:33:00Z</dcterms:created>
  <dcterms:modified xsi:type="dcterms:W3CDTF">2024-01-07T03:34:15Z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BC935D96FBA74747812AC27009CC0BAA_11</vt:lpwstr>
  </property>
  <property fmtid="{D5CDD505-2E9C-101B-9397-08002B2CF9AE}" pid="3" name="KSOProductBuildVer">
    <vt:lpwstr>2052-12.1.0.16120</vt:lpwstr>
  </property>
</Properties>
</file>