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A6923" w:rsidP="00CA6923" w14:paraId="1E9194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A6923">
        <w:rPr>
          <w:rFonts w:ascii="华文中宋" w:eastAsia="华文中宋" w:hAnsi="华文中宋"/>
          <w:b/>
          <w:sz w:val="30"/>
        </w:rPr>
        <w:t>2024</w:t>
      </w:r>
      <w:r w:rsidRPr="00CA6923">
        <w:rPr>
          <w:rFonts w:ascii="华文中宋" w:eastAsia="华文中宋" w:hAnsi="华文中宋"/>
          <w:b/>
          <w:sz w:val="30"/>
        </w:rPr>
        <w:t>四川自贡市富顺县教育和体育局县城规划区内部分学校考调教师</w:t>
      </w:r>
      <w:r w:rsidRPr="00CA6923">
        <w:rPr>
          <w:rFonts w:ascii="华文中宋" w:eastAsia="华文中宋" w:hAnsi="华文中宋"/>
          <w:b/>
          <w:sz w:val="30"/>
        </w:rPr>
        <w:t>71</w:t>
      </w:r>
      <w:r w:rsidRPr="00CA692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20A47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77DE1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48F1E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618D07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6347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4DB0595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0160D7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7B35EC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5EC4C4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3DAE3F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0CF02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0A8A3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608482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691C1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30C3D1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6338A15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0E916AF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7BC1EEC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9F15E9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BC5D5A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0FA1BC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4AD52E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6F7669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</w:p>
    <w:p w:rsidR="00090F29" w14:paraId="2CBD3C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、劳动保护权和职业培训权</w:t>
      </w:r>
    </w:p>
    <w:p w:rsidR="00090F29" w14:paraId="72B52D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2B9C16E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平等的就业权和自由择业权是劳动权的核心。该项权利对于公民来说，不分性别、民族、政治信仰、财产状况，均有权实现就业，有权依法自由地选择职业，有权利用国家和社会提供的各种就业促进条件，以提高就业能力和增加就业机会，禁止任何形式的就业歧视和职业歧视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对于国家来说，应当为公民实现劳动权提供必要的保障，为提高促进经济和社会发展创造就业条件，扩大就业机会。故选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28264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恩格斯指出：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全部哲学特别是近代哲学的重大基本问题，是思维和存在的关系问题。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恩格斯的上述论断指出了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551B47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、一切唯物主义的基本问题</w:t>
      </w:r>
    </w:p>
    <w:p w:rsidR="00090F29" w14:paraId="2A84C2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、唯物主义的正确性和唯心主义的荒谬性</w:t>
      </w:r>
    </w:p>
    <w:p w:rsidR="00090F29" w14:paraId="422A36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、哲学的基本问题是物质和意识的关系问题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https://d.book118.com/958102007136006033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paraId="52806D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923" w14:paraId="48BAE2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paraId="23F14403" w14:textId="3528A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6923" w14:paraId="60144F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paraId="0F3B62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9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textId="3528A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69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9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:rsidP="00FE4CB5" w14:textId="3528A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69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paraId="3ED68A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paraId="5AB8649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paraId="1455DD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9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CA6923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AEFE5B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A6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A6923"/>
    <w:rPr>
      <w:sz w:val="18"/>
      <w:szCs w:val="18"/>
    </w:rPr>
  </w:style>
  <w:style w:type="paragraph" w:styleId="Footer">
    <w:name w:val="footer"/>
    <w:basedOn w:val="Normal"/>
    <w:link w:val="a0"/>
    <w:rsid w:val="00CA69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A6923"/>
    <w:rPr>
      <w:sz w:val="18"/>
      <w:szCs w:val="18"/>
    </w:rPr>
  </w:style>
  <w:style w:type="character" w:styleId="PageNumber">
    <w:name w:val="page number"/>
    <w:basedOn w:val="DefaultParagraphFont"/>
    <w:rsid w:val="00CA6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102007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3542</Words>
  <Characters>20195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