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工业废水处理项目规划设计纲要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8" w:history="1">
        <w:r>
          <w:rPr>
            <w:rFonts w:ascii="仿宋" w:eastAsia="仿宋" w:hAnsi="仿宋" w:cs="仿宋" w:hint="eastAsia"/>
            <w:lang w:eastAsia="zh-CN"/>
          </w:rPr>
          <w:t>前言</w:t>
        </w:r>
        <w:r>
          <w:tab/>
        </w:r>
        <w:r>
          <w:fldChar w:fldCharType="begin"/>
        </w:r>
        <w:r>
          <w:instrText xml:space="preserve"> PAGEREF _Toc13678 \h </w:instrText>
        </w:r>
        <w:r>
          <w:fldChar w:fldCharType="separate"/>
        </w:r>
        <w:r>
          <w:t>3</w:t>
        </w:r>
        <w:r>
          <w:fldChar w:fldCharType="end"/>
        </w:r>
      </w:hyperlink>
    </w:p>
    <w:p>
      <w:pPr>
        <w:pStyle w:val="TOC1"/>
        <w:tabs>
          <w:tab w:val="right" w:leader="dot" w:pos="8306"/>
        </w:tabs>
      </w:pPr>
      <w:hyperlink w:anchor="_Toc1540" w:history="1">
        <w:r>
          <w:rPr>
            <w:rFonts w:ascii="仿宋" w:eastAsia="仿宋" w:hAnsi="仿宋" w:cs="仿宋" w:hint="eastAsia"/>
            <w:lang w:eastAsia="zh-CN"/>
          </w:rPr>
          <w:t>一、工业废水处理项目土建工程</w:t>
        </w:r>
        <w:r>
          <w:tab/>
        </w:r>
        <w:r>
          <w:fldChar w:fldCharType="begin"/>
        </w:r>
        <w:r>
          <w:instrText xml:space="preserve"> PAGEREF _Toc1540 \h </w:instrText>
        </w:r>
        <w:r>
          <w:fldChar w:fldCharType="separate"/>
        </w:r>
        <w:r>
          <w:t>3</w:t>
        </w:r>
        <w:r>
          <w:fldChar w:fldCharType="end"/>
        </w:r>
      </w:hyperlink>
    </w:p>
    <w:p>
      <w:pPr>
        <w:pStyle w:val="TOC2"/>
        <w:tabs>
          <w:tab w:val="right" w:leader="dot" w:pos="8306"/>
        </w:tabs>
      </w:pPr>
      <w:hyperlink w:anchor="_Toc21598" w:history="1">
        <w:r>
          <w:rPr>
            <w:rFonts w:ascii="仿宋" w:eastAsia="仿宋" w:hAnsi="仿宋" w:cs="仿宋" w:hint="eastAsia"/>
            <w:lang w:eastAsia="zh-CN"/>
          </w:rPr>
          <w:t>(一)、建筑工程设计原则</w:t>
        </w:r>
        <w:r>
          <w:tab/>
        </w:r>
        <w:r>
          <w:fldChar w:fldCharType="begin"/>
        </w:r>
        <w:r>
          <w:instrText xml:space="preserve"> PAGEREF _Toc21598 \h </w:instrText>
        </w:r>
        <w:r>
          <w:fldChar w:fldCharType="separate"/>
        </w:r>
        <w:r>
          <w:t>3</w:t>
        </w:r>
        <w:r>
          <w:fldChar w:fldCharType="end"/>
        </w:r>
      </w:hyperlink>
    </w:p>
    <w:p>
      <w:pPr>
        <w:pStyle w:val="TOC2"/>
        <w:tabs>
          <w:tab w:val="right" w:leader="dot" w:pos="8306"/>
        </w:tabs>
      </w:pPr>
      <w:hyperlink w:anchor="_Toc27119" w:history="1">
        <w:r>
          <w:rPr>
            <w:rFonts w:ascii="仿宋" w:eastAsia="仿宋" w:hAnsi="仿宋" w:cs="仿宋" w:hint="eastAsia"/>
            <w:lang w:eastAsia="zh-CN"/>
          </w:rPr>
          <w:t>(二)、土建工程设计年限及安全等级</w:t>
        </w:r>
        <w:r>
          <w:tab/>
        </w:r>
        <w:r>
          <w:fldChar w:fldCharType="begin"/>
        </w:r>
        <w:r>
          <w:instrText xml:space="preserve"> PAGEREF _Toc27119 \h </w:instrText>
        </w:r>
        <w:r>
          <w:fldChar w:fldCharType="separate"/>
        </w:r>
        <w:r>
          <w:t>4</w:t>
        </w:r>
        <w:r>
          <w:fldChar w:fldCharType="end"/>
        </w:r>
      </w:hyperlink>
    </w:p>
    <w:p>
      <w:pPr>
        <w:pStyle w:val="TOC2"/>
        <w:tabs>
          <w:tab w:val="right" w:leader="dot" w:pos="8306"/>
        </w:tabs>
      </w:pPr>
      <w:hyperlink w:anchor="_Toc9363" w:history="1">
        <w:r>
          <w:rPr>
            <w:rFonts w:ascii="仿宋" w:eastAsia="仿宋" w:hAnsi="仿宋" w:cs="仿宋" w:hint="eastAsia"/>
            <w:lang w:eastAsia="zh-CN"/>
          </w:rPr>
          <w:t>(三)、建筑工程设计总体要求</w:t>
        </w:r>
        <w:r>
          <w:tab/>
        </w:r>
        <w:r>
          <w:fldChar w:fldCharType="begin"/>
        </w:r>
        <w:r>
          <w:instrText xml:space="preserve"> PAGEREF _Toc9363 \h </w:instrText>
        </w:r>
        <w:r>
          <w:fldChar w:fldCharType="separate"/>
        </w:r>
        <w:r>
          <w:t>5</w:t>
        </w:r>
        <w:r>
          <w:fldChar w:fldCharType="end"/>
        </w:r>
      </w:hyperlink>
    </w:p>
    <w:p>
      <w:pPr>
        <w:pStyle w:val="TOC2"/>
        <w:tabs>
          <w:tab w:val="right" w:leader="dot" w:pos="8306"/>
        </w:tabs>
      </w:pPr>
      <w:hyperlink w:anchor="_Toc19215" w:history="1">
        <w:r>
          <w:rPr>
            <w:rFonts w:ascii="仿宋" w:eastAsia="仿宋" w:hAnsi="仿宋" w:cs="仿宋" w:hint="eastAsia"/>
            <w:lang w:eastAsia="zh-CN"/>
          </w:rPr>
          <w:t>(四)、土建工程建设指标</w:t>
        </w:r>
        <w:r>
          <w:tab/>
        </w:r>
        <w:r>
          <w:fldChar w:fldCharType="begin"/>
        </w:r>
        <w:r>
          <w:instrText xml:space="preserve"> PAGEREF _Toc19215 \h </w:instrText>
        </w:r>
        <w:r>
          <w:fldChar w:fldCharType="separate"/>
        </w:r>
        <w:r>
          <w:t>6</w:t>
        </w:r>
        <w:r>
          <w:fldChar w:fldCharType="end"/>
        </w:r>
      </w:hyperlink>
    </w:p>
    <w:p>
      <w:pPr>
        <w:pStyle w:val="TOC1"/>
        <w:tabs>
          <w:tab w:val="right" w:leader="dot" w:pos="8306"/>
        </w:tabs>
      </w:pPr>
      <w:hyperlink w:anchor="_Toc15119" w:history="1">
        <w:r>
          <w:rPr>
            <w:rFonts w:ascii="仿宋" w:eastAsia="仿宋" w:hAnsi="仿宋" w:cs="仿宋" w:hint="eastAsia"/>
            <w:lang w:eastAsia="zh-CN"/>
          </w:rPr>
          <w:t>二、工业废水处理项目可持续发展</w:t>
        </w:r>
        <w:r>
          <w:tab/>
        </w:r>
        <w:r>
          <w:fldChar w:fldCharType="begin"/>
        </w:r>
        <w:r>
          <w:instrText xml:space="preserve"> PAGEREF _Toc15119 \h </w:instrText>
        </w:r>
        <w:r>
          <w:fldChar w:fldCharType="separate"/>
        </w:r>
        <w:r>
          <w:t>6</w:t>
        </w:r>
        <w:r>
          <w:fldChar w:fldCharType="end"/>
        </w:r>
      </w:hyperlink>
    </w:p>
    <w:p>
      <w:pPr>
        <w:pStyle w:val="TOC2"/>
        <w:tabs>
          <w:tab w:val="right" w:leader="dot" w:pos="8306"/>
        </w:tabs>
      </w:pPr>
      <w:hyperlink w:anchor="_Toc19624" w:history="1">
        <w:r>
          <w:rPr>
            <w:rFonts w:ascii="仿宋" w:eastAsia="仿宋" w:hAnsi="仿宋" w:cs="仿宋" w:hint="eastAsia"/>
            <w:lang w:eastAsia="zh-CN"/>
          </w:rPr>
          <w:t>(一)、可持续战略与实践</w:t>
        </w:r>
        <w:r>
          <w:tab/>
        </w:r>
        <w:r>
          <w:fldChar w:fldCharType="begin"/>
        </w:r>
        <w:r>
          <w:instrText xml:space="preserve"> PAGEREF _Toc19624 \h </w:instrText>
        </w:r>
        <w:r>
          <w:fldChar w:fldCharType="separate"/>
        </w:r>
        <w:r>
          <w:t>6</w:t>
        </w:r>
        <w:r>
          <w:fldChar w:fldCharType="end"/>
        </w:r>
      </w:hyperlink>
    </w:p>
    <w:p>
      <w:pPr>
        <w:pStyle w:val="TOC2"/>
        <w:tabs>
          <w:tab w:val="right" w:leader="dot" w:pos="8306"/>
        </w:tabs>
      </w:pPr>
      <w:hyperlink w:anchor="_Toc3905" w:history="1">
        <w:r>
          <w:rPr>
            <w:rFonts w:ascii="仿宋" w:eastAsia="仿宋" w:hAnsi="仿宋" w:cs="仿宋" w:hint="eastAsia"/>
            <w:lang w:eastAsia="zh-CN"/>
          </w:rPr>
          <w:t>(二)、环保与社会责任</w:t>
        </w:r>
        <w:r>
          <w:tab/>
        </w:r>
        <w:r>
          <w:fldChar w:fldCharType="begin"/>
        </w:r>
        <w:r>
          <w:instrText xml:space="preserve"> PAGEREF _Toc3905 \h </w:instrText>
        </w:r>
        <w:r>
          <w:fldChar w:fldCharType="separate"/>
        </w:r>
        <w:r>
          <w:t>7</w:t>
        </w:r>
        <w:r>
          <w:fldChar w:fldCharType="end"/>
        </w:r>
      </w:hyperlink>
    </w:p>
    <w:p>
      <w:pPr>
        <w:pStyle w:val="TOC1"/>
        <w:tabs>
          <w:tab w:val="right" w:leader="dot" w:pos="8306"/>
        </w:tabs>
      </w:pPr>
      <w:hyperlink w:anchor="_Toc19641" w:history="1">
        <w:r>
          <w:rPr>
            <w:rFonts w:ascii="仿宋" w:eastAsia="仿宋" w:hAnsi="仿宋" w:cs="仿宋" w:hint="eastAsia"/>
            <w:lang w:eastAsia="zh-CN"/>
          </w:rPr>
          <w:t>三、工业废水处理项目选址可行性分析</w:t>
        </w:r>
        <w:r>
          <w:tab/>
        </w:r>
        <w:r>
          <w:fldChar w:fldCharType="begin"/>
        </w:r>
        <w:r>
          <w:instrText xml:space="preserve"> PAGEREF _Toc19641 \h </w:instrText>
        </w:r>
        <w:r>
          <w:fldChar w:fldCharType="separate"/>
        </w:r>
        <w:r>
          <w:t>8</w:t>
        </w:r>
        <w:r>
          <w:fldChar w:fldCharType="end"/>
        </w:r>
      </w:hyperlink>
    </w:p>
    <w:p>
      <w:pPr>
        <w:pStyle w:val="TOC2"/>
        <w:tabs>
          <w:tab w:val="right" w:leader="dot" w:pos="8306"/>
        </w:tabs>
      </w:pPr>
      <w:hyperlink w:anchor="_Toc566" w:history="1">
        <w:r>
          <w:rPr>
            <w:rFonts w:ascii="仿宋" w:eastAsia="仿宋" w:hAnsi="仿宋" w:cs="仿宋" w:hint="eastAsia"/>
            <w:lang w:eastAsia="zh-CN"/>
          </w:rPr>
          <w:t>(一)、工业废水处理项目选址</w:t>
        </w:r>
        <w:r>
          <w:tab/>
        </w:r>
        <w:r>
          <w:fldChar w:fldCharType="begin"/>
        </w:r>
        <w:r>
          <w:instrText xml:space="preserve"> PAGEREF _Toc566 \h </w:instrText>
        </w:r>
        <w:r>
          <w:fldChar w:fldCharType="separate"/>
        </w:r>
        <w:r>
          <w:t>8</w:t>
        </w:r>
        <w:r>
          <w:fldChar w:fldCharType="end"/>
        </w:r>
      </w:hyperlink>
    </w:p>
    <w:p>
      <w:pPr>
        <w:pStyle w:val="TOC2"/>
        <w:tabs>
          <w:tab w:val="right" w:leader="dot" w:pos="8306"/>
        </w:tabs>
      </w:pPr>
      <w:hyperlink w:anchor="_Toc24319" w:history="1">
        <w:r>
          <w:rPr>
            <w:rFonts w:ascii="仿宋" w:eastAsia="仿宋" w:hAnsi="仿宋" w:cs="仿宋" w:hint="eastAsia"/>
            <w:lang w:eastAsia="zh-CN"/>
          </w:rPr>
          <w:t>(二)、用地控制指标</w:t>
        </w:r>
        <w:r>
          <w:tab/>
        </w:r>
        <w:r>
          <w:fldChar w:fldCharType="begin"/>
        </w:r>
        <w:r>
          <w:instrText xml:space="preserve"> PAGEREF _Toc24319 \h </w:instrText>
        </w:r>
        <w:r>
          <w:fldChar w:fldCharType="separate"/>
        </w:r>
        <w:r>
          <w:t>8</w:t>
        </w:r>
        <w:r>
          <w:fldChar w:fldCharType="end"/>
        </w:r>
      </w:hyperlink>
    </w:p>
    <w:p>
      <w:pPr>
        <w:pStyle w:val="TOC2"/>
        <w:tabs>
          <w:tab w:val="right" w:leader="dot" w:pos="8306"/>
        </w:tabs>
      </w:pPr>
      <w:hyperlink w:anchor="_Toc15378" w:history="1">
        <w:r>
          <w:rPr>
            <w:rFonts w:ascii="仿宋" w:eastAsia="仿宋" w:hAnsi="仿宋" w:cs="仿宋" w:hint="eastAsia"/>
            <w:lang w:eastAsia="zh-CN"/>
          </w:rPr>
          <w:t>(三)、节约用地措施</w:t>
        </w:r>
        <w:r>
          <w:tab/>
        </w:r>
        <w:r>
          <w:fldChar w:fldCharType="begin"/>
        </w:r>
        <w:r>
          <w:instrText xml:space="preserve"> PAGEREF _Toc15378 \h </w:instrText>
        </w:r>
        <w:r>
          <w:fldChar w:fldCharType="separate"/>
        </w:r>
        <w:r>
          <w:t>10</w:t>
        </w:r>
        <w:r>
          <w:fldChar w:fldCharType="end"/>
        </w:r>
      </w:hyperlink>
    </w:p>
    <w:p>
      <w:pPr>
        <w:pStyle w:val="TOC2"/>
        <w:tabs>
          <w:tab w:val="right" w:leader="dot" w:pos="8306"/>
        </w:tabs>
      </w:pPr>
      <w:hyperlink w:anchor="_Toc18692" w:history="1">
        <w:r>
          <w:rPr>
            <w:rFonts w:ascii="仿宋" w:eastAsia="仿宋" w:hAnsi="仿宋" w:cs="仿宋" w:hint="eastAsia"/>
            <w:lang w:eastAsia="zh-CN"/>
          </w:rPr>
          <w:t>(四)、总图布置方案</w:t>
        </w:r>
        <w:r>
          <w:tab/>
        </w:r>
        <w:r>
          <w:fldChar w:fldCharType="begin"/>
        </w:r>
        <w:r>
          <w:instrText xml:space="preserve"> PAGEREF _Toc18692 \h </w:instrText>
        </w:r>
        <w:r>
          <w:fldChar w:fldCharType="separate"/>
        </w:r>
        <w:r>
          <w:t>11</w:t>
        </w:r>
        <w:r>
          <w:fldChar w:fldCharType="end"/>
        </w:r>
      </w:hyperlink>
    </w:p>
    <w:p>
      <w:pPr>
        <w:pStyle w:val="TOC2"/>
        <w:tabs>
          <w:tab w:val="right" w:leader="dot" w:pos="8306"/>
        </w:tabs>
      </w:pPr>
      <w:hyperlink w:anchor="_Toc31328" w:history="1">
        <w:r>
          <w:rPr>
            <w:rFonts w:ascii="仿宋" w:eastAsia="仿宋" w:hAnsi="仿宋" w:cs="仿宋" w:hint="eastAsia"/>
            <w:lang w:eastAsia="zh-CN"/>
          </w:rPr>
          <w:t>(五)、选址综合评价</w:t>
        </w:r>
        <w:r>
          <w:tab/>
        </w:r>
        <w:r>
          <w:fldChar w:fldCharType="begin"/>
        </w:r>
        <w:r>
          <w:instrText xml:space="preserve"> PAGEREF _Toc31328 \h </w:instrText>
        </w:r>
        <w:r>
          <w:fldChar w:fldCharType="separate"/>
        </w:r>
        <w:r>
          <w:t>12</w:t>
        </w:r>
        <w:r>
          <w:fldChar w:fldCharType="end"/>
        </w:r>
      </w:hyperlink>
    </w:p>
    <w:p>
      <w:pPr>
        <w:pStyle w:val="TOC1"/>
        <w:tabs>
          <w:tab w:val="right" w:leader="dot" w:pos="8306"/>
        </w:tabs>
      </w:pPr>
      <w:hyperlink w:anchor="_Toc20385" w:history="1">
        <w:r>
          <w:rPr>
            <w:rFonts w:ascii="仿宋" w:eastAsia="仿宋" w:hAnsi="仿宋" w:cs="仿宋" w:hint="eastAsia"/>
            <w:lang w:eastAsia="zh-CN"/>
          </w:rPr>
          <w:t>四、工业废水处理项目文档管理</w:t>
        </w:r>
        <w:r>
          <w:tab/>
        </w:r>
        <w:r>
          <w:fldChar w:fldCharType="begin"/>
        </w:r>
        <w:r>
          <w:instrText xml:space="preserve"> PAGEREF _Toc20385 \h </w:instrText>
        </w:r>
        <w:r>
          <w:fldChar w:fldCharType="separate"/>
        </w:r>
        <w:r>
          <w:t>13</w:t>
        </w:r>
        <w:r>
          <w:fldChar w:fldCharType="end"/>
        </w:r>
      </w:hyperlink>
    </w:p>
    <w:p>
      <w:pPr>
        <w:pStyle w:val="TOC2"/>
        <w:tabs>
          <w:tab w:val="right" w:leader="dot" w:pos="8306"/>
        </w:tabs>
      </w:pPr>
      <w:hyperlink w:anchor="_Toc32271" w:history="1">
        <w:r>
          <w:rPr>
            <w:rFonts w:ascii="仿宋" w:eastAsia="仿宋" w:hAnsi="仿宋" w:cs="仿宋" w:hint="eastAsia"/>
            <w:lang w:eastAsia="zh-CN"/>
          </w:rPr>
          <w:t>(一)、文档编制与审查</w:t>
        </w:r>
        <w:r>
          <w:tab/>
        </w:r>
        <w:r>
          <w:fldChar w:fldCharType="begin"/>
        </w:r>
        <w:r>
          <w:instrText xml:space="preserve"> PAGEREF _Toc32271 \h </w:instrText>
        </w:r>
        <w:r>
          <w:fldChar w:fldCharType="separate"/>
        </w:r>
        <w:r>
          <w:t>13</w:t>
        </w:r>
        <w:r>
          <w:fldChar w:fldCharType="end"/>
        </w:r>
      </w:hyperlink>
    </w:p>
    <w:p>
      <w:pPr>
        <w:pStyle w:val="TOC2"/>
        <w:tabs>
          <w:tab w:val="right" w:leader="dot" w:pos="8306"/>
        </w:tabs>
      </w:pPr>
      <w:hyperlink w:anchor="_Toc27041" w:history="1">
        <w:r>
          <w:rPr>
            <w:rFonts w:ascii="仿宋" w:eastAsia="仿宋" w:hAnsi="仿宋" w:cs="仿宋" w:hint="eastAsia"/>
            <w:lang w:eastAsia="zh-CN"/>
          </w:rPr>
          <w:t>(二)、文档发布与分发</w:t>
        </w:r>
        <w:r>
          <w:tab/>
        </w:r>
        <w:r>
          <w:fldChar w:fldCharType="begin"/>
        </w:r>
        <w:r>
          <w:instrText xml:space="preserve"> PAGEREF _Toc27041 \h </w:instrText>
        </w:r>
        <w:r>
          <w:fldChar w:fldCharType="separate"/>
        </w:r>
        <w:r>
          <w:t>15</w:t>
        </w:r>
        <w:r>
          <w:fldChar w:fldCharType="end"/>
        </w:r>
      </w:hyperlink>
    </w:p>
    <w:p>
      <w:pPr>
        <w:pStyle w:val="TOC2"/>
        <w:tabs>
          <w:tab w:val="right" w:leader="dot" w:pos="8306"/>
        </w:tabs>
      </w:pPr>
      <w:hyperlink w:anchor="_Toc32266" w:history="1">
        <w:r>
          <w:rPr>
            <w:rFonts w:ascii="仿宋" w:eastAsia="仿宋" w:hAnsi="仿宋" w:cs="仿宋" w:hint="eastAsia"/>
            <w:lang w:eastAsia="zh-CN"/>
          </w:rPr>
          <w:t>(三)、文档存档与归档</w:t>
        </w:r>
        <w:r>
          <w:tab/>
        </w:r>
        <w:r>
          <w:fldChar w:fldCharType="begin"/>
        </w:r>
        <w:r>
          <w:instrText xml:space="preserve"> PAGEREF _Toc32266 \h </w:instrText>
        </w:r>
        <w:r>
          <w:fldChar w:fldCharType="separate"/>
        </w:r>
        <w:r>
          <w:t>16</w:t>
        </w:r>
        <w:r>
          <w:fldChar w:fldCharType="end"/>
        </w:r>
      </w:hyperlink>
    </w:p>
    <w:p>
      <w:pPr>
        <w:pStyle w:val="TOC1"/>
        <w:tabs>
          <w:tab w:val="right" w:leader="dot" w:pos="8306"/>
        </w:tabs>
      </w:pPr>
      <w:hyperlink w:anchor="_Toc18532" w:history="1">
        <w:r>
          <w:rPr>
            <w:rFonts w:ascii="仿宋" w:eastAsia="仿宋" w:hAnsi="仿宋" w:cs="仿宋" w:hint="eastAsia"/>
            <w:lang w:eastAsia="zh-CN"/>
          </w:rPr>
          <w:t>五、工业废水处理项目概论</w:t>
        </w:r>
        <w:r>
          <w:tab/>
        </w:r>
        <w:r>
          <w:fldChar w:fldCharType="begin"/>
        </w:r>
        <w:r>
          <w:instrText xml:space="preserve"> PAGEREF _Toc18532 \h </w:instrText>
        </w:r>
        <w:r>
          <w:fldChar w:fldCharType="separate"/>
        </w:r>
        <w:r>
          <w:t>17</w:t>
        </w:r>
        <w:r>
          <w:fldChar w:fldCharType="end"/>
        </w:r>
      </w:hyperlink>
    </w:p>
    <w:p>
      <w:pPr>
        <w:pStyle w:val="TOC2"/>
        <w:tabs>
          <w:tab w:val="right" w:leader="dot" w:pos="8306"/>
        </w:tabs>
      </w:pPr>
      <w:hyperlink w:anchor="_Toc27592" w:history="1">
        <w:r>
          <w:rPr>
            <w:rFonts w:ascii="仿宋" w:eastAsia="仿宋" w:hAnsi="仿宋" w:cs="仿宋" w:hint="eastAsia"/>
            <w:lang w:eastAsia="zh-CN"/>
          </w:rPr>
          <w:t>(一)、工业废水处理项目概况</w:t>
        </w:r>
        <w:r>
          <w:tab/>
        </w:r>
        <w:r>
          <w:fldChar w:fldCharType="begin"/>
        </w:r>
        <w:r>
          <w:instrText xml:space="preserve"> PAGEREF _Toc27592 \h </w:instrText>
        </w:r>
        <w:r>
          <w:fldChar w:fldCharType="separate"/>
        </w:r>
        <w:r>
          <w:t>17</w:t>
        </w:r>
        <w:r>
          <w:fldChar w:fldCharType="end"/>
        </w:r>
      </w:hyperlink>
    </w:p>
    <w:p>
      <w:pPr>
        <w:pStyle w:val="TOC2"/>
        <w:tabs>
          <w:tab w:val="right" w:leader="dot" w:pos="8306"/>
        </w:tabs>
      </w:pPr>
      <w:hyperlink w:anchor="_Toc28339" w:history="1">
        <w:r>
          <w:rPr>
            <w:rFonts w:ascii="仿宋" w:eastAsia="仿宋" w:hAnsi="仿宋" w:cs="仿宋" w:hint="eastAsia"/>
            <w:lang w:eastAsia="zh-CN"/>
          </w:rPr>
          <w:t>(二)、工业废水处理项目目标</w:t>
        </w:r>
        <w:r>
          <w:tab/>
        </w:r>
        <w:r>
          <w:fldChar w:fldCharType="begin"/>
        </w:r>
        <w:r>
          <w:instrText xml:space="preserve"> PAGEREF _Toc28339 \h </w:instrText>
        </w:r>
        <w:r>
          <w:fldChar w:fldCharType="separate"/>
        </w:r>
        <w:r>
          <w:t>19</w:t>
        </w:r>
        <w:r>
          <w:fldChar w:fldCharType="end"/>
        </w:r>
      </w:hyperlink>
    </w:p>
    <w:p>
      <w:pPr>
        <w:pStyle w:val="TOC2"/>
        <w:tabs>
          <w:tab w:val="right" w:leader="dot" w:pos="8306"/>
        </w:tabs>
      </w:pPr>
      <w:hyperlink w:anchor="_Toc344" w:history="1">
        <w:r>
          <w:rPr>
            <w:rFonts w:ascii="仿宋" w:eastAsia="仿宋" w:hAnsi="仿宋" w:cs="仿宋" w:hint="eastAsia"/>
            <w:lang w:eastAsia="zh-CN"/>
          </w:rPr>
          <w:t>(三)、工业废水处理项目提出的理由</w:t>
        </w:r>
        <w:r>
          <w:tab/>
        </w:r>
        <w:r>
          <w:fldChar w:fldCharType="begin"/>
        </w:r>
        <w:r>
          <w:instrText xml:space="preserve"> PAGEREF _Toc344 \h </w:instrText>
        </w:r>
        <w:r>
          <w:fldChar w:fldCharType="separate"/>
        </w:r>
        <w:r>
          <w:t>20</w:t>
        </w:r>
        <w:r>
          <w:fldChar w:fldCharType="end"/>
        </w:r>
      </w:hyperlink>
    </w:p>
    <w:p>
      <w:pPr>
        <w:pStyle w:val="TOC2"/>
        <w:tabs>
          <w:tab w:val="right" w:leader="dot" w:pos="8306"/>
        </w:tabs>
      </w:pPr>
      <w:hyperlink w:anchor="_Toc3882" w:history="1">
        <w:r>
          <w:rPr>
            <w:rFonts w:ascii="仿宋" w:eastAsia="仿宋" w:hAnsi="仿宋" w:cs="仿宋" w:hint="eastAsia"/>
            <w:lang w:eastAsia="zh-CN"/>
          </w:rPr>
          <w:t>(四)、工业废水处理项目意义</w:t>
        </w:r>
        <w:r>
          <w:tab/>
        </w:r>
        <w:r>
          <w:fldChar w:fldCharType="begin"/>
        </w:r>
        <w:r>
          <w:instrText xml:space="preserve"> PAGEREF _Toc3882 \h </w:instrText>
        </w:r>
        <w:r>
          <w:fldChar w:fldCharType="separate"/>
        </w:r>
        <w:r>
          <w:t>22</w:t>
        </w:r>
        <w:r>
          <w:fldChar w:fldCharType="end"/>
        </w:r>
      </w:hyperlink>
    </w:p>
    <w:p>
      <w:pPr>
        <w:pStyle w:val="TOC2"/>
        <w:tabs>
          <w:tab w:val="right" w:leader="dot" w:pos="8306"/>
        </w:tabs>
      </w:pPr>
      <w:hyperlink w:anchor="_Toc3237" w:history="1">
        <w:r>
          <w:rPr>
            <w:rFonts w:ascii="仿宋" w:eastAsia="仿宋" w:hAnsi="仿宋" w:cs="仿宋" w:hint="eastAsia"/>
            <w:lang w:eastAsia="zh-CN"/>
          </w:rPr>
          <w:t>(五)、工业废水处理项目背景</w:t>
        </w:r>
        <w:r>
          <w:tab/>
        </w:r>
        <w:r>
          <w:fldChar w:fldCharType="begin"/>
        </w:r>
        <w:r>
          <w:instrText xml:space="preserve"> PAGEREF _Toc3237 \h </w:instrText>
        </w:r>
        <w:r>
          <w:fldChar w:fldCharType="separate"/>
        </w:r>
        <w:r>
          <w:t>22</w:t>
        </w:r>
        <w:r>
          <w:fldChar w:fldCharType="end"/>
        </w:r>
      </w:hyperlink>
    </w:p>
    <w:p>
      <w:pPr>
        <w:pStyle w:val="TOC1"/>
        <w:tabs>
          <w:tab w:val="right" w:leader="dot" w:pos="8306"/>
        </w:tabs>
      </w:pPr>
      <w:hyperlink w:anchor="_Toc30422" w:history="1">
        <w:r>
          <w:rPr>
            <w:rFonts w:ascii="仿宋" w:eastAsia="仿宋" w:hAnsi="仿宋" w:cs="仿宋" w:hint="eastAsia"/>
            <w:lang w:eastAsia="zh-CN"/>
          </w:rPr>
          <w:t>六、工业废水处理项目建设单位说明</w:t>
        </w:r>
        <w:r>
          <w:tab/>
        </w:r>
        <w:r>
          <w:fldChar w:fldCharType="begin"/>
        </w:r>
        <w:r>
          <w:instrText xml:space="preserve"> PAGEREF _Toc30422 \h </w:instrText>
        </w:r>
        <w:r>
          <w:fldChar w:fldCharType="separate"/>
        </w:r>
        <w:r>
          <w:t>23</w:t>
        </w:r>
        <w:r>
          <w:fldChar w:fldCharType="end"/>
        </w:r>
      </w:hyperlink>
    </w:p>
    <w:p>
      <w:pPr>
        <w:pStyle w:val="TOC2"/>
        <w:tabs>
          <w:tab w:val="right" w:leader="dot" w:pos="8306"/>
        </w:tabs>
      </w:pPr>
      <w:hyperlink w:anchor="_Toc18954" w:history="1">
        <w:r>
          <w:rPr>
            <w:rFonts w:ascii="仿宋" w:eastAsia="仿宋" w:hAnsi="仿宋" w:cs="仿宋" w:hint="eastAsia"/>
            <w:lang w:eastAsia="zh-CN"/>
          </w:rPr>
          <w:t>(一)、工业废水处理项目承办单位基本情况</w:t>
        </w:r>
        <w:r>
          <w:tab/>
        </w:r>
        <w:r>
          <w:fldChar w:fldCharType="begin"/>
        </w:r>
        <w:r>
          <w:instrText xml:space="preserve"> PAGEREF _Toc18954 \h </w:instrText>
        </w:r>
        <w:r>
          <w:fldChar w:fldCharType="separate"/>
        </w:r>
        <w:r>
          <w:t>23</w:t>
        </w:r>
        <w:r>
          <w:fldChar w:fldCharType="end"/>
        </w:r>
      </w:hyperlink>
    </w:p>
    <w:p>
      <w:pPr>
        <w:pStyle w:val="TOC2"/>
        <w:tabs>
          <w:tab w:val="right" w:leader="dot" w:pos="8306"/>
        </w:tabs>
      </w:pPr>
      <w:hyperlink w:anchor="_Toc11783" w:history="1">
        <w:r>
          <w:rPr>
            <w:rFonts w:ascii="仿宋" w:eastAsia="仿宋" w:hAnsi="仿宋" w:cs="仿宋" w:hint="eastAsia"/>
            <w:lang w:eastAsia="zh-CN"/>
          </w:rPr>
          <w:t>(二)、公司经济效益分析</w:t>
        </w:r>
        <w:r>
          <w:tab/>
        </w:r>
        <w:r>
          <w:fldChar w:fldCharType="begin"/>
        </w:r>
        <w:r>
          <w:instrText xml:space="preserve"> PAGEREF _Toc11783 \h </w:instrText>
        </w:r>
        <w:r>
          <w:fldChar w:fldCharType="separate"/>
        </w:r>
        <w:r>
          <w:t>24</w:t>
        </w:r>
        <w:r>
          <w:fldChar w:fldCharType="end"/>
        </w:r>
      </w:hyperlink>
    </w:p>
    <w:p>
      <w:pPr>
        <w:pStyle w:val="TOC1"/>
        <w:tabs>
          <w:tab w:val="right" w:leader="dot" w:pos="8306"/>
        </w:tabs>
      </w:pPr>
      <w:hyperlink w:anchor="_Toc28791" w:history="1">
        <w:r>
          <w:rPr>
            <w:rFonts w:ascii="仿宋" w:eastAsia="仿宋" w:hAnsi="仿宋" w:cs="仿宋" w:hint="eastAsia"/>
            <w:lang w:eastAsia="zh-CN"/>
          </w:rPr>
          <w:t>七、工业废水处理项目社会影响</w:t>
        </w:r>
        <w:r>
          <w:tab/>
        </w:r>
        <w:r>
          <w:fldChar w:fldCharType="begin"/>
        </w:r>
        <w:r>
          <w:instrText xml:space="preserve"> PAGEREF _Toc28791 \h </w:instrText>
        </w:r>
        <w:r>
          <w:fldChar w:fldCharType="separate"/>
        </w:r>
        <w:r>
          <w:t>25</w:t>
        </w:r>
        <w:r>
          <w:fldChar w:fldCharType="end"/>
        </w:r>
      </w:hyperlink>
    </w:p>
    <w:p>
      <w:pPr>
        <w:pStyle w:val="TOC2"/>
        <w:tabs>
          <w:tab w:val="right" w:leader="dot" w:pos="8306"/>
        </w:tabs>
      </w:pPr>
      <w:hyperlink w:anchor="_Toc2144" w:history="1">
        <w:r>
          <w:rPr>
            <w:rFonts w:ascii="仿宋" w:eastAsia="仿宋" w:hAnsi="仿宋" w:cs="仿宋" w:hint="eastAsia"/>
            <w:lang w:eastAsia="zh-CN"/>
          </w:rPr>
          <w:t>(一)、社会责任与义务</w:t>
        </w:r>
        <w:r>
          <w:tab/>
        </w:r>
        <w:r>
          <w:fldChar w:fldCharType="begin"/>
        </w:r>
        <w:r>
          <w:instrText xml:space="preserve"> PAGEREF _Toc2144 \h </w:instrText>
        </w:r>
        <w:r>
          <w:fldChar w:fldCharType="separate"/>
        </w:r>
        <w:r>
          <w:t>25</w:t>
        </w:r>
        <w:r>
          <w:fldChar w:fldCharType="end"/>
        </w:r>
      </w:hyperlink>
    </w:p>
    <w:p>
      <w:pPr>
        <w:pStyle w:val="TOC2"/>
        <w:tabs>
          <w:tab w:val="right" w:leader="dot" w:pos="8306"/>
        </w:tabs>
      </w:pPr>
      <w:hyperlink w:anchor="_Toc25515" w:history="1">
        <w:r>
          <w:rPr>
            <w:rFonts w:ascii="仿宋" w:eastAsia="仿宋" w:hAnsi="仿宋" w:cs="仿宋" w:hint="eastAsia"/>
            <w:lang w:eastAsia="zh-CN"/>
          </w:rPr>
          <w:t>(二)、社会参与与沟通</w:t>
        </w:r>
        <w:r>
          <w:tab/>
        </w:r>
        <w:r>
          <w:fldChar w:fldCharType="begin"/>
        </w:r>
        <w:r>
          <w:instrText xml:space="preserve"> PAGEREF _Toc25515 \h </w:instrText>
        </w:r>
        <w:r>
          <w:fldChar w:fldCharType="separate"/>
        </w:r>
        <w:r>
          <w:t>26</w:t>
        </w:r>
        <w:r>
          <w:fldChar w:fldCharType="end"/>
        </w:r>
      </w:hyperlink>
    </w:p>
    <w:p>
      <w:pPr>
        <w:pStyle w:val="TOC1"/>
        <w:tabs>
          <w:tab w:val="right" w:leader="dot" w:pos="8306"/>
        </w:tabs>
      </w:pPr>
      <w:hyperlink w:anchor="_Toc26278" w:history="1">
        <w:r>
          <w:rPr>
            <w:rFonts w:ascii="仿宋" w:eastAsia="仿宋" w:hAnsi="仿宋" w:cs="仿宋" w:hint="eastAsia"/>
            <w:lang w:eastAsia="zh-CN"/>
          </w:rPr>
          <w:t>八、工业废水处理项目技术管理</w:t>
        </w:r>
        <w:r>
          <w:tab/>
        </w:r>
        <w:r>
          <w:fldChar w:fldCharType="begin"/>
        </w:r>
        <w:r>
          <w:instrText xml:space="preserve"> PAGEREF _Toc26278 \h </w:instrText>
        </w:r>
        <w:r>
          <w:fldChar w:fldCharType="separate"/>
        </w:r>
        <w:r>
          <w:t>27</w:t>
        </w:r>
        <w:r>
          <w:fldChar w:fldCharType="end"/>
        </w:r>
      </w:hyperlink>
    </w:p>
    <w:p>
      <w:pPr>
        <w:pStyle w:val="TOC2"/>
        <w:tabs>
          <w:tab w:val="right" w:leader="dot" w:pos="8306"/>
        </w:tabs>
      </w:pPr>
      <w:hyperlink w:anchor="_Toc25938" w:history="1">
        <w:r>
          <w:rPr>
            <w:rFonts w:ascii="仿宋" w:eastAsia="仿宋" w:hAnsi="仿宋" w:cs="仿宋" w:hint="eastAsia"/>
            <w:lang w:eastAsia="zh-CN"/>
          </w:rPr>
          <w:t>(一)、技术方案选用方向</w:t>
        </w:r>
        <w:r>
          <w:tab/>
        </w:r>
        <w:r>
          <w:fldChar w:fldCharType="begin"/>
        </w:r>
        <w:r>
          <w:instrText xml:space="preserve"> PAGEREF _Toc25938 \h </w:instrText>
        </w:r>
        <w:r>
          <w:fldChar w:fldCharType="separate"/>
        </w:r>
        <w:r>
          <w:t>27</w:t>
        </w:r>
        <w:r>
          <w:fldChar w:fldCharType="end"/>
        </w:r>
      </w:hyperlink>
    </w:p>
    <w:p>
      <w:pPr>
        <w:pStyle w:val="TOC2"/>
        <w:tabs>
          <w:tab w:val="right" w:leader="dot" w:pos="8306"/>
        </w:tabs>
      </w:pPr>
      <w:hyperlink w:anchor="_Toc16359" w:history="1">
        <w:r>
          <w:rPr>
            <w:rFonts w:ascii="仿宋" w:eastAsia="仿宋" w:hAnsi="仿宋" w:cs="仿宋" w:hint="eastAsia"/>
            <w:lang w:eastAsia="zh-CN"/>
          </w:rPr>
          <w:t>(二)、工艺技术方案选用原则</w:t>
        </w:r>
        <w:r>
          <w:tab/>
        </w:r>
        <w:r>
          <w:fldChar w:fldCharType="begin"/>
        </w:r>
        <w:r>
          <w:instrText xml:space="preserve"> PAGEREF _Toc16359 \h </w:instrText>
        </w:r>
        <w:r>
          <w:fldChar w:fldCharType="separate"/>
        </w:r>
        <w:r>
          <w:t>28</w:t>
        </w:r>
        <w:r>
          <w:fldChar w:fldCharType="end"/>
        </w:r>
      </w:hyperlink>
    </w:p>
    <w:p>
      <w:pPr>
        <w:pStyle w:val="TOC2"/>
        <w:tabs>
          <w:tab w:val="right" w:leader="dot" w:pos="8306"/>
        </w:tabs>
      </w:pPr>
      <w:hyperlink w:anchor="_Toc9227" w:history="1">
        <w:r>
          <w:rPr>
            <w:rFonts w:ascii="仿宋" w:eastAsia="仿宋" w:hAnsi="仿宋" w:cs="仿宋" w:hint="eastAsia"/>
            <w:lang w:eastAsia="zh-CN"/>
          </w:rPr>
          <w:t>(三)、工艺技术方案要求</w:t>
        </w:r>
        <w:r>
          <w:tab/>
        </w:r>
        <w:r>
          <w:fldChar w:fldCharType="begin"/>
        </w:r>
        <w:r>
          <w:instrText xml:space="preserve"> PAGEREF _Toc9227 \h </w:instrText>
        </w:r>
        <w:r>
          <w:fldChar w:fldCharType="separate"/>
        </w:r>
        <w:r>
          <w:t>31</w:t>
        </w:r>
        <w:r>
          <w:fldChar w:fldCharType="end"/>
        </w:r>
      </w:hyperlink>
    </w:p>
    <w:p>
      <w:pPr>
        <w:pStyle w:val="TOC1"/>
        <w:tabs>
          <w:tab w:val="right" w:leader="dot" w:pos="8306"/>
        </w:tabs>
      </w:pPr>
      <w:hyperlink w:anchor="_Toc29928" w:history="1">
        <w:r>
          <w:rPr>
            <w:rFonts w:ascii="仿宋" w:eastAsia="仿宋" w:hAnsi="仿宋" w:cs="仿宋" w:hint="eastAsia"/>
            <w:lang w:eastAsia="zh-CN"/>
          </w:rPr>
          <w:t>九、工业废水处理项目财务管理</w:t>
        </w:r>
        <w:r>
          <w:tab/>
        </w:r>
        <w:r>
          <w:fldChar w:fldCharType="begin"/>
        </w:r>
        <w:r>
          <w:instrText xml:space="preserve"> PAGEREF _Toc29928 \h </w:instrText>
        </w:r>
        <w:r>
          <w:fldChar w:fldCharType="separate"/>
        </w:r>
        <w:r>
          <w:t>33</w:t>
        </w:r>
        <w:r>
          <w:fldChar w:fldCharType="end"/>
        </w:r>
      </w:hyperlink>
    </w:p>
    <w:p>
      <w:pPr>
        <w:pStyle w:val="TOC2"/>
        <w:tabs>
          <w:tab w:val="right" w:leader="dot" w:pos="8306"/>
        </w:tabs>
      </w:pPr>
      <w:hyperlink w:anchor="_Toc16287" w:history="1">
        <w:r>
          <w:rPr>
            <w:rFonts w:ascii="仿宋" w:eastAsia="仿宋" w:hAnsi="仿宋" w:cs="仿宋" w:hint="eastAsia"/>
            <w:lang w:eastAsia="zh-CN"/>
          </w:rPr>
          <w:t>(一)、资金需求大</w:t>
        </w:r>
        <w:r>
          <w:tab/>
        </w:r>
        <w:r>
          <w:fldChar w:fldCharType="begin"/>
        </w:r>
        <w:r>
          <w:instrText xml:space="preserve"> PAGEREF _Toc16287 \h </w:instrText>
        </w:r>
        <w:r>
          <w:fldChar w:fldCharType="separate"/>
        </w:r>
        <w:r>
          <w:t>33</w:t>
        </w:r>
        <w:r>
          <w:fldChar w:fldCharType="end"/>
        </w:r>
      </w:hyperlink>
    </w:p>
    <w:p>
      <w:pPr>
        <w:pStyle w:val="TOC2"/>
        <w:tabs>
          <w:tab w:val="right" w:leader="dot" w:pos="8306"/>
        </w:tabs>
      </w:pPr>
      <w:hyperlink w:anchor="_Toc18435" w:history="1">
        <w:r>
          <w:rPr>
            <w:rFonts w:ascii="仿宋" w:eastAsia="仿宋" w:hAnsi="仿宋" w:cs="仿宋" w:hint="eastAsia"/>
            <w:lang w:eastAsia="zh-CN"/>
          </w:rPr>
          <w:t>(二)、研发周期长</w:t>
        </w:r>
        <w:r>
          <w:tab/>
        </w:r>
        <w:r>
          <w:fldChar w:fldCharType="begin"/>
        </w:r>
        <w:r>
          <w:instrText xml:space="preserve"> PAGEREF _Toc18435 \h </w:instrText>
        </w:r>
        <w:r>
          <w:fldChar w:fldCharType="separate"/>
        </w:r>
        <w:r>
          <w:t>34</w:t>
        </w:r>
        <w:r>
          <w:fldChar w:fldCharType="end"/>
        </w:r>
      </w:hyperlink>
    </w:p>
    <w:p>
      <w:pPr>
        <w:pStyle w:val="TOC2"/>
        <w:tabs>
          <w:tab w:val="right" w:leader="dot" w:pos="8306"/>
        </w:tabs>
      </w:pPr>
      <w:hyperlink w:anchor="_Toc21488" w:history="1">
        <w:r>
          <w:rPr>
            <w:rFonts w:ascii="仿宋" w:eastAsia="仿宋" w:hAnsi="仿宋" w:cs="仿宋" w:hint="eastAsia"/>
            <w:lang w:eastAsia="zh-CN"/>
          </w:rPr>
          <w:t>(三)、市场风险大</w:t>
        </w:r>
        <w:r>
          <w:tab/>
        </w:r>
        <w:r>
          <w:fldChar w:fldCharType="begin"/>
        </w:r>
        <w:r>
          <w:instrText xml:space="preserve"> PAGEREF _Toc21488 \h </w:instrText>
        </w:r>
        <w:r>
          <w:fldChar w:fldCharType="separate"/>
        </w:r>
        <w:r>
          <w:t>35</w:t>
        </w:r>
        <w:r>
          <w:fldChar w:fldCharType="end"/>
        </w:r>
      </w:hyperlink>
    </w:p>
    <w:p>
      <w:pPr>
        <w:pStyle w:val="TOC2"/>
        <w:tabs>
          <w:tab w:val="right" w:leader="dot" w:pos="8306"/>
        </w:tabs>
      </w:pPr>
      <w:hyperlink w:anchor="_Toc25807" w:history="1">
        <w:r>
          <w:rPr>
            <w:rFonts w:ascii="仿宋" w:eastAsia="仿宋" w:hAnsi="仿宋" w:cs="仿宋" w:hint="eastAsia"/>
            <w:lang w:eastAsia="zh-CN"/>
          </w:rPr>
          <w:t>(四)、利润率高</w:t>
        </w:r>
        <w:r>
          <w:tab/>
        </w:r>
        <w:r>
          <w:fldChar w:fldCharType="begin"/>
        </w:r>
        <w:r>
          <w:instrText xml:space="preserve"> PAGEREF _Toc25807 \h </w:instrText>
        </w:r>
        <w:r>
          <w:fldChar w:fldCharType="separate"/>
        </w:r>
        <w:r>
          <w:t>38</w:t>
        </w:r>
        <w:r>
          <w:fldChar w:fldCharType="end"/>
        </w:r>
      </w:hyperlink>
    </w:p>
    <w:p>
      <w:pPr>
        <w:pStyle w:val="TOC1"/>
        <w:tabs>
          <w:tab w:val="right" w:leader="dot" w:pos="8306"/>
        </w:tabs>
      </w:pPr>
      <w:hyperlink w:anchor="_Toc26733" w:history="1">
        <w:r>
          <w:rPr>
            <w:rFonts w:ascii="仿宋" w:eastAsia="仿宋" w:hAnsi="仿宋" w:cs="仿宋" w:hint="eastAsia"/>
            <w:lang w:eastAsia="zh-CN"/>
          </w:rPr>
          <w:t>十、工业废水处理项目环境影响分析</w:t>
        </w:r>
        <w:r>
          <w:tab/>
        </w:r>
        <w:r>
          <w:fldChar w:fldCharType="begin"/>
        </w:r>
        <w:r>
          <w:instrText xml:space="preserve"> PAGEREF _Toc26733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40" w:history="1">
        <w:r>
          <w:rPr>
            <w:rFonts w:ascii="仿宋" w:eastAsia="仿宋" w:hAnsi="仿宋" w:cs="仿宋" w:hint="eastAsia"/>
            <w:lang w:eastAsia="zh-CN"/>
          </w:rPr>
          <w:t>(一)、建设区域环境质量现状</w:t>
        </w:r>
        <w:r>
          <w:tab/>
        </w:r>
        <w:r>
          <w:fldChar w:fldCharType="begin"/>
        </w:r>
        <w:r>
          <w:instrText xml:space="preserve"> PAGEREF _Toc32340 \h </w:instrText>
        </w:r>
        <w:r>
          <w:fldChar w:fldCharType="separate"/>
        </w:r>
        <w:r>
          <w:t>40</w:t>
        </w:r>
        <w:r>
          <w:fldChar w:fldCharType="end"/>
        </w:r>
      </w:hyperlink>
    </w:p>
    <w:p>
      <w:pPr>
        <w:pStyle w:val="TOC2"/>
        <w:tabs>
          <w:tab w:val="right" w:leader="dot" w:pos="8306"/>
        </w:tabs>
      </w:pPr>
      <w:hyperlink w:anchor="_Toc20489" w:history="1">
        <w:r>
          <w:rPr>
            <w:rFonts w:ascii="仿宋" w:eastAsia="仿宋" w:hAnsi="仿宋" w:cs="仿宋" w:hint="eastAsia"/>
            <w:lang w:eastAsia="zh-CN"/>
          </w:rPr>
          <w:t>(二)、建设期环境保护</w:t>
        </w:r>
        <w:r>
          <w:tab/>
        </w:r>
        <w:r>
          <w:fldChar w:fldCharType="begin"/>
        </w:r>
        <w:r>
          <w:instrText xml:space="preserve"> PAGEREF _Toc20489 \h </w:instrText>
        </w:r>
        <w:r>
          <w:fldChar w:fldCharType="separate"/>
        </w:r>
        <w:r>
          <w:t>41</w:t>
        </w:r>
        <w:r>
          <w:fldChar w:fldCharType="end"/>
        </w:r>
      </w:hyperlink>
    </w:p>
    <w:p>
      <w:pPr>
        <w:pStyle w:val="TOC2"/>
        <w:tabs>
          <w:tab w:val="right" w:leader="dot" w:pos="8306"/>
        </w:tabs>
      </w:pPr>
      <w:hyperlink w:anchor="_Toc32667" w:history="1">
        <w:r>
          <w:rPr>
            <w:rFonts w:ascii="仿宋" w:eastAsia="仿宋" w:hAnsi="仿宋" w:cs="仿宋" w:hint="eastAsia"/>
            <w:lang w:eastAsia="zh-CN"/>
          </w:rPr>
          <w:t>(三)、运营期环境保护</w:t>
        </w:r>
        <w:r>
          <w:tab/>
        </w:r>
        <w:r>
          <w:fldChar w:fldCharType="begin"/>
        </w:r>
        <w:r>
          <w:instrText xml:space="preserve"> PAGEREF _Toc32667 \h </w:instrText>
        </w:r>
        <w:r>
          <w:fldChar w:fldCharType="separate"/>
        </w:r>
        <w:r>
          <w:t>43</w:t>
        </w:r>
        <w:r>
          <w:fldChar w:fldCharType="end"/>
        </w:r>
      </w:hyperlink>
    </w:p>
    <w:p>
      <w:pPr>
        <w:pStyle w:val="TOC2"/>
        <w:tabs>
          <w:tab w:val="right" w:leader="dot" w:pos="8306"/>
        </w:tabs>
      </w:pPr>
      <w:hyperlink w:anchor="_Toc9736" w:history="1">
        <w:r>
          <w:rPr>
            <w:rFonts w:ascii="仿宋" w:eastAsia="仿宋" w:hAnsi="仿宋" w:cs="仿宋" w:hint="eastAsia"/>
            <w:lang w:eastAsia="zh-CN"/>
          </w:rPr>
          <w:t>(四)、工业废水处理项目建设对区域经济的影响</w:t>
        </w:r>
        <w:r>
          <w:tab/>
        </w:r>
        <w:r>
          <w:fldChar w:fldCharType="begin"/>
        </w:r>
        <w:r>
          <w:instrText xml:space="preserve"> PAGEREF _Toc9736 \h </w:instrText>
        </w:r>
        <w:r>
          <w:fldChar w:fldCharType="separate"/>
        </w:r>
        <w:r>
          <w:t>44</w:t>
        </w:r>
        <w:r>
          <w:fldChar w:fldCharType="end"/>
        </w:r>
      </w:hyperlink>
    </w:p>
    <w:p>
      <w:pPr>
        <w:pStyle w:val="TOC2"/>
        <w:tabs>
          <w:tab w:val="right" w:leader="dot" w:pos="8306"/>
        </w:tabs>
      </w:pPr>
      <w:hyperlink w:anchor="_Toc27079" w:history="1">
        <w:r>
          <w:rPr>
            <w:rFonts w:ascii="仿宋" w:eastAsia="仿宋" w:hAnsi="仿宋" w:cs="仿宋" w:hint="eastAsia"/>
            <w:lang w:eastAsia="zh-CN"/>
          </w:rPr>
          <w:t>(五)、废弃物处理</w:t>
        </w:r>
        <w:r>
          <w:tab/>
        </w:r>
        <w:r>
          <w:fldChar w:fldCharType="begin"/>
        </w:r>
        <w:r>
          <w:instrText xml:space="preserve"> PAGEREF _Toc27079 \h </w:instrText>
        </w:r>
        <w:r>
          <w:fldChar w:fldCharType="separate"/>
        </w:r>
        <w:r>
          <w:t>46</w:t>
        </w:r>
        <w:r>
          <w:fldChar w:fldCharType="end"/>
        </w:r>
      </w:hyperlink>
    </w:p>
    <w:p>
      <w:pPr>
        <w:pStyle w:val="TOC2"/>
        <w:tabs>
          <w:tab w:val="right" w:leader="dot" w:pos="8306"/>
        </w:tabs>
      </w:pPr>
      <w:hyperlink w:anchor="_Toc13859" w:history="1">
        <w:r>
          <w:rPr>
            <w:rFonts w:ascii="仿宋" w:eastAsia="仿宋" w:hAnsi="仿宋" w:cs="仿宋" w:hint="eastAsia"/>
            <w:lang w:eastAsia="zh-CN"/>
          </w:rPr>
          <w:t>(六)、特殊环境影响分析</w:t>
        </w:r>
        <w:r>
          <w:tab/>
        </w:r>
        <w:r>
          <w:fldChar w:fldCharType="begin"/>
        </w:r>
        <w:r>
          <w:instrText xml:space="preserve"> PAGEREF _Toc13859 \h </w:instrText>
        </w:r>
        <w:r>
          <w:fldChar w:fldCharType="separate"/>
        </w:r>
        <w:r>
          <w:t>47</w:t>
        </w:r>
        <w:r>
          <w:fldChar w:fldCharType="end"/>
        </w:r>
      </w:hyperlink>
    </w:p>
    <w:p>
      <w:pPr>
        <w:pStyle w:val="TOC2"/>
        <w:tabs>
          <w:tab w:val="right" w:leader="dot" w:pos="8306"/>
        </w:tabs>
      </w:pPr>
      <w:hyperlink w:anchor="_Toc5170" w:history="1">
        <w:r>
          <w:rPr>
            <w:rFonts w:ascii="仿宋" w:eastAsia="仿宋" w:hAnsi="仿宋" w:cs="仿宋" w:hint="eastAsia"/>
            <w:lang w:eastAsia="zh-CN"/>
          </w:rPr>
          <w:t>(七)、清洁生产</w:t>
        </w:r>
        <w:r>
          <w:tab/>
        </w:r>
        <w:r>
          <w:fldChar w:fldCharType="begin"/>
        </w:r>
        <w:r>
          <w:instrText xml:space="preserve"> PAGEREF _Toc5170 \h </w:instrText>
        </w:r>
        <w:r>
          <w:fldChar w:fldCharType="separate"/>
        </w:r>
        <w:r>
          <w:t>48</w:t>
        </w:r>
        <w:r>
          <w:fldChar w:fldCharType="end"/>
        </w:r>
      </w:hyperlink>
    </w:p>
    <w:p>
      <w:pPr>
        <w:pStyle w:val="TOC2"/>
        <w:tabs>
          <w:tab w:val="right" w:leader="dot" w:pos="8306"/>
        </w:tabs>
      </w:pPr>
      <w:hyperlink w:anchor="_Toc21197" w:history="1">
        <w:r>
          <w:rPr>
            <w:rFonts w:ascii="仿宋" w:eastAsia="仿宋" w:hAnsi="仿宋" w:cs="仿宋" w:hint="eastAsia"/>
            <w:lang w:eastAsia="zh-CN"/>
          </w:rPr>
          <w:t>(八)、环境保护综合评价</w:t>
        </w:r>
        <w:r>
          <w:tab/>
        </w:r>
        <w:r>
          <w:fldChar w:fldCharType="begin"/>
        </w:r>
        <w:r>
          <w:instrText xml:space="preserve"> PAGEREF _Toc21197 \h </w:instrText>
        </w:r>
        <w:r>
          <w:fldChar w:fldCharType="separate"/>
        </w:r>
        <w:r>
          <w:t>50</w:t>
        </w:r>
        <w:r>
          <w:fldChar w:fldCharType="end"/>
        </w:r>
      </w:hyperlink>
    </w:p>
    <w:p>
      <w:pPr>
        <w:pStyle w:val="TOC1"/>
        <w:tabs>
          <w:tab w:val="right" w:leader="dot" w:pos="8306"/>
        </w:tabs>
      </w:pPr>
      <w:hyperlink w:anchor="_Toc26134" w:history="1">
        <w:r>
          <w:rPr>
            <w:rFonts w:ascii="仿宋" w:eastAsia="仿宋" w:hAnsi="仿宋" w:cs="仿宋" w:hint="eastAsia"/>
            <w:lang w:eastAsia="zh-CN"/>
          </w:rPr>
          <w:t>十一、工业废水处理项目投资规划</w:t>
        </w:r>
        <w:r>
          <w:tab/>
        </w:r>
        <w:r>
          <w:fldChar w:fldCharType="begin"/>
        </w:r>
        <w:r>
          <w:instrText xml:space="preserve"> PAGEREF _Toc26134 \h </w:instrText>
        </w:r>
        <w:r>
          <w:fldChar w:fldCharType="separate"/>
        </w:r>
        <w:r>
          <w:t>51</w:t>
        </w:r>
        <w:r>
          <w:fldChar w:fldCharType="end"/>
        </w:r>
      </w:hyperlink>
    </w:p>
    <w:p>
      <w:pPr>
        <w:pStyle w:val="TOC2"/>
        <w:tabs>
          <w:tab w:val="right" w:leader="dot" w:pos="8306"/>
        </w:tabs>
      </w:pPr>
      <w:hyperlink w:anchor="_Toc29343" w:history="1">
        <w:r>
          <w:rPr>
            <w:rFonts w:ascii="仿宋" w:eastAsia="仿宋" w:hAnsi="仿宋" w:cs="仿宋" w:hint="eastAsia"/>
            <w:lang w:eastAsia="zh-CN"/>
          </w:rPr>
          <w:t>(一)、工业废水处理项目总投资估算</w:t>
        </w:r>
        <w:r>
          <w:tab/>
        </w:r>
        <w:r>
          <w:fldChar w:fldCharType="begin"/>
        </w:r>
        <w:r>
          <w:instrText xml:space="preserve"> PAGEREF _Toc29343 \h </w:instrText>
        </w:r>
        <w:r>
          <w:fldChar w:fldCharType="separate"/>
        </w:r>
        <w:r>
          <w:t>51</w:t>
        </w:r>
        <w:r>
          <w:fldChar w:fldCharType="end"/>
        </w:r>
      </w:hyperlink>
    </w:p>
    <w:p>
      <w:pPr>
        <w:pStyle w:val="TOC2"/>
        <w:tabs>
          <w:tab w:val="right" w:leader="dot" w:pos="8306"/>
        </w:tabs>
      </w:pPr>
      <w:hyperlink w:anchor="_Toc7877" w:history="1">
        <w:r>
          <w:rPr>
            <w:rFonts w:ascii="仿宋" w:eastAsia="仿宋" w:hAnsi="仿宋" w:cs="仿宋" w:hint="eastAsia"/>
            <w:lang w:eastAsia="zh-CN"/>
          </w:rPr>
          <w:t>(二)、资金筹措</w:t>
        </w:r>
        <w:r>
          <w:tab/>
        </w:r>
        <w:r>
          <w:fldChar w:fldCharType="begin"/>
        </w:r>
        <w:r>
          <w:instrText xml:space="preserve"> PAGEREF _Toc7877 \h </w:instrText>
        </w:r>
        <w:r>
          <w:fldChar w:fldCharType="separate"/>
        </w:r>
        <w:r>
          <w:t>52</w:t>
        </w:r>
        <w:r>
          <w:fldChar w:fldCharType="end"/>
        </w:r>
      </w:hyperlink>
    </w:p>
    <w:p>
      <w:pPr>
        <w:pStyle w:val="TOC1"/>
        <w:tabs>
          <w:tab w:val="right" w:leader="dot" w:pos="8306"/>
        </w:tabs>
      </w:pPr>
      <w:hyperlink w:anchor="_Toc30268" w:history="1">
        <w:r>
          <w:rPr>
            <w:rFonts w:ascii="仿宋" w:eastAsia="仿宋" w:hAnsi="仿宋" w:cs="仿宋" w:hint="eastAsia"/>
            <w:lang w:eastAsia="zh-CN"/>
          </w:rPr>
          <w:t>十二、工业废水处理项目创新与研发</w:t>
        </w:r>
        <w:r>
          <w:tab/>
        </w:r>
        <w:r>
          <w:fldChar w:fldCharType="begin"/>
        </w:r>
        <w:r>
          <w:instrText xml:space="preserve"> PAGEREF _Toc30268 \h </w:instrText>
        </w:r>
        <w:r>
          <w:fldChar w:fldCharType="separate"/>
        </w:r>
        <w:r>
          <w:t>53</w:t>
        </w:r>
        <w:r>
          <w:fldChar w:fldCharType="end"/>
        </w:r>
      </w:hyperlink>
    </w:p>
    <w:p>
      <w:pPr>
        <w:pStyle w:val="TOC2"/>
        <w:tabs>
          <w:tab w:val="right" w:leader="dot" w:pos="8306"/>
        </w:tabs>
      </w:pPr>
      <w:hyperlink w:anchor="_Toc10382" w:history="1">
        <w:r>
          <w:rPr>
            <w:rFonts w:ascii="仿宋" w:eastAsia="仿宋" w:hAnsi="仿宋" w:cs="仿宋" w:hint="eastAsia"/>
            <w:lang w:eastAsia="zh-CN"/>
          </w:rPr>
          <w:t>(一)、创新策略与方向</w:t>
        </w:r>
        <w:r>
          <w:tab/>
        </w:r>
        <w:r>
          <w:fldChar w:fldCharType="begin"/>
        </w:r>
        <w:r>
          <w:instrText xml:space="preserve"> PAGEREF _Toc10382 \h </w:instrText>
        </w:r>
        <w:r>
          <w:fldChar w:fldCharType="separate"/>
        </w:r>
        <w:r>
          <w:t>53</w:t>
        </w:r>
        <w:r>
          <w:fldChar w:fldCharType="end"/>
        </w:r>
      </w:hyperlink>
    </w:p>
    <w:p>
      <w:pPr>
        <w:pStyle w:val="TOC2"/>
        <w:tabs>
          <w:tab w:val="right" w:leader="dot" w:pos="8306"/>
        </w:tabs>
      </w:pPr>
      <w:hyperlink w:anchor="_Toc16932" w:history="1">
        <w:r>
          <w:rPr>
            <w:rFonts w:ascii="仿宋" w:eastAsia="仿宋" w:hAnsi="仿宋" w:cs="仿宋" w:hint="eastAsia"/>
            <w:lang w:eastAsia="zh-CN"/>
          </w:rPr>
          <w:t>(二)、研发规划与投入</w:t>
        </w:r>
        <w:r>
          <w:tab/>
        </w:r>
        <w:r>
          <w:fldChar w:fldCharType="begin"/>
        </w:r>
        <w:r>
          <w:instrText xml:space="preserve"> PAGEREF _Toc16932 \h </w:instrText>
        </w:r>
        <w:r>
          <w:fldChar w:fldCharType="separate"/>
        </w:r>
        <w:r>
          <w:t>54</w:t>
        </w:r>
        <w:r>
          <w:fldChar w:fldCharType="end"/>
        </w:r>
      </w:hyperlink>
    </w:p>
    <w:p>
      <w:pPr>
        <w:pStyle w:val="TOC1"/>
        <w:tabs>
          <w:tab w:val="right" w:leader="dot" w:pos="8306"/>
        </w:tabs>
      </w:pPr>
      <w:hyperlink w:anchor="_Toc5041" w:history="1">
        <w:r>
          <w:rPr>
            <w:rFonts w:ascii="仿宋" w:eastAsia="仿宋" w:hAnsi="仿宋" w:cs="仿宋" w:hint="eastAsia"/>
            <w:lang w:eastAsia="zh-CN"/>
          </w:rPr>
          <w:t>十三、供应链管理</w:t>
        </w:r>
        <w:r>
          <w:tab/>
        </w:r>
        <w:r>
          <w:fldChar w:fldCharType="begin"/>
        </w:r>
        <w:r>
          <w:instrText xml:space="preserve"> PAGEREF _Toc5041 \h </w:instrText>
        </w:r>
        <w:r>
          <w:fldChar w:fldCharType="separate"/>
        </w:r>
        <w:r>
          <w:t>56</w:t>
        </w:r>
        <w:r>
          <w:fldChar w:fldCharType="end"/>
        </w:r>
      </w:hyperlink>
    </w:p>
    <w:p>
      <w:pPr>
        <w:pStyle w:val="TOC2"/>
        <w:tabs>
          <w:tab w:val="right" w:leader="dot" w:pos="8306"/>
        </w:tabs>
      </w:pPr>
      <w:hyperlink w:anchor="_Toc29775" w:history="1">
        <w:r>
          <w:rPr>
            <w:rFonts w:ascii="仿宋" w:eastAsia="仿宋" w:hAnsi="仿宋" w:cs="仿宋" w:hint="eastAsia"/>
            <w:lang w:eastAsia="zh-CN"/>
          </w:rPr>
          <w:t>(一)、供应链战略规划</w:t>
        </w:r>
        <w:r>
          <w:tab/>
        </w:r>
        <w:r>
          <w:fldChar w:fldCharType="begin"/>
        </w:r>
        <w:r>
          <w:instrText xml:space="preserve"> PAGEREF _Toc29775 \h </w:instrText>
        </w:r>
        <w:r>
          <w:fldChar w:fldCharType="separate"/>
        </w:r>
        <w:r>
          <w:t>56</w:t>
        </w:r>
        <w:r>
          <w:fldChar w:fldCharType="end"/>
        </w:r>
      </w:hyperlink>
    </w:p>
    <w:p>
      <w:pPr>
        <w:pStyle w:val="TOC2"/>
        <w:tabs>
          <w:tab w:val="right" w:leader="dot" w:pos="8306"/>
        </w:tabs>
      </w:pPr>
      <w:hyperlink w:anchor="_Toc533" w:history="1">
        <w:r>
          <w:rPr>
            <w:rFonts w:ascii="仿宋" w:eastAsia="仿宋" w:hAnsi="仿宋" w:cs="仿宋" w:hint="eastAsia"/>
            <w:lang w:eastAsia="zh-CN"/>
          </w:rPr>
          <w:t>(二)、供应商选择与合作</w:t>
        </w:r>
        <w:r>
          <w:tab/>
        </w:r>
        <w:r>
          <w:fldChar w:fldCharType="begin"/>
        </w:r>
        <w:r>
          <w:instrText xml:space="preserve"> PAGEREF _Toc533 \h </w:instrText>
        </w:r>
        <w:r>
          <w:fldChar w:fldCharType="separate"/>
        </w:r>
        <w:r>
          <w:t>58</w:t>
        </w:r>
        <w:r>
          <w:fldChar w:fldCharType="end"/>
        </w:r>
      </w:hyperlink>
    </w:p>
    <w:p>
      <w:pPr>
        <w:pStyle w:val="TOC2"/>
        <w:tabs>
          <w:tab w:val="right" w:leader="dot" w:pos="8306"/>
        </w:tabs>
      </w:pPr>
      <w:hyperlink w:anchor="_Toc31633" w:history="1">
        <w:r>
          <w:rPr>
            <w:rFonts w:ascii="仿宋" w:eastAsia="仿宋" w:hAnsi="仿宋" w:cs="仿宋" w:hint="eastAsia"/>
            <w:lang w:eastAsia="zh-CN"/>
          </w:rPr>
          <w:t>(三)、物流与库存管理</w:t>
        </w:r>
        <w:r>
          <w:tab/>
        </w:r>
        <w:r>
          <w:fldChar w:fldCharType="begin"/>
        </w:r>
        <w:r>
          <w:instrText xml:space="preserve"> PAGEREF _Toc31633 \h </w:instrText>
        </w:r>
        <w:r>
          <w:fldChar w:fldCharType="separate"/>
        </w:r>
        <w:r>
          <w:t>59</w:t>
        </w:r>
        <w:r>
          <w:fldChar w:fldCharType="end"/>
        </w:r>
      </w:hyperlink>
    </w:p>
    <w:p>
      <w:pPr>
        <w:pStyle w:val="TOC1"/>
        <w:tabs>
          <w:tab w:val="right" w:leader="dot" w:pos="8306"/>
        </w:tabs>
      </w:pPr>
      <w:hyperlink w:anchor="_Toc20899" w:history="1">
        <w:r>
          <w:rPr>
            <w:rFonts w:ascii="仿宋" w:eastAsia="仿宋" w:hAnsi="仿宋" w:cs="仿宋" w:hint="eastAsia"/>
            <w:lang w:eastAsia="zh-CN"/>
          </w:rPr>
          <w:t>十四、质量管理体系</w:t>
        </w:r>
        <w:r>
          <w:tab/>
        </w:r>
        <w:r>
          <w:fldChar w:fldCharType="begin"/>
        </w:r>
        <w:r>
          <w:instrText xml:space="preserve"> PAGEREF _Toc20899 \h </w:instrText>
        </w:r>
        <w:r>
          <w:fldChar w:fldCharType="separate"/>
        </w:r>
        <w:r>
          <w:t>60</w:t>
        </w:r>
        <w:r>
          <w:fldChar w:fldCharType="end"/>
        </w:r>
      </w:hyperlink>
    </w:p>
    <w:p>
      <w:pPr>
        <w:pStyle w:val="TOC2"/>
        <w:tabs>
          <w:tab w:val="right" w:leader="dot" w:pos="8306"/>
        </w:tabs>
      </w:pPr>
      <w:hyperlink w:anchor="_Toc18186" w:history="1">
        <w:r>
          <w:rPr>
            <w:rFonts w:ascii="仿宋" w:eastAsia="仿宋" w:hAnsi="仿宋" w:cs="仿宋" w:hint="eastAsia"/>
            <w:lang w:eastAsia="zh-CN"/>
          </w:rPr>
          <w:t>(一)、质量目标与方针</w:t>
        </w:r>
        <w:r>
          <w:tab/>
        </w:r>
        <w:r>
          <w:fldChar w:fldCharType="begin"/>
        </w:r>
        <w:r>
          <w:instrText xml:space="preserve"> PAGEREF _Toc18186 \h </w:instrText>
        </w:r>
        <w:r>
          <w:fldChar w:fldCharType="separate"/>
        </w:r>
        <w:r>
          <w:t>60</w:t>
        </w:r>
        <w:r>
          <w:fldChar w:fldCharType="end"/>
        </w:r>
      </w:hyperlink>
    </w:p>
    <w:p>
      <w:pPr>
        <w:pStyle w:val="TOC2"/>
        <w:tabs>
          <w:tab w:val="right" w:leader="dot" w:pos="8306"/>
        </w:tabs>
      </w:pPr>
      <w:hyperlink w:anchor="_Toc619" w:history="1">
        <w:r>
          <w:rPr>
            <w:rFonts w:ascii="仿宋" w:eastAsia="仿宋" w:hAnsi="仿宋" w:cs="仿宋" w:hint="eastAsia"/>
            <w:lang w:eastAsia="zh-CN"/>
          </w:rPr>
          <w:t>(二)、质量管理责任</w:t>
        </w:r>
        <w:r>
          <w:tab/>
        </w:r>
        <w:r>
          <w:fldChar w:fldCharType="begin"/>
        </w:r>
        <w:r>
          <w:instrText xml:space="preserve"> PAGEREF _Toc619 \h </w:instrText>
        </w:r>
        <w:r>
          <w:fldChar w:fldCharType="separate"/>
        </w:r>
        <w:r>
          <w:t>61</w:t>
        </w:r>
        <w:r>
          <w:fldChar w:fldCharType="end"/>
        </w:r>
      </w:hyperlink>
    </w:p>
    <w:p>
      <w:pPr>
        <w:pStyle w:val="TOC2"/>
        <w:tabs>
          <w:tab w:val="right" w:leader="dot" w:pos="8306"/>
        </w:tabs>
      </w:pPr>
      <w:hyperlink w:anchor="_Toc13878" w:history="1">
        <w:r>
          <w:rPr>
            <w:rFonts w:ascii="仿宋" w:eastAsia="仿宋" w:hAnsi="仿宋" w:cs="仿宋" w:hint="eastAsia"/>
            <w:lang w:eastAsia="zh-CN"/>
          </w:rPr>
          <w:t>(三)、质量管理体系文件</w:t>
        </w:r>
        <w:r>
          <w:tab/>
        </w:r>
        <w:r>
          <w:fldChar w:fldCharType="begin"/>
        </w:r>
        <w:r>
          <w:instrText xml:space="preserve"> PAGEREF _Toc13878 \h </w:instrText>
        </w:r>
        <w:r>
          <w:fldChar w:fldCharType="separate"/>
        </w:r>
        <w:r>
          <w:t>63</w:t>
        </w:r>
        <w:r>
          <w:fldChar w:fldCharType="end"/>
        </w:r>
      </w:hyperlink>
    </w:p>
    <w:p>
      <w:pPr>
        <w:pStyle w:val="TOC2"/>
        <w:tabs>
          <w:tab w:val="right" w:leader="dot" w:pos="8306"/>
        </w:tabs>
      </w:pPr>
      <w:hyperlink w:anchor="_Toc32512" w:history="1">
        <w:r>
          <w:rPr>
            <w:rFonts w:ascii="仿宋" w:eastAsia="仿宋" w:hAnsi="仿宋" w:cs="仿宋" w:hint="eastAsia"/>
            <w:lang w:eastAsia="zh-CN"/>
          </w:rPr>
          <w:t>(四)、质量培训与教育</w:t>
        </w:r>
        <w:r>
          <w:tab/>
        </w:r>
        <w:r>
          <w:fldChar w:fldCharType="begin"/>
        </w:r>
        <w:r>
          <w:instrText xml:space="preserve"> PAGEREF _Toc32512 \h </w:instrText>
        </w:r>
        <w:r>
          <w:fldChar w:fldCharType="separate"/>
        </w:r>
        <w:r>
          <w:t>65</w:t>
        </w:r>
        <w:r>
          <w:fldChar w:fldCharType="end"/>
        </w:r>
      </w:hyperlink>
    </w:p>
    <w:p>
      <w:pPr>
        <w:pStyle w:val="TOC2"/>
        <w:tabs>
          <w:tab w:val="right" w:leader="dot" w:pos="8306"/>
        </w:tabs>
      </w:pPr>
      <w:hyperlink w:anchor="_Toc30292" w:history="1">
        <w:r>
          <w:rPr>
            <w:rFonts w:ascii="仿宋" w:eastAsia="仿宋" w:hAnsi="仿宋" w:cs="仿宋" w:hint="eastAsia"/>
            <w:lang w:eastAsia="zh-CN"/>
          </w:rPr>
          <w:t>(五)、质量审核与评价</w:t>
        </w:r>
        <w:r>
          <w:tab/>
        </w:r>
        <w:r>
          <w:fldChar w:fldCharType="begin"/>
        </w:r>
        <w:r>
          <w:instrText xml:space="preserve"> PAGEREF _Toc30292 \h </w:instrText>
        </w:r>
        <w:r>
          <w:fldChar w:fldCharType="separate"/>
        </w:r>
        <w:r>
          <w:t>66</w:t>
        </w:r>
        <w:r>
          <w:fldChar w:fldCharType="end"/>
        </w:r>
      </w:hyperlink>
    </w:p>
    <w:p>
      <w:pPr>
        <w:pStyle w:val="TOC2"/>
        <w:tabs>
          <w:tab w:val="right" w:leader="dot" w:pos="8306"/>
        </w:tabs>
      </w:pPr>
      <w:hyperlink w:anchor="_Toc24752" w:history="1">
        <w:r>
          <w:rPr>
            <w:rFonts w:ascii="仿宋" w:eastAsia="仿宋" w:hAnsi="仿宋" w:cs="仿宋" w:hint="eastAsia"/>
            <w:lang w:eastAsia="zh-CN"/>
          </w:rPr>
          <w:t>(六)、不符合与纠正措施</w:t>
        </w:r>
        <w:r>
          <w:tab/>
        </w:r>
        <w:r>
          <w:fldChar w:fldCharType="begin"/>
        </w:r>
        <w:r>
          <w:instrText xml:space="preserve"> PAGEREF _Toc24752 \h </w:instrText>
        </w:r>
        <w:r>
          <w:fldChar w:fldCharType="separate"/>
        </w:r>
        <w:r>
          <w:t>67</w:t>
        </w:r>
        <w:r>
          <w:fldChar w:fldCharType="end"/>
        </w:r>
      </w:hyperlink>
    </w:p>
    <w:p>
      <w:pPr>
        <w:pStyle w:val="TOC1"/>
        <w:tabs>
          <w:tab w:val="right" w:leader="dot" w:pos="8306"/>
        </w:tabs>
      </w:pPr>
      <w:hyperlink w:anchor="_Toc8259" w:history="1">
        <w:r>
          <w:rPr>
            <w:rFonts w:ascii="仿宋" w:eastAsia="仿宋" w:hAnsi="仿宋" w:cs="仿宋" w:hint="eastAsia"/>
            <w:lang w:eastAsia="zh-CN"/>
          </w:rPr>
          <w:t>十五、工业废水处理项目变更管理</w:t>
        </w:r>
        <w:r>
          <w:tab/>
        </w:r>
        <w:r>
          <w:fldChar w:fldCharType="begin"/>
        </w:r>
        <w:r>
          <w:instrText xml:space="preserve"> PAGEREF _Toc8259 \h </w:instrText>
        </w:r>
        <w:r>
          <w:fldChar w:fldCharType="separate"/>
        </w:r>
        <w:r>
          <w:t>68</w:t>
        </w:r>
        <w:r>
          <w:fldChar w:fldCharType="end"/>
        </w:r>
      </w:hyperlink>
    </w:p>
    <w:p>
      <w:pPr>
        <w:pStyle w:val="TOC2"/>
        <w:tabs>
          <w:tab w:val="right" w:leader="dot" w:pos="8306"/>
        </w:tabs>
      </w:pPr>
      <w:hyperlink w:anchor="_Toc22148" w:history="1">
        <w:r>
          <w:rPr>
            <w:rFonts w:ascii="仿宋" w:eastAsia="仿宋" w:hAnsi="仿宋" w:cs="仿宋" w:hint="eastAsia"/>
            <w:lang w:eastAsia="zh-CN"/>
          </w:rPr>
          <w:t>(一)、变更申请与评估</w:t>
        </w:r>
        <w:r>
          <w:tab/>
        </w:r>
        <w:r>
          <w:fldChar w:fldCharType="begin"/>
        </w:r>
        <w:r>
          <w:instrText xml:space="preserve"> PAGEREF _Toc22148 \h </w:instrText>
        </w:r>
        <w:r>
          <w:fldChar w:fldCharType="separate"/>
        </w:r>
        <w:r>
          <w:t>68</w:t>
        </w:r>
        <w:r>
          <w:fldChar w:fldCharType="end"/>
        </w:r>
      </w:hyperlink>
    </w:p>
    <w:p>
      <w:pPr>
        <w:pStyle w:val="TOC2"/>
        <w:tabs>
          <w:tab w:val="right" w:leader="dot" w:pos="8306"/>
        </w:tabs>
      </w:pPr>
      <w:hyperlink w:anchor="_Toc16901" w:history="1">
        <w:r>
          <w:rPr>
            <w:rFonts w:ascii="仿宋" w:eastAsia="仿宋" w:hAnsi="仿宋" w:cs="仿宋" w:hint="eastAsia"/>
            <w:lang w:eastAsia="zh-CN"/>
          </w:rPr>
          <w:t>(二)、变更实施与控制</w:t>
        </w:r>
        <w:r>
          <w:tab/>
        </w:r>
        <w:r>
          <w:fldChar w:fldCharType="begin"/>
        </w:r>
        <w:r>
          <w:instrText xml:space="preserve"> PAGEREF _Toc16901 \h </w:instrText>
        </w:r>
        <w:r>
          <w:fldChar w:fldCharType="separate"/>
        </w:r>
        <w:r>
          <w:t>69</w:t>
        </w:r>
        <w:r>
          <w:fldChar w:fldCharType="end"/>
        </w:r>
      </w:hyperlink>
    </w:p>
    <w:p>
      <w:pPr>
        <w:pStyle w:val="TOC1"/>
        <w:tabs>
          <w:tab w:val="right" w:leader="dot" w:pos="8306"/>
        </w:tabs>
      </w:pPr>
      <w:hyperlink w:anchor="_Toc19751" w:history="1">
        <w:r>
          <w:rPr>
            <w:rFonts w:ascii="仿宋" w:eastAsia="仿宋" w:hAnsi="仿宋" w:cs="仿宋" w:hint="eastAsia"/>
            <w:lang w:eastAsia="zh-CN"/>
          </w:rPr>
          <w:t>十六、利益相关者分析与沟通计划</w:t>
        </w:r>
        <w:r>
          <w:tab/>
        </w:r>
        <w:r>
          <w:fldChar w:fldCharType="begin"/>
        </w:r>
        <w:r>
          <w:instrText xml:space="preserve"> PAGEREF _Toc19751 \h </w:instrText>
        </w:r>
        <w:r>
          <w:fldChar w:fldCharType="separate"/>
        </w:r>
        <w:r>
          <w:t>69</w:t>
        </w:r>
        <w:r>
          <w:fldChar w:fldCharType="end"/>
        </w:r>
      </w:hyperlink>
    </w:p>
    <w:p>
      <w:pPr>
        <w:pStyle w:val="TOC2"/>
        <w:tabs>
          <w:tab w:val="right" w:leader="dot" w:pos="8306"/>
        </w:tabs>
      </w:pPr>
      <w:hyperlink w:anchor="_Toc6528" w:history="1">
        <w:r>
          <w:rPr>
            <w:rFonts w:ascii="仿宋" w:eastAsia="仿宋" w:hAnsi="仿宋" w:cs="仿宋" w:hint="eastAsia"/>
            <w:lang w:eastAsia="zh-CN"/>
          </w:rPr>
          <w:t>(一)、利益相关者分析</w:t>
        </w:r>
        <w:r>
          <w:tab/>
        </w:r>
        <w:r>
          <w:fldChar w:fldCharType="begin"/>
        </w:r>
        <w:r>
          <w:instrText xml:space="preserve"> PAGEREF _Toc6528 \h </w:instrText>
        </w:r>
        <w:r>
          <w:fldChar w:fldCharType="separate"/>
        </w:r>
        <w:r>
          <w:t>69</w:t>
        </w:r>
        <w:r>
          <w:fldChar w:fldCharType="end"/>
        </w:r>
      </w:hyperlink>
    </w:p>
    <w:p>
      <w:pPr>
        <w:pStyle w:val="TOC2"/>
        <w:tabs>
          <w:tab w:val="right" w:leader="dot" w:pos="8306"/>
        </w:tabs>
      </w:pPr>
      <w:hyperlink w:anchor="_Toc10025" w:history="1">
        <w:r>
          <w:rPr>
            <w:rFonts w:ascii="仿宋" w:eastAsia="仿宋" w:hAnsi="仿宋" w:cs="仿宋" w:hint="eastAsia"/>
            <w:lang w:eastAsia="zh-CN"/>
          </w:rPr>
          <w:t>(二)、沟通计划</w:t>
        </w:r>
        <w:r>
          <w:tab/>
        </w:r>
        <w:r>
          <w:fldChar w:fldCharType="begin"/>
        </w:r>
        <w:r>
          <w:instrText xml:space="preserve"> PAGEREF _Toc10025 \h </w:instrText>
        </w:r>
        <w:r>
          <w:fldChar w:fldCharType="separate"/>
        </w:r>
        <w:r>
          <w:t>71</w:t>
        </w:r>
        <w:r>
          <w:fldChar w:fldCharType="end"/>
        </w:r>
      </w:hyperlink>
    </w:p>
    <w:p>
      <w:pPr>
        <w:pStyle w:val="TOC1"/>
        <w:tabs>
          <w:tab w:val="right" w:leader="dot" w:pos="8306"/>
        </w:tabs>
      </w:pPr>
      <w:hyperlink w:anchor="_Toc12864" w:history="1">
        <w:r>
          <w:rPr>
            <w:rFonts w:ascii="仿宋" w:eastAsia="仿宋" w:hAnsi="仿宋" w:cs="仿宋" w:hint="eastAsia"/>
            <w:lang w:eastAsia="zh-CN"/>
          </w:rPr>
          <w:t>十七、工业废水处理项目实施保障措施</w:t>
        </w:r>
        <w:r>
          <w:tab/>
        </w:r>
        <w:r>
          <w:fldChar w:fldCharType="begin"/>
        </w:r>
        <w:r>
          <w:instrText xml:space="preserve"> PAGEREF _Toc12864 \h </w:instrText>
        </w:r>
        <w:r>
          <w:fldChar w:fldCharType="separate"/>
        </w:r>
        <w:r>
          <w:t>72</w:t>
        </w:r>
        <w:r>
          <w:fldChar w:fldCharType="end"/>
        </w:r>
      </w:hyperlink>
    </w:p>
    <w:p>
      <w:pPr>
        <w:pStyle w:val="TOC2"/>
        <w:tabs>
          <w:tab w:val="right" w:leader="dot" w:pos="8306"/>
        </w:tabs>
      </w:pPr>
      <w:hyperlink w:anchor="_Toc4153" w:history="1">
        <w:r>
          <w:rPr>
            <w:rFonts w:ascii="仿宋" w:eastAsia="仿宋" w:hAnsi="仿宋" w:cs="仿宋" w:hint="eastAsia"/>
            <w:lang w:eastAsia="zh-CN"/>
          </w:rPr>
          <w:t>(一)、工业废水处理项目实施保障机制</w:t>
        </w:r>
        <w:r>
          <w:tab/>
        </w:r>
        <w:r>
          <w:fldChar w:fldCharType="begin"/>
        </w:r>
        <w:r>
          <w:instrText xml:space="preserve"> PAGEREF _Toc4153 \h </w:instrText>
        </w:r>
        <w:r>
          <w:fldChar w:fldCharType="separate"/>
        </w:r>
        <w:r>
          <w:t>72</w:t>
        </w:r>
        <w:r>
          <w:fldChar w:fldCharType="end"/>
        </w:r>
      </w:hyperlink>
    </w:p>
    <w:p>
      <w:pPr>
        <w:pStyle w:val="TOC2"/>
        <w:tabs>
          <w:tab w:val="right" w:leader="dot" w:pos="8306"/>
        </w:tabs>
      </w:pPr>
      <w:hyperlink w:anchor="_Toc26175" w:history="1">
        <w:r>
          <w:rPr>
            <w:rFonts w:ascii="仿宋" w:eastAsia="仿宋" w:hAnsi="仿宋" w:cs="仿宋" w:hint="eastAsia"/>
            <w:lang w:eastAsia="zh-CN"/>
          </w:rPr>
          <w:t>(二)、工业废水处理项目法律合规要求</w:t>
        </w:r>
        <w:r>
          <w:tab/>
        </w:r>
        <w:r>
          <w:fldChar w:fldCharType="begin"/>
        </w:r>
        <w:r>
          <w:instrText xml:space="preserve"> PAGEREF _Toc26175 \h </w:instrText>
        </w:r>
        <w:r>
          <w:fldChar w:fldCharType="separate"/>
        </w:r>
        <w:r>
          <w:t>75</w:t>
        </w:r>
        <w:r>
          <w:fldChar w:fldCharType="end"/>
        </w:r>
      </w:hyperlink>
    </w:p>
    <w:p>
      <w:pPr>
        <w:pStyle w:val="TOC2"/>
        <w:tabs>
          <w:tab w:val="right" w:leader="dot" w:pos="8306"/>
        </w:tabs>
      </w:pPr>
      <w:hyperlink w:anchor="_Toc2890" w:history="1">
        <w:r>
          <w:rPr>
            <w:rFonts w:ascii="仿宋" w:eastAsia="仿宋" w:hAnsi="仿宋" w:cs="仿宋" w:hint="eastAsia"/>
            <w:lang w:eastAsia="zh-CN"/>
          </w:rPr>
          <w:t>(三)、工业废水处理项目合同管理与法律事务</w:t>
        </w:r>
        <w:r>
          <w:tab/>
        </w:r>
        <w:r>
          <w:fldChar w:fldCharType="begin"/>
        </w:r>
        <w:r>
          <w:instrText xml:space="preserve"> PAGEREF _Toc2890 \h </w:instrText>
        </w:r>
        <w:r>
          <w:fldChar w:fldCharType="separate"/>
        </w:r>
        <w:r>
          <w:t>80</w:t>
        </w:r>
        <w:r>
          <w:fldChar w:fldCharType="end"/>
        </w:r>
      </w:hyperlink>
    </w:p>
    <w:p>
      <w:pPr>
        <w:pStyle w:val="TOC2"/>
        <w:tabs>
          <w:tab w:val="right" w:leader="dot" w:pos="8306"/>
        </w:tabs>
      </w:pPr>
      <w:hyperlink w:anchor="_Toc515" w:history="1">
        <w:r>
          <w:rPr>
            <w:rFonts w:ascii="仿宋" w:eastAsia="仿宋" w:hAnsi="仿宋" w:cs="仿宋" w:hint="eastAsia"/>
            <w:lang w:eastAsia="zh-CN"/>
          </w:rPr>
          <w:t>(四)、工业废水处理项目知识产权保护策略</w:t>
        </w:r>
        <w:r>
          <w:tab/>
        </w:r>
        <w:r>
          <w:fldChar w:fldCharType="begin"/>
        </w:r>
        <w:r>
          <w:instrText xml:space="preserve"> PAGEREF _Toc515 \h </w:instrText>
        </w:r>
        <w:r>
          <w:fldChar w:fldCharType="separate"/>
        </w:r>
        <w:r>
          <w:t>86</w:t>
        </w:r>
        <w:r>
          <w:fldChar w:fldCharType="end"/>
        </w:r>
      </w:hyperlink>
    </w:p>
    <w:p>
      <w:pPr>
        <w:pStyle w:val="TOC1"/>
        <w:tabs>
          <w:tab w:val="right" w:leader="dot" w:pos="8306"/>
        </w:tabs>
      </w:pPr>
      <w:hyperlink w:anchor="_Toc6845" w:history="1">
        <w:r>
          <w:rPr>
            <w:rFonts w:ascii="仿宋" w:eastAsia="仿宋" w:hAnsi="仿宋" w:cs="仿宋" w:hint="eastAsia"/>
            <w:lang w:eastAsia="zh-CN"/>
          </w:rPr>
          <w:t>十八、工业废水处理项目工程方案分析</w:t>
        </w:r>
        <w:r>
          <w:tab/>
        </w:r>
        <w:r>
          <w:fldChar w:fldCharType="begin"/>
        </w:r>
        <w:r>
          <w:instrText xml:space="preserve"> PAGEREF _Toc6845 \h </w:instrText>
        </w:r>
        <w:r>
          <w:fldChar w:fldCharType="separate"/>
        </w:r>
        <w:r>
          <w:t>88</w:t>
        </w:r>
        <w:r>
          <w:fldChar w:fldCharType="end"/>
        </w:r>
      </w:hyperlink>
    </w:p>
    <w:p>
      <w:pPr>
        <w:pStyle w:val="TOC2"/>
        <w:tabs>
          <w:tab w:val="right" w:leader="dot" w:pos="8306"/>
        </w:tabs>
      </w:pPr>
      <w:hyperlink w:anchor="_Toc3728" w:history="1">
        <w:r>
          <w:rPr>
            <w:rFonts w:ascii="仿宋" w:eastAsia="仿宋" w:hAnsi="仿宋" w:cs="仿宋" w:hint="eastAsia"/>
            <w:lang w:eastAsia="zh-CN"/>
          </w:rPr>
          <w:t>(一)、建筑工程设计原则</w:t>
        </w:r>
        <w:r>
          <w:tab/>
        </w:r>
        <w:r>
          <w:fldChar w:fldCharType="begin"/>
        </w:r>
        <w:r>
          <w:instrText xml:space="preserve"> PAGEREF _Toc3728 \h </w:instrText>
        </w:r>
        <w:r>
          <w:fldChar w:fldCharType="separate"/>
        </w:r>
        <w:r>
          <w:t>88</w:t>
        </w:r>
        <w:r>
          <w:fldChar w:fldCharType="end"/>
        </w:r>
      </w:hyperlink>
    </w:p>
    <w:p>
      <w:pPr>
        <w:pStyle w:val="TOC2"/>
        <w:tabs>
          <w:tab w:val="right" w:leader="dot" w:pos="8306"/>
        </w:tabs>
      </w:pPr>
      <w:hyperlink w:anchor="_Toc6920" w:history="1">
        <w:r>
          <w:rPr>
            <w:rFonts w:ascii="仿宋" w:eastAsia="仿宋" w:hAnsi="仿宋" w:cs="仿宋" w:hint="eastAsia"/>
            <w:lang w:eastAsia="zh-CN"/>
          </w:rPr>
          <w:t>(二)、土建工程建设指标</w:t>
        </w:r>
        <w:r>
          <w:tab/>
        </w:r>
        <w:r>
          <w:fldChar w:fldCharType="begin"/>
        </w:r>
        <w:r>
          <w:instrText xml:space="preserve"> PAGEREF _Toc6920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0"/>
      <w:r>
        <w:rPr>
          <w:rFonts w:ascii="仿宋" w:eastAsia="仿宋" w:hAnsi="仿宋" w:cs="仿宋" w:hint="eastAsia"/>
          <w:sz w:val="28"/>
          <w:lang w:eastAsia="zh-CN"/>
        </w:rPr>
        <w:t>一、工业废水处理项目土建工程</w:t>
      </w:r>
      <w:bookmarkEnd w:id="2"/>
    </w:p>
    <w:p>
      <w:pPr>
        <w:pStyle w:val="Heading2"/>
        <w:rPr>
          <w:rFonts w:ascii="仿宋" w:eastAsia="仿宋" w:hAnsi="仿宋" w:cs="仿宋" w:hint="eastAsia"/>
          <w:lang w:eastAsia="zh-CN"/>
        </w:rPr>
      </w:pPr>
      <w:bookmarkStart w:id="3" w:name="_Toc215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在工业废水处理项目的建筑工程设计中，我们将秉承一系列重要的设计原则，以确保工业废水处理项目建筑在功能、美观、可持续性等方面达到最佳效果。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首要原则是确保建筑的功能性得到最大化的发挥。我们将充分理解工业废水处理项目的实际需求，合理布局各个功能区域，保证建筑在满足业务需求的同时，提供高效的工作环境。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在建筑设计中，我们将综合考虑建设和运营成本。通过精细的经济效益分析，确保设计方案在高效利用资源的同时，对工业废水处理项目的长期盈利能力有积极的贡献。</w:t>
      </w:r>
    </w:p>
    <w:p>
      <w:pPr>
        <w:pStyle w:val="Heading2"/>
        <w:ind w:firstLine="560" w:firstLineChars="200"/>
        <w:rPr>
          <w:rFonts w:ascii="仿宋" w:eastAsia="仿宋" w:hAnsi="仿宋" w:cs="仿宋" w:hint="eastAsia"/>
          <w:sz w:val="28"/>
          <w:lang w:eastAsia="zh-CN"/>
        </w:rPr>
      </w:pPr>
      <w:bookmarkStart w:id="4" w:name="_Toc271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土建工程设计中，我们将精准设定设计年限，结合工业废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废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废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废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废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本期工程工业废水处理项目预计总建筑面积XXX平方米，其中：计容建筑面积XXX平方米，计划建筑工程投资XX万元，占工业废水处理项目总投资的XX%。</w:t>
      </w:r>
    </w:p>
    <w:p>
      <w:pPr>
        <w:pStyle w:val="Heading1"/>
        <w:ind w:firstLine="560" w:firstLineChars="200"/>
        <w:rPr>
          <w:rFonts w:ascii="仿宋" w:eastAsia="仿宋" w:hAnsi="仿宋" w:cs="仿宋" w:hint="eastAsia"/>
          <w:sz w:val="28"/>
          <w:lang w:eastAsia="zh-CN"/>
        </w:rPr>
      </w:pPr>
      <w:bookmarkStart w:id="7" w:name="_Toc15119"/>
      <w:r>
        <w:rPr>
          <w:rFonts w:ascii="仿宋" w:eastAsia="仿宋" w:hAnsi="仿宋" w:cs="仿宋" w:hint="eastAsia"/>
          <w:sz w:val="28"/>
          <w:lang w:eastAsia="zh-CN"/>
        </w:rPr>
        <w:t>二、工业废水处理项目可持续发展</w:t>
      </w:r>
      <w:bookmarkEnd w:id="7"/>
    </w:p>
    <w:p>
      <w:pPr>
        <w:pStyle w:val="Heading2"/>
        <w:rPr>
          <w:rFonts w:ascii="仿宋" w:eastAsia="仿宋" w:hAnsi="仿宋" w:cs="仿宋" w:hint="eastAsia"/>
          <w:lang w:eastAsia="zh-CN"/>
        </w:rPr>
      </w:pPr>
      <w:bookmarkStart w:id="8" w:name="_Toc1962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业废水处理项目中，工业废水处理项目团队着眼于未来，明确了可持续发展的战略方向。制定的具体可持续发展目标包括降低资源使用、采用环保技术、最大化社会效益等。这一步骤不仅有助于工业废水处理项目在环保和社会责任方面达到最高标准，也为未来提供了明确的指引，确保工业废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可持续实践的融入工业废水处理项目管理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废水处理项目管理周期。从工业废水处理项目规划开始，工业废水处理项目团队就考虑了环境和社会的因素。在执行阶段，工业废水处理项目团队积极推动绿色技术的应用，优化资源利用。此外，关注员工的社会责任，通过培训和沟通活动提高员工对可持续发展的认知，使他们能够在日常工作中践行可持续实践。这些举措不仅为工业废水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90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扎根于工业废水处理项目的可持续发展理念，我们深信环保与社会责任是工业废水处理项目成功的关键支柱。在工业废水处理项目的每一步，我们都致力于通过创新和实践，履行对环境和社会的坚定责任。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团队通过引入先进的环保技术、建立高效的废物处理系统以及推动能源节约措施，积极履行环保责任。定期的环保监测和评估确保工业废水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不仅致力于自身可持续发展，还注重对社会的回馈。通过支持社区工业废水处理项目、参与慈善事业、提供培训机会等方式，工业废水处理项目积极履行社会责任。与当地社区建立积极互动，关注员工的工作与生活平衡，以及员工的身心健康，是工业废水处理项目在社会责任层面的关键举措。这样的实践不仅增强了工业废水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9641"/>
      <w:r>
        <w:rPr>
          <w:rFonts w:ascii="仿宋" w:eastAsia="仿宋" w:hAnsi="仿宋" w:cs="仿宋" w:hint="eastAsia"/>
          <w:sz w:val="28"/>
          <w:lang w:eastAsia="zh-CN"/>
        </w:rPr>
        <w:t>三、工业废水处理项目选址可行性分析</w:t>
      </w:r>
      <w:bookmarkEnd w:id="10"/>
    </w:p>
    <w:p>
      <w:pPr>
        <w:pStyle w:val="Heading2"/>
        <w:rPr>
          <w:rFonts w:ascii="仿宋" w:eastAsia="仿宋" w:hAnsi="仿宋" w:cs="仿宋" w:hint="eastAsia"/>
          <w:lang w:eastAsia="zh-CN"/>
        </w:rPr>
      </w:pPr>
      <w:bookmarkStart w:id="11" w:name="_Toc566"/>
      <w:r>
        <w:rPr>
          <w:rFonts w:ascii="仿宋" w:eastAsia="仿宋" w:hAnsi="仿宋" w:cs="仿宋" w:hint="eastAsia"/>
          <w:lang w:eastAsia="zh-CN"/>
        </w:rPr>
        <w:t>(一)、工业废水处理项目选址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该工业废水处理项目选址位于XX省XX市XX区XXX街道</w:t>
      </w:r>
    </w:p>
    <w:p>
      <w:pPr>
        <w:pStyle w:val="Heading2"/>
        <w:ind w:firstLine="560" w:firstLineChars="200"/>
        <w:rPr>
          <w:rFonts w:ascii="仿宋" w:eastAsia="仿宋" w:hAnsi="仿宋" w:cs="仿宋" w:hint="eastAsia"/>
          <w:sz w:val="28"/>
          <w:lang w:eastAsia="zh-CN"/>
        </w:rPr>
      </w:pPr>
      <w:bookmarkStart w:id="12" w:name="_Toc243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工业废水处理项目的征地面积将根据工业废水处理项目的实际规模和需求进行精确规划。具体面积XXX平方米，旨在确保工业废水处理项目不仅能够满足当前的发展需求，还能够预留空间以适应未来的扩展。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净用地面积是在征地面积基础上去除不可利用面积后的实际可开发用地。具体面积XXX平方米，考虑到环保、交通、安全等多方面因素，以确保工业废水处理项目在整体利用效率上达到最优。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工业废水处理项目计划建设的建筑总规模具体面积XXX平方米。这一规模的确定综合考虑了工业废水处理项目的性质、规模，以及城市规划的相关要求，确保建筑布局与周边环境协调一致。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绿地率是工业废水处理项目用地中被规划为绿地的比例。具体面积XXX平方米，旨在通过合理规划绿地，改善工业废水处理项目周边环境，提升居民生活质量，并符合城市整体绿化规划。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容积率是用地上可以建设的建筑总体积与用地面积之比。具体面积XXX，通过合理的容积率规划，确保工业废水处理项目建筑规模与周边环境和谐共生。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废水处理项目选址与当地城市规划相一致，具体面积XXX平方米。通过与城市规划部门深入沟通，确保工业废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废水处理项目选址符合当地产业政策，具体面积XXX平方米。这包括工业废水处理项目对当地经济的促进作用，以及对相关产业的带动效应，确保工业废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用地总体要求必须符合环保和可持续发展的原则，具体面积XXX平方米。通过采用绿色建筑设计、节能减排等措施，确保工业废水处理项目在建设和运营过程中对环境的影响最小化，达到可持续发展的要求。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确保工业废水处理项目选址具备必要的公共设施配套，具体面积XXX平方米。这包括交通便利性、教育、医疗等基础设施，以提高居民生活品质，使得工业废水处理项目选址更具吸引力。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考虑用地总体要求对当地社会稳定性的影响，具体面积XXX平方米。通过深入了解当地社区反馈，确保工业废水处理项目的选址和建设过程对当地社会和谐稳定产生积极作用。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废水处理项目选址不仅符合法规和规划，还在实际操作中具有可行性。这一全面规划将为工业废水处理项目的成功实施提供坚实的基础，确保工业废水处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537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废水处理项目的设备规划和空间设计中，我们将采取灵活设备布局的措施。设备布局将根据实际需求进行灵活设计，避免不必要的浪费。通过合理规划设备摆放位置，我们将提高设备的利用率，减少设备间距，以确保工业废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废水处理项目内部引入共享设施的概念，例如共享会议室、办公区等。通过这种方式，我们可以减少对资源的重复建设，提高资源共享效率，从而减小工业废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869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废水处理项目的总图布置中，我们将不同功能区域进行明确的规划，以最大程度满足工业废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32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废水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废水处理项目对环境的影响是综合评价的重要因素之一。我们将详细考虑选址周边的自然环境、生态保护区、水源地等情况，确保工业废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对选址的评价还需充分考虑当地政府的产业政策和法规。我们将详细了解工业废水处理项目所在地的相关政策，确保工业废水处理项目的规划和运营与当地法规相符，降低不必要的法律风险。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考虑到社会稳定性对企业运营的重要性，我们将评估选址地区的社会安全情况、劳工关系、社区反馈等方面，以确保工业废水处理项目的建设和运营不会受到社会稳定性的负面影响。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最后，我们将综合考虑用地成本，包括土地购置费用、土地开发成本等。通过对用地成本的详细评估，我们能够做出更为精确的经济效益分析，为工业废水处理项目的投资决策提供有力支持。</w:t>
      </w:r>
    </w:p>
    <w:p>
      <w:pPr>
        <w:pStyle w:val="Heading1"/>
        <w:ind w:firstLine="560" w:firstLineChars="200"/>
        <w:rPr>
          <w:rFonts w:ascii="仿宋" w:eastAsia="仿宋" w:hAnsi="仿宋" w:cs="仿宋" w:hint="eastAsia"/>
          <w:sz w:val="28"/>
          <w:lang w:eastAsia="zh-CN"/>
        </w:rPr>
      </w:pPr>
      <w:bookmarkStart w:id="16" w:name="_Toc20385"/>
      <w:r>
        <w:rPr>
          <w:rFonts w:ascii="仿宋" w:eastAsia="仿宋" w:hAnsi="仿宋" w:cs="仿宋" w:hint="eastAsia"/>
          <w:sz w:val="28"/>
          <w:lang w:eastAsia="zh-CN"/>
        </w:rPr>
        <w:t>四、工业废水处理项目文档管理</w:t>
      </w:r>
      <w:bookmarkEnd w:id="16"/>
    </w:p>
    <w:p>
      <w:pPr>
        <w:pStyle w:val="Heading2"/>
        <w:rPr>
          <w:rFonts w:ascii="仿宋" w:eastAsia="仿宋" w:hAnsi="仿宋" w:cs="仿宋" w:hint="eastAsia"/>
          <w:lang w:eastAsia="zh-CN"/>
        </w:rPr>
      </w:pPr>
      <w:bookmarkStart w:id="17" w:name="_Toc322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工业废水处理项目高度重视文档的质量和准确性，以支持工业废水处理项目的各项活动和决策。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文档的编制始于工业废水处理项目计划的初期，我们制定了详细的文档编制计划，明确了每个文档的内容、格式和编写责任人。在工业废水处理项目启动阶段，我们首先编制了工业废水处理项目章程，明确定义了工业废水处理项目的目标、范围、风险等关键要素。随后，工业废水处理项目团队根据计划陆续编制了需求文档、设计文档、测试文档等各类文档，确保工业废水处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废水处理项目管理中的重要环节，旨在确保工业废水处理项目文档符合质量标准和工业废水处理项目需求。在工业废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废水处理项目相关利益方和专业领域的专家对文档进行独立审查。这有助于获取更全面、客观的反馈，确保工业废水处理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工业废水处理项目在文档编制与审查方面建立了严格的管理机制，通过规范的流程和多维度的审查，确保工业废水处理项目文档的质量、准确性和可靠性，为工业废水处理项目的顺利推进提供了有力支持。</w:t>
      </w:r>
    </w:p>
    <w:p>
      <w:pPr>
        <w:pStyle w:val="Heading2"/>
        <w:ind w:firstLine="560" w:firstLineChars="200"/>
        <w:rPr>
          <w:rFonts w:ascii="仿宋" w:eastAsia="仿宋" w:hAnsi="仿宋" w:cs="仿宋" w:hint="eastAsia"/>
          <w:sz w:val="28"/>
          <w:lang w:eastAsia="zh-CN"/>
        </w:rPr>
      </w:pPr>
      <w:bookmarkStart w:id="18" w:name="_Toc2704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我们通过多渠道发布文档，包括电子邮件、工业废水处理项目管理平台、内部网站等，以满足不同团队成员的偏好和需求。多渠道发布确保了信息的全面覆盖。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我们采用了精细的权限控制，确保只有授权人员可以访问敏感信息。这种安全措施保护了工业废水处理项目文档的机密性，防止了未经授权的信息泄露。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226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废水处理项目生命周期中一个至关重要的环节，直接关系到工业废水处理项目信息的长期保存和历史记录的完整性。在工业废水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https://d.book118.com/958103077032006030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020B2"/>
    <w:rsid w:val="33202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0307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2024-01-21T05:36:00Z</dcterms:created>
  <dcterms:modified xsi:type="dcterms:W3CDTF">2024-01-21T05:37:04Z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F7F05473B65447658FD53DEEA76F0717_11</vt:lpwstr>
  </property>
  <property fmtid="{D5CDD505-2E9C-101B-9397-08002B2CF9AE}" pid="3" name="KSOProductBuildVer">
    <vt:lpwstr>2052-12.1.0.16120</vt:lpwstr>
  </property>
</Properties>
</file>