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11709400</wp:posOffset>
            </wp:positionV>
            <wp:extent cx="330200" cy="431800"/>
            <wp:effectExtent l="0" t="0" r="12700" b="6350"/>
            <wp:wrapNone/>
            <wp:docPr id="100341" name="图片 10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41" name="图片 1003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mc:AlternateContent>
          <mc:Choice Requires="wpg">
            <w:drawing>
              <wp:inline distT="0" distB="0" distL="0" distR="0">
                <wp:extent cx="6192520" cy="1831975"/>
                <wp:effectExtent l="0" t="0" r="0" b="0"/>
                <wp:docPr id="727755526" name="组合 7277555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92520" cy="1831975"/>
                          <a:chOff x="0" y="0"/>
                          <a:chExt cx="6192520" cy="1831975"/>
                        </a:xfrm>
                      </wpg:grpSpPr>
                      <pic:pic xmlns:pic="http://schemas.openxmlformats.org/drawingml/2006/picture">
                        <pic:nvPicPr>
                          <pic:cNvPr id="727755533" name="图片 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520" cy="1831975"/>
                          </a:xfrm>
                          <a:prstGeom prst="rect">
                            <a:avLst/>
                          </a:prstGeom>
                        </pic:spPr>
                      </pic:pic>
                      <wps:wsp xmlns:wps="http://schemas.microsoft.com/office/word/2010/wordprocessingShape">
                        <wps:cNvPr id="72775552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19350" y="1072577"/>
                            <a:ext cx="3645534" cy="504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华文行楷" w:eastAsia="华文行楷"/>
                                  <w:sz w:val="32"/>
                                </w:rPr>
                              </w:pPr>
                              <w:r>
                                <w:rPr>
                                  <w:rFonts w:ascii="华文行楷" w:eastAsia="华文行楷" w:hint="eastAsia"/>
                                  <w:sz w:val="32"/>
                                </w:rPr>
                                <w:t>专题</w:t>
                              </w:r>
                              <w:r>
                                <w:rPr>
                                  <w:rFonts w:ascii="华文行楷" w:eastAsia="华文行楷"/>
                                  <w:sz w:val="32"/>
                                  <w:szCs w:val="32"/>
                                </w:rPr>
                                <w:t>40</w:t>
                              </w:r>
                              <w:r>
                                <w:rPr>
                                  <w:rFonts w:ascii="华文行楷" w:eastAsia="华文行楷" w:hint="eastAsia"/>
                                  <w:sz w:val="32"/>
                                  <w:szCs w:val="32"/>
                                </w:rPr>
                                <w:t xml:space="preserve">  化学</w:t>
                              </w:r>
                              <w:r>
                                <w:rPr>
                                  <w:rFonts w:ascii="华文行楷" w:eastAsia="华文行楷"/>
                                  <w:sz w:val="32"/>
                                  <w:szCs w:val="32"/>
                                </w:rPr>
                                <w:t>平衡的建立与移动</w:t>
                              </w:r>
                              <w:r>
                                <w:rPr>
                                  <w:rFonts w:ascii="华文行楷" w:eastAsia="华文行楷" w:hint="eastAsia"/>
                                  <w:sz w:val="32"/>
                                  <w:szCs w:val="32"/>
                                </w:rPr>
                                <w:t>（B）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727755526" o:spid="_x0000_i1025" style="width:487.6pt;height:144.25pt;mso-wrap-distance-bottom:0;mso-wrap-distance-left:0;mso-wrap-distance-right:0;mso-wrap-distance-top:0" coordorigin="0,0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position:absolute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2716;height:5952;left:8439;position:absolute;top:12646;v-text-anchor:top" fillcolor="white" stroked="f" strokeweight="0.75pt">
                  <v:textbox style="mso-fit-shape-to-text:t">
                    <w:txbxContent>
                      <w:p>
                        <w:pPr>
                          <w:jc w:val="center"/>
                          <w:rPr>
                            <w:rFonts w:ascii="华文行楷" w:eastAsia="华文行楷"/>
                            <w:sz w:val="32"/>
                          </w:rPr>
                        </w:pPr>
                        <w:r>
                          <w:rPr>
                            <w:rFonts w:ascii="华文行楷" w:eastAsia="华文行楷" w:hint="eastAsia"/>
                            <w:sz w:val="32"/>
                          </w:rPr>
                          <w:t>专题</w:t>
                        </w:r>
                        <w:r>
                          <w:rPr>
                            <w:rFonts w:ascii="华文行楷" w:eastAsia="华文行楷"/>
                            <w:sz w:val="32"/>
                            <w:szCs w:val="32"/>
                          </w:rPr>
                          <w:t>40</w:t>
                        </w:r>
                        <w:r>
                          <w:rPr>
                            <w:rFonts w:ascii="华文行楷" w:eastAsia="华文行楷" w:hint="eastAsia"/>
                            <w:sz w:val="32"/>
                            <w:szCs w:val="32"/>
                          </w:rPr>
                          <w:t xml:space="preserve">  化学</w:t>
                        </w:r>
                        <w:r>
                          <w:rPr>
                            <w:rFonts w:ascii="华文行楷" w:eastAsia="华文行楷"/>
                            <w:sz w:val="32"/>
                            <w:szCs w:val="32"/>
                          </w:rPr>
                          <w:t>平衡的建立与移动</w:t>
                        </w:r>
                        <w:r>
                          <w:rPr>
                            <w:rFonts w:ascii="华文行楷" w:eastAsia="华文行楷" w:hint="eastAsia"/>
                            <w:sz w:val="32"/>
                            <w:szCs w:val="32"/>
                          </w:rPr>
                          <w:t>（B）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/>
        <w:rPr>
          <w:rFonts w:ascii="Times New Roman" w:hAnsi="Times New Roman" w:cs="Times New Roman"/>
        </w:rPr>
      </w:pP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</w:t>
      </w:r>
      <w:r>
        <w:rPr>
          <w:rFonts w:ascii="Times New Roman" w:hAnsi="Times New Roman" w:cs="Times New Roman"/>
          <w:color w:val="0000FF"/>
          <w:kern w:val="0"/>
        </w:rPr>
        <w:t>【2022年广东卷】</w:t>
      </w:r>
      <w:r>
        <w:rPr>
          <w:rFonts w:ascii="Times New Roman" w:hAnsi="Times New Roman" w:cs="Times New Roman"/>
        </w:rPr>
        <w:t>恒容密闭容器中，</w:t>
      </w:r>
      <w:r>
        <w:rPr>
          <w:rFonts w:ascii="Times New Roman" w:hAnsi="Times New Roman" w:cs="Times New Roman"/>
        </w:rPr>
        <w:object>
          <v:shape id="_x0000_i1028" type="#_x0000_t75" alt="eqIdb5bb915393b8b3dab47a4586aaee72f9" style="width:194.7pt;height:19.15pt" o:ole="" coordsize="21600,21600" filled="f">
            <v:imagedata r:id="rId7" o:title="eqIdb5bb915393b8b3dab47a4586aaee72f9"/>
            <o:lock v:ext="edit" aspectratio="t"/>
            <w10:anchorlock/>
          </v:shape>
          <o:OLEObject Type="Embed" ProgID="Equation.DSMT4" ShapeID="_x0000_i1028" DrawAspect="Content" ObjectID="_1468075725" r:id="rId8"/>
        </w:object>
      </w:r>
      <w:r>
        <w:rPr>
          <w:rFonts w:ascii="Times New Roman" w:hAnsi="Times New Roman" w:cs="Times New Roman"/>
        </w:rPr>
        <w:t>在不同温度下达平衡时，各组分的物质的量(n)如图所示。下列说法正确的是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86025" cy="2238375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A．该反应的</w:t>
      </w:r>
      <w:r>
        <w:rPr>
          <w:rFonts w:ascii="Times New Roman" w:hAnsi="Times New Roman" w:cs="Times New Roman"/>
        </w:rPr>
        <w:object>
          <v:shape id="_x0000_i1029" type="#_x0000_t75" alt="eqIdd8d48f3baed9da5f5a4bbc43dd9a3459" style="width:34.65pt;height:13.2pt" o:ole="" coordsize="21600,21600" filled="f">
            <v:imagedata r:id="rId10" o:title="eqIdd8d48f3baed9da5f5a4bbc43dd9a3459"/>
            <o:lock v:ext="edit" aspectratio="t"/>
            <w10:anchorlock/>
          </v:shape>
          <o:OLEObject Type="Embed" ProgID="Equation.DSMT4" ShapeID="_x0000_i1029" DrawAspect="Content" ObjectID="_1468075726" r:id="rId11"/>
        </w:objec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B．a为</w:t>
      </w:r>
      <w:r>
        <w:rPr>
          <w:rFonts w:ascii="Times New Roman" w:hAnsi="Times New Roman" w:cs="Times New Roman"/>
        </w:rPr>
        <w:object>
          <v:shape id="_x0000_i1030" type="#_x0000_t75" alt="eqIdc279aab13ed0843296eb8d4b1e00294a" style="width:37.35pt;height:17.3pt" o:ole="" coordsize="21600,21600" filled="f">
            <v:imagedata r:id="rId12" o:title="eqIdc279aab13ed0843296eb8d4b1e00294a"/>
            <o:lock v:ext="edit" aspectratio="t"/>
            <w10:anchorlock/>
          </v:shape>
          <o:OLEObject Type="Embed" ProgID="Equation.DSMT4" ShapeID="_x0000_i1030" DrawAspect="Content" ObjectID="_1468075727" r:id="rId13"/>
        </w:object>
      </w:r>
      <w:r>
        <w:rPr>
          <w:rFonts w:ascii="Times New Roman" w:hAnsi="Times New Roman" w:cs="Times New Roman"/>
        </w:rPr>
        <w:t>随温度的变化曲线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C．向平衡体系中充入惰性气体，平衡不移动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D．向平衡体系中加入</w:t>
      </w:r>
      <w:r>
        <w:rPr>
          <w:rFonts w:ascii="Times New Roman" w:hAnsi="Times New Roman" w:cs="Times New Roman"/>
        </w:rPr>
        <w:object>
          <v:shape id="_x0000_i1031" type="#_x0000_t75" alt="eqIda4144cd792e828b9a97692ecdfda55f3" style="width:31.45pt;height:15.95pt" o:ole="" coordsize="21600,21600" filled="f">
            <v:imagedata r:id="rId14" o:title="eqIda4144cd792e828b9a97692ecdfda55f3"/>
            <o:lock v:ext="edit" aspectratio="t"/>
            <w10:anchorlock/>
          </v:shape>
          <o:OLEObject Type="Embed" ProgID="Equation.DSMT4" ShapeID="_x0000_i1031" DrawAspect="Content" ObjectID="_1468075728" r:id="rId15"/>
        </w:object>
      </w:r>
      <w:r>
        <w:rPr>
          <w:rFonts w:ascii="Times New Roman" w:hAnsi="Times New Roman" w:cs="Times New Roman"/>
        </w:rPr>
        <w:t>，H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的平衡转化率增大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16"/>
          <w:footerReference w:type="default" r:id="rId17"/>
          <w:pgSz w:w="11906" w:h="16838"/>
          <w:pgMar w:top="1417" w:right="1077" w:bottom="1417" w:left="1077" w:header="850" w:footer="729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</w:rPr>
        <w:t>【解析】A．从图示可以看出，平衡时升高温度，氢气的物质的量减少，则平衡正向移动，说明该反应的正反应是吸热反应，即Δ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rFonts w:ascii="Times New Roman" w:hAnsi="Times New Roman" w:cs="Times New Roman"/>
          <w:color w:val="FF0000"/>
        </w:rPr>
        <w:t>＞0，故A错误；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B．从图示可以看出，在恒容密闭容器中，随着温度升高氢气的平衡时的物质的量减少，则平衡随着温度升高正向移动，水蒸气的物质的量增加，而a曲线表示的是物质的量不随温度变化而变化，故B错误；C．容器体积固定，向容器中充入惰性气体，没有改变各物质的浓度，平衡不移动，故C正确；D．Ba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是固体，向平衡体系中加入BaSO</w:t>
      </w:r>
      <w:r>
        <w:rPr>
          <w:rFonts w:ascii="Times New Roman" w:hAnsi="Times New Roman" w:cs="Times New Roman"/>
          <w:color w:val="FF0000"/>
          <w:vertAlign w:val="subscript"/>
        </w:rPr>
        <w:t>4</w:t>
      </w:r>
      <w:r>
        <w:rPr>
          <w:rFonts w:ascii="Times New Roman" w:hAnsi="Times New Roman" w:cs="Times New Roman"/>
          <w:color w:val="FF0000"/>
        </w:rPr>
        <w:t>，不能改变其浓度，因此平衡不移动，氢气的转化率不变，故D错误；故选C。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</w:t>
      </w:r>
      <w:r>
        <w:rPr>
          <w:rFonts w:ascii="Times New Roman" w:hAnsi="Times New Roman" w:cs="Times New Roman"/>
          <w:color w:val="0000FF"/>
          <w:kern w:val="0"/>
        </w:rPr>
        <w:t>【2022年江苏卷】</w:t>
      </w:r>
      <w:r>
        <w:rPr>
          <w:rFonts w:ascii="Times New Roman" w:hAnsi="Times New Roman" w:cs="Times New Roman"/>
        </w:rPr>
        <w:t>乙醇-水催化重整可获得</w:t>
      </w:r>
      <w:r>
        <w:rPr>
          <w:rFonts w:ascii="Times New Roman" w:hAnsi="Times New Roman" w:cs="Times New Roman"/>
        </w:rPr>
        <w:object>
          <v:shape id="_x0000_i1032" type="#_x0000_t75" alt="eqId750859dd7d5b821d909e6a32c11095cf" style="width:15.0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032" DrawAspect="Content" ObjectID="_1468075729" r:id="rId19"/>
        </w:object>
      </w:r>
      <w:r>
        <w:rPr>
          <w:rFonts w:ascii="Times New Roman" w:hAnsi="Times New Roman" w:cs="Times New Roman"/>
        </w:rPr>
        <w:t>。其主要反应为</w:t>
      </w:r>
      <w:r>
        <w:rPr>
          <w:rFonts w:ascii="Times New Roman" w:hAnsi="Times New Roman" w:cs="Times New Roman"/>
        </w:rPr>
        <w:object>
          <v:shape id="_x0000_i1033" type="#_x0000_t75" alt="eqId5049dba6b432eed7da3165faf24dff16" style="width:249.65pt;height:16.4pt" o:ole="" coordsize="21600,21600" filled="f">
            <v:imagedata r:id="rId20" o:title="eqId5049dba6b432eed7da3165faf24dff16"/>
            <o:lock v:ext="edit" aspectratio="t"/>
            <w10:anchorlock/>
          </v:shape>
          <o:OLEObject Type="Embed" ProgID="Equation.DSMT4" ShapeID="_x0000_i1033" DrawAspect="Content" ObjectID="_1468075730" r:id="rId21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34" type="#_x0000_t75" alt="eqIdaf2a20e6b0b65bb0a4bfb4916f156cde" style="width:212.3pt;height:16.4pt" o:ole="" coordsize="21600,21600" filled="f">
            <v:imagedata r:id="rId22" o:title="eqIdaf2a20e6b0b65bb0a4bfb4916f156cde"/>
            <o:lock v:ext="edit" aspectratio="t"/>
            <w10:anchorlock/>
          </v:shape>
          <o:OLEObject Type="Embed" ProgID="Equation.DSMT4" ShapeID="_x0000_i1034" DrawAspect="Content" ObjectID="_1468075731" r:id="rId23"/>
        </w:object>
      </w:r>
      <w:r>
        <w:rPr>
          <w:rFonts w:ascii="Times New Roman" w:hAnsi="Times New Roman" w:cs="Times New Roman"/>
        </w:rPr>
        <w:t>，在</w:t>
      </w:r>
      <w:r>
        <w:rPr>
          <w:rFonts w:ascii="Times New Roman" w:hAnsi="Times New Roman" w:cs="Times New Roman"/>
        </w:rPr>
        <w:object>
          <v:shape id="_x0000_i1035" type="#_x0000_t75" alt="eqIdc473e0a02be3e219dbb6e4e05f384530" style="width:47.4pt;height:14.15pt" o:ole="" coordsize="21600,21600" filled="f">
            <v:imagedata r:id="rId24" o:title="eqIdc473e0a02be3e219dbb6e4e05f384530"/>
            <o:lock v:ext="edit" aspectratio="t"/>
            <w10:anchorlock/>
          </v:shape>
          <o:OLEObject Type="Embed" ProgID="Equation.DSMT4" ShapeID="_x0000_i1035" DrawAspect="Content" ObjectID="_1468075732" r:id="rId25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036" type="#_x0000_t75" alt="eqIde2d3efceba42080716cc5356f1a426e7" style="width:124pt;height:19.6pt" o:ole="" coordsize="21600,21600" filled="f">
            <v:imagedata r:id="rId26" o:title="eqIde2d3efceba42080716cc5356f1a426e7"/>
            <o:lock v:ext="edit" aspectratio="t"/>
            <w10:anchorlock/>
          </v:shape>
          <o:OLEObject Type="Embed" ProgID="Equation.DSMT4" ShapeID="_x0000_i1036" DrawAspect="Content" ObjectID="_1468075733" r:id="rId27"/>
        </w:object>
      </w:r>
      <w:r>
        <w:rPr>
          <w:rFonts w:ascii="Times New Roman" w:hAnsi="Times New Roman" w:cs="Times New Roman"/>
        </w:rPr>
        <w:t>时，若仅考虑上述反应，平衡时</w:t>
      </w:r>
      <w:r>
        <w:rPr>
          <w:rFonts w:ascii="Times New Roman" w:hAnsi="Times New Roman" w:cs="Times New Roman"/>
        </w:rPr>
        <w:object>
          <v:shape id="_x0000_i1037" type="#_x0000_t75" alt="eqIde71c86dcd9a9e9b09bbbb65b9d313435" style="width:20.95pt;height:15.95pt" o:ole="" coordsize="21600,21600" filled="f">
            <v:imagedata r:id="rId28" o:title="eqIde71c86dcd9a9e9b09bbbb65b9d313435"/>
            <o:lock v:ext="edit" aspectratio="t"/>
            <w10:anchorlock/>
          </v:shape>
          <o:OLEObject Type="Embed" ProgID="Equation.DSMT4" ShapeID="_x0000_i1037" DrawAspect="Content" ObjectID="_1468075734" r:id="rId29"/>
        </w:object>
      </w:r>
      <w:r>
        <w:rPr>
          <w:rFonts w:ascii="Times New Roman" w:hAnsi="Times New Roman" w:cs="Times New Roman"/>
        </w:rPr>
        <w:t>和CO的选择性及</w:t>
      </w:r>
      <w:r>
        <w:rPr>
          <w:rFonts w:ascii="Times New Roman" w:hAnsi="Times New Roman" w:cs="Times New Roman"/>
        </w:rPr>
        <w:object>
          <v:shape id="_x0000_i1038" type="#_x0000_t75" alt="eqId750859dd7d5b821d909e6a32c11095cf" style="width:15.0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038" DrawAspect="Content" ObjectID="_1468075735" r:id="rId30"/>
        </w:object>
      </w:r>
      <w:r>
        <w:rPr>
          <w:rFonts w:ascii="Times New Roman" w:hAnsi="Times New Roman" w:cs="Times New Roman"/>
        </w:rPr>
        <w:t>的产率随温度的变化如图所示。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095500" cy="1905000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CO的选择性</w:t>
      </w:r>
      <w:r>
        <w:rPr>
          <w:rFonts w:ascii="Times New Roman" w:hAnsi="Times New Roman" w:cs="Times New Roman"/>
        </w:rPr>
        <w:object>
          <v:shape id="_x0000_i1039" type="#_x0000_t75" alt="eqId362dc46d85bfd86260c7025f357a17ec" style="width:129.85pt;height:34.2pt" o:ole="" coordsize="21600,21600" filled="f">
            <v:imagedata r:id="rId32" o:title="eqId362dc46d85bfd86260c7025f357a17ec"/>
            <o:lock v:ext="edit" aspectratio="t"/>
            <w10:anchorlock/>
          </v:shape>
          <o:OLEObject Type="Embed" ProgID="Equation.DSMT4" ShapeID="_x0000_i1039" DrawAspect="Content" ObjectID="_1468075736" r:id="rId33"/>
        </w:object>
      </w:r>
      <w:r>
        <w:rPr>
          <w:rFonts w:ascii="Times New Roman" w:hAnsi="Times New Roman" w:cs="Times New Roman"/>
        </w:rPr>
        <w:t>，下列说法正确的是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A．图中曲线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表示平衡时</w:t>
      </w:r>
      <w:r>
        <w:rPr>
          <w:rFonts w:ascii="Times New Roman" w:hAnsi="Times New Roman" w:cs="Times New Roman"/>
        </w:rPr>
        <w:object>
          <v:shape id="_x0000_i1040" type="#_x0000_t75" alt="eqId750859dd7d5b821d909e6a32c11095cf" style="width:15.0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040" DrawAspect="Content" ObjectID="_1468075737" r:id="rId34"/>
        </w:object>
      </w:r>
      <w:r>
        <w:rPr>
          <w:rFonts w:ascii="Times New Roman" w:hAnsi="Times New Roman" w:cs="Times New Roman"/>
        </w:rPr>
        <w:t>产率随温度的变化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B．升高温度，平衡时CO的选择性增大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C．一定温度下，增大</w:t>
      </w:r>
      <w:r>
        <w:rPr>
          <w:rFonts w:ascii="Times New Roman" w:hAnsi="Times New Roman" w:cs="Times New Roman"/>
        </w:rPr>
        <w:object>
          <v:shape id="_x0000_i1041" type="#_x0000_t75" alt="eqId227f6be4c512329c4407fe046dec3a22" style="width:57.85pt;height:32.35pt" o:ole="" coordsize="21600,21600" filled="f">
            <v:imagedata r:id="rId35" o:title="eqId227f6be4c512329c4407fe046dec3a22"/>
            <o:lock v:ext="edit" aspectratio="t"/>
            <w10:anchorlock/>
          </v:shape>
          <o:OLEObject Type="Embed" ProgID="Equation.DSMT4" ShapeID="_x0000_i1041" DrawAspect="Content" ObjectID="_1468075738" r:id="rId36"/>
        </w:object>
      </w:r>
      <w:r>
        <w:rPr>
          <w:rFonts w:ascii="Times New Roman" w:hAnsi="Times New Roman" w:cs="Times New Roman"/>
        </w:rPr>
        <w:t>可提高乙醇平衡转化率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D．一定温度下，加入</w:t>
      </w:r>
      <w:r>
        <w:rPr>
          <w:rFonts w:ascii="Times New Roman" w:hAnsi="Times New Roman" w:cs="Times New Roman"/>
        </w:rPr>
        <w:object>
          <v:shape id="_x0000_i1042" type="#_x0000_t75" alt="eqId94282188741f60ea306f88b157f10b31" style="width:32.8pt;height:14.15pt" o:ole="" coordsize="21600,21600" filled="f">
            <v:imagedata r:id="rId37" o:title="eqId94282188741f60ea306f88b157f10b31"/>
            <o:lock v:ext="edit" aspectratio="t"/>
            <w10:anchorlock/>
          </v:shape>
          <o:OLEObject Type="Embed" ProgID="Equation.DSMT4" ShapeID="_x0000_i1042" DrawAspect="Content" ObjectID="_1468075739" r:id="rId38"/>
        </w:object>
      </w:r>
      <w:r>
        <w:rPr>
          <w:rFonts w:ascii="Times New Roman" w:hAnsi="Times New Roman" w:cs="Times New Roman"/>
        </w:rPr>
        <w:t>或选用高效催化剂，均能提高平衡时</w:t>
      </w:r>
      <w:r>
        <w:rPr>
          <w:rFonts w:ascii="Times New Roman" w:hAnsi="Times New Roman" w:cs="Times New Roman"/>
        </w:rPr>
        <w:object>
          <v:shape id="_x0000_i1043" type="#_x0000_t75" alt="eqId750859dd7d5b821d909e6a32c11095cf" style="width:15.0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043" DrawAspect="Content" ObjectID="_1468075740" r:id="rId39"/>
        </w:object>
      </w:r>
      <w:r>
        <w:rPr>
          <w:rFonts w:ascii="Times New Roman" w:hAnsi="Times New Roman" w:cs="Times New Roman"/>
        </w:rPr>
        <w:t>产率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40"/>
          <w:footerReference w:type="default" r:id="rId41"/>
          <w:type w:val="nextPage"/>
          <w:pgSz w:w="11906" w:h="16838"/>
          <w:pgMar w:top="1417" w:right="1077" w:bottom="1417" w:left="1077" w:header="850" w:footer="729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</w:rPr>
        <w:t>【解析】根据已知反应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object>
          <v:shape id="_x0000_i1044" type="#_x0000_t75" alt="eqIdf4c81d1f0d2384a57d5192dd218852de" style="width:260.25pt;height:16.85pt" o:ole="" coordsize="21600,21600" filled="f">
            <v:imagedata r:id="rId42" o:title="eqIdf4c81d1f0d2384a57d5192dd218852de"/>
            <o:lock v:ext="edit" aspectratio="t"/>
            <w10:anchorlock/>
          </v:shape>
          <o:OLEObject Type="Embed" ProgID="Equation.DSMT4" ShapeID="_x0000_i1044" DrawAspect="Content" ObjectID="_1468075741" r:id="rId43"/>
        </w:object>
      </w:r>
      <w:r>
        <w:rPr>
          <w:rFonts w:ascii="Times New Roman" w:hAnsi="Times New Roman" w:cs="Times New Roman"/>
          <w:color w:val="FF0000"/>
        </w:rPr>
        <w:t>，反应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hAnsi="Times New Roman" w:cs="Times New Roman"/>
          <w:color w:val="FF0000"/>
        </w:rPr>
        <w:object>
          <v:shape id="_x0000_i1045" type="#_x0000_t75" alt="eqIdc5a20a457851ac141e14d6d048ae929c" style="width:220.9pt;height:16.85pt" o:ole="" coordsize="21600,21600" filled="f">
            <v:imagedata r:id="rId44" o:title="eqIdc5a20a457851ac141e14d6d048ae929c"/>
            <o:lock v:ext="edit" aspectratio="t"/>
            <w10:anchorlock/>
          </v:shape>
          <o:OLEObject Type="Embed" ProgID="Equation.DSMT4" ShapeID="_x0000_i1045" DrawAspect="Content" ObjectID="_1468075742" r:id="rId45"/>
        </w:object>
      </w:r>
      <w:r>
        <w:rPr>
          <w:rFonts w:ascii="Times New Roman" w:hAnsi="Times New Roman" w:cs="Times New Roman"/>
          <w:color w:val="FF0000"/>
        </w:rPr>
        <w:t>，且反应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的热效应更大，故温度升高的时候对反应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影响更大一些，即CO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选择性增大，同时CO的选择性减小，根据CO的选择性的定义可知</w:t>
      </w: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hAnsi="Times New Roman" w:cs="Times New Roman"/>
          <w:color w:val="FF0000"/>
        </w:rPr>
        <w:t>代表CO</w:t>
      </w:r>
      <w:r>
        <w:rPr>
          <w:rFonts w:ascii="Times New Roman" w:hAnsi="Times New Roman" w:cs="Times New Roman"/>
          <w:color w:val="FF0000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的选择性，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代表CO的选择性，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hAnsi="Times New Roman" w:cs="Times New Roman"/>
          <w:color w:val="FF0000"/>
        </w:rPr>
        <w:t>代表H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的产率，以此解题。A．由分析可知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hAnsi="Times New Roman" w:cs="Times New Roman"/>
          <w:color w:val="FF0000"/>
        </w:rPr>
        <w:t>代表H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的产率，A错误；B．由分析可知升高温度，平衡时CO的选择性减小，B错误；C．两种物质参加反应增大一种物质的浓度，会降低该物质的平衡转化率，C错误；D．加入</w:t>
      </w:r>
      <w:r>
        <w:rPr>
          <w:rFonts w:ascii="Times New Roman" w:hAnsi="Times New Roman" w:cs="Times New Roman"/>
          <w:color w:val="FF0000"/>
        </w:rPr>
        <w:object>
          <v:shape id="_x0000_i1046" type="#_x0000_t75" alt="eqId94282188741f60ea306f88b157f10b31" style="width:32.8pt;height:14.15pt" o:ole="" coordsize="21600,21600" filled="f">
            <v:imagedata r:id="rId37" o:title="eqId94282188741f60ea306f88b157f10b31"/>
            <o:lock v:ext="edit" aspectratio="t"/>
            <w10:anchorlock/>
          </v:shape>
          <o:OLEObject Type="Embed" ProgID="Equation.DSMT4" ShapeID="_x0000_i1046" DrawAspect="Content" ObjectID="_1468075743" r:id="rId46"/>
        </w:object>
      </w:r>
      <w:r>
        <w:rPr>
          <w:rFonts w:ascii="Times New Roman" w:hAnsi="Times New Roman" w:cs="Times New Roman"/>
          <w:color w:val="FF0000"/>
        </w:rPr>
        <w:t>与水反应放热，对反应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影响较大，可以增大</w:t>
      </w:r>
      <w:r>
        <w:rPr>
          <w:rFonts w:ascii="Times New Roman" w:hAnsi="Times New Roman" w:cs="Times New Roman"/>
          <w:color w:val="FF0000"/>
        </w:rPr>
        <w:object>
          <v:shape id="_x0000_i1047" type="#_x0000_t75" alt="eqId750859dd7d5b821d909e6a32c11095cf" style="width:15.0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047" DrawAspect="Content" ObjectID="_1468075744" r:id="rId47"/>
        </w:object>
      </w:r>
      <w:r>
        <w:rPr>
          <w:rFonts w:ascii="Times New Roman" w:hAnsi="Times New Roman" w:cs="Times New Roman"/>
          <w:color w:val="FF0000"/>
        </w:rPr>
        <w:t>产率，或者选用对反应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影响较大的高效催化剂，也可以增大</w:t>
      </w:r>
      <w:r>
        <w:rPr>
          <w:rFonts w:ascii="Times New Roman" w:hAnsi="Times New Roman" w:cs="Times New Roman"/>
          <w:color w:val="FF0000"/>
        </w:rPr>
        <w:object>
          <v:shape id="_x0000_i1048" type="#_x0000_t75" alt="eqId750859dd7d5b821d909e6a32c11095cf" style="width:15.0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048" DrawAspect="Content" ObjectID="_1468075745" r:id="rId48"/>
        </w:object>
      </w:r>
      <w:r>
        <w:rPr>
          <w:rFonts w:ascii="Times New Roman" w:hAnsi="Times New Roman" w:cs="Times New Roman"/>
          <w:color w:val="FF0000"/>
        </w:rPr>
        <w:t>产率，D正确；故选D。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</w:t>
      </w:r>
      <w:r>
        <w:rPr>
          <w:rFonts w:ascii="Times New Roman" w:hAnsi="Times New Roman" w:cs="Times New Roman"/>
          <w:color w:val="0000FF"/>
          <w:kern w:val="0"/>
        </w:rPr>
        <w:t>【2022年海南卷】</w:t>
      </w:r>
      <w:r>
        <w:rPr>
          <w:rFonts w:ascii="Times New Roman" w:hAnsi="Times New Roman" w:cs="Times New Roman"/>
        </w:rPr>
        <w:t>某温度下，反应CH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=CH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(g)+H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O(g)</w:t>
      </w:r>
      <w:r>
        <w:rPr>
          <w:rFonts w:ascii="Times New Roman" w:hAnsi="Times New Roman" w:cs="Times New Roman"/>
        </w:rPr>
        <w:object>
          <v:shape id="_x0000_i1049" type="#_x0000_t75" alt="eqIdde4ac184aef047428370bf877105fa50" style="width:15.95pt;height:11.85pt" o:ole="" coordsize="21600,21600" filled="f">
            <v:imagedata r:id="rId49" o:title="eqIdde4ac184aef047428370bf877105fa50"/>
            <o:lock v:ext="edit" aspectratio="t"/>
            <w10:anchorlock/>
          </v:shape>
          <o:OLEObject Type="Embed" ProgID="Equation.DSMT4" ShapeID="_x0000_i1049" DrawAspect="Content" ObjectID="_1468075746" r:id="rId50"/>
        </w:objec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CH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OH(g)在密闭容器中达到平衡，下列说法正确的是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A．增大压强，</w:t>
      </w:r>
      <w:r>
        <w:rPr>
          <w:rFonts w:ascii="Times New Roman" w:hAnsi="Times New Roman" w:cs="Times New Roman"/>
        </w:rPr>
        <w:object>
          <v:shape id="_x0000_i1050" type="#_x0000_t75" alt="eqIdb0e90ff51ad11ddc41ddc0cd1897f121" style="width:31.45pt;height:15.95pt" o:ole="" coordsize="21600,21600" filled="f">
            <v:imagedata r:id="rId51" o:title="eqIdb0e90ff51ad11ddc41ddc0cd1897f121"/>
            <o:lock v:ext="edit" aspectratio="t"/>
            <w10:anchorlock/>
          </v:shape>
          <o:OLEObject Type="Embed" ProgID="Equation.DSMT4" ShapeID="_x0000_i1050" DrawAspect="Content" ObjectID="_1468075747" r:id="rId52"/>
        </w:object>
      </w:r>
      <w:r>
        <w:rPr>
          <w:rFonts w:ascii="Times New Roman" w:hAnsi="Times New Roman" w:cs="Times New Roman"/>
        </w:rPr>
        <w:t>，平衡常数增大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B．加入催化剂，平衡时</w:t>
      </w:r>
      <w:r>
        <w:rPr>
          <w:rFonts w:ascii="Times New Roman" w:hAnsi="Times New Roman" w:cs="Times New Roman"/>
        </w:rPr>
        <w:object>
          <v:shape id="_x0000_i1051" type="#_x0000_t75" alt="eqId852be54b7d153f6ffcecdb84e9f20351" style="width:67.5pt;height:15.95pt" o:ole="" coordsize="21600,21600" filled="f">
            <v:imagedata r:id="rId53" o:title="eqId852be54b7d153f6ffcecdb84e9f20351"/>
            <o:lock v:ext="edit" aspectratio="t"/>
            <w10:anchorlock/>
          </v:shape>
          <o:OLEObject Type="Embed" ProgID="Equation.DSMT4" ShapeID="_x0000_i1051" DrawAspect="Content" ObjectID="_1468075748" r:id="rId54"/>
        </w:object>
      </w:r>
      <w:r>
        <w:rPr>
          <w:rFonts w:ascii="Times New Roman" w:hAnsi="Times New Roman" w:cs="Times New Roman"/>
        </w:rPr>
        <w:t>的浓度增大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C．恒容下，充入一定量的</w:t>
      </w:r>
      <w:r>
        <w:rPr>
          <w:rFonts w:ascii="Times New Roman" w:hAnsi="Times New Roman" w:cs="Times New Roman"/>
        </w:rPr>
        <w:object>
          <v:shape id="_x0000_i1052" type="#_x0000_t75" alt="eqId54bbd9bd4ad9d62e7e9ff6bdb2d46807" style="width:35.55pt;height:15.95pt" o:ole="" coordsize="21600,21600" filled="f">
            <v:imagedata r:id="rId55" o:title="eqId54bbd9bd4ad9d62e7e9ff6bdb2d46807"/>
            <o:lock v:ext="edit" aspectratio="t"/>
            <w10:anchorlock/>
          </v:shape>
          <o:OLEObject Type="Embed" ProgID="Equation.DSMT4" ShapeID="_x0000_i1052" DrawAspect="Content" ObjectID="_1468075749" r:id="rId56"/>
        </w:object>
      </w:r>
      <w:r>
        <w:rPr>
          <w:rFonts w:ascii="Times New Roman" w:hAnsi="Times New Roman" w:cs="Times New Roman"/>
        </w:rPr>
        <w:t>，平衡向正反应方向移动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D．恒容下，充入一定量的</w:t>
      </w:r>
      <w:r>
        <w:rPr>
          <w:rFonts w:ascii="Times New Roman" w:hAnsi="Times New Roman" w:cs="Times New Roman"/>
        </w:rPr>
        <w:object>
          <v:shape id="_x0000_i1053" type="#_x0000_t75" alt="eqId97602118888edb4d91ac8428767a5921" style="width:61.05pt;height:15.95pt" o:ole="" coordsize="21600,21600" filled="f">
            <v:imagedata r:id="rId57" o:title="eqId97602118888edb4d91ac8428767a5921"/>
            <o:lock v:ext="edit" aspectratio="t"/>
            <w10:anchorlock/>
          </v:shape>
          <o:OLEObject Type="Embed" ProgID="Equation.DSMT4" ShapeID="_x0000_i1053" DrawAspect="Content" ObjectID="_1468075750" r:id="rId58"/>
        </w:objec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object>
          <v:shape id="_x0000_i1054" type="#_x0000_t75" alt="eqId97602118888edb4d91ac8428767a5921" style="width:61.05pt;height:15.95pt" o:ole="" coordsize="21600,21600" filled="f">
            <v:imagedata r:id="rId57" o:title="eqId97602118888edb4d91ac8428767a5921"/>
            <o:lock v:ext="edit" aspectratio="t"/>
            <w10:anchorlock/>
          </v:shape>
          <o:OLEObject Type="Embed" ProgID="Equation.DSMT4" ShapeID="_x0000_i1054" DrawAspect="Content" ObjectID="_1468075751" r:id="rId59"/>
        </w:object>
      </w:r>
      <w:r>
        <w:rPr>
          <w:rFonts w:ascii="Times New Roman" w:hAnsi="Times New Roman" w:cs="Times New Roman"/>
        </w:rPr>
        <w:t>的平衡转化率增大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【解析】A．该反应是一个气体分子数减少的反应，增大压强可以加快化学反应速率，正反应速率增大的幅度大于逆反应的，故</w:t>
      </w:r>
      <w:r>
        <w:rPr>
          <w:rFonts w:ascii="Times New Roman" w:eastAsia="Times New Roman" w:hAnsi="Times New Roman" w:cs="Times New Roman"/>
          <w:i/>
          <w:color w:val="FF0000"/>
        </w:rPr>
        <w:t>v</w:t>
      </w:r>
      <w:r>
        <w:rPr>
          <w:rFonts w:ascii="Times New Roman" w:eastAsia="MS Mincho" w:hAnsi="Times New Roman" w:cs="Times New Roman"/>
          <w:i/>
          <w:color w:val="FF0000"/>
          <w:vertAlign w:val="subscript"/>
        </w:rPr>
        <w:t>正</w:t>
      </w:r>
      <w:r>
        <w:rPr>
          <w:rFonts w:ascii="Times New Roman" w:hAnsi="Times New Roman" w:cs="Times New Roman"/>
          <w:color w:val="FF0000"/>
        </w:rPr>
        <w:t xml:space="preserve">&gt; </w:t>
      </w:r>
      <w:r>
        <w:rPr>
          <w:rFonts w:ascii="Times New Roman" w:eastAsia="Times New Roman" w:hAnsi="Times New Roman" w:cs="Times New Roman"/>
          <w:i/>
          <w:color w:val="FF0000"/>
        </w:rPr>
        <w:t>v</w:t>
      </w:r>
      <w:r>
        <w:rPr>
          <w:rFonts w:ascii="Times New Roman" w:eastAsia="MS Mincho" w:hAnsi="Times New Roman" w:cs="Times New Roman"/>
          <w:i/>
          <w:color w:val="FF0000"/>
          <w:vertAlign w:val="subscript"/>
        </w:rPr>
        <w:t>逆</w:t>
      </w:r>
      <w:r>
        <w:rPr>
          <w:rFonts w:ascii="Times New Roman" w:hAnsi="Times New Roman" w:cs="Times New Roman"/>
          <w:color w:val="FF0000"/>
        </w:rPr>
        <w:t>，平衡向正反应方向移动，但是因为温度不变，故平衡常数不变，A不正确；B．催化剂不影响化学平衡状态，因此，加入催化剂不影响平衡时CH</w:t>
      </w:r>
      <w:r>
        <w:rPr>
          <w:rFonts w:ascii="Times New Roman" w:hAnsi="Times New Roman" w:cs="Times New Roman"/>
          <w:color w:val="FF0000"/>
          <w:vertAlign w:val="subscript"/>
        </w:rPr>
        <w:t>3</w:t>
      </w:r>
      <w:r>
        <w:rPr>
          <w:rFonts w:ascii="Times New Roman" w:hAnsi="Times New Roman" w:cs="Times New Roman"/>
          <w:color w:val="FF0000"/>
        </w:rPr>
        <w:t>CH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OH(g)的浓度，B不正确；C．恒容下，充入一定量的H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O(g)，H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O(g)的浓度增大，平衡向正反应方向移动，C正确；D．恒容下，充入一定量的CH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=CH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 xml:space="preserve"> (g)，平衡向正反应方向移动，但是CH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>=CH</w:t>
      </w:r>
      <w:r>
        <w:rPr>
          <w:rFonts w:ascii="Times New Roman" w:hAnsi="Times New Roman" w:cs="Times New Roman"/>
          <w:color w:val="FF0000"/>
          <w:vertAlign w:val="subscript"/>
        </w:rPr>
        <w:t>2</w:t>
      </w:r>
      <w:r>
        <w:rPr>
          <w:rFonts w:ascii="Times New Roman" w:hAnsi="Times New Roman" w:cs="Times New Roman"/>
          <w:color w:val="FF0000"/>
        </w:rPr>
        <w:t xml:space="preserve"> (g)的平衡转化率减小，D不正确；综上所述，本题选C。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4．</w:t>
      </w:r>
      <w:r>
        <w:rPr>
          <w:rFonts w:ascii="Times New Roman" w:hAnsi="Times New Roman" w:cs="Times New Roman"/>
          <w:color w:val="0000FF"/>
          <w:szCs w:val="21"/>
        </w:rPr>
        <w:t>（2020·北京高考真题）</w:t>
      </w:r>
      <w:r>
        <w:rPr>
          <w:rFonts w:ascii="Times New Roman" w:hAnsi="Times New Roman" w:cs="Times New Roman"/>
          <w:szCs w:val="21"/>
        </w:rPr>
        <w:t>一定温度下，反应</w:t>
      </w:r>
      <w:r>
        <w:rPr>
          <w:rFonts w:ascii="Times New Roman" w:eastAsia="Times New Roman" w:hAnsi="Times New Roman" w:cs="Times New Roman"/>
          <w:szCs w:val="21"/>
        </w:rPr>
        <w:t>I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(g)+H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MS Gothic" w:eastAsia="MS Gothic" w:hAnsi="MS Gothic" w:cs="MS Gothic" w:hint="eastAsia"/>
          <w:szCs w:val="21"/>
        </w:rPr>
        <w:t>⇌</w:t>
      </w:r>
      <w:r>
        <w:rPr>
          <w:rFonts w:ascii="Times New Roman" w:eastAsia="Times New Roman" w:hAnsi="Times New Roman" w:cs="Times New Roman"/>
          <w:szCs w:val="21"/>
        </w:rPr>
        <w:t>2Hl(g)</w:t>
      </w:r>
      <w:r>
        <w:rPr>
          <w:rFonts w:ascii="Times New Roman" w:hAnsi="Times New Roman" w:cs="Times New Roman"/>
          <w:szCs w:val="21"/>
        </w:rPr>
        <w:t>在密闭容器中达到平衡时，测得</w:t>
      </w:r>
      <w:r>
        <w:rPr>
          <w:rFonts w:ascii="Times New Roman" w:eastAsia="Times New Roman" w:hAnsi="Times New Roman" w:cs="Times New Roman"/>
          <w:szCs w:val="21"/>
        </w:rPr>
        <w:t>c(I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)=0.11mmol•L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szCs w:val="21"/>
        </w:rPr>
        <w:t>c(HI)=0.78mmol•L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/>
          <w:szCs w:val="21"/>
        </w:rPr>
        <w:t>。相同度温下，按下列</w:t>
      </w:r>
      <w:r>
        <w:rPr>
          <w:rFonts w:ascii="Times New Roman" w:eastAsia="Times New Roman" w:hAnsi="Times New Roman" w:cs="Times New Roman"/>
          <w:szCs w:val="21"/>
        </w:rPr>
        <w:t>4</w:t>
      </w:r>
      <w:r>
        <w:rPr>
          <w:rFonts w:ascii="Times New Roman" w:hAnsi="Times New Roman" w:cs="Times New Roman"/>
          <w:szCs w:val="21"/>
        </w:rPr>
        <w:t>组初始浓度进行实验，反应逆向进行的是</w:t>
      </w:r>
      <w:r>
        <w:rPr>
          <w:rFonts w:ascii="Times New Roman" w:eastAsia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注：</w:t>
      </w:r>
      <w:r>
        <w:rPr>
          <w:rFonts w:ascii="Times New Roman" w:eastAsia="Times New Roman" w:hAnsi="Times New Roman" w:cs="Times New Roman"/>
          <w:szCs w:val="21"/>
        </w:rPr>
        <w:t>1mmol•L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-1</w:t>
      </w:r>
      <w:r>
        <w:rPr>
          <w:rFonts w:ascii="Times New Roman" w:eastAsia="Times New Roman" w:hAnsi="Times New Roman" w:cs="Times New Roman"/>
          <w:szCs w:val="21"/>
        </w:rPr>
        <w:t>=10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-3</w:t>
      </w:r>
      <w:r>
        <w:rPr>
          <w:rFonts w:ascii="Times New Roman" w:eastAsia="Times New Roman" w:hAnsi="Times New Roman" w:cs="Times New Roman"/>
          <w:szCs w:val="21"/>
        </w:rPr>
        <w:t>mol•L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-1</w:t>
      </w:r>
      <w:r>
        <w:rPr>
          <w:rFonts w:ascii="Times New Roman" w:eastAsia="Times New Roman" w:hAnsi="Times New Roman" w:cs="Times New Roman"/>
          <w:szCs w:val="21"/>
        </w:rPr>
        <w:t>)</w:t>
      </w:r>
    </w:p>
    <w:tbl>
      <w:tblPr>
        <w:tblStyle w:val="TableNormal"/>
        <w:tblW w:w="8295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95"/>
        <w:gridCol w:w="1650"/>
        <w:gridCol w:w="1650"/>
        <w:gridCol w:w="1650"/>
        <w:gridCol w:w="1650"/>
      </w:tblGrid>
      <w:tr>
        <w:tblPrEx>
          <w:tblW w:w="8295" w:type="dxa"/>
          <w:tblInd w:w="42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B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D</w:t>
            </w:r>
          </w:p>
        </w:tc>
      </w:tr>
      <w:tr>
        <w:tblPrEx>
          <w:tblW w:w="8295" w:type="dxa"/>
          <w:tblInd w:w="42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c(I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>)/mmol•L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1.00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0.22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0.44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0.11</w:t>
            </w:r>
          </w:p>
        </w:tc>
      </w:tr>
    </w:tbl>
    <w:p>
      <w:pPr>
        <w:sectPr>
          <w:headerReference w:type="default" r:id="rId60"/>
          <w:footerReference w:type="default" r:id="rId61"/>
          <w:type w:val="nextPage"/>
          <w:pgSz w:w="11906" w:h="16838"/>
          <w:pgMar w:top="1417" w:right="1077" w:bottom="1417" w:left="1077" w:header="850" w:footer="729" w:gutter="0"/>
          <w:pgNumType w:start="3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8295" w:type="dxa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95"/>
        <w:gridCol w:w="1650"/>
        <w:gridCol w:w="1650"/>
        <w:gridCol w:w="1650"/>
        <w:gridCol w:w="1650"/>
      </w:tblGrid>
      <w:tr>
        <w:tblPrEx>
          <w:tblW w:w="8295" w:type="dxa"/>
          <w:tblInd w:w="42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c(H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>)/mmol•L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1.00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0.22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0.44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0.44</w:t>
            </w:r>
          </w:p>
        </w:tc>
      </w:tr>
      <w:tr>
        <w:tblPrEx>
          <w:tblW w:w="8295" w:type="dxa"/>
          <w:tblInd w:w="42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c(HI)/mmol•L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1.00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1.56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4.00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1.56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【解析】题目中缺少</w:t>
      </w:r>
      <w:r>
        <w:rPr>
          <w:rFonts w:ascii="Times New Roman" w:eastAsia="Times New Roman" w:hAnsi="Times New Roman" w:cs="Times New Roman"/>
          <w:color w:val="FF0000"/>
          <w:szCs w:val="21"/>
        </w:rPr>
        <w:t>c(H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)</w:t>
      </w:r>
      <w:r>
        <w:rPr>
          <w:rFonts w:ascii="Times New Roman" w:hAnsi="Times New Roman" w:cs="Times New Roman"/>
          <w:color w:val="FF0000"/>
          <w:szCs w:val="21"/>
        </w:rPr>
        <w:t>，则无法计算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</w:rPr>
        <w:t>，则不能通过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hAnsi="Times New Roman" w:cs="Times New Roman"/>
          <w:color w:val="FF0000"/>
          <w:szCs w:val="21"/>
        </w:rPr>
        <w:t>与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</w:rPr>
        <w:t>的关系判断平衡的移动方向，但可比较</w:t>
      </w:r>
      <w:r>
        <w:rPr>
          <w:rFonts w:ascii="Times New Roman" w:eastAsia="Times New Roman" w:hAnsi="Times New Roman" w:cs="Times New Roman"/>
          <w:color w:val="FF0000"/>
          <w:szCs w:val="21"/>
        </w:rPr>
        <w:t>4</w:t>
      </w:r>
      <w:r>
        <w:rPr>
          <w:rFonts w:ascii="Times New Roman" w:hAnsi="Times New Roman" w:cs="Times New Roman"/>
          <w:color w:val="FF0000"/>
          <w:szCs w:val="21"/>
        </w:rPr>
        <w:t>个选项中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hAnsi="Times New Roman" w:cs="Times New Roman"/>
          <w:color w:val="FF0000"/>
          <w:szCs w:val="21"/>
        </w:rPr>
        <w:t>的大小关系，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hAnsi="Times New Roman" w:cs="Times New Roman"/>
          <w:color w:val="FF0000"/>
          <w:szCs w:val="21"/>
        </w:rPr>
        <w:t>越大，则可能逆向移动。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</w:rPr>
        <w:t>(A)=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5" type="#_x0000_t75" alt="eqIdb312abbe3d8540bea3f5dd75c6fb9298" style="width:123pt;height:33pt" o:ole="" coordsize="21600,21600" filled="f">
            <v:imagedata r:id="rId62" o:title="eqIdb312abbe3d8540bea3f5dd75c6fb9298"/>
            <o:lock v:ext="edit" aspectratio="t"/>
            <w10:anchorlock/>
          </v:shape>
          <o:OLEObject Type="Embed" ProgID="Equation.DSMT4" ShapeID="_x0000_i1055" DrawAspect="Content" ObjectID="_1468075752" r:id="rId63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=1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</w:rPr>
        <w:t>(B)=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6" type="#_x0000_t75" alt="eqId1b7211771094410285b750ef530b35ea" style="width:125.25pt;height:33pt" o:ole="" coordsize="21600,21600" filled="f">
            <v:imagedata r:id="rId64" o:title="eqId1b7211771094410285b750ef530b35ea"/>
            <o:lock v:ext="edit" aspectratio="t"/>
            <w10:anchorlock/>
          </v:shape>
          <o:OLEObject Type="Embed" ProgID="Equation.DSMT4" ShapeID="_x0000_i1056" DrawAspect="Content" ObjectID="_1468075753" r:id="rId65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=50.28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</w:rPr>
        <w:t>(C)=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7" type="#_x0000_t75" alt="eqIdfa2bd08dc06c48c49afb9567c9ab6a7f" style="width:125.25pt;height:33pt" o:ole="" coordsize="21600,21600" filled="f">
            <v:imagedata r:id="rId66" o:title="eqIdfa2bd08dc06c48c49afb9567c9ab6a7f"/>
            <o:lock v:ext="edit" aspectratio="t"/>
            <w10:anchorlock/>
          </v:shape>
          <o:OLEObject Type="Embed" ProgID="Equation.DSMT4" ShapeID="_x0000_i1057" DrawAspect="Content" ObjectID="_1468075754" r:id="rId67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=82.64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</w:rPr>
        <w:t>(D)=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8" type="#_x0000_t75" alt="eqId796a95b13cde4b3897ec6168763a377d" style="width:123.75pt;height:33pt" o:ole="" coordsize="21600,21600" filled="f">
            <v:imagedata r:id="rId68" o:title="eqId796a95b13cde4b3897ec6168763a377d"/>
            <o:lock v:ext="edit" aspectratio="t"/>
            <w10:anchorlock/>
          </v:shape>
          <o:OLEObject Type="Embed" ProgID="Equation.DSMT4" ShapeID="_x0000_i1058" DrawAspect="Content" ObjectID="_1468075755" r:id="rId69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=50.28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</w:rPr>
        <w:t>(C)</w:t>
      </w:r>
      <w:r>
        <w:rPr>
          <w:rFonts w:ascii="Times New Roman" w:hAnsi="Times New Roman" w:cs="Times New Roman"/>
          <w:color w:val="FF0000"/>
          <w:szCs w:val="21"/>
        </w:rPr>
        <w:t>的值最大，答案为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5．</w:t>
      </w:r>
      <w:r>
        <w:rPr>
          <w:rFonts w:ascii="Times New Roman" w:hAnsi="Times New Roman" w:cs="Times New Roman"/>
          <w:color w:val="0000FF"/>
          <w:szCs w:val="21"/>
        </w:rPr>
        <w:t>（2019·浙江高考真题）</w:t>
      </w:r>
      <w:r>
        <w:rPr>
          <w:rFonts w:ascii="Times New Roman" w:hAnsi="Times New Roman" w:cs="Times New Roman"/>
          <w:szCs w:val="21"/>
        </w:rPr>
        <w:t>下列说法正确的是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</w:t>
      </w:r>
      <w:r>
        <w:rPr>
          <w:rFonts w:ascii="Times New Roman" w:eastAsia="Times New Roman" w:hAnsi="Times New Roman" w:cs="Times New Roman"/>
          <w:szCs w:val="21"/>
        </w:rPr>
        <w:t>H(g)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>I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 xml:space="preserve">(g) </w:t>
      </w:r>
      <w:r>
        <w:rPr>
          <w:rFonts w:ascii="MS Gothic" w:eastAsia="MS Gothic" w:hAnsi="MS Gothic" w:cs="MS Gothic" w:hint="eastAsia"/>
          <w:szCs w:val="21"/>
        </w:rPr>
        <w:t>⇌</w:t>
      </w:r>
      <w:r>
        <w:rPr>
          <w:rFonts w:ascii="Times New Roman" w:eastAsia="MS PGothic" w:hAnsi="Times New Roman" w:cs="Times New Roman"/>
          <w:szCs w:val="21"/>
        </w:rPr>
        <w:t xml:space="preserve"> </w:t>
      </w:r>
      <w:r>
        <w:rPr>
          <w:rFonts w:ascii="Times New Roman" w:eastAsia="Times New Roman" w:hAnsi="Times New Roman" w:cs="Times New Roman"/>
          <w:szCs w:val="21"/>
        </w:rPr>
        <w:t>2HI(g)</w:t>
      </w:r>
      <w:r>
        <w:rPr>
          <w:rFonts w:ascii="Times New Roman" w:hAnsi="Times New Roman" w:cs="Times New Roman"/>
          <w:szCs w:val="21"/>
        </w:rPr>
        <w:t>，其他条件不变，缩小反应容器体积，正逆反应速率不变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</w:t>
      </w:r>
      <w:r>
        <w:rPr>
          <w:rFonts w:ascii="Times New Roman" w:eastAsia="Times New Roman" w:hAnsi="Times New Roman" w:cs="Times New Roman"/>
          <w:szCs w:val="21"/>
        </w:rPr>
        <w:t>C(s)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 xml:space="preserve">O(g) </w:t>
      </w:r>
      <w:r>
        <w:rPr>
          <w:rFonts w:ascii="MS Gothic" w:eastAsia="MS Gothic" w:hAnsi="MS Gothic" w:cs="MS Gothic" w:hint="eastAsia"/>
          <w:szCs w:val="21"/>
        </w:rPr>
        <w:t>⇌</w:t>
      </w:r>
      <w:r>
        <w:rPr>
          <w:rFonts w:ascii="Times New Roman" w:eastAsia="MS PGothic" w:hAnsi="Times New Roman" w:cs="Times New Roman"/>
          <w:szCs w:val="21"/>
        </w:rPr>
        <w:t xml:space="preserve"> 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>CO(g)</w:t>
      </w:r>
      <w:r>
        <w:rPr>
          <w:rFonts w:ascii="Times New Roman" w:hAnsi="Times New Roman" w:cs="Times New Roman"/>
          <w:szCs w:val="21"/>
        </w:rPr>
        <w:t>，碳的质量不再改变说明反应已达平衡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C．若压强不再随时间变化能说明反应</w:t>
      </w:r>
      <w:r>
        <w:rPr>
          <w:rFonts w:ascii="Times New Roman" w:eastAsia="Times New Roman" w:hAnsi="Times New Roman" w:cs="Times New Roman"/>
          <w:szCs w:val="21"/>
        </w:rPr>
        <w:t>2A(?)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 xml:space="preserve">B(g) </w:t>
      </w:r>
      <w:r>
        <w:rPr>
          <w:rFonts w:ascii="MS Gothic" w:eastAsia="MS Gothic" w:hAnsi="MS Gothic" w:cs="MS Gothic" w:hint="eastAsia"/>
          <w:szCs w:val="21"/>
        </w:rPr>
        <w:t>⇌</w:t>
      </w:r>
      <w:r>
        <w:rPr>
          <w:rFonts w:ascii="Times New Roman" w:eastAsia="MS PGothic" w:hAnsi="Times New Roman" w:cs="Times New Roman"/>
          <w:szCs w:val="21"/>
        </w:rPr>
        <w:t xml:space="preserve"> </w:t>
      </w:r>
      <w:r>
        <w:rPr>
          <w:rFonts w:ascii="Times New Roman" w:eastAsia="Times New Roman" w:hAnsi="Times New Roman" w:cs="Times New Roman"/>
          <w:szCs w:val="21"/>
        </w:rPr>
        <w:t>2C(?)</w:t>
      </w:r>
      <w:r>
        <w:rPr>
          <w:rFonts w:ascii="Times New Roman" w:hAnsi="Times New Roman" w:cs="Times New Roman"/>
          <w:szCs w:val="21"/>
        </w:rPr>
        <w:t>已达平衡，则</w:t>
      </w:r>
      <w:r>
        <w:rPr>
          <w:rFonts w:ascii="Times New Roman" w:eastAsia="Times New Roman" w:hAnsi="Times New Roman" w:cs="Times New Roman"/>
          <w:szCs w:val="21"/>
        </w:rPr>
        <w:t>A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eastAsia="Times New Roman" w:hAnsi="Times New Roman" w:cs="Times New Roman"/>
          <w:szCs w:val="21"/>
        </w:rPr>
        <w:t>C</w:t>
      </w:r>
      <w:r>
        <w:rPr>
          <w:rFonts w:ascii="Times New Roman" w:hAnsi="Times New Roman" w:cs="Times New Roman"/>
          <w:szCs w:val="21"/>
        </w:rPr>
        <w:t>不能同时是气体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</w:t>
      </w:r>
      <w:r>
        <w:rPr>
          <w:rFonts w:ascii="Times New Roman" w:eastAsia="Times New Roman" w:hAnsi="Times New Roman" w:cs="Times New Roman"/>
          <w:szCs w:val="21"/>
        </w:rPr>
        <w:t>1 mol N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3 mol 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反应达到平衡时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转化率为</w:t>
      </w:r>
      <w:r>
        <w:rPr>
          <w:rFonts w:ascii="Times New Roman" w:eastAsia="Times New Roman" w:hAnsi="Times New Roman" w:cs="Times New Roman"/>
          <w:szCs w:val="21"/>
        </w:rPr>
        <w:t>10%</w:t>
      </w:r>
      <w:r>
        <w:rPr>
          <w:rFonts w:ascii="Times New Roman" w:hAnsi="Times New Roman" w:cs="Times New Roman"/>
          <w:szCs w:val="21"/>
        </w:rPr>
        <w:t>，放出的热量为</w:t>
      </w:r>
      <w:r>
        <w:rPr>
          <w:rFonts w:ascii="Times New Roman" w:eastAsia="Times New Roman" w:hAnsi="Times New Roman" w:cs="Times New Roman"/>
          <w:i/>
          <w:szCs w:val="21"/>
        </w:rPr>
        <w:t>Q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；在相同温度和压强下，当</w:t>
      </w:r>
      <w:r>
        <w:rPr>
          <w:rFonts w:ascii="Times New Roman" w:eastAsia="Times New Roman" w:hAnsi="Times New Roman" w:cs="Times New Roman"/>
          <w:szCs w:val="21"/>
        </w:rPr>
        <w:t>2 mol NH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分解为</w:t>
      </w:r>
      <w:r>
        <w:rPr>
          <w:rFonts w:ascii="Times New Roman" w:eastAsia="Times New Roman" w:hAnsi="Times New Roman" w:cs="Times New Roman"/>
          <w:szCs w:val="21"/>
        </w:rPr>
        <w:t>N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的转化率为</w:t>
      </w:r>
      <w:r>
        <w:rPr>
          <w:rFonts w:ascii="Times New Roman" w:eastAsia="Times New Roman" w:hAnsi="Times New Roman" w:cs="Times New Roman"/>
          <w:szCs w:val="21"/>
        </w:rPr>
        <w:t>10%</w:t>
      </w:r>
      <w:r>
        <w:rPr>
          <w:rFonts w:ascii="Times New Roman" w:hAnsi="Times New Roman" w:cs="Times New Roman"/>
          <w:szCs w:val="21"/>
        </w:rPr>
        <w:t>时，吸收的热量为</w:t>
      </w:r>
      <w:r>
        <w:rPr>
          <w:rFonts w:ascii="Times New Roman" w:eastAsia="Times New Roman" w:hAnsi="Times New Roman" w:cs="Times New Roman"/>
          <w:i/>
          <w:szCs w:val="21"/>
        </w:rPr>
        <w:t>Q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i/>
          <w:szCs w:val="21"/>
        </w:rPr>
        <w:t>Q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不等于</w:t>
      </w:r>
      <w:r>
        <w:rPr>
          <w:rFonts w:ascii="Times New Roman" w:eastAsia="Times New Roman" w:hAnsi="Times New Roman" w:cs="Times New Roman"/>
          <w:i/>
          <w:szCs w:val="21"/>
        </w:rPr>
        <w:t>Q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．该可逆反应的反应前后气体计量数不发生变化，当缩小反应容器体积，相当于加压，正逆反应速率同等程度增加，错误；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．在建立平衡前，碳的质量不断改变，达到平衡时，质量不变，因而碳的质量不再改变说明反应已达平衡，正确；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．即使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物质均为气体，反应前后气体体积也会发生变化，当压强不随时间变化时，仍能说明反应达到平衡，错误；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．易知</w:t>
      </w:r>
      <w:r>
        <w:rPr>
          <w:rFonts w:ascii="Times New Roman" w:eastAsia="Times New Roman" w:hAnsi="Times New Roman" w:cs="Times New Roman"/>
          <w:color w:val="FF0000"/>
          <w:szCs w:val="21"/>
        </w:rPr>
        <w:t>N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(g)+3H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(g)</w:t>
      </w:r>
      <w:r>
        <w:rPr>
          <w:rFonts w:ascii="MS Gothic" w:eastAsia="MS Gothic" w:hAnsi="MS Gothic" w:cs="MS Gothic" w:hint="eastAsia"/>
          <w:color w:val="FF0000"/>
          <w:szCs w:val="21"/>
        </w:rPr>
        <w:t>⇌</w:t>
      </w:r>
      <w:r>
        <w:rPr>
          <w:rFonts w:ascii="Times New Roman" w:eastAsia="Times New Roman" w:hAnsi="Times New Roman" w:cs="Times New Roman"/>
          <w:color w:val="FF0000"/>
          <w:szCs w:val="21"/>
        </w:rPr>
        <w:t>2NH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(g) ΔH</w:t>
      </w:r>
      <w:r>
        <w:rPr>
          <w:rFonts w:ascii="Times New Roman" w:hAnsi="Times New Roman" w:cs="Times New Roman"/>
          <w:color w:val="FF0000"/>
          <w:szCs w:val="21"/>
        </w:rPr>
        <w:t>，合成氨气实际参与反应</w:t>
      </w:r>
      <w:r>
        <w:rPr>
          <w:rFonts w:ascii="Times New Roman" w:eastAsia="Times New Roman" w:hAnsi="Times New Roman" w:cs="Times New Roman"/>
          <w:color w:val="FF0000"/>
          <w:szCs w:val="21"/>
        </w:rPr>
        <w:t>n(H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)=3×10</w:t>
      </w:r>
      <w:r>
        <w:rPr>
          <w:rFonts w:ascii="Times New Roman" w:hAnsi="Times New Roman" w:cs="Times New Roman"/>
          <w:color w:val="FF0000"/>
          <w:szCs w:val="21"/>
        </w:rPr>
        <w:t>％</w:t>
      </w:r>
      <w:r>
        <w:rPr>
          <w:rFonts w:ascii="Times New Roman" w:eastAsia="Times New Roman" w:hAnsi="Times New Roman" w:cs="Times New Roman"/>
          <w:color w:val="FF0000"/>
          <w:szCs w:val="21"/>
        </w:rPr>
        <w:t>=0.3mol</w:t>
      </w:r>
      <w:r>
        <w:rPr>
          <w:rFonts w:ascii="Times New Roman" w:hAnsi="Times New Roman" w:cs="Times New Roman"/>
          <w:color w:val="FF0000"/>
          <w:szCs w:val="21"/>
        </w:rPr>
        <w:t>，因而</w:t>
      </w:r>
      <w:r>
        <w:rPr>
          <w:rFonts w:ascii="Times New Roman" w:eastAsia="Times New Roman" w:hAnsi="Times New Roman" w:cs="Times New Roman"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color w:val="FF0000"/>
          <w:szCs w:val="21"/>
        </w:rPr>
        <w:t>=0.3/3×|ΔH|=0.1|ΔH|</w:t>
      </w:r>
      <w:r>
        <w:rPr>
          <w:rFonts w:ascii="Times New Roman" w:hAnsi="Times New Roman" w:cs="Times New Roman"/>
          <w:color w:val="FF0000"/>
          <w:szCs w:val="21"/>
        </w:rPr>
        <w:t>，分解氨气时实际消耗的</w:t>
      </w:r>
      <w:r>
        <w:rPr>
          <w:rFonts w:ascii="Times New Roman" w:eastAsia="Times New Roman" w:hAnsi="Times New Roman" w:cs="Times New Roman"/>
          <w:color w:val="FF0000"/>
          <w:szCs w:val="21"/>
        </w:rPr>
        <w:t>n(NH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)=2×10</w:t>
      </w:r>
      <w:r>
        <w:rPr>
          <w:rFonts w:ascii="Times New Roman" w:hAnsi="Times New Roman" w:cs="Times New Roman"/>
          <w:color w:val="FF0000"/>
          <w:szCs w:val="21"/>
        </w:rPr>
        <w:t>％</w:t>
      </w:r>
      <w:r>
        <w:rPr>
          <w:rFonts w:ascii="Times New Roman" w:eastAsia="Times New Roman" w:hAnsi="Times New Roman" w:cs="Times New Roman"/>
          <w:color w:val="FF0000"/>
          <w:szCs w:val="21"/>
        </w:rPr>
        <w:t>=0.2mol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=0.2/2×|ΔH|=0.1|ΔH|</w:t>
      </w:r>
      <w:r>
        <w:rPr>
          <w:rFonts w:ascii="Times New Roman" w:hAnsi="Times New Roman" w:cs="Times New Roman"/>
          <w:color w:val="FF0000"/>
          <w:szCs w:val="21"/>
        </w:rPr>
        <w:t>，则</w:t>
      </w:r>
      <w:r>
        <w:rPr>
          <w:rFonts w:ascii="Times New Roman" w:eastAsia="Times New Roman" w:hAnsi="Times New Roman" w:cs="Times New Roman"/>
          <w:color w:val="FF0000"/>
          <w:szCs w:val="21"/>
        </w:rPr>
        <w:t>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color w:val="FF0000"/>
          <w:szCs w:val="21"/>
        </w:rPr>
        <w:t>=Q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，错误。故答案选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70"/>
          <w:footerReference w:type="default" r:id="rId71"/>
          <w:type w:val="nextPage"/>
          <w:pgSz w:w="11906" w:h="16838"/>
          <w:pgMar w:top="1417" w:right="1077" w:bottom="1417" w:left="1077" w:header="850" w:footer="729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6．</w:t>
      </w:r>
      <w:r>
        <w:rPr>
          <w:rFonts w:ascii="Times New Roman" w:hAnsi="Times New Roman" w:cs="Times New Roman"/>
          <w:color w:val="0000FF"/>
          <w:szCs w:val="21"/>
        </w:rPr>
        <w:t>（2019·江苏高考真题）</w:t>
      </w:r>
      <w:r>
        <w:rPr>
          <w:rFonts w:ascii="Times New Roman" w:hAnsi="Times New Roman" w:cs="Times New Roman"/>
          <w:szCs w:val="21"/>
        </w:rPr>
        <w:t>在恒压、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的起始浓度一定的条件下，催化反应相同时间，测得不同温度下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转化为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的转化率如图中实线所示</w:t>
      </w:r>
      <w:r>
        <w:rPr>
          <w:rFonts w:ascii="Times New Roman" w:eastAsia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图中虚线表示相同条件下</w:t>
      </w:r>
      <w:r>
        <w:rPr>
          <w:rFonts w:ascii="Times New Roman" w:eastAsia="Times New Roman" w:hAnsi="Times New Roman" w:cs="Times New Roman"/>
          <w:szCs w:val="21"/>
        </w:rPr>
        <w:t>NO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的平衡转化率随温度的变化</w:t>
      </w:r>
      <w:r>
        <w:rPr>
          <w:rFonts w:ascii="Times New Roman" w:eastAsia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。下列说法正确的是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428875" cy="1714500"/>
            <wp:effectExtent l="0" t="0" r="9525" b="0"/>
            <wp:docPr id="22" name="图片 2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A．反应</w:t>
      </w:r>
      <w:r>
        <w:rPr>
          <w:rFonts w:ascii="Times New Roman" w:eastAsia="Times New Roman" w:hAnsi="Times New Roman" w:cs="Times New Roman"/>
          <w:szCs w:val="21"/>
        </w:rPr>
        <w:t>2NO(g)+O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14325" cy="114300"/>
            <wp:effectExtent l="0" t="0" r="9525" b="0"/>
            <wp:docPr id="21" name="图片 2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3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2NO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t>的</w:t>
      </w:r>
      <w:r>
        <w:rPr>
          <w:rFonts w:ascii="Times New Roman" w:eastAsia="Times New Roman" w:hAnsi="Times New Roman" w:cs="Times New Roman"/>
          <w:szCs w:val="21"/>
        </w:rPr>
        <w:t>Δ</w:t>
      </w:r>
      <w:r>
        <w:rPr>
          <w:rFonts w:ascii="Times New Roman" w:eastAsia="Times New Roman" w:hAnsi="Times New Roman" w:cs="Times New Roman"/>
          <w:i/>
          <w:szCs w:val="21"/>
        </w:rPr>
        <w:t>H</w:t>
      </w:r>
      <w:r>
        <w:rPr>
          <w:rFonts w:ascii="Times New Roman" w:eastAsia="Times New Roman" w:hAnsi="Times New Roman" w:cs="Times New Roman"/>
          <w:szCs w:val="21"/>
        </w:rPr>
        <w:t>&gt;0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B．图中</w:t>
      </w:r>
      <w:r>
        <w:rPr>
          <w:rFonts w:ascii="Times New Roman" w:eastAsia="Times New Roman" w:hAnsi="Times New Roman" w:cs="Times New Roman"/>
          <w:szCs w:val="21"/>
        </w:rPr>
        <w:t>X</w:t>
      </w:r>
      <w:r>
        <w:rPr>
          <w:rFonts w:ascii="Times New Roman" w:hAnsi="Times New Roman" w:cs="Times New Roman"/>
          <w:szCs w:val="21"/>
        </w:rPr>
        <w:t>点所示条件下，延长反应时间能提高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转化率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C．图中</w:t>
      </w:r>
      <w:r>
        <w:rPr>
          <w:rFonts w:ascii="Times New Roman" w:eastAsia="Times New Roman" w:hAnsi="Times New Roman" w:cs="Times New Roman"/>
          <w:szCs w:val="21"/>
        </w:rPr>
        <w:t>Y</w:t>
      </w:r>
      <w:r>
        <w:rPr>
          <w:rFonts w:ascii="Times New Roman" w:hAnsi="Times New Roman" w:cs="Times New Roman"/>
          <w:szCs w:val="21"/>
        </w:rPr>
        <w:t>点所示条件下，增加</w:t>
      </w:r>
      <w:r>
        <w:rPr>
          <w:rFonts w:ascii="Times New Roman" w:eastAsia="Times New Roman" w:hAnsi="Times New Roman" w:cs="Times New Roman"/>
          <w:szCs w:val="21"/>
        </w:rPr>
        <w:t>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的浓度不能提高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转化率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</w:t>
      </w:r>
      <w:r>
        <w:rPr>
          <w:rFonts w:ascii="Times New Roman" w:eastAsia="Times New Roman" w:hAnsi="Times New Roman" w:cs="Times New Roman"/>
          <w:szCs w:val="21"/>
        </w:rPr>
        <w:t>380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下，</w:t>
      </w:r>
      <w:r>
        <w:rPr>
          <w:rFonts w:ascii="Times New Roman" w:eastAsia="Times New Roman" w:hAnsi="Times New Roman" w:cs="Times New Roman"/>
          <w:i/>
          <w:szCs w:val="21"/>
        </w:rPr>
        <w:t>c</w:t>
      </w:r>
      <w:r>
        <w:rPr>
          <w:rFonts w:ascii="Times New Roman" w:hAnsi="Times New Roman" w:cs="Times New Roman"/>
          <w:szCs w:val="21"/>
          <w:vertAlign w:val="subscript"/>
        </w:rPr>
        <w:t>起始</w:t>
      </w:r>
      <w:r>
        <w:rPr>
          <w:rFonts w:ascii="Times New Roman" w:eastAsia="Times New Roman" w:hAnsi="Times New Roman" w:cs="Times New Roman"/>
          <w:szCs w:val="21"/>
        </w:rPr>
        <w:t>(O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)=5.0×10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−4</w:t>
      </w:r>
      <w:r>
        <w:rPr>
          <w:rFonts w:ascii="Times New Roman" w:eastAsia="Times New Roman" w:hAnsi="Times New Roman" w:cs="Times New Roman"/>
          <w:szCs w:val="21"/>
        </w:rPr>
        <w:t xml:space="preserve"> mol·L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−1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平衡转化率为</w:t>
      </w:r>
      <w:r>
        <w:rPr>
          <w:rFonts w:ascii="Times New Roman" w:eastAsia="Times New Roman" w:hAnsi="Times New Roman" w:cs="Times New Roman"/>
          <w:szCs w:val="21"/>
        </w:rPr>
        <w:t>50%</w:t>
      </w:r>
      <w:r>
        <w:rPr>
          <w:rFonts w:ascii="Times New Roman" w:hAnsi="Times New Roman" w:cs="Times New Roman"/>
          <w:szCs w:val="21"/>
        </w:rPr>
        <w:t>，则平衡常数</w:t>
      </w:r>
      <w:r>
        <w:rPr>
          <w:rFonts w:ascii="Times New Roman" w:eastAsia="Times New Roman" w:hAnsi="Times New Roman" w:cs="Times New Roman"/>
          <w:i/>
          <w:szCs w:val="21"/>
        </w:rPr>
        <w:t>K</w:t>
      </w:r>
      <w:r>
        <w:rPr>
          <w:rFonts w:ascii="Times New Roman" w:eastAsia="Times New Roman" w:hAnsi="Times New Roman" w:cs="Times New Roman"/>
          <w:szCs w:val="21"/>
        </w:rPr>
        <w:t>&gt;2000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．随温度升高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的转化率先升高后降低，说明温度较低时反应较慢，一段时间内并未达到平衡，分析温度较高时，已达到平衡时的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转化率可知，温度越高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转化率越低，说明温度升高平衡向逆方向移动，根据勒夏特列原理分析该反应为放热反应，</w:t>
      </w:r>
      <w:r>
        <w:rPr>
          <w:rFonts w:ascii="Times New Roman" w:eastAsia="Cambria Math" w:hAnsi="Times New Roman" w:cs="Times New Roman"/>
          <w:color w:val="FF0000"/>
          <w:szCs w:val="21"/>
        </w:rPr>
        <w:t>∆</w:t>
      </w:r>
      <w:r>
        <w:rPr>
          <w:rFonts w:ascii="Times New Roman" w:eastAsia="Times New Roman" w:hAnsi="Times New Roman" w:cs="Times New Roman"/>
          <w:color w:val="FF0000"/>
          <w:szCs w:val="21"/>
        </w:rPr>
        <w:t>H</w:t>
      </w:r>
      <w:r>
        <w:rPr>
          <w:rFonts w:ascii="Times New Roman" w:eastAsia="Cambria Math" w:hAnsi="Times New Roman" w:cs="Times New Roman"/>
          <w:color w:val="FF0000"/>
          <w:szCs w:val="21"/>
        </w:rPr>
        <w:t>&lt;</w:t>
      </w:r>
      <w:r>
        <w:rPr>
          <w:rFonts w:ascii="Times New Roman" w:eastAsia="Times New Roman" w:hAnsi="Times New Roman" w:cs="Times New Roman"/>
          <w:color w:val="FF0000"/>
          <w:szCs w:val="21"/>
        </w:rPr>
        <w:t>0</w:t>
      </w:r>
      <w:r>
        <w:rPr>
          <w:rFonts w:ascii="Times New Roman" w:hAnsi="Times New Roman" w:cs="Times New Roman"/>
          <w:color w:val="FF0000"/>
          <w:szCs w:val="21"/>
        </w:rPr>
        <w:t>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．根据上述分析，</w:t>
      </w:r>
      <w:r>
        <w:rPr>
          <w:rFonts w:ascii="Times New Roman" w:eastAsia="Times New Roman" w:hAnsi="Times New Roman" w:cs="Times New Roman"/>
          <w:color w:val="FF0000"/>
          <w:szCs w:val="21"/>
        </w:rPr>
        <w:t>X</w:t>
      </w:r>
      <w:r>
        <w:rPr>
          <w:rFonts w:ascii="Times New Roman" w:hAnsi="Times New Roman" w:cs="Times New Roman"/>
          <w:color w:val="FF0000"/>
          <w:szCs w:val="21"/>
        </w:rPr>
        <w:t>点时，反应还未到达平衡状态，反应正向进行，所以延长反应时间能提高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的转化率，正确；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Y</w:t>
      </w:r>
      <w:r>
        <w:rPr>
          <w:rFonts w:ascii="Times New Roman" w:hAnsi="Times New Roman" w:cs="Times New Roman"/>
          <w:color w:val="FF0000"/>
          <w:szCs w:val="21"/>
        </w:rPr>
        <w:t>点，反应已经达到平衡状态，此时增加</w:t>
      </w:r>
      <w:r>
        <w:rPr>
          <w:rFonts w:ascii="Times New Roman" w:eastAsia="Times New Roman" w:hAnsi="Times New Roman" w:cs="Times New Roman"/>
          <w:color w:val="FF0000"/>
          <w:szCs w:val="21"/>
        </w:rPr>
        <w:t>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的浓度，使得正反应速率大于逆反应速率，平衡向正反应方向移动，可以提高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的转化率，错误；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．设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起始浓度为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mol/L，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的转化率为</w:t>
      </w:r>
      <w:r>
        <w:rPr>
          <w:rFonts w:ascii="Times New Roman" w:eastAsia="Times New Roman" w:hAnsi="Times New Roman" w:cs="Times New Roman"/>
          <w:color w:val="FF0000"/>
          <w:szCs w:val="21"/>
        </w:rPr>
        <w:t>50%</w:t>
      </w:r>
      <w:r>
        <w:rPr>
          <w:rFonts w:ascii="Times New Roman" w:hAnsi="Times New Roman" w:cs="Times New Roman"/>
          <w:color w:val="FF0000"/>
          <w:szCs w:val="21"/>
        </w:rPr>
        <w:t>，则平衡时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和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的浓度分别为</w:t>
      </w:r>
      <w:r>
        <w:rPr>
          <w:rFonts w:ascii="Times New Roman" w:eastAsia="Times New Roman" w:hAnsi="Times New Roman" w:cs="Times New Roman"/>
          <w:color w:val="FF0000"/>
          <w:szCs w:val="21"/>
        </w:rPr>
        <w:t>0.5amol/L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(5</w:t>
      </w:r>
      <w:r>
        <w:rPr>
          <w:rFonts w:ascii="Times New Roman" w:eastAsia="Cambria Math" w:hAnsi="Times New Roman" w:cs="Times New Roman"/>
          <w:color w:val="FF0000"/>
          <w:szCs w:val="21"/>
        </w:rPr>
        <w:t>×</w:t>
      </w:r>
      <w:r>
        <w:rPr>
          <w:rFonts w:ascii="Times New Roman" w:eastAsia="Times New Roman" w:hAnsi="Times New Roman" w:cs="Times New Roman"/>
          <w:color w:val="FF0000"/>
          <w:szCs w:val="21"/>
        </w:rPr>
        <w:t>10</w:t>
      </w:r>
      <w:r>
        <w:rPr>
          <w:rFonts w:ascii="Times New Roman" w:eastAsia="Times New Roman" w:hAnsi="Times New Roman" w:cs="Times New Roman"/>
          <w:color w:val="FF0000"/>
          <w:szCs w:val="21"/>
          <w:vertAlign w:val="superscript"/>
        </w:rPr>
        <w:t>-4</w:t>
      </w:r>
      <w:r>
        <w:rPr>
          <w:rFonts w:ascii="Times New Roman" w:eastAsia="Times New Roman" w:hAnsi="Times New Roman" w:cs="Times New Roman"/>
          <w:color w:val="FF0000"/>
          <w:szCs w:val="21"/>
        </w:rPr>
        <w:t>-0.25a)mol/L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0.5amol/L</w:t>
      </w:r>
      <w:r>
        <w:rPr>
          <w:rFonts w:ascii="Times New Roman" w:hAnsi="Times New Roman" w:cs="Times New Roman"/>
          <w:color w:val="FF0000"/>
          <w:szCs w:val="21"/>
        </w:rPr>
        <w:t>，根据平衡常数表达式</w:t>
      </w:r>
      <w:r>
        <w:rPr>
          <w:rFonts w:ascii="Times New Roman" w:eastAsia="Times New Roman" w:hAnsi="Times New Roman" w:cs="Times New Roman"/>
          <w:color w:val="FF0000"/>
          <w:szCs w:val="21"/>
        </w:rPr>
        <w:t>K=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59" type="#_x0000_t75" alt="eqIdf548b8409088483997e460ac938366f8" style="width:206.25pt;height:36pt" o:ole="" coordsize="21600,21600" filled="f">
            <v:imagedata r:id="rId74" o:title="eqIdf548b8409088483997e460ac938366f8"/>
            <o:lock v:ext="edit" aspectratio="t"/>
            <w10:anchorlock/>
          </v:shape>
          <o:OLEObject Type="Embed" ProgID="Equation.DSMT4" ShapeID="_x0000_i1059" DrawAspect="Content" ObjectID="_1468075756" r:id="rId75"/>
        </w:object>
      </w:r>
      <w:r>
        <w:rPr>
          <w:rFonts w:ascii="Times New Roman" w:eastAsia="Cambria Math" w:hAnsi="Times New Roman" w:cs="Times New Roman"/>
          <w:color w:val="FF0000"/>
          <w:szCs w:val="21"/>
        </w:rPr>
        <w:t>&gt;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0" type="#_x0000_t75" alt="eqIddd8380e15d2346c18171b52c3870da95" style="width:39.75pt;height:30.75pt" o:ole="" coordsize="21600,21600" filled="f">
            <v:imagedata r:id="rId76" o:title="eqIddd8380e15d2346c18171b52c3870da95"/>
            <o:lock v:ext="edit" aspectratio="t"/>
            <w10:anchorlock/>
          </v:shape>
          <o:OLEObject Type="Embed" ProgID="Equation.DSMT4" ShapeID="_x0000_i1060" DrawAspect="Content" ObjectID="_1468075757" r:id="rId77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=2000</w:t>
      </w:r>
      <w:r>
        <w:rPr>
          <w:rFonts w:ascii="Times New Roman" w:hAnsi="Times New Roman" w:cs="Times New Roman"/>
          <w:color w:val="FF0000"/>
          <w:szCs w:val="21"/>
        </w:rPr>
        <w:t>，正确；故选</w:t>
      </w:r>
      <w:r>
        <w:rPr>
          <w:rFonts w:ascii="Times New Roman" w:eastAsia="Times New Roman" w:hAnsi="Times New Roman" w:cs="Times New Roman"/>
          <w:color w:val="FF0000"/>
          <w:szCs w:val="21"/>
        </w:rPr>
        <w:t>BD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7．</w:t>
      </w:r>
      <w:r>
        <w:rPr>
          <w:rFonts w:ascii="Times New Roman" w:hAnsi="Times New Roman" w:cs="Times New Roman"/>
          <w:color w:val="0000FF"/>
          <w:szCs w:val="21"/>
        </w:rPr>
        <w:t>（2018·浙江高考真题）</w:t>
      </w:r>
      <w:r>
        <w:rPr>
          <w:rFonts w:ascii="Times New Roman" w:hAnsi="Times New Roman" w:cs="Times New Roman"/>
          <w:szCs w:val="21"/>
        </w:rPr>
        <w:t>某工业流程中，进入反应塔的混合气体中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的物质的量分数分别为</w:t>
      </w:r>
      <w:r>
        <w:rPr>
          <w:rFonts w:ascii="Times New Roman" w:eastAsia="Times New Roman" w:hAnsi="Times New Roman" w:cs="Times New Roman"/>
          <w:szCs w:val="21"/>
        </w:rPr>
        <w:t>0.10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0.06</w:t>
      </w:r>
      <w:r>
        <w:rPr>
          <w:rFonts w:ascii="Times New Roman" w:hAnsi="Times New Roman" w:cs="Times New Roman"/>
          <w:szCs w:val="21"/>
        </w:rPr>
        <w:t>，发生化学反应</w:t>
      </w:r>
      <w:r>
        <w:rPr>
          <w:rFonts w:ascii="Times New Roman" w:hAnsi="Times New Roman" w:cs="Times New Roman"/>
          <w:szCs w:val="21"/>
        </w:rPr>
        <w:object>
          <v:shape id="_x0000_i1061" type="#_x0000_t75" alt="eqId5494bced7a6c46e28dfec1e394871887" style="width:159pt;height:21pt" o:ole="" coordsize="21600,21600" filled="f">
            <v:imagedata r:id="rId78" o:title=""/>
            <o:lock v:ext="edit" aspectratio="t"/>
            <w10:anchorlock/>
          </v:shape>
          <o:OLEObject Type="Embed" ProgID="Equation.DSMT4" ShapeID="_x0000_i1061" DrawAspect="Content" ObjectID="_1468075758" r:id="rId79"/>
        </w:object>
      </w:r>
      <w:r>
        <w:rPr>
          <w:rFonts w:ascii="Times New Roman" w:eastAsia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，在其他条件相同时，测得实验数据如下表：</w:t>
      </w:r>
    </w:p>
    <w:tbl>
      <w:tblPr>
        <w:tblStyle w:val="TableNormal"/>
        <w:tblW w:w="36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248"/>
        <w:gridCol w:w="4145"/>
      </w:tblGrid>
      <w:tr>
        <w:tblPrEx>
          <w:tblW w:w="3697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压强</w:t>
            </w:r>
            <w:r>
              <w:rPr>
                <w:rFonts w:ascii="Times New Roman" w:eastAsia="Times New Roman" w:hAnsi="Times New Roman" w:cs="Times New Roman"/>
                <w:szCs w:val="21"/>
              </w:rPr>
              <w:t>/(×10</w:t>
            </w:r>
            <w:r>
              <w:rPr>
                <w:rFonts w:ascii="Times New Roman" w:eastAsia="Times New Roman" w:hAnsi="Times New Roman" w:cs="Times New Roman"/>
                <w:szCs w:val="21"/>
                <w:vertAlign w:val="superscript"/>
              </w:rPr>
              <w:t>5</w:t>
            </w:r>
            <w:r>
              <w:rPr>
                <w:rFonts w:ascii="Times New Roman" w:eastAsia="Times New Roman" w:hAnsi="Times New Roman" w:cs="Times New Roman"/>
                <w:szCs w:val="21"/>
              </w:rPr>
              <w:t>Pa)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温度</w:t>
            </w:r>
            <w:r>
              <w:rPr>
                <w:rFonts w:ascii="Times New Roman" w:eastAsia="Times New Roman" w:hAnsi="Times New Roman" w:cs="Times New Roman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szCs w:val="21"/>
              </w:rPr>
              <w:t>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NO</w:t>
            </w:r>
            <w:r>
              <w:rPr>
                <w:rFonts w:ascii="Times New Roman" w:hAnsi="Times New Roman" w:cs="Times New Roman"/>
                <w:szCs w:val="21"/>
              </w:rPr>
              <w:t>达到所列转化率需要时间</w:t>
            </w:r>
            <w:r>
              <w:rPr>
                <w:rFonts w:ascii="Times New Roman" w:eastAsia="Times New Roman" w:hAnsi="Times New Roman" w:cs="Times New Roman"/>
                <w:szCs w:val="21"/>
              </w:rPr>
              <w:t>/s</w:t>
            </w:r>
          </w:p>
        </w:tc>
      </w:tr>
    </w:tbl>
    <w:p>
      <w:pPr>
        <w:sectPr>
          <w:headerReference w:type="default" r:id="rId80"/>
          <w:footerReference w:type="default" r:id="rId81"/>
          <w:type w:val="nextPage"/>
          <w:pgSz w:w="11906" w:h="16838"/>
          <w:pgMar w:top="1417" w:right="1077" w:bottom="1417" w:left="1077" w:header="850" w:footer="729" w:gutter="0"/>
          <w:pgNumType w:start="5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36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1248"/>
        <w:gridCol w:w="1355"/>
        <w:gridCol w:w="1355"/>
        <w:gridCol w:w="1435"/>
      </w:tblGrid>
      <w:tr>
        <w:tblPrEx>
          <w:tblW w:w="3697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50%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90%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98%</w:t>
            </w:r>
          </w:p>
        </w:tc>
      </w:tr>
      <w:tr>
        <w:tblPrEx>
          <w:tblW w:w="369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250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2830</w:t>
            </w:r>
          </w:p>
        </w:tc>
      </w:tr>
      <w:tr>
        <w:tblPrEx>
          <w:tblW w:w="369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510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5760</w:t>
            </w:r>
          </w:p>
        </w:tc>
      </w:tr>
      <w:tr>
        <w:tblPrEx>
          <w:tblW w:w="369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8.0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36</w:t>
            </w:r>
          </w:p>
        </w:tc>
      </w:tr>
      <w:tr>
        <w:tblPrEx>
          <w:tblW w:w="3697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7.9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74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根据表中数据，下列说法正确的是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A．升高温度，反应速率加快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B．增大压强，反应速率变慢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C．在</w:t>
      </w:r>
      <w:r>
        <w:rPr>
          <w:rFonts w:ascii="Times New Roman" w:eastAsia="Times New Roman" w:hAnsi="Times New Roman" w:cs="Times New Roman"/>
          <w:szCs w:val="21"/>
        </w:rPr>
        <w:t>1.0×10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5</w:t>
      </w:r>
      <w:r>
        <w:rPr>
          <w:rFonts w:ascii="Times New Roman" w:eastAsia="Times New Roman" w:hAnsi="Times New Roman" w:cs="Times New Roman"/>
          <w:szCs w:val="21"/>
        </w:rPr>
        <w:t>Pa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eastAsia="Times New Roman" w:hAnsi="Times New Roman" w:cs="Times New Roman"/>
          <w:szCs w:val="21"/>
        </w:rPr>
        <w:t>90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条件下，当转化率为</w:t>
      </w:r>
      <w:r>
        <w:rPr>
          <w:rFonts w:ascii="Times New Roman" w:eastAsia="Times New Roman" w:hAnsi="Times New Roman" w:cs="Times New Roman"/>
          <w:szCs w:val="21"/>
        </w:rPr>
        <w:t>98%</w:t>
      </w:r>
      <w:r>
        <w:rPr>
          <w:rFonts w:ascii="Times New Roman" w:hAnsi="Times New Roman" w:cs="Times New Roman"/>
          <w:szCs w:val="21"/>
        </w:rPr>
        <w:t>时的反应已达到平衡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D．若进入反应塔的混合气体为</w:t>
      </w:r>
      <w:r>
        <w:rPr>
          <w:rFonts w:ascii="Times New Roman" w:eastAsia="Times New Roman" w:hAnsi="Times New Roman" w:cs="Times New Roman"/>
          <w:szCs w:val="21"/>
        </w:rPr>
        <w:t>amol</w:t>
      </w:r>
      <w:r>
        <w:rPr>
          <w:rFonts w:ascii="Times New Roman" w:hAnsi="Times New Roman" w:cs="Times New Roman"/>
          <w:szCs w:val="21"/>
        </w:rPr>
        <w:t>，反应速率以</w:t>
      </w:r>
      <w:r>
        <w:rPr>
          <w:rFonts w:ascii="Times New Roman" w:eastAsia="Times New Roman" w:hAnsi="Times New Roman" w:cs="Times New Roman"/>
          <w:szCs w:val="21"/>
        </w:rPr>
        <w:t>v=</w:t>
      </w:r>
      <w:r>
        <w:rPr>
          <w:rFonts w:ascii="Times New Roman" w:hAnsi="Times New Roman" w:cs="Times New Roman"/>
          <w:szCs w:val="21"/>
        </w:rPr>
        <w:t>Δ</w:t>
      </w:r>
      <w:r>
        <w:rPr>
          <w:rFonts w:ascii="Times New Roman" w:eastAsia="Times New Roman" w:hAnsi="Times New Roman" w:cs="Times New Roman"/>
          <w:szCs w:val="21"/>
        </w:rPr>
        <w:t>n/</w:t>
      </w:r>
      <w:r>
        <w:rPr>
          <w:rFonts w:ascii="Times New Roman" w:hAnsi="Times New Roman" w:cs="Times New Roman"/>
          <w:szCs w:val="21"/>
        </w:rPr>
        <w:t>Δ</w:t>
      </w:r>
      <w:r>
        <w:rPr>
          <w:rFonts w:ascii="Times New Roman" w:eastAsia="Times New Roman" w:hAnsi="Times New Roman" w:cs="Times New Roman"/>
          <w:szCs w:val="21"/>
        </w:rPr>
        <w:t>t</w:t>
      </w:r>
      <w:r>
        <w:rPr>
          <w:rFonts w:ascii="Times New Roman" w:hAnsi="Times New Roman" w:cs="Times New Roman"/>
          <w:szCs w:val="21"/>
        </w:rPr>
        <w:t>表示，则在</w:t>
      </w:r>
      <w:r>
        <w:rPr>
          <w:rFonts w:ascii="Times New Roman" w:eastAsia="Times New Roman" w:hAnsi="Times New Roman" w:cs="Times New Roman"/>
          <w:szCs w:val="21"/>
        </w:rPr>
        <w:t>8.0×10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5</w:t>
      </w:r>
      <w:r>
        <w:rPr>
          <w:rFonts w:ascii="Times New Roman" w:eastAsia="Times New Roman" w:hAnsi="Times New Roman" w:cs="Times New Roman"/>
          <w:szCs w:val="21"/>
        </w:rPr>
        <w:t>Pa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eastAsia="Times New Roman" w:hAnsi="Times New Roman" w:cs="Times New Roman"/>
          <w:szCs w:val="21"/>
        </w:rPr>
        <w:t>30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条件下转化率从</w:t>
      </w:r>
      <w:r>
        <w:rPr>
          <w:rFonts w:ascii="Times New Roman" w:eastAsia="Times New Roman" w:hAnsi="Times New Roman" w:cs="Times New Roman"/>
          <w:szCs w:val="21"/>
        </w:rPr>
        <w:t>50%</w:t>
      </w:r>
      <w:r>
        <w:rPr>
          <w:rFonts w:ascii="Times New Roman" w:hAnsi="Times New Roman" w:cs="Times New Roman"/>
          <w:szCs w:val="21"/>
        </w:rPr>
        <w:t>增至</w:t>
      </w:r>
      <w:r>
        <w:rPr>
          <w:rFonts w:ascii="Times New Roman" w:eastAsia="Times New Roman" w:hAnsi="Times New Roman" w:cs="Times New Roman"/>
          <w:szCs w:val="21"/>
        </w:rPr>
        <w:t>90%</w:t>
      </w:r>
      <w:r>
        <w:rPr>
          <w:rFonts w:ascii="Times New Roman" w:hAnsi="Times New Roman" w:cs="Times New Roman"/>
          <w:szCs w:val="21"/>
        </w:rPr>
        <w:t>时段</w:t>
      </w:r>
      <w:r>
        <w:rPr>
          <w:rFonts w:ascii="Times New Roman" w:eastAsia="Times New Roman" w:hAnsi="Times New Roman" w:cs="Times New Roman"/>
          <w:szCs w:val="21"/>
        </w:rPr>
        <w:t>NO</w:t>
      </w:r>
      <w:r>
        <w:rPr>
          <w:rFonts w:ascii="Times New Roman" w:hAnsi="Times New Roman" w:cs="Times New Roman"/>
          <w:szCs w:val="21"/>
        </w:rPr>
        <w:t>的反应速率为</w:t>
      </w:r>
      <w:r>
        <w:rPr>
          <w:rFonts w:ascii="Times New Roman" w:eastAsia="Times New Roman" w:hAnsi="Times New Roman" w:cs="Times New Roman"/>
          <w:szCs w:val="21"/>
        </w:rPr>
        <w:t>4a/370mol/s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．相同压强时，温度高时达到相同转化率需要的时间多，升高温度，反应速率越小，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．相同温度，压强高时达到相同转化率需要的时间少，增大压强，反应速率变快，错误；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．在此条件下，当转化率为</w:t>
      </w:r>
      <w:r>
        <w:rPr>
          <w:rFonts w:ascii="Times New Roman" w:eastAsia="Times New Roman" w:hAnsi="Times New Roman" w:cs="Times New Roman"/>
          <w:color w:val="FF0000"/>
          <w:szCs w:val="21"/>
        </w:rPr>
        <w:t>98%</w:t>
      </w:r>
      <w:r>
        <w:rPr>
          <w:rFonts w:ascii="Times New Roman" w:hAnsi="Times New Roman" w:cs="Times New Roman"/>
          <w:color w:val="FF0000"/>
          <w:szCs w:val="21"/>
        </w:rPr>
        <w:t>时需要的时间较长，不确定反应是否达到了平衡，错误；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．在</w:t>
      </w:r>
      <w:r>
        <w:rPr>
          <w:rFonts w:ascii="Times New Roman" w:eastAsia="Times New Roman" w:hAnsi="Times New Roman" w:cs="Times New Roman"/>
          <w:color w:val="FF0000"/>
          <w:szCs w:val="21"/>
        </w:rPr>
        <w:t>amol</w:t>
      </w:r>
      <w:r>
        <w:rPr>
          <w:rFonts w:ascii="Times New Roman" w:hAnsi="Times New Roman" w:cs="Times New Roman"/>
          <w:color w:val="FF0000"/>
          <w:szCs w:val="21"/>
        </w:rPr>
        <w:t>混合气体进入反应塔，题目所示的外界环境下，</w:t>
      </w:r>
      <w:r>
        <w:rPr>
          <w:rFonts w:ascii="Times New Roman" w:eastAsia="Times New Roman" w:hAnsi="Times New Roman" w:cs="Times New Roman"/>
          <w:color w:val="FF0000"/>
          <w:szCs w:val="21"/>
        </w:rPr>
        <w:t>NO</w:t>
      </w:r>
      <w:r>
        <w:rPr>
          <w:rFonts w:ascii="Times New Roman" w:hAnsi="Times New Roman" w:cs="Times New Roman"/>
          <w:color w:val="FF0000"/>
          <w:szCs w:val="21"/>
        </w:rPr>
        <w:t>的反应速率为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v</w:t>
      </w:r>
      <w:r>
        <w:rPr>
          <w:rFonts w:ascii="Times New Roman" w:eastAsia="Times New Roman" w:hAnsi="Times New Roman" w:cs="Times New Roman"/>
          <w:color w:val="FF0000"/>
          <w:szCs w:val="21"/>
        </w:rPr>
        <w:t>=∆n/∆t=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2" type="#_x0000_t75" alt="eqIddce74481daa542da8ae8469e263d213e" style="width:141.75pt;height:30.75pt" o:ole="" coordsize="21600,21600" filled="f">
            <v:imagedata r:id="rId82" o:title=""/>
            <o:lock v:ext="edit" aspectratio="t"/>
            <w10:anchorlock/>
          </v:shape>
          <o:OLEObject Type="Embed" ProgID="Equation.DSMT4" ShapeID="_x0000_i1062" DrawAspect="Content" ObjectID="_1468075759" r:id="rId83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=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3" type="#_x0000_t75" alt="eqId673112fa4a5d4c60a3d989abd465369c" style="width:23.25pt;height:30.75pt" o:ole="" coordsize="21600,21600" filled="f">
            <v:imagedata r:id="rId84" o:title=""/>
            <o:lock v:ext="edit" aspectratio="t"/>
            <w10:anchorlock/>
          </v:shape>
          <o:OLEObject Type="Embed" ProgID="Equation.DSMT4" ShapeID="_x0000_i1063" DrawAspect="Content" ObjectID="_1468075760" r:id="rId85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mol/s</w:t>
      </w:r>
      <w:r>
        <w:rPr>
          <w:rFonts w:ascii="Times New Roman" w:hAnsi="Times New Roman" w:cs="Times New Roman"/>
          <w:color w:val="FF0000"/>
          <w:szCs w:val="21"/>
        </w:rPr>
        <w:t>，正确。综上所述，本题正确答案为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8．</w:t>
      </w:r>
      <w:r>
        <w:rPr>
          <w:rFonts w:ascii="Times New Roman" w:hAnsi="Times New Roman" w:cs="Times New Roman"/>
          <w:color w:val="0000FF"/>
          <w:szCs w:val="21"/>
        </w:rPr>
        <w:t>（2017·天津高考真题）</w:t>
      </w:r>
      <w:r>
        <w:rPr>
          <w:rFonts w:ascii="Times New Roman" w:hAnsi="Times New Roman" w:cs="Times New Roman"/>
          <w:szCs w:val="21"/>
        </w:rPr>
        <w:t>常压下羰基化法精炼镍的原理为：</w:t>
      </w:r>
      <w:r>
        <w:rPr>
          <w:rFonts w:ascii="Times New Roman" w:eastAsia="Times New Roman" w:hAnsi="Times New Roman" w:cs="Times New Roman"/>
          <w:szCs w:val="21"/>
        </w:rPr>
        <w:t>Ni(s)+4CO(g)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33375" cy="152400"/>
            <wp:effectExtent l="0" t="0" r="9525" b="0"/>
            <wp:docPr id="23" name="图片 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Ni(CO)</w:t>
      </w:r>
      <w:r>
        <w:rPr>
          <w:rFonts w:ascii="Times New Roman" w:eastAsia="Times New Roman" w:hAnsi="Times New Roman" w:cs="Times New Roman"/>
          <w:szCs w:val="21"/>
          <w:vertAlign w:val="subscript"/>
        </w:rPr>
        <w:t>4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t>。</w:t>
      </w:r>
      <w:r>
        <w:rPr>
          <w:rFonts w:ascii="Times New Roman" w:eastAsia="Times New Roman" w:hAnsi="Times New Roman" w:cs="Times New Roman"/>
          <w:szCs w:val="21"/>
        </w:rPr>
        <w:t>230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时，该反应的平衡常数</w:t>
      </w:r>
      <w:r>
        <w:rPr>
          <w:rFonts w:ascii="Times New Roman" w:eastAsia="Times New Roman" w:hAnsi="Times New Roman" w:cs="Times New Roman"/>
          <w:szCs w:val="21"/>
        </w:rPr>
        <w:t>K=2×10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−5</w:t>
      </w:r>
      <w:r>
        <w:rPr>
          <w:rFonts w:ascii="Times New Roman" w:hAnsi="Times New Roman" w:cs="Times New Roman"/>
          <w:szCs w:val="21"/>
        </w:rPr>
        <w:t>。已知：</w:t>
      </w:r>
      <w:r>
        <w:rPr>
          <w:rFonts w:ascii="Times New Roman" w:eastAsia="Times New Roman" w:hAnsi="Times New Roman" w:cs="Times New Roman"/>
          <w:szCs w:val="21"/>
        </w:rPr>
        <w:t>Ni(CO)</w:t>
      </w:r>
      <w:r>
        <w:rPr>
          <w:rFonts w:ascii="Times New Roman" w:eastAsia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的沸点为</w:t>
      </w:r>
      <w:r>
        <w:rPr>
          <w:rFonts w:ascii="Times New Roman" w:eastAsia="Times New Roman" w:hAnsi="Times New Roman" w:cs="Times New Roman"/>
          <w:szCs w:val="21"/>
        </w:rPr>
        <w:t>42.2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，固体杂质不参与反应。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第一阶段：将粗镍与</w:t>
      </w:r>
      <w:r>
        <w:rPr>
          <w:rFonts w:ascii="Times New Roman" w:eastAsia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</w:rPr>
        <w:t>反应转化成气态</w:t>
      </w:r>
      <w:r>
        <w:rPr>
          <w:rFonts w:ascii="Times New Roman" w:eastAsia="Times New Roman" w:hAnsi="Times New Roman" w:cs="Times New Roman"/>
          <w:szCs w:val="21"/>
        </w:rPr>
        <w:t>Ni(CO)</w:t>
      </w:r>
      <w:r>
        <w:rPr>
          <w:rFonts w:ascii="Times New Roman" w:eastAsia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；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第二阶段：将第一阶段反应后的气体分离出来，加热至</w:t>
      </w:r>
      <w:r>
        <w:rPr>
          <w:rFonts w:ascii="Times New Roman" w:eastAsia="Times New Roman" w:hAnsi="Times New Roman" w:cs="Times New Roman"/>
          <w:szCs w:val="21"/>
        </w:rPr>
        <w:t>230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制得高纯镍。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87"/>
          <w:footerReference w:type="default" r:id="rId88"/>
          <w:type w:val="nextPage"/>
          <w:pgSz w:w="11906" w:h="16838"/>
          <w:pgMar w:top="1417" w:right="1077" w:bottom="1417" w:left="1077" w:header="850" w:footer="729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下列判断正确的是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A．增加</w:t>
      </w:r>
      <w:r>
        <w:rPr>
          <w:rFonts w:ascii="Times New Roman" w:eastAsia="Times New Roman" w:hAnsi="Times New Roman" w:cs="Times New Roman"/>
          <w:szCs w:val="21"/>
        </w:rPr>
        <w:t>c(CO)</w:t>
      </w:r>
      <w:r>
        <w:rPr>
          <w:rFonts w:ascii="Times New Roman" w:hAnsi="Times New Roman" w:cs="Times New Roman"/>
          <w:szCs w:val="21"/>
        </w:rPr>
        <w:t>，平衡向正向移动，反应的平衡常数增大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B．第一阶段，在</w:t>
      </w:r>
      <w:r>
        <w:rPr>
          <w:rFonts w:ascii="Times New Roman" w:eastAsia="Times New Roman" w:hAnsi="Times New Roman" w:cs="Times New Roman"/>
          <w:szCs w:val="21"/>
        </w:rPr>
        <w:t>30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50</w:t>
      </w:r>
      <w:r>
        <w:rPr>
          <w:rFonts w:ascii="Times New Roman" w:eastAsia="宋体" w:hAnsi="Times New Roman" w:cs="Times New Roman"/>
          <w:szCs w:val="21"/>
        </w:rPr>
        <w:t>℃</w:t>
      </w:r>
      <w:r>
        <w:rPr>
          <w:rFonts w:ascii="Times New Roman" w:hAnsi="Times New Roman" w:cs="Times New Roman"/>
          <w:szCs w:val="21"/>
        </w:rPr>
        <w:t>两者之间选择反应温度，选</w:t>
      </w:r>
      <w:r>
        <w:rPr>
          <w:rFonts w:ascii="Times New Roman" w:eastAsia="Times New Roman" w:hAnsi="Times New Roman" w:cs="Times New Roman"/>
          <w:szCs w:val="21"/>
        </w:rPr>
        <w:t>50</w:t>
      </w:r>
      <w:r>
        <w:rPr>
          <w:rFonts w:ascii="Times New Roman" w:eastAsia="宋体" w:hAnsi="Times New Roman" w:cs="Times New Roman"/>
          <w:szCs w:val="21"/>
        </w:rPr>
        <w:t>℃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C．第二阶段，</w:t>
      </w:r>
      <w:r>
        <w:rPr>
          <w:rFonts w:ascii="Times New Roman" w:eastAsia="Times New Roman" w:hAnsi="Times New Roman" w:cs="Times New Roman"/>
          <w:szCs w:val="21"/>
        </w:rPr>
        <w:t>Ni(CO)</w:t>
      </w:r>
      <w:r>
        <w:rPr>
          <w:rFonts w:ascii="Times New Roman" w:eastAsia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分解率较低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D．该反应达到平衡时，</w:t>
      </w:r>
      <w:r>
        <w:rPr>
          <w:rFonts w:ascii="Times New Roman" w:eastAsia="Times New Roman" w:hAnsi="Times New Roman" w:cs="Times New Roman"/>
          <w:szCs w:val="21"/>
        </w:rPr>
        <w:t>v</w:t>
      </w:r>
      <w:r>
        <w:rPr>
          <w:rFonts w:ascii="Times New Roman" w:hAnsi="Times New Roman" w:cs="Times New Roman"/>
          <w:szCs w:val="21"/>
          <w:vertAlign w:val="subscript"/>
        </w:rPr>
        <w:t>生成</w:t>
      </w:r>
      <w:r>
        <w:rPr>
          <w:rFonts w:ascii="Times New Roman" w:eastAsia="Times New Roman" w:hAnsi="Times New Roman" w:cs="Times New Roman"/>
          <w:szCs w:val="21"/>
        </w:rPr>
        <w:t>[Ni(CO)</w:t>
      </w:r>
      <w:r>
        <w:rPr>
          <w:rFonts w:ascii="Times New Roman" w:eastAsia="Times New Roman" w:hAnsi="Times New Roman" w:cs="Times New Roman"/>
          <w:szCs w:val="21"/>
          <w:vertAlign w:val="subscript"/>
        </w:rPr>
        <w:t>4</w:t>
      </w:r>
      <w:r>
        <w:rPr>
          <w:rFonts w:ascii="Times New Roman" w:eastAsia="Times New Roman" w:hAnsi="Times New Roman" w:cs="Times New Roman"/>
          <w:szCs w:val="21"/>
        </w:rPr>
        <w:t>]=4v</w:t>
      </w:r>
      <w:r>
        <w:rPr>
          <w:rFonts w:ascii="Times New Roman" w:hAnsi="Times New Roman" w:cs="Times New Roman"/>
          <w:szCs w:val="21"/>
          <w:vertAlign w:val="subscript"/>
        </w:rPr>
        <w:t>生成</w:t>
      </w:r>
      <w:r>
        <w:rPr>
          <w:rFonts w:ascii="Times New Roman" w:eastAsia="Times New Roman" w:hAnsi="Times New Roman" w:cs="Times New Roman"/>
          <w:szCs w:val="21"/>
        </w:rPr>
        <w:t>(CO)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．平衡常数只与温度有关，与浓度无关，错误；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50</w:t>
      </w:r>
      <w:r>
        <w:rPr>
          <w:rFonts w:ascii="Times New Roman" w:eastAsia="宋体" w:hAnsi="Times New Roman" w:cs="Times New Roman"/>
          <w:color w:val="FF0000"/>
          <w:szCs w:val="21"/>
        </w:rPr>
        <w:t>℃</w:t>
      </w:r>
      <w:r>
        <w:rPr>
          <w:rFonts w:ascii="Times New Roman" w:hAnsi="Times New Roman" w:cs="Times New Roman"/>
          <w:color w:val="FF0000"/>
          <w:szCs w:val="21"/>
        </w:rPr>
        <w:t>时，Ni(CO)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以气态存在，有利于分离，从而促使平衡正向移动，正确；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230</w:t>
      </w:r>
      <w:r>
        <w:rPr>
          <w:rFonts w:ascii="Times New Roman" w:eastAsia="宋体" w:hAnsi="Times New Roman" w:cs="Times New Roman"/>
          <w:color w:val="FF0000"/>
          <w:szCs w:val="21"/>
        </w:rPr>
        <w:t>℃</w:t>
      </w:r>
      <w:r>
        <w:rPr>
          <w:rFonts w:ascii="Times New Roman" w:hAnsi="Times New Roman" w:cs="Times New Roman"/>
          <w:color w:val="FF0000"/>
          <w:szCs w:val="21"/>
        </w:rPr>
        <w:t>时，</w:t>
      </w:r>
      <w:r>
        <w:rPr>
          <w:rFonts w:ascii="Times New Roman" w:eastAsia="Times New Roman" w:hAnsi="Times New Roman" w:cs="Times New Roman"/>
          <w:color w:val="FF0000"/>
          <w:szCs w:val="21"/>
        </w:rPr>
        <w:t>Ni(CO)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>分解的平衡常数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逆</w:t>
      </w:r>
      <w:r>
        <w:rPr>
          <w:rFonts w:ascii="Times New Roman" w:eastAsia="Times New Roman" w:hAnsi="Times New Roman" w:cs="Times New Roman"/>
          <w:color w:val="FF0000"/>
          <w:szCs w:val="21"/>
        </w:rPr>
        <w:t>=1/K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正</w:t>
      </w:r>
      <w:r>
        <w:rPr>
          <w:rFonts w:ascii="Times New Roman" w:eastAsia="Times New Roman" w:hAnsi="Times New Roman" w:cs="Times New Roman"/>
          <w:color w:val="FF0000"/>
          <w:szCs w:val="21"/>
        </w:rPr>
        <w:t>=1/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2×10</w:t>
      </w:r>
      <w:r>
        <w:rPr>
          <w:rFonts w:ascii="Times New Roman" w:eastAsia="MS Mincho" w:hAnsi="Times New Roman" w:cs="Times New Roman"/>
          <w:color w:val="FF0000"/>
          <w:szCs w:val="21"/>
          <w:vertAlign w:val="superscript"/>
        </w:rPr>
        <w:t>−</w:t>
      </w:r>
      <w:r>
        <w:rPr>
          <w:rFonts w:ascii="Times New Roman" w:eastAsia="Times New Roman" w:hAnsi="Times New Roman" w:cs="Times New Roman"/>
          <w:color w:val="FF0000"/>
          <w:szCs w:val="21"/>
          <w:vertAlign w:val="superscript"/>
        </w:rPr>
        <w:t>5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eastAsia="Times New Roman" w:hAnsi="Times New Roman" w:cs="Times New Roman"/>
          <w:color w:val="FF0000"/>
          <w:szCs w:val="21"/>
        </w:rPr>
        <w:t>=5×10</w:t>
      </w:r>
      <w:r>
        <w:rPr>
          <w:rFonts w:ascii="Times New Roman" w:eastAsia="Times New Roman" w:hAnsi="Times New Roman" w:cs="Times New Roman"/>
          <w:color w:val="FF0000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FF0000"/>
          <w:szCs w:val="21"/>
        </w:rPr>
        <w:t xml:space="preserve">，可知分解率较高，错误； 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．平衡时，应该是</w:t>
      </w:r>
      <w:r>
        <w:rPr>
          <w:rFonts w:ascii="Times New Roman" w:eastAsia="Times New Roman" w:hAnsi="Times New Roman" w:cs="Times New Roman"/>
          <w:color w:val="FF0000"/>
          <w:szCs w:val="21"/>
        </w:rPr>
        <w:t>4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v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生成</w:t>
      </w:r>
      <w:r>
        <w:rPr>
          <w:rFonts w:ascii="Times New Roman" w:eastAsia="Times New Roman" w:hAnsi="Times New Roman" w:cs="Times New Roman"/>
          <w:color w:val="FF0000"/>
          <w:szCs w:val="21"/>
        </w:rPr>
        <w:t>[Ni(CO)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4</w:t>
      </w:r>
      <w:r>
        <w:rPr>
          <w:rFonts w:ascii="Times New Roman" w:eastAsia="Times New Roman" w:hAnsi="Times New Roman" w:cs="Times New Roman"/>
          <w:color w:val="FF0000"/>
          <w:szCs w:val="21"/>
        </w:rPr>
        <w:t>]=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v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生成</w:t>
      </w:r>
      <w:r>
        <w:rPr>
          <w:rFonts w:ascii="Times New Roman" w:eastAsia="Times New Roman" w:hAnsi="Times New Roman" w:cs="Times New Roman"/>
          <w:color w:val="FF0000"/>
          <w:szCs w:val="21"/>
        </w:rPr>
        <w:t>(CO)</w:t>
      </w:r>
      <w:r>
        <w:rPr>
          <w:rFonts w:ascii="Times New Roman" w:hAnsi="Times New Roman" w:cs="Times New Roman"/>
          <w:color w:val="FF0000"/>
          <w:szCs w:val="21"/>
        </w:rPr>
        <w:t>，错误；正确答案：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9．</w:t>
      </w:r>
      <w:r>
        <w:rPr>
          <w:rFonts w:ascii="Times New Roman" w:hAnsi="Times New Roman" w:cs="Times New Roman"/>
          <w:color w:val="0000FF"/>
          <w:szCs w:val="21"/>
        </w:rPr>
        <w:t>（2015·福建高考真题）</w:t>
      </w:r>
      <w:r>
        <w:rPr>
          <w:rFonts w:ascii="Times New Roman" w:hAnsi="Times New Roman" w:cs="Times New Roman"/>
          <w:szCs w:val="21"/>
        </w:rPr>
        <w:t>在不同浓度（c)、温度（T)条件下，蔗糖水解的瞬时速率（v）如下表。下列判断不正确的是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4848225" cy="1790700"/>
            <wp:effectExtent l="0" t="0" r="9525" b="0"/>
            <wp:docPr id="24" name="图片 2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A．a=6.00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B．同时改变反应温度和蔗糖的浓度，v可能不变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C．b＜318.2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D．不同温度时，蔗糖浓度减少一半所需的时间相同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90"/>
          <w:footerReference w:type="default" r:id="rId91"/>
          <w:type w:val="nextPage"/>
          <w:pgSz w:w="11906" w:h="16838"/>
          <w:pgMar w:top="1417" w:right="1077" w:bottom="1417" w:left="1077" w:header="850" w:footer="729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【解析】A．根据表格的数据可知：温度不变时，蔗糖的浓度越大，水解的速率越快。根据浓度与速率的变化关系可知：在328.2T时，蔗糖的浓度每减小0.100mol/L，水解速率减小1.50mmol/(L</w:t>
      </w:r>
      <w:r>
        <w:rPr>
          <w:rFonts w:ascii="Times New Roman" w:eastAsia="MS Gothic" w:hAnsi="Times New Roman" w:cs="Times New Roman"/>
          <w:color w:val="FF0000"/>
          <w:szCs w:val="21"/>
        </w:rPr>
        <w:t>∙</w:t>
      </w:r>
      <w:r>
        <w:rPr>
          <w:rFonts w:ascii="Times New Roman" w:hAnsi="Times New Roman" w:cs="Times New Roman"/>
          <w:color w:val="FF0000"/>
          <w:szCs w:val="21"/>
        </w:rPr>
        <w:t>min)，所以在温度是328.2T、浓度是0.400mol/L时，水解的速率是a=7.50-1.50=6.00 mmol/(L</w:t>
      </w:r>
      <w:r>
        <w:rPr>
          <w:rFonts w:ascii="Times New Roman" w:eastAsia="MS Gothic" w:hAnsi="Times New Roman" w:cs="Times New Roman"/>
          <w:color w:val="FF0000"/>
          <w:szCs w:val="21"/>
        </w:rPr>
        <w:t>∙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min)，A正确；B．根据表格数据可知：升高温度，水解速率增大，增大浓度，水解速率也增大，若同时改变反应物的浓度和反应的温度，则二者对水解反应速率的影响因素可能相互抵消，使反应速率可能不发生改变，B正确；C．在物质的浓度不变时，升高温度，水解速率增大，降低温度，水解速率减小。由于在物质的浓度是0.600mol/L时，温度是318.2T时水解速率是3.60mmol/(L</w:t>
      </w:r>
      <w:r>
        <w:rPr>
          <w:rFonts w:ascii="Times New Roman" w:eastAsia="MS Gothic" w:hAnsi="Times New Roman" w:cs="Times New Roman"/>
          <w:color w:val="FF0000"/>
          <w:szCs w:val="21"/>
        </w:rPr>
        <w:t>∙</w:t>
      </w:r>
      <w:r>
        <w:rPr>
          <w:rFonts w:ascii="Times New Roman" w:hAnsi="Times New Roman" w:cs="Times New Roman"/>
          <w:color w:val="FF0000"/>
          <w:szCs w:val="21"/>
        </w:rPr>
        <w:t>min)，现在该反应的速率是2.16 mmol/(L</w:t>
      </w:r>
      <w:r>
        <w:rPr>
          <w:rFonts w:ascii="Times New Roman" w:eastAsia="MS Gothic" w:hAnsi="Times New Roman" w:cs="Times New Roman"/>
          <w:color w:val="FF0000"/>
          <w:szCs w:val="21"/>
        </w:rPr>
        <w:t>∙</w:t>
      </w:r>
      <w:r>
        <w:rPr>
          <w:rFonts w:ascii="Times New Roman" w:hAnsi="Times New Roman" w:cs="Times New Roman"/>
          <w:color w:val="FF0000"/>
          <w:szCs w:val="21"/>
        </w:rPr>
        <w:t>min)&lt;3.60 mmol/(L</w:t>
      </w:r>
      <w:r>
        <w:rPr>
          <w:rFonts w:ascii="Times New Roman" w:eastAsia="MS Gothic" w:hAnsi="Times New Roman" w:cs="Times New Roman"/>
          <w:color w:val="FF0000"/>
          <w:szCs w:val="21"/>
        </w:rPr>
        <w:t>∙</w:t>
      </w:r>
      <w:r>
        <w:rPr>
          <w:rFonts w:ascii="Times New Roman" w:hAnsi="Times New Roman" w:cs="Times New Roman"/>
          <w:color w:val="FF0000"/>
          <w:szCs w:val="21"/>
        </w:rPr>
        <w:t>min)，说明反应温度低于318.2 T。即b＜318.2，C正确；D．不同温度时，蔗糖浓度减少，所以速率减慢，但是温度不同，在相同的浓度时的反应速率不相同，D错误；故答案选D。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10．</w:t>
      </w:r>
      <w:r>
        <w:rPr>
          <w:rFonts w:ascii="Times New Roman" w:hAnsi="Times New Roman" w:cs="Times New Roman"/>
          <w:color w:val="0000FF"/>
          <w:szCs w:val="21"/>
        </w:rPr>
        <w:t>（2018·江苏高考真题）</w:t>
      </w:r>
      <w:r>
        <w:rPr>
          <w:rFonts w:ascii="Times New Roman" w:hAnsi="Times New Roman" w:cs="Times New Roman"/>
          <w:szCs w:val="21"/>
        </w:rPr>
        <w:t>一定温度下，在三个容积相同的恒容密闭容器中按不同方式投入反应物，发生反应</w:t>
      </w:r>
      <w:r>
        <w:rPr>
          <w:rFonts w:ascii="Times New Roman" w:eastAsia="Times New Roman" w:hAnsi="Times New Roman" w:cs="Times New Roman"/>
          <w:szCs w:val="21"/>
        </w:rPr>
        <w:t>2SO2(g)+ O2(g)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23850" cy="133350"/>
            <wp:effectExtent l="0" t="0" r="0" b="0"/>
            <wp:docPr id="1603234506" name="图片 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234506" name="图片 4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2SO3(g)(</w:t>
      </w:r>
      <w:r>
        <w:rPr>
          <w:rFonts w:ascii="Times New Roman" w:hAnsi="Times New Roman" w:cs="Times New Roman"/>
          <w:szCs w:val="21"/>
        </w:rPr>
        <w:t>正反应放热</w:t>
      </w:r>
      <w:r>
        <w:rPr>
          <w:rFonts w:ascii="Times New Roman" w:eastAsia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，测得反应的相关数据如下：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057775" cy="1457325"/>
            <wp:effectExtent l="0" t="0" r="9525" b="9525"/>
            <wp:docPr id="2" name="图片 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下列说法正确的是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</w:t>
      </w:r>
      <w:r>
        <w:rPr>
          <w:rFonts w:ascii="Times New Roman" w:eastAsia="Times New Roman" w:hAnsi="Times New Roman" w:cs="Times New Roman"/>
          <w:szCs w:val="21"/>
        </w:rPr>
        <w:t>v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szCs w:val="21"/>
        </w:rPr>
        <w:t>&lt; v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szCs w:val="21"/>
        </w:rPr>
        <w:t>c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&lt; 2c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</w:t>
      </w:r>
      <w:r>
        <w:rPr>
          <w:rFonts w:ascii="Times New Roman" w:eastAsia="Times New Roman" w:hAnsi="Times New Roman" w:cs="Times New Roman"/>
          <w:szCs w:val="21"/>
        </w:rPr>
        <w:t>K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szCs w:val="21"/>
        </w:rPr>
        <w:t>&gt; K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szCs w:val="21"/>
        </w:rPr>
        <w:t>p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&gt; 2p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</w:t>
      </w:r>
      <w:r>
        <w:rPr>
          <w:rFonts w:ascii="Times New Roman" w:eastAsia="Times New Roman" w:hAnsi="Times New Roman" w:cs="Times New Roman"/>
          <w:szCs w:val="21"/>
        </w:rPr>
        <w:t>v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szCs w:val="21"/>
        </w:rPr>
        <w:t>&lt; v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szCs w:val="21"/>
        </w:rPr>
        <w:t>α</w:t>
      </w:r>
      <w:r>
        <w:rPr>
          <w:rFonts w:ascii="Times New Roman" w:eastAsia="Times New Roman" w:hAnsi="Times New Roman" w:cs="Times New Roman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szCs w:val="21"/>
        </w:rPr>
        <w:t>(SO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 xml:space="preserve"> ) &gt;α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(SO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 xml:space="preserve"> )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</w:t>
      </w:r>
      <w:r>
        <w:rPr>
          <w:rFonts w:ascii="Times New Roman" w:eastAsia="Times New Roman" w:hAnsi="Times New Roman" w:cs="Times New Roman"/>
          <w:szCs w:val="21"/>
        </w:rPr>
        <w:t>c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&gt; 2c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，</w:t>
      </w:r>
      <w:r>
        <w:rPr>
          <w:rFonts w:ascii="Times New Roman" w:eastAsia="Times New Roman" w:hAnsi="Times New Roman" w:cs="Times New Roman"/>
          <w:szCs w:val="21"/>
        </w:rPr>
        <w:t>α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 xml:space="preserve"> )+α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(SO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 xml:space="preserve"> )&lt;1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【答案】CD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  <w:sectPr>
          <w:headerReference w:type="default" r:id="rId94"/>
          <w:footerReference w:type="default" r:id="rId95"/>
          <w:type w:val="nextPage"/>
          <w:pgSz w:w="11906" w:h="16838"/>
          <w:pgMar w:top="1417" w:right="1077" w:bottom="1417" w:left="1077" w:header="850" w:footer="729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【解析】对比容器的特点，将容器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和容器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Times New Roman" w:hAnsi="Times New Roman" w:cs="Times New Roman"/>
          <w:color w:val="FF0000"/>
          <w:szCs w:val="21"/>
        </w:rPr>
        <w:t>对比，将容器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和容器</w:t>
      </w:r>
      <w:r>
        <w:rPr>
          <w:rFonts w:ascii="Times New Roman" w:eastAsia="Times New Roman" w:hAnsi="Times New Roman" w:cs="Times New Roman"/>
          <w:color w:val="FF0000"/>
          <w:szCs w:val="21"/>
        </w:rPr>
        <w:t>3</w:t>
      </w:r>
      <w:r>
        <w:rPr>
          <w:rFonts w:ascii="Times New Roman" w:hAnsi="Times New Roman" w:cs="Times New Roman"/>
          <w:color w:val="FF0000"/>
          <w:szCs w:val="21"/>
        </w:rPr>
        <w:t>对比。容器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Times New Roman" w:hAnsi="Times New Roman" w:cs="Times New Roman"/>
          <w:color w:val="FF0000"/>
          <w:szCs w:val="21"/>
        </w:rPr>
        <w:t>中加入</w:t>
      </w:r>
      <w:r>
        <w:rPr>
          <w:rFonts w:ascii="Times New Roman" w:eastAsia="Times New Roman" w:hAnsi="Times New Roman" w:cs="Times New Roman"/>
          <w:color w:val="FF0000"/>
          <w:szCs w:val="21"/>
        </w:rPr>
        <w:t>4molSO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等效于在相同条件下反应物投入量为</w:t>
      </w:r>
      <w:r>
        <w:rPr>
          <w:rFonts w:ascii="Times New Roman" w:eastAsia="Times New Roman" w:hAnsi="Times New Roman" w:cs="Times New Roman"/>
          <w:color w:val="FF0000"/>
          <w:szCs w:val="21"/>
        </w:rPr>
        <w:t>4molSO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和</w:t>
      </w:r>
      <w:r>
        <w:rPr>
          <w:rFonts w:ascii="Times New Roman" w:eastAsia="Times New Roman" w:hAnsi="Times New Roman" w:cs="Times New Roman"/>
          <w:color w:val="FF0000"/>
          <w:szCs w:val="21"/>
        </w:rPr>
        <w:t>2molO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，容器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Times New Roman" w:hAnsi="Times New Roman" w:cs="Times New Roman"/>
          <w:color w:val="FF0000"/>
          <w:szCs w:val="21"/>
        </w:rPr>
        <w:t>中起始反应物物质的量为容器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的两倍，容器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Times New Roman" w:hAnsi="Times New Roman" w:cs="Times New Roman"/>
          <w:color w:val="FF0000"/>
          <w:szCs w:val="21"/>
        </w:rPr>
        <w:t>相当于在容器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达平衡后增大压强，将容器的体积缩小为原来的一半，增大压强化学反应速率加快，</w: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4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64" DrawAspect="Content" ObjectID="_1468075761" r:id="rId97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，增大压强平衡向正反应方向移动，平衡时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5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65" DrawAspect="Content" ObjectID="_1468075762" r:id="rId98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6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66" DrawAspect="Content" ObjectID="_1468075763" r:id="rId100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eastAsia="Times New Roman" w:hAnsi="Times New Roman" w:cs="Times New Roman"/>
          <w:color w:val="FF0000"/>
          <w:szCs w:val="21"/>
        </w:rPr>
        <w:t>+α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7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67" DrawAspect="Content" ObjectID="_1468075764" r:id="rId101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，容器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和容器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Times New Roman" w:hAnsi="Times New Roman" w:cs="Times New Roman"/>
          <w:color w:val="FF0000"/>
          <w:szCs w:val="21"/>
        </w:rPr>
        <w:t>温度相同，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eastAsia="Times New Roman" w:hAnsi="Times New Roman" w:cs="Times New Roman"/>
          <w:color w:val="FF0000"/>
          <w:szCs w:val="21"/>
        </w:rPr>
        <w:t>=K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；容器</w:t>
      </w:r>
      <w:r>
        <w:rPr>
          <w:rFonts w:ascii="Times New Roman" w:eastAsia="Times New Roman" w:hAnsi="Times New Roman" w:cs="Times New Roman"/>
          <w:color w:val="FF0000"/>
          <w:szCs w:val="21"/>
        </w:rPr>
        <w:t>3</w:t>
      </w:r>
      <w:r>
        <w:rPr>
          <w:rFonts w:ascii="Times New Roman" w:hAnsi="Times New Roman" w:cs="Times New Roman"/>
          <w:color w:val="FF0000"/>
          <w:szCs w:val="21"/>
        </w:rPr>
        <w:t>相当于在容器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达到平衡后升高温度，升高温度化学反应速率加快，</w: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8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68" DrawAspect="Content" ObjectID="_1468075765" r:id="rId102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，升高温度平衡向逆反应方向移动，平衡时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69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69" DrawAspect="Content" ObjectID="_1468075766" r:id="rId103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0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70" DrawAspect="Content" ObjectID="_1468075767" r:id="rId104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1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71" DrawAspect="Content" ObjectID="_1468075768" r:id="rId105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），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2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72" DrawAspect="Content" ObjectID="_1468075769" r:id="rId106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。据此分析解答。根据上述分析，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3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73" DrawAspect="Content" ObjectID="_1468075770" r:id="rId107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4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74" DrawAspect="Content" ObjectID="_1468075771" r:id="rId108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5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75" DrawAspect="Content" ObjectID="_1468075772" r:id="rId109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6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76" DrawAspect="Content" ObjectID="_1468075773" r:id="rId110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7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77" DrawAspect="Content" ObjectID="_1468075774" r:id="rId111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，则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8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78" DrawAspect="Content" ObjectID="_1468075775" r:id="rId112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2p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79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79" DrawAspect="Content" ObjectID="_1468075776" r:id="rId113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υ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0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80" DrawAspect="Content" ObjectID="_1468075777" r:id="rId114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1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81" DrawAspect="Content" ObjectID="_1468075778" r:id="rId115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2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82" DrawAspect="Content" ObjectID="_1468075779" r:id="rId116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，则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3" type="#_x0000_t75" alt="eqId26c68a5adcee40a8b6edcb0d126dc0c7" style="width:9.75pt;height:10.5pt" o:ole="" coordsize="21600,21600" filled="f">
            <v:imagedata r:id="rId96" o:title="eqId26c68a5adcee40a8b6edcb0d126dc0c7"/>
            <o:lock v:ext="edit" aspectratio="t"/>
            <w10:anchorlock/>
          </v:shape>
          <o:OLEObject Type="Embed" ProgID="Equation.DSMT4" ShapeID="_x0000_i1083" DrawAspect="Content" ObjectID="_1468075780" r:id="rId117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2c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eastAsia="Times New Roman" w:hAnsi="Times New Roman" w:cs="Times New Roman"/>
          <w:color w:val="FF0000"/>
          <w:szCs w:val="21"/>
        </w:rPr>
        <w:t>+α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4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84" DrawAspect="Content" ObjectID="_1468075781" r:id="rId118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5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85" DrawAspect="Content" ObjectID="_1468075782" r:id="rId119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1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），则</w:t>
      </w:r>
      <w:r>
        <w:rPr>
          <w:rFonts w:ascii="Times New Roman" w:eastAsia="Times New Roman" w:hAnsi="Times New Roman" w:cs="Times New Roman"/>
          <w:color w:val="FF0000"/>
          <w:szCs w:val="21"/>
        </w:rPr>
        <w:t>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eastAsia="Times New Roman" w:hAnsi="Times New Roman" w:cs="Times New Roman"/>
          <w:color w:val="FF0000"/>
          <w:szCs w:val="21"/>
        </w:rPr>
        <w:t>+α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6" type="#_x0000_t75" alt="eqId11ecd0343b004be08b6c320745e5c99c" style="width:9.75pt;height:10.5pt" o:ole="" coordsize="21600,21600" filled="f">
            <v:imagedata r:id="rId99" o:title="eqId11ecd0343b004be08b6c320745e5c99c"/>
            <o:lock v:ext="edit" aspectratio="t"/>
            <w10:anchorlock/>
          </v:shape>
          <o:OLEObject Type="Embed" ProgID="Equation.DSMT4" ShapeID="_x0000_i1086" DrawAspect="Content" ObjectID="_1468075783" r:id="rId120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，正确；答案选</w:t>
      </w:r>
      <w:r>
        <w:rPr>
          <w:rFonts w:ascii="Times New Roman" w:eastAsia="Times New Roman" w:hAnsi="Times New Roman" w:cs="Times New Roman"/>
          <w:color w:val="FF0000"/>
          <w:szCs w:val="21"/>
        </w:rPr>
        <w:t>CD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11．</w:t>
      </w:r>
      <w:r>
        <w:rPr>
          <w:rFonts w:ascii="Times New Roman" w:hAnsi="Times New Roman" w:cs="Times New Roman"/>
          <w:color w:val="0000FF"/>
          <w:szCs w:val="21"/>
        </w:rPr>
        <w:t>（2009·北京高考真题）</w:t>
      </w:r>
      <w:r>
        <w:rPr>
          <w:rFonts w:ascii="Times New Roman" w:hAnsi="Times New Roman" w:cs="Times New Roman"/>
          <w:szCs w:val="21"/>
        </w:rPr>
        <w:t>已知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(g)+I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81000" cy="114300"/>
            <wp:effectExtent l="0" t="0" r="0" b="0"/>
            <wp:docPr id="6" name="图片 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2HI(g)</w:t>
      </w:r>
      <w:r>
        <w:rPr>
          <w:rFonts w:ascii="Times New Roman" w:eastAsia="Cambria Math" w:hAnsi="Times New Roman" w:cs="Times New Roman"/>
          <w:szCs w:val="21"/>
        </w:rPr>
        <w:t>∆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Cambria Math" w:hAnsi="Times New Roman" w:cs="Times New Roman"/>
          <w:szCs w:val="21"/>
        </w:rPr>
        <w:t>&lt;</w:t>
      </w:r>
      <w:r>
        <w:rPr>
          <w:rFonts w:ascii="Times New Roman" w:eastAsia="Times New Roman" w:hAnsi="Times New Roman" w:cs="Times New Roman"/>
          <w:szCs w:val="21"/>
        </w:rPr>
        <w:t>0</w:t>
      </w:r>
      <w:r>
        <w:rPr>
          <w:rFonts w:ascii="Times New Roman" w:hAnsi="Times New Roman" w:cs="Times New Roman"/>
          <w:szCs w:val="21"/>
        </w:rPr>
        <w:t>，有相同容积的定容密封容器甲和乙，甲中加入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I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（</w:t>
      </w:r>
      <w:r>
        <w:rPr>
          <w:rFonts w:ascii="Times New Roman" w:eastAsia="Times New Roman" w:hAnsi="Times New Roman" w:cs="Times New Roman"/>
          <w:szCs w:val="21"/>
        </w:rPr>
        <w:t>g</w:t>
      </w:r>
      <w:r>
        <w:rPr>
          <w:rFonts w:ascii="Times New Roman" w:hAnsi="Times New Roman" w:cs="Times New Roman"/>
          <w:szCs w:val="21"/>
        </w:rPr>
        <w:t>）各</w:t>
      </w:r>
      <w:r>
        <w:rPr>
          <w:rFonts w:ascii="Times New Roman" w:eastAsia="Times New Roman" w:hAnsi="Times New Roman" w:cs="Times New Roman"/>
          <w:szCs w:val="21"/>
        </w:rPr>
        <w:t xml:space="preserve">0.1mol </w:t>
      </w:r>
      <w:r>
        <w:rPr>
          <w:rFonts w:ascii="Times New Roman" w:hAnsi="Times New Roman" w:cs="Times New Roman"/>
          <w:szCs w:val="21"/>
        </w:rPr>
        <w:t>，乙中加入</w:t>
      </w:r>
      <w:r>
        <w:rPr>
          <w:rFonts w:ascii="Times New Roman" w:eastAsia="Times New Roman" w:hAnsi="Times New Roman" w:cs="Times New Roman"/>
          <w:szCs w:val="21"/>
        </w:rPr>
        <w:t>HI 0.2mol</w:t>
      </w:r>
      <w:r>
        <w:rPr>
          <w:rFonts w:ascii="Times New Roman" w:hAnsi="Times New Roman" w:cs="Times New Roman"/>
          <w:szCs w:val="21"/>
        </w:rPr>
        <w:t>，相同温度下分别达到平衡。欲使甲中</w:t>
      </w:r>
      <w:r>
        <w:rPr>
          <w:rFonts w:ascii="Times New Roman" w:eastAsia="Times New Roman" w:hAnsi="Times New Roman" w:cs="Times New Roman"/>
          <w:szCs w:val="21"/>
        </w:rPr>
        <w:t>HI</w:t>
      </w:r>
      <w:r>
        <w:rPr>
          <w:rFonts w:ascii="Times New Roman" w:hAnsi="Times New Roman" w:cs="Times New Roman"/>
          <w:szCs w:val="21"/>
        </w:rPr>
        <w:t>的平衡浓度大于乙中</w:t>
      </w:r>
      <w:r>
        <w:rPr>
          <w:rFonts w:ascii="Times New Roman" w:eastAsia="Times New Roman" w:hAnsi="Times New Roman" w:cs="Times New Roman"/>
          <w:szCs w:val="21"/>
        </w:rPr>
        <w:t>HI</w:t>
      </w:r>
      <w:r>
        <w:rPr>
          <w:rFonts w:ascii="Times New Roman" w:hAnsi="Times New Roman" w:cs="Times New Roman"/>
          <w:szCs w:val="21"/>
        </w:rPr>
        <w:t>的平衡浓度，应采取的措施是（</w:t>
      </w:r>
      <w:r>
        <w:rPr>
          <w:rFonts w:ascii="Times New Roman" w:eastAsia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）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A．甲、乙提高相同温度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B．甲中加入</w:t>
      </w:r>
      <w:r>
        <w:rPr>
          <w:rFonts w:ascii="Times New Roman" w:eastAsia="Times New Roman" w:hAnsi="Times New Roman" w:cs="Times New Roman"/>
          <w:szCs w:val="21"/>
        </w:rPr>
        <w:t>0.1mol He</w:t>
      </w:r>
      <w:r>
        <w:rPr>
          <w:rFonts w:ascii="Times New Roman" w:hAnsi="Times New Roman" w:cs="Times New Roman"/>
          <w:szCs w:val="21"/>
        </w:rPr>
        <w:t>，乙不改变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C．甲降低温度，乙不变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D．甲增加</w:t>
      </w:r>
      <w:r>
        <w:rPr>
          <w:rFonts w:ascii="Times New Roman" w:eastAsia="Times New Roman" w:hAnsi="Times New Roman" w:cs="Times New Roman"/>
          <w:szCs w:val="21"/>
        </w:rPr>
        <w:t>0.1molH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，乙增加</w:t>
      </w:r>
      <w:r>
        <w:rPr>
          <w:rFonts w:ascii="Times New Roman" w:eastAsia="Times New Roman" w:hAnsi="Times New Roman" w:cs="Times New Roman"/>
          <w:szCs w:val="21"/>
        </w:rPr>
        <w:t>0.1mol I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【解析】在相同温度、相同容积下，甲、乙容器中达平衡时是完全全等的等效平衡；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．甲、乙提高相同温度时，平衡均向逆反应方向移动，且达平衡时二者仍等效，</w:t>
      </w:r>
      <w:r>
        <w:rPr>
          <w:rFonts w:ascii="Times New Roman" w:eastAsia="Times New Roman" w:hAnsi="Times New Roman" w:cs="Times New Roman"/>
          <w:color w:val="FF0000"/>
          <w:szCs w:val="21"/>
        </w:rPr>
        <w:t>HI</w:t>
      </w:r>
      <w:r>
        <w:rPr>
          <w:rFonts w:ascii="Times New Roman" w:hAnsi="Times New Roman" w:cs="Times New Roman"/>
          <w:color w:val="FF0000"/>
          <w:szCs w:val="21"/>
        </w:rPr>
        <w:t>浓度仍相等，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不选；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．加入稀有气体时，由于各物质浓度不变，平衡不移动，二者</w:t>
      </w:r>
      <w:r>
        <w:rPr>
          <w:rFonts w:ascii="Times New Roman" w:eastAsia="Times New Roman" w:hAnsi="Times New Roman" w:cs="Times New Roman"/>
          <w:color w:val="FF0000"/>
          <w:szCs w:val="21"/>
        </w:rPr>
        <w:t>HI</w:t>
      </w:r>
      <w:r>
        <w:rPr>
          <w:rFonts w:ascii="Times New Roman" w:hAnsi="Times New Roman" w:cs="Times New Roman"/>
          <w:color w:val="FF0000"/>
          <w:szCs w:val="21"/>
        </w:rPr>
        <w:t>浓度仍相等，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不选；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．甲降低温度平衡向着正反应方向移动，达平衡时</w:t>
      </w:r>
      <w:r>
        <w:rPr>
          <w:rFonts w:ascii="Times New Roman" w:eastAsia="Times New Roman" w:hAnsi="Times New Roman" w:cs="Times New Roman"/>
          <w:color w:val="FF0000"/>
          <w:szCs w:val="21"/>
        </w:rPr>
        <w:t>HI</w:t>
      </w:r>
      <w:r>
        <w:rPr>
          <w:rFonts w:ascii="Times New Roman" w:hAnsi="Times New Roman" w:cs="Times New Roman"/>
          <w:color w:val="FF0000"/>
          <w:szCs w:val="21"/>
        </w:rPr>
        <w:t>浓度增大，而乙中</w:t>
      </w:r>
      <w:r>
        <w:rPr>
          <w:rFonts w:ascii="Times New Roman" w:eastAsia="Times New Roman" w:hAnsi="Times New Roman" w:cs="Times New Roman"/>
          <w:color w:val="FF0000"/>
          <w:szCs w:val="21"/>
        </w:rPr>
        <w:t>HI</w:t>
      </w:r>
      <w:r>
        <w:rPr>
          <w:rFonts w:ascii="Times New Roman" w:hAnsi="Times New Roman" w:cs="Times New Roman"/>
          <w:color w:val="FF0000"/>
          <w:szCs w:val="21"/>
        </w:rPr>
        <w:t>浓度不变，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选；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．根据反应的特点，甲中增加</w:t>
      </w:r>
      <w:r>
        <w:rPr>
          <w:rFonts w:ascii="Times New Roman" w:eastAsia="Times New Roman" w:hAnsi="Times New Roman" w:cs="Times New Roman"/>
          <w:color w:val="FF0000"/>
          <w:szCs w:val="21"/>
        </w:rPr>
        <w:t>0.1molH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，乙中增加</w:t>
      </w:r>
      <w:r>
        <w:rPr>
          <w:rFonts w:ascii="Times New Roman" w:eastAsia="Times New Roman" w:hAnsi="Times New Roman" w:cs="Times New Roman"/>
          <w:color w:val="FF0000"/>
          <w:szCs w:val="21"/>
        </w:rPr>
        <w:t>0.1molI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，平衡都正向移动，达平衡时</w:t>
      </w:r>
      <w:r>
        <w:rPr>
          <w:rFonts w:ascii="Times New Roman" w:eastAsia="Times New Roman" w:hAnsi="Times New Roman" w:cs="Times New Roman"/>
          <w:color w:val="FF0000"/>
          <w:szCs w:val="21"/>
        </w:rPr>
        <w:t>HI</w:t>
      </w:r>
      <w:r>
        <w:rPr>
          <w:rFonts w:ascii="Times New Roman" w:hAnsi="Times New Roman" w:cs="Times New Roman"/>
          <w:color w:val="FF0000"/>
          <w:szCs w:val="21"/>
        </w:rPr>
        <w:t>浓度仍相等，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不选；答案选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12．</w:t>
      </w:r>
      <w:r>
        <w:rPr>
          <w:rFonts w:ascii="Times New Roman" w:hAnsi="Times New Roman" w:cs="Times New Roman"/>
          <w:color w:val="0000FF"/>
          <w:szCs w:val="21"/>
        </w:rPr>
        <w:t>（2013·上海高考真题）</w:t>
      </w:r>
      <w:r>
        <w:rPr>
          <w:rFonts w:ascii="Times New Roman" w:hAnsi="Times New Roman" w:cs="Times New Roman"/>
          <w:szCs w:val="21"/>
        </w:rPr>
        <w:t>某恒温密闭容器中，可逆反应A(s)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285750" cy="104775"/>
            <wp:effectExtent l="0" t="0" r="0" b="9525"/>
            <wp:docPr id="25" name="图片 2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B+C(g)-Q达到平衡。缩小容器体积，重新达到平衡时，C(g)的浓度与缩小体积前的平衡浓度相等。以下分析正确的是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A．产物B的状态只能为固态或液态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B．平衡时，单位时间内n(A</w:t>
      </w:r>
      <w:r>
        <w:rPr>
          <w:rFonts w:ascii="Times New Roman" w:hAnsi="Times New Roman" w:cs="Times New Roman"/>
          <w:szCs w:val="21"/>
          <w:vertAlign w:val="subscript"/>
        </w:rPr>
        <w:t>)消耗</w:t>
      </w:r>
      <w:r>
        <w:rPr>
          <w:rFonts w:ascii="Times New Roman" w:hAnsi="Times New Roman" w:cs="Times New Roman"/>
          <w:szCs w:val="21"/>
        </w:rPr>
        <w:t>﹕n(C)</w:t>
      </w:r>
      <w:r>
        <w:rPr>
          <w:rFonts w:ascii="Times New Roman" w:hAnsi="Times New Roman" w:cs="Times New Roman"/>
          <w:szCs w:val="21"/>
          <w:vertAlign w:val="subscript"/>
        </w:rPr>
        <w:t>消耗</w:t>
      </w:r>
      <w:r>
        <w:rPr>
          <w:rFonts w:ascii="Times New Roman" w:hAnsi="Times New Roman" w:cs="Times New Roman"/>
          <w:szCs w:val="21"/>
        </w:rPr>
        <w:t>=1﹕1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C．保持体积不变，向平衡体系中加入B，平衡可能向逆反应方向移动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D．若开始时向容器中加入1molB和1molC，达到平衡时放出热量Q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【答案】BC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．若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是气体，平衡常数</w:t>
      </w:r>
      <w:r>
        <w:rPr>
          <w:rFonts w:ascii="Times New Roman" w:eastAsia="Times New Roman" w:hAnsi="Times New Roman" w:cs="Times New Roman"/>
          <w:color w:val="FF0000"/>
          <w:szCs w:val="21"/>
        </w:rPr>
        <w:t>K=c(B)·c(C)</w:t>
      </w:r>
      <w:r>
        <w:rPr>
          <w:rFonts w:ascii="Times New Roman" w:hAnsi="Times New Roman" w:cs="Times New Roman"/>
          <w:color w:val="FF0000"/>
          <w:szCs w:val="21"/>
        </w:rPr>
        <w:t>，若</w:t>
      </w:r>
      <w:r>
        <w:rPr>
          <w:rFonts w:ascii="Times New Roman" w:eastAsia="Times New Roman" w:hAnsi="Times New Roman" w:cs="Times New Roman"/>
          <w:color w:val="FF0000"/>
          <w:szCs w:val="21"/>
        </w:rPr>
        <w:t xml:space="preserve">c(C) </w:t>
      </w:r>
      <w:r>
        <w:rPr>
          <w:rFonts w:ascii="Times New Roman" w:hAnsi="Times New Roman" w:cs="Times New Roman"/>
          <w:color w:val="FF0000"/>
          <w:szCs w:val="21"/>
        </w:rPr>
        <w:t>不变，则</w:t>
      </w:r>
      <w:r>
        <w:rPr>
          <w:rFonts w:ascii="Times New Roman" w:eastAsia="Times New Roman" w:hAnsi="Times New Roman" w:cs="Times New Roman"/>
          <w:color w:val="FF0000"/>
          <w:szCs w:val="21"/>
        </w:rPr>
        <w:t>c(B)</w:t>
      </w:r>
      <w:r>
        <w:rPr>
          <w:rFonts w:ascii="Times New Roman" w:hAnsi="Times New Roman" w:cs="Times New Roman"/>
          <w:color w:val="FF0000"/>
          <w:szCs w:val="21"/>
        </w:rPr>
        <w:t>也不变，可得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</w:rPr>
        <w:t>不变、若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是非气体，平衡常数</w:t>
      </w:r>
      <w:r>
        <w:rPr>
          <w:rFonts w:ascii="Times New Roman" w:eastAsia="Times New Roman" w:hAnsi="Times New Roman" w:cs="Times New Roman"/>
          <w:color w:val="FF0000"/>
          <w:szCs w:val="21"/>
        </w:rPr>
        <w:t>K=c(C)</w:t>
      </w:r>
      <w:r>
        <w:rPr>
          <w:rFonts w:ascii="Times New Roman" w:hAnsi="Times New Roman" w:cs="Times New Roman"/>
          <w:color w:val="FF0000"/>
          <w:szCs w:val="21"/>
        </w:rPr>
        <w:t>，此时</w:t>
      </w:r>
      <w:r>
        <w:rPr>
          <w:rFonts w:ascii="Times New Roman" w:eastAsia="Times New Roman" w:hAnsi="Times New Roman" w:cs="Times New Roman"/>
          <w:color w:val="FF0000"/>
          <w:szCs w:val="21"/>
        </w:rPr>
        <w:t>C(g)</w:t>
      </w:r>
      <w:r>
        <w:rPr>
          <w:rFonts w:ascii="Times New Roman" w:hAnsi="Times New Roman" w:cs="Times New Roman"/>
          <w:color w:val="FF0000"/>
          <w:szCs w:val="21"/>
        </w:rPr>
        <w:t>的浓度不变，因此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．根据平衡时的</w:t>
      </w:r>
      <w:r>
        <w:rPr>
          <w:rFonts w:ascii="Times New Roman" w:eastAsia="Times New Roman" w:hAnsi="Times New Roman" w:cs="Times New Roman"/>
          <w:color w:val="FF0000"/>
          <w:szCs w:val="21"/>
        </w:rPr>
        <w:t>v</w:t>
      </w:r>
      <w:r>
        <w:rPr>
          <w:rFonts w:ascii="Times New Roman" w:hAnsi="Times New Roman" w:cs="Times New Roman"/>
          <w:color w:val="FF0000"/>
          <w:szCs w:val="21"/>
        </w:rPr>
        <w:t>（正）</w:t>
      </w:r>
      <w:r>
        <w:rPr>
          <w:rFonts w:ascii="Times New Roman" w:eastAsia="Times New Roman" w:hAnsi="Times New Roman" w:cs="Times New Roman"/>
          <w:color w:val="FF0000"/>
          <w:szCs w:val="21"/>
        </w:rPr>
        <w:t>=v</w:t>
      </w:r>
      <w:r>
        <w:rPr>
          <w:rFonts w:ascii="Times New Roman" w:hAnsi="Times New Roman" w:cs="Times New Roman"/>
          <w:color w:val="FF0000"/>
          <w:szCs w:val="21"/>
        </w:rPr>
        <w:t>（逆）可知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正确（注意：不是浓度消耗相等）；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．若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是气体，平衡时加入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，平衡向逆向移动，正确；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．由于反应是可逆反应，因此达到平衡时放出热量小于</w:t>
      </w:r>
      <w:r>
        <w:rPr>
          <w:rFonts w:ascii="Times New Roman" w:eastAsia="Times New Roman" w:hAnsi="Times New Roman" w:cs="Times New Roman"/>
          <w:color w:val="FF0000"/>
          <w:szCs w:val="21"/>
        </w:rPr>
        <w:t>Q</w:t>
      </w:r>
      <w:r>
        <w:rPr>
          <w:rFonts w:ascii="Times New Roman" w:hAnsi="Times New Roman" w:cs="Times New Roman"/>
          <w:color w:val="FF0000"/>
          <w:szCs w:val="21"/>
        </w:rPr>
        <w:t>，错误；故选</w:t>
      </w:r>
      <w:r>
        <w:rPr>
          <w:rFonts w:ascii="Times New Roman" w:eastAsia="Times New Roman" w:hAnsi="Times New Roman" w:cs="Times New Roman"/>
          <w:color w:val="FF0000"/>
          <w:szCs w:val="21"/>
        </w:rPr>
        <w:t>BC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123"/>
          <w:footerReference w:type="default" r:id="rId124"/>
          <w:type w:val="nextPage"/>
          <w:pgSz w:w="11906" w:h="16838"/>
          <w:pgMar w:top="1417" w:right="1077" w:bottom="1417" w:left="1077" w:header="850" w:footer="729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13．</w:t>
      </w:r>
      <w:r>
        <w:rPr>
          <w:rFonts w:ascii="Times New Roman" w:hAnsi="Times New Roman" w:cs="Times New Roman"/>
          <w:color w:val="0000FF"/>
          <w:szCs w:val="21"/>
        </w:rPr>
        <w:t>（2008·全国高考真题）</w:t>
      </w:r>
      <w:r>
        <w:rPr>
          <w:rFonts w:ascii="Times New Roman" w:hAnsi="Times New Roman" w:cs="Times New Roman"/>
          <w:szCs w:val="21"/>
        </w:rPr>
        <w:t>在相同温度和压强下，对反应</w:t>
      </w:r>
      <w:r>
        <w:rPr>
          <w:rFonts w:ascii="Times New Roman" w:eastAsia="Times New Roman" w:hAnsi="Times New Roman" w:cs="Times New Roman"/>
          <w:szCs w:val="21"/>
        </w:rPr>
        <w:t>CO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14325" cy="95250"/>
            <wp:effectExtent l="0" t="0" r="9525" b="0"/>
            <wp:docPr id="15" name="图片 15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CO(g)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O(g)</w:t>
      </w:r>
      <w:r>
        <w:rPr>
          <w:rFonts w:ascii="Times New Roman" w:hAnsi="Times New Roman" w:cs="Times New Roman"/>
          <w:szCs w:val="21"/>
        </w:rPr>
        <w:t>进行甲、乙、丙、丁四组实验，实验起始时放入容器内各组分的物质的量见下表</w:t>
      </w:r>
    </w:p>
    <w:tbl>
      <w:tblPr>
        <w:tblStyle w:val="TableNormal"/>
        <w:tblW w:w="43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1313"/>
        <w:gridCol w:w="1645"/>
        <w:gridCol w:w="1645"/>
        <w:gridCol w:w="1866"/>
      </w:tblGrid>
      <w:tr>
        <w:tblPrEx>
          <w:tblW w:w="4382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/>
          <w:jc w:val="center"/>
        </w:trPr>
        <w:tc>
          <w:tcPr>
            <w:tcW w:w="2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drawing>
                <wp:inline distT="0" distB="0" distL="0" distR="0">
                  <wp:extent cx="1228725" cy="1000125"/>
                  <wp:effectExtent l="0" t="0" r="9525" b="9525"/>
                  <wp:docPr id="14" name="图片 14" descr="fig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fig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2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CO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64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64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CO</w:t>
            </w:r>
          </w:p>
        </w:tc>
        <w:tc>
          <w:tcPr>
            <w:tcW w:w="18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>O</w:t>
            </w:r>
          </w:p>
        </w:tc>
      </w:tr>
      <w:tr>
        <w:tblPrEx>
          <w:tblW w:w="43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  <w:jc w:val="center"/>
        </w:trPr>
        <w:tc>
          <w:tcPr>
            <w:tcW w:w="22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甲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</w:tr>
      <w:tr>
        <w:tblPrEx>
          <w:tblW w:w="43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  <w:jc w:val="center"/>
        </w:trPr>
        <w:tc>
          <w:tcPr>
            <w:tcW w:w="22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乙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2amol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</w:tr>
      <w:tr>
        <w:tblPrEx>
          <w:tblW w:w="43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  <w:jc w:val="center"/>
        </w:trPr>
        <w:tc>
          <w:tcPr>
            <w:tcW w:w="22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丙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</w:tr>
      <w:tr>
        <w:tblPrEx>
          <w:tblW w:w="4382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  <w:jc w:val="center"/>
        </w:trPr>
        <w:tc>
          <w:tcPr>
            <w:tcW w:w="22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丁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0mol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08" w:type="dxa"/>
              <w:bottom w:w="75" w:type="dxa"/>
              <w:right w:w="108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amol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上述四种情况达到平衡后，</w:t>
      </w:r>
      <w:r>
        <w:rPr>
          <w:rFonts w:ascii="Times New Roman" w:eastAsia="Times New Roman" w:hAnsi="Times New Roman" w:cs="Times New Roman"/>
          <w:szCs w:val="21"/>
        </w:rPr>
        <w:t>n(CO)</w:t>
      </w:r>
      <w:r>
        <w:rPr>
          <w:rFonts w:ascii="Times New Roman" w:hAnsi="Times New Roman" w:cs="Times New Roman"/>
          <w:szCs w:val="21"/>
        </w:rPr>
        <w:t>的大小顺序是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A．乙＝丁＞丙＝甲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B．乙＞丁＞甲＞丙</w:t>
      </w:r>
    </w:p>
    <w:p>
      <w:pPr>
        <w:tabs>
          <w:tab w:val="left" w:pos="4153"/>
        </w:tabs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C．丁＞乙＞丙＝甲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D．丁＞丙＞乙＞甲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【答案】A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假设丙、丁中的</w:t>
      </w:r>
      <w:r>
        <w:rPr>
          <w:rFonts w:ascii="Times New Roman" w:eastAsia="Times New Roman" w:hAnsi="Times New Roman" w:cs="Times New Roman"/>
          <w:color w:val="FF0000"/>
          <w:szCs w:val="21"/>
        </w:rPr>
        <w:t>CO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O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g</w:t>
      </w:r>
      <w:r>
        <w:rPr>
          <w:rFonts w:ascii="Times New Roman" w:hAnsi="Times New Roman" w:cs="Times New Roman"/>
          <w:color w:val="FF0000"/>
          <w:szCs w:val="21"/>
        </w:rPr>
        <w:t>）全部转化为</w:t>
      </w:r>
      <w:r>
        <w:rPr>
          <w:rFonts w:ascii="Times New Roman" w:eastAsia="Times New Roman" w:hAnsi="Times New Roman" w:cs="Times New Roman"/>
          <w:color w:val="FF0000"/>
          <w:szCs w:val="21"/>
        </w:rPr>
        <w:t>CO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，再与甲、乙比较：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eastAsia="Times New Roman" w:hAnsi="Times New Roman" w:cs="Times New Roman"/>
          <w:color w:val="FF0000"/>
          <w:szCs w:val="21"/>
        </w:rPr>
        <w:t>CO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g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eastAsia="Times New Roman" w:hAnsi="Times New Roman" w:cs="Times New Roman"/>
          <w:color w:val="FF0000"/>
          <w:szCs w:val="21"/>
        </w:rPr>
        <w:t>+H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g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hAnsi="Times New Roman" w:cs="Times New Roman"/>
          <w:color w:val="FF0000"/>
          <w:szCs w:val="21"/>
        </w:rPr>
        <w:drawing>
          <wp:inline distT="0" distB="0" distL="0" distR="0">
            <wp:extent cx="314325" cy="95250"/>
            <wp:effectExtent l="0" t="0" r="9525" b="0"/>
            <wp:docPr id="13" name="图片 1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FF0000"/>
          <w:szCs w:val="21"/>
        </w:rPr>
        <w:t>CO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g</w:t>
      </w:r>
      <w:r>
        <w:rPr>
          <w:rFonts w:ascii="Times New Roman" w:hAnsi="Times New Roman" w:cs="Times New Roman"/>
          <w:color w:val="FF0000"/>
          <w:szCs w:val="21"/>
        </w:rPr>
        <w:t>）</w:t>
      </w:r>
      <w:r>
        <w:rPr>
          <w:rFonts w:ascii="Times New Roman" w:eastAsia="Times New Roman" w:hAnsi="Times New Roman" w:cs="Times New Roman"/>
          <w:color w:val="FF0000"/>
          <w:szCs w:val="21"/>
        </w:rPr>
        <w:t>+H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O</w:t>
      </w:r>
      <w:r>
        <w:rPr>
          <w:rFonts w:ascii="Times New Roman" w:hAnsi="Times New Roman" w:cs="Times New Roman"/>
          <w:color w:val="FF0000"/>
          <w:szCs w:val="21"/>
        </w:rPr>
        <w:t>（</w:t>
      </w:r>
      <w:r>
        <w:rPr>
          <w:rFonts w:ascii="Times New Roman" w:eastAsia="Times New Roman" w:hAnsi="Times New Roman" w:cs="Times New Roman"/>
          <w:color w:val="FF0000"/>
          <w:szCs w:val="21"/>
        </w:rPr>
        <w:t>g</w:t>
      </w:r>
      <w:r>
        <w:rPr>
          <w:rFonts w:ascii="Times New Roman" w:hAnsi="Times New Roman" w:cs="Times New Roman"/>
          <w:color w:val="FF0000"/>
          <w:szCs w:val="21"/>
        </w:rPr>
        <w:t>）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丙开始时</w:t>
      </w:r>
      <w:r>
        <w:rPr>
          <w:rFonts w:ascii="Times New Roman" w:eastAsia="Times New Roman" w:hAnsi="Times New Roman" w:cs="Times New Roman"/>
          <w:color w:val="FF0000"/>
          <w:szCs w:val="21"/>
        </w:rPr>
        <w:t xml:space="preserve">        0mol        0mol            anol       anol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丙假设全转化</w:t>
      </w:r>
      <w:r>
        <w:rPr>
          <w:rFonts w:ascii="Times New Roman" w:eastAsia="Times New Roman" w:hAnsi="Times New Roman" w:cs="Times New Roman"/>
          <w:color w:val="FF0000"/>
          <w:szCs w:val="21"/>
        </w:rPr>
        <w:t xml:space="preserve">    anol        anol             0mol       0mol 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丁开始时</w:t>
      </w:r>
      <w:r>
        <w:rPr>
          <w:rFonts w:ascii="Times New Roman" w:eastAsia="Times New Roman" w:hAnsi="Times New Roman" w:cs="Times New Roman"/>
          <w:color w:val="FF0000"/>
          <w:szCs w:val="21"/>
        </w:rPr>
        <w:t xml:space="preserve">       amol          0mol            amol       amol 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丁假设全转化</w:t>
      </w:r>
      <w:r>
        <w:rPr>
          <w:rFonts w:ascii="Times New Roman" w:eastAsia="Times New Roman" w:hAnsi="Times New Roman" w:cs="Times New Roman"/>
          <w:color w:val="FF0000"/>
          <w:szCs w:val="21"/>
        </w:rPr>
        <w:t xml:space="preserve">   2amol         amol           0mol        0mol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128"/>
          <w:footerReference w:type="default" r:id="rId129"/>
          <w:type w:val="nextPage"/>
          <w:pgSz w:w="11906" w:h="16838"/>
          <w:pgMar w:top="1417" w:right="1077" w:bottom="1417" w:left="1077" w:header="850" w:footer="729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通过比较，甲、丙的数值一样，乙、丁的数值一样，则说明甲和丙属于等效平衡，乙和丁为等效平衡，因为乙或丁相当于比甲多加入二氧化碳，则增大反应物的量，平衡正向移动，则生成一氧化碳的物质的量比甲多，故选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14．</w:t>
      </w:r>
      <w:r>
        <w:rPr>
          <w:rFonts w:ascii="Times New Roman" w:hAnsi="Times New Roman" w:cs="Times New Roman"/>
          <w:color w:val="0000FF"/>
          <w:szCs w:val="21"/>
        </w:rPr>
        <w:t>（2016·江苏高考真题）</w:t>
      </w:r>
      <w:r>
        <w:rPr>
          <w:rFonts w:ascii="Times New Roman" w:hAnsi="Times New Roman" w:cs="Times New Roman"/>
          <w:szCs w:val="21"/>
        </w:rPr>
        <w:t>一定温度下，在</w:t>
      </w:r>
      <w:r>
        <w:rPr>
          <w:rFonts w:ascii="Times New Roman" w:eastAsia="Times New Roman" w:hAnsi="Times New Roman" w:cs="Times New Roman"/>
          <w:szCs w:val="21"/>
        </w:rPr>
        <w:t>3</w:t>
      </w:r>
      <w:r>
        <w:rPr>
          <w:rFonts w:ascii="Times New Roman" w:hAnsi="Times New Roman" w:cs="Times New Roman"/>
          <w:szCs w:val="21"/>
        </w:rPr>
        <w:t>个体积均为</w:t>
      </w:r>
      <w:r>
        <w:rPr>
          <w:rFonts w:ascii="Times New Roman" w:eastAsia="Times New Roman" w:hAnsi="Times New Roman" w:cs="Times New Roman"/>
          <w:szCs w:val="21"/>
        </w:rPr>
        <w:t>1.0 L</w:t>
      </w:r>
      <w:r>
        <w:rPr>
          <w:rFonts w:ascii="Times New Roman" w:hAnsi="Times New Roman" w:cs="Times New Roman"/>
          <w:szCs w:val="21"/>
        </w:rPr>
        <w:t>的恒容密闭容器中反应</w:t>
      </w:r>
      <w:r>
        <w:rPr>
          <w:rFonts w:ascii="Times New Roman" w:eastAsia="Times New Roman" w:hAnsi="Times New Roman" w:cs="Times New Roman"/>
          <w:szCs w:val="21"/>
        </w:rPr>
        <w:t>2H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(g)+CO(g)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04800" cy="95250"/>
            <wp:effectExtent l="0" t="0" r="0" b="0"/>
            <wp:docPr id="17" name="图片 17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 xml:space="preserve">OH(g) </w:t>
      </w:r>
      <w:r>
        <w:rPr>
          <w:rFonts w:ascii="Times New Roman" w:hAnsi="Times New Roman" w:cs="Times New Roman"/>
          <w:szCs w:val="21"/>
        </w:rPr>
        <w:t>达到平衡。下列说法正确的是（</w:t>
      </w:r>
      <w:r>
        <w:rPr>
          <w:rFonts w:ascii="Times New Roman" w:eastAsia="Times New Roman" w:hAnsi="Times New Roman" w:cs="Times New Roman"/>
          <w:szCs w:val="21"/>
        </w:rPr>
        <w:t xml:space="preserve">   </w:t>
      </w:r>
      <w:r>
        <w:rPr>
          <w:rFonts w:ascii="Times New Roman" w:hAnsi="Times New Roman" w:cs="Times New Roman"/>
          <w:szCs w:val="21"/>
        </w:rPr>
        <w:t>）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6105525" cy="1228725"/>
            <wp:effectExtent l="0" t="0" r="9525" b="9525"/>
            <wp:docPr id="16" name="图片 1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A．该反应的正反应放热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B．达到平衡时，容器</w:t>
      </w:r>
      <w:r>
        <w:rPr>
          <w:rFonts w:ascii="Times New Roman" w:eastAsia="宋体" w:hAnsi="Times New Roman" w:cs="Times New Roman"/>
          <w:szCs w:val="21"/>
        </w:rPr>
        <w:t>Ⅰ</w:t>
      </w:r>
      <w:r>
        <w:rPr>
          <w:rFonts w:ascii="Times New Roman" w:hAnsi="Times New Roman" w:cs="Times New Roman"/>
          <w:szCs w:val="21"/>
        </w:rPr>
        <w:t>中反应物转化率比容器</w:t>
      </w:r>
      <w:r>
        <w:rPr>
          <w:rFonts w:ascii="Times New Roman" w:eastAsia="宋体" w:hAnsi="Times New Roman" w:cs="Times New Roman"/>
          <w:szCs w:val="21"/>
        </w:rPr>
        <w:t>Ⅱ</w:t>
      </w:r>
      <w:r>
        <w:rPr>
          <w:rFonts w:ascii="Times New Roman" w:hAnsi="Times New Roman" w:cs="Times New Roman"/>
          <w:szCs w:val="21"/>
        </w:rPr>
        <w:t>中的大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C．达到平衡时，容器</w:t>
      </w:r>
      <w:r>
        <w:rPr>
          <w:rFonts w:ascii="Times New Roman" w:eastAsia="宋体" w:hAnsi="Times New Roman" w:cs="Times New Roman"/>
          <w:szCs w:val="21"/>
        </w:rPr>
        <w:t>Ⅱ</w:t>
      </w:r>
      <w:r>
        <w:rPr>
          <w:rFonts w:ascii="Times New Roman" w:hAnsi="Times New Roman" w:cs="Times New Roman"/>
          <w:szCs w:val="21"/>
        </w:rPr>
        <w:t>中</w:t>
      </w:r>
      <w:r>
        <w:rPr>
          <w:rFonts w:ascii="Times New Roman" w:eastAsia="Times New Roman" w:hAnsi="Times New Roman" w:cs="Times New Roman"/>
          <w:szCs w:val="21"/>
        </w:rPr>
        <w:t>c(H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大于容器</w:t>
      </w:r>
      <w:r>
        <w:rPr>
          <w:rFonts w:ascii="Times New Roman" w:eastAsia="宋体" w:hAnsi="Times New Roman" w:cs="Times New Roman"/>
          <w:szCs w:val="21"/>
        </w:rPr>
        <w:t>Ⅲ</w:t>
      </w:r>
      <w:r>
        <w:rPr>
          <w:rFonts w:ascii="Times New Roman" w:hAnsi="Times New Roman" w:cs="Times New Roman"/>
          <w:szCs w:val="21"/>
        </w:rPr>
        <w:t>中</w:t>
      </w:r>
      <w:r>
        <w:rPr>
          <w:rFonts w:ascii="Times New Roman" w:eastAsia="Times New Roman" w:hAnsi="Times New Roman" w:cs="Times New Roman"/>
          <w:szCs w:val="21"/>
        </w:rPr>
        <w:t>c(H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的两倍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D．达到平衡时，容器</w:t>
      </w:r>
      <w:r>
        <w:rPr>
          <w:rFonts w:ascii="Times New Roman" w:eastAsia="宋体" w:hAnsi="Times New Roman" w:cs="Times New Roman"/>
          <w:szCs w:val="21"/>
        </w:rPr>
        <w:t>Ⅲ</w:t>
      </w:r>
      <w:r>
        <w:rPr>
          <w:rFonts w:ascii="Times New Roman" w:hAnsi="Times New Roman" w:cs="Times New Roman"/>
          <w:szCs w:val="21"/>
        </w:rPr>
        <w:t>中的正反应速率比容器</w:t>
      </w:r>
      <w:r>
        <w:rPr>
          <w:rFonts w:ascii="Times New Roman" w:eastAsia="宋体" w:hAnsi="Times New Roman" w:cs="Times New Roman"/>
          <w:szCs w:val="21"/>
        </w:rPr>
        <w:t>Ⅰ</w:t>
      </w:r>
      <w:r>
        <w:rPr>
          <w:rFonts w:ascii="Times New Roman" w:hAnsi="Times New Roman" w:cs="Times New Roman"/>
          <w:szCs w:val="21"/>
        </w:rPr>
        <w:t>中的大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．对比</w:t>
      </w:r>
      <w:r>
        <w:rPr>
          <w:rFonts w:ascii="Times New Roman" w:eastAsia="宋体" w:hAnsi="Times New Roman" w:cs="Times New Roman"/>
          <w:color w:val="FF0000"/>
          <w:szCs w:val="21"/>
        </w:rPr>
        <w:t>Ⅰ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，如温度相同，</w:t>
      </w:r>
      <w:r>
        <w:rPr>
          <w:rFonts w:ascii="Times New Roman" w:eastAsia="Times New Roman" w:hAnsi="Times New Roman" w:cs="Times New Roman"/>
          <w:color w:val="FF0000"/>
          <w:szCs w:val="21"/>
        </w:rPr>
        <w:t>0.1mol/L</w:t>
      </w:r>
      <w:r>
        <w:rPr>
          <w:rFonts w:ascii="Times New Roman" w:hAnsi="Times New Roman" w:cs="Times New Roman"/>
          <w:color w:val="FF0000"/>
          <w:szCs w:val="21"/>
        </w:rPr>
        <w:t>的</w:t>
      </w:r>
      <w:r>
        <w:rPr>
          <w:rFonts w:ascii="Times New Roman" w:eastAsia="Times New Roman" w:hAnsi="Times New Roman" w:cs="Times New Roman"/>
          <w:color w:val="FF0000"/>
          <w:szCs w:val="21"/>
        </w:rPr>
        <w:t>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OH</w:t>
      </w:r>
      <w:r>
        <w:rPr>
          <w:rFonts w:ascii="Times New Roman" w:hAnsi="Times New Roman" w:cs="Times New Roman"/>
          <w:color w:val="FF0000"/>
          <w:szCs w:val="21"/>
        </w:rPr>
        <w:t>相当于</w:t>
      </w:r>
      <w:r>
        <w:rPr>
          <w:rFonts w:ascii="Times New Roman" w:eastAsia="Times New Roman" w:hAnsi="Times New Roman" w:cs="Times New Roman"/>
          <w:color w:val="FF0000"/>
          <w:szCs w:val="21"/>
        </w:rPr>
        <w:t>0.20mol/L</w:t>
      </w:r>
      <w:r>
        <w:rPr>
          <w:rFonts w:ascii="Times New Roman" w:hAnsi="Times New Roman" w:cs="Times New Roman"/>
          <w:color w:val="FF0000"/>
          <w:szCs w:val="21"/>
        </w:rPr>
        <w:t>的</w:t>
      </w:r>
      <w:r>
        <w:rPr>
          <w:rFonts w:ascii="Times New Roman" w:eastAsia="Times New Roman" w:hAnsi="Times New Roman" w:cs="Times New Roman"/>
          <w:color w:val="FF0000"/>
          <w:szCs w:val="21"/>
        </w:rPr>
        <w:t>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hAnsi="Times New Roman" w:cs="Times New Roman"/>
          <w:color w:val="FF0000"/>
          <w:szCs w:val="21"/>
        </w:rPr>
        <w:t>和</w:t>
      </w:r>
      <w:r>
        <w:rPr>
          <w:rFonts w:ascii="Times New Roman" w:eastAsia="Times New Roman" w:hAnsi="Times New Roman" w:cs="Times New Roman"/>
          <w:color w:val="FF0000"/>
          <w:szCs w:val="21"/>
        </w:rPr>
        <w:t>0.1mol/L</w:t>
      </w:r>
      <w:r>
        <w:rPr>
          <w:rFonts w:ascii="Times New Roman" w:hAnsi="Times New Roman" w:cs="Times New Roman"/>
          <w:color w:val="FF0000"/>
          <w:szCs w:val="21"/>
        </w:rPr>
        <w:t>的</w:t>
      </w:r>
      <w:r>
        <w:rPr>
          <w:rFonts w:ascii="Times New Roman" w:eastAsia="Times New Roman" w:hAnsi="Times New Roman" w:cs="Times New Roman"/>
          <w:color w:val="FF0000"/>
          <w:szCs w:val="21"/>
        </w:rPr>
        <w:t>CO</w:t>
      </w:r>
      <w:r>
        <w:rPr>
          <w:rFonts w:ascii="Times New Roman" w:hAnsi="Times New Roman" w:cs="Times New Roman"/>
          <w:color w:val="FF0000"/>
          <w:szCs w:val="21"/>
        </w:rPr>
        <w:t>，为等效平衡，但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温度较高，平衡时</w:t>
      </w:r>
      <w:r>
        <w:rPr>
          <w:rFonts w:ascii="Times New Roman" w:eastAsia="Times New Roman" w:hAnsi="Times New Roman" w:cs="Times New Roman"/>
          <w:color w:val="FF0000"/>
          <w:szCs w:val="21"/>
        </w:rPr>
        <w:t>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OH</w:t>
      </w:r>
      <w:r>
        <w:rPr>
          <w:rFonts w:ascii="Times New Roman" w:hAnsi="Times New Roman" w:cs="Times New Roman"/>
          <w:color w:val="FF0000"/>
          <w:szCs w:val="21"/>
        </w:rPr>
        <w:t>较低，说明升高温度平衡逆向移动，正反应为放热反应，错误；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．对比</w:t>
      </w:r>
      <w:r>
        <w:rPr>
          <w:rFonts w:ascii="Times New Roman" w:eastAsia="宋体" w:hAnsi="Times New Roman" w:cs="Times New Roman"/>
          <w:color w:val="FF0000"/>
          <w:szCs w:val="21"/>
        </w:rPr>
        <w:t>Ⅰ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，在相同温度下反应，但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浓度较大，由方程式</w:t>
      </w:r>
      <w:r>
        <w:rPr>
          <w:rFonts w:ascii="Times New Roman" w:eastAsia="Times New Roman" w:hAnsi="Times New Roman" w:cs="Times New Roman"/>
          <w:color w:val="FF0000"/>
          <w:szCs w:val="21"/>
        </w:rPr>
        <w:t>2H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(g)+CO(g)</w:t>
      </w:r>
      <w:r>
        <w:rPr>
          <w:rFonts w:ascii="MS Gothic" w:eastAsia="MS Gothic" w:hAnsi="MS Gothic" w:cs="MS Gothic" w:hint="eastAsia"/>
          <w:color w:val="FF0000"/>
          <w:szCs w:val="21"/>
        </w:rPr>
        <w:t>⇌</w:t>
      </w:r>
      <w:r>
        <w:rPr>
          <w:rFonts w:ascii="Times New Roman" w:eastAsia="Times New Roman" w:hAnsi="Times New Roman" w:cs="Times New Roman"/>
          <w:color w:val="FF0000"/>
          <w:szCs w:val="21"/>
        </w:rPr>
        <w:t>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OH(g)</w:t>
      </w:r>
      <w:r>
        <w:rPr>
          <w:rFonts w:ascii="Times New Roman" w:hAnsi="Times New Roman" w:cs="Times New Roman"/>
          <w:color w:val="FF0000"/>
          <w:szCs w:val="21"/>
        </w:rPr>
        <w:t>可知，增大浓度，平衡正向移动，该反应正向为体积减小的反应，增大浓度转化率会增大，则容器</w:t>
      </w:r>
      <w:r>
        <w:rPr>
          <w:rFonts w:ascii="Times New Roman" w:eastAsia="宋体" w:hAnsi="Times New Roman" w:cs="Times New Roman"/>
          <w:color w:val="FF0000"/>
          <w:szCs w:val="21"/>
        </w:rPr>
        <w:t>Ⅰ</w:t>
      </w:r>
      <w:r>
        <w:rPr>
          <w:rFonts w:ascii="Times New Roman" w:hAnsi="Times New Roman" w:cs="Times New Roman"/>
          <w:color w:val="FF0000"/>
          <w:szCs w:val="21"/>
        </w:rPr>
        <w:t>中反应物转化率比容器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中的小，错误；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浓度较大，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温度较高，增大浓度平衡正向移动，升高温度平衡逆向移动，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的转化率降低，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中相当于起始</w:t>
      </w:r>
      <w:r>
        <w:rPr>
          <w:rFonts w:ascii="Times New Roman" w:eastAsia="Times New Roman" w:hAnsi="Times New Roman" w:cs="Times New Roman"/>
          <w:color w:val="FF0000"/>
          <w:szCs w:val="21"/>
        </w:rPr>
        <w:t>C(H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)</w:t>
      </w:r>
      <w:r>
        <w:rPr>
          <w:rFonts w:ascii="Times New Roman" w:hAnsi="Times New Roman" w:cs="Times New Roman"/>
          <w:color w:val="FF0000"/>
          <w:szCs w:val="21"/>
        </w:rPr>
        <w:t>为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的一半，平衡时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中</w:t>
      </w:r>
      <w:r>
        <w:rPr>
          <w:rFonts w:ascii="Times New Roman" w:eastAsia="Times New Roman" w:hAnsi="Times New Roman" w:cs="Times New Roman"/>
          <w:color w:val="FF0000"/>
          <w:szCs w:val="21"/>
        </w:rPr>
        <w:t>C(H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)</w:t>
      </w:r>
      <w:r>
        <w:rPr>
          <w:rFonts w:ascii="Times New Roman" w:hAnsi="Times New Roman" w:cs="Times New Roman"/>
          <w:color w:val="FF0000"/>
          <w:szCs w:val="21"/>
        </w:rPr>
        <w:t>小于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中的两倍，错误；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．对比</w:t>
      </w:r>
      <w:r>
        <w:rPr>
          <w:rFonts w:ascii="Times New Roman" w:eastAsia="宋体" w:hAnsi="Times New Roman" w:cs="Times New Roman"/>
          <w:color w:val="FF0000"/>
          <w:szCs w:val="21"/>
        </w:rPr>
        <w:t>Ⅰ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温度较高，浓度相当，升高温度，反应速率增大，正确；故选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15．</w:t>
      </w:r>
      <w:r>
        <w:rPr>
          <w:rFonts w:ascii="Times New Roman" w:hAnsi="Times New Roman" w:cs="Times New Roman"/>
          <w:color w:val="0000FF"/>
          <w:szCs w:val="21"/>
        </w:rPr>
        <w:t>（2014·江苏高考真题）</w:t>
      </w:r>
      <w:r>
        <w:rPr>
          <w:rFonts w:ascii="Times New Roman" w:hAnsi="Times New Roman" w:cs="Times New Roman"/>
          <w:szCs w:val="21"/>
        </w:rPr>
        <w:t>一定温度下，在三个体积约为</w:t>
      </w:r>
      <w:r>
        <w:rPr>
          <w:rFonts w:ascii="Times New Roman" w:eastAsia="Times New Roman" w:hAnsi="Times New Roman" w:cs="Times New Roman"/>
          <w:szCs w:val="21"/>
        </w:rPr>
        <w:t>1.0L</w:t>
      </w:r>
      <w:r>
        <w:rPr>
          <w:rFonts w:ascii="Times New Roman" w:hAnsi="Times New Roman" w:cs="Times New Roman"/>
          <w:szCs w:val="21"/>
        </w:rPr>
        <w:t>的恒容密闭容器中发生反应：</w:t>
      </w:r>
      <w:r>
        <w:rPr>
          <w:rFonts w:ascii="Times New Roman" w:eastAsia="Times New Roman" w:hAnsi="Times New Roman" w:cs="Times New Roman"/>
          <w:szCs w:val="21"/>
        </w:rPr>
        <w:t>2CH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OH(g)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14325" cy="95250"/>
            <wp:effectExtent l="0" t="0" r="9525" b="0"/>
            <wp:docPr id="18" name="图片 1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OCH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t>＋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O(g)</w:t>
      </w:r>
    </w:p>
    <w:tbl>
      <w:tblPr>
        <w:tblStyle w:val="TableNormal"/>
        <w:tblW w:w="39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50"/>
        <w:gridCol w:w="1500"/>
        <w:gridCol w:w="2600"/>
        <w:gridCol w:w="1593"/>
        <w:gridCol w:w="1007"/>
      </w:tblGrid>
      <w:tr>
        <w:tblPrEx>
          <w:tblW w:w="3978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66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容器编号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温度（</w:t>
            </w:r>
            <w:r>
              <w:rPr>
                <w:rFonts w:ascii="Times New Roman" w:eastAsia="宋体" w:hAnsi="Times New Roman" w:cs="Times New Roman"/>
                <w:szCs w:val="21"/>
              </w:rPr>
              <w:t>℃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起始物质的量（</w:t>
            </w:r>
            <w:r>
              <w:rPr>
                <w:rFonts w:ascii="Times New Roman" w:eastAsia="Times New Roman" w:hAnsi="Times New Roman" w:cs="Times New Roman"/>
                <w:szCs w:val="21"/>
              </w:rPr>
              <w:t>mol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平衡物质的量（</w:t>
            </w:r>
            <w:r>
              <w:rPr>
                <w:rFonts w:ascii="Times New Roman" w:eastAsia="Times New Roman" w:hAnsi="Times New Roman" w:cs="Times New Roman"/>
                <w:szCs w:val="21"/>
              </w:rPr>
              <w:t>mol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>
        <w:tblPrEx>
          <w:tblW w:w="3978" w:type="pct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66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widowControl/>
              <w:spacing w:beforeAutospacing="0" w:afterAutospacing="0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>OH(g)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CH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>OCH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  <w:szCs w:val="21"/>
              </w:rPr>
              <w:t>(g)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  <w:szCs w:val="21"/>
              </w:rPr>
              <w:t>O(g)</w:t>
            </w:r>
          </w:p>
        </w:tc>
      </w:tr>
      <w:tr>
        <w:tblPrEx>
          <w:tblW w:w="3978" w:type="pct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66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I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0.080</w:t>
            </w:r>
          </w:p>
        </w:tc>
      </w:tr>
    </w:tbl>
    <w:p>
      <w:pPr>
        <w:sectPr>
          <w:headerReference w:type="default" r:id="rId132"/>
          <w:footerReference w:type="default" r:id="rId133"/>
          <w:type w:val="nextPage"/>
          <w:pgSz w:w="11906" w:h="16838"/>
          <w:pgMar w:top="1417" w:right="1077" w:bottom="1417" w:left="1077" w:header="850" w:footer="729" w:gutter="0"/>
          <w:pgNumType w:start="11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39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50"/>
        <w:gridCol w:w="1500"/>
        <w:gridCol w:w="2600"/>
        <w:gridCol w:w="1593"/>
        <w:gridCol w:w="1007"/>
      </w:tblGrid>
      <w:tr>
        <w:tblPrEx>
          <w:tblW w:w="3978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66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387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W w:w="3978" w:type="pct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266"/>
          <w:jc w:val="center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Ⅲ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0.090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下列说法正确的是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A．该反应的正方应为吸热反应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B．达到平衡时，容器</w:t>
      </w:r>
      <w:r>
        <w:rPr>
          <w:rFonts w:ascii="Times New Roman" w:eastAsia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</w:rPr>
        <w:t>中的</w:t>
      </w:r>
      <w:r>
        <w:rPr>
          <w:rFonts w:ascii="Times New Roman" w:eastAsia="Times New Roman" w:hAnsi="Times New Roman" w:cs="Times New Roman"/>
          <w:szCs w:val="21"/>
        </w:rPr>
        <w:t>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OH</w:t>
      </w:r>
      <w:r>
        <w:rPr>
          <w:rFonts w:ascii="Times New Roman" w:hAnsi="Times New Roman" w:cs="Times New Roman"/>
          <w:szCs w:val="21"/>
        </w:rPr>
        <w:t>体积分数比容器</w:t>
      </w:r>
      <w:r>
        <w:rPr>
          <w:rFonts w:ascii="Times New Roman" w:eastAsia="宋体" w:hAnsi="Times New Roman" w:cs="Times New Roman"/>
          <w:szCs w:val="21"/>
        </w:rPr>
        <w:t>Ⅱ</w:t>
      </w:r>
      <w:r>
        <w:rPr>
          <w:rFonts w:ascii="Times New Roman" w:hAnsi="Times New Roman" w:cs="Times New Roman"/>
          <w:szCs w:val="21"/>
        </w:rPr>
        <w:t>中的小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C．容器</w:t>
      </w:r>
      <w:r>
        <w:rPr>
          <w:rFonts w:ascii="Times New Roman" w:eastAsia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</w:rPr>
        <w:t>中反应达到平衡所需时间比容器</w:t>
      </w:r>
      <w:r>
        <w:rPr>
          <w:rFonts w:ascii="Times New Roman" w:eastAsia="宋体" w:hAnsi="Times New Roman" w:cs="Times New Roman"/>
          <w:szCs w:val="21"/>
        </w:rPr>
        <w:t>Ⅲ</w:t>
      </w:r>
      <w:r>
        <w:rPr>
          <w:rFonts w:ascii="Times New Roman" w:hAnsi="Times New Roman" w:cs="Times New Roman"/>
          <w:szCs w:val="21"/>
        </w:rPr>
        <w:t>中的长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D．若起始时向容器</w:t>
      </w:r>
      <w:r>
        <w:rPr>
          <w:rFonts w:ascii="Times New Roman" w:eastAsia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</w:rPr>
        <w:t>中充入</w:t>
      </w:r>
      <w:r>
        <w:rPr>
          <w:rFonts w:ascii="Times New Roman" w:eastAsia="Times New Roman" w:hAnsi="Times New Roman" w:cs="Times New Roman"/>
          <w:szCs w:val="21"/>
        </w:rPr>
        <w:t>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OH 0.1mol</w:t>
      </w:r>
      <w:r>
        <w:rPr>
          <w:rFonts w:ascii="Times New Roman" w:hAnsi="Times New Roman" w:cs="Times New Roman"/>
          <w:szCs w:val="21"/>
        </w:rPr>
        <w:t>、</w:t>
      </w:r>
      <w:r>
        <w:rPr>
          <w:rFonts w:ascii="Times New Roman" w:eastAsia="Times New Roman" w:hAnsi="Times New Roman" w:cs="Times New Roman"/>
          <w:szCs w:val="21"/>
        </w:rPr>
        <w:t>CH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OCH</w:t>
      </w:r>
      <w:r>
        <w:rPr>
          <w:rFonts w:ascii="Times New Roman" w:eastAsia="Times New Roman" w:hAnsi="Times New Roman" w:cs="Times New Roman"/>
          <w:szCs w:val="21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szCs w:val="21"/>
        </w:rPr>
        <w:t>0.15mol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H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O 0.10mol</w:t>
      </w:r>
      <w:r>
        <w:rPr>
          <w:rFonts w:ascii="Times New Roman" w:hAnsi="Times New Roman" w:cs="Times New Roman"/>
          <w:szCs w:val="21"/>
        </w:rPr>
        <w:t>，则反应将向正反应方向进行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、容器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与容器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相比甲醇的起始物质的量相等，但温度不同，温度较低时生成物的物质的量多，这说明升高温度平衡向逆反应方向移动，因此正方应是放热反应，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、反应前后体积不变，因此容器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与容器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相比平衡等效，因此达到平衡时，容器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中的</w:t>
      </w:r>
      <w:r>
        <w:rPr>
          <w:rFonts w:ascii="Times New Roman" w:eastAsia="Times New Roman" w:hAnsi="Times New Roman" w:cs="Times New Roman"/>
          <w:color w:val="FF0000"/>
          <w:szCs w:val="21"/>
        </w:rPr>
        <w:t>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OH</w:t>
      </w:r>
      <w:r>
        <w:rPr>
          <w:rFonts w:ascii="Times New Roman" w:hAnsi="Times New Roman" w:cs="Times New Roman"/>
          <w:color w:val="FF0000"/>
          <w:szCs w:val="21"/>
        </w:rPr>
        <w:t>体积分数和容器</w:t>
      </w:r>
      <w:r>
        <w:rPr>
          <w:rFonts w:ascii="Times New Roman" w:eastAsia="宋体" w:hAnsi="Times New Roman" w:cs="Times New Roman"/>
          <w:color w:val="FF0000"/>
          <w:szCs w:val="21"/>
        </w:rPr>
        <w:t>Ⅱ</w:t>
      </w:r>
      <w:r>
        <w:rPr>
          <w:rFonts w:ascii="Times New Roman" w:hAnsi="Times New Roman" w:cs="Times New Roman"/>
          <w:color w:val="FF0000"/>
          <w:szCs w:val="21"/>
        </w:rPr>
        <w:t>中的相等，</w:t>
      </w:r>
      <w:r>
        <w:rPr>
          <w:rFonts w:ascii="Times New Roman" w:eastAsia="Times New Roman" w:hAnsi="Times New Roman" w:cs="Times New Roman"/>
          <w:color w:val="FF0000"/>
          <w:szCs w:val="21"/>
        </w:rPr>
        <w:t xml:space="preserve"> B</w:t>
      </w:r>
      <w:r>
        <w:rPr>
          <w:rFonts w:ascii="Times New Roman" w:hAnsi="Times New Roman" w:cs="Times New Roman"/>
          <w:color w:val="FF0000"/>
          <w:szCs w:val="21"/>
        </w:rPr>
        <w:t>不正确；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、容器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中温度高，反应速率快，因此容器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中反应达到平衡所需时间比容器</w:t>
      </w:r>
      <w:r>
        <w:rPr>
          <w:rFonts w:ascii="Times New Roman" w:eastAsia="宋体" w:hAnsi="Times New Roman" w:cs="Times New Roman"/>
          <w:color w:val="FF0000"/>
          <w:szCs w:val="21"/>
        </w:rPr>
        <w:t>Ⅲ</w:t>
      </w:r>
      <w:r>
        <w:rPr>
          <w:rFonts w:ascii="Times New Roman" w:hAnsi="Times New Roman" w:cs="Times New Roman"/>
          <w:color w:val="FF0000"/>
          <w:szCs w:val="21"/>
        </w:rPr>
        <w:t>中的少，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不正确；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、根据容器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表中数据可知，平衡时生成物的浓度均是</w:t>
      </w:r>
      <w:r>
        <w:rPr>
          <w:rFonts w:ascii="Times New Roman" w:eastAsia="Times New Roman" w:hAnsi="Times New Roman" w:cs="Times New Roman"/>
          <w:color w:val="FF0000"/>
          <w:szCs w:val="21"/>
        </w:rPr>
        <w:t>0.080mol/L</w:t>
      </w:r>
      <w:r>
        <w:rPr>
          <w:rFonts w:ascii="Times New Roman" w:hAnsi="Times New Roman" w:cs="Times New Roman"/>
          <w:color w:val="FF0000"/>
          <w:szCs w:val="21"/>
        </w:rPr>
        <w:t>，则根据反应的化学方程式可知消耗甲醇的浓度是</w:t>
      </w:r>
      <w:r>
        <w:rPr>
          <w:rFonts w:ascii="Times New Roman" w:eastAsia="Times New Roman" w:hAnsi="Times New Roman" w:cs="Times New Roman"/>
          <w:color w:val="FF0000"/>
          <w:szCs w:val="21"/>
        </w:rPr>
        <w:t>0.16mol/L</w:t>
      </w:r>
      <w:r>
        <w:rPr>
          <w:rFonts w:ascii="Times New Roman" w:hAnsi="Times New Roman" w:cs="Times New Roman"/>
          <w:color w:val="FF0000"/>
          <w:szCs w:val="21"/>
        </w:rPr>
        <w:t>，所以平衡时甲醇的浓度是</w:t>
      </w:r>
      <w:r>
        <w:rPr>
          <w:rFonts w:ascii="Times New Roman" w:eastAsia="Times New Roman" w:hAnsi="Times New Roman" w:cs="Times New Roman"/>
          <w:color w:val="FF0000"/>
          <w:szCs w:val="21"/>
        </w:rPr>
        <w:t>0.04mol/L</w:t>
      </w:r>
      <w:r>
        <w:rPr>
          <w:rFonts w:ascii="Times New Roman" w:hAnsi="Times New Roman" w:cs="Times New Roman"/>
          <w:color w:val="FF0000"/>
          <w:szCs w:val="21"/>
        </w:rPr>
        <w:t>，所以该温度下的平衡常数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</w:rPr>
        <w:t>＝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7" type="#_x0000_t75" alt="eqId35e334b9ed4143d1a391414318e51f64" style="width:69pt;height:30.75pt" o:ole="" coordsize="21600,21600" filled="f">
            <v:imagedata r:id="rId134" o:title="eqId35e334b9ed4143d1a391414318e51f64"/>
            <o:lock v:ext="edit" aspectratio="t"/>
            <w10:anchorlock/>
          </v:shape>
          <o:OLEObject Type="Embed" ProgID="Equation.DSMT4" ShapeID="_x0000_i1087" DrawAspect="Content" ObjectID="_1468075784" r:id="rId135"/>
        </w:object>
      </w:r>
      <w:r>
        <w:rPr>
          <w:rFonts w:ascii="Times New Roman" w:hAnsi="Times New Roman" w:cs="Times New Roman"/>
          <w:color w:val="FF0000"/>
          <w:szCs w:val="21"/>
        </w:rPr>
        <w:t>＝</w:t>
      </w:r>
      <w:r>
        <w:rPr>
          <w:rFonts w:ascii="Times New Roman" w:eastAsia="Times New Roman" w:hAnsi="Times New Roman" w:cs="Times New Roman"/>
          <w:color w:val="FF0000"/>
          <w:szCs w:val="21"/>
        </w:rPr>
        <w:t>4</w:t>
      </w:r>
      <w:r>
        <w:rPr>
          <w:rFonts w:ascii="Times New Roman" w:hAnsi="Times New Roman" w:cs="Times New Roman"/>
          <w:color w:val="FF0000"/>
          <w:szCs w:val="21"/>
        </w:rPr>
        <w:t>。若起始时向容器</w:t>
      </w:r>
      <w:r>
        <w:rPr>
          <w:rFonts w:ascii="Times New Roman" w:eastAsia="Times New Roman" w:hAnsi="Times New Roman" w:cs="Times New Roman"/>
          <w:color w:val="FF0000"/>
          <w:szCs w:val="21"/>
        </w:rPr>
        <w:t>I</w:t>
      </w:r>
      <w:r>
        <w:rPr>
          <w:rFonts w:ascii="Times New Roman" w:hAnsi="Times New Roman" w:cs="Times New Roman"/>
          <w:color w:val="FF0000"/>
          <w:szCs w:val="21"/>
        </w:rPr>
        <w:t>中充入</w:t>
      </w:r>
      <w:r>
        <w:rPr>
          <w:rFonts w:ascii="Times New Roman" w:eastAsia="Times New Roman" w:hAnsi="Times New Roman" w:cs="Times New Roman"/>
          <w:color w:val="FF0000"/>
          <w:szCs w:val="21"/>
        </w:rPr>
        <w:t>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OH 0.1mol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color w:val="FF0000"/>
          <w:szCs w:val="21"/>
        </w:rPr>
        <w:t>OCH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 xml:space="preserve">3 </w:t>
      </w:r>
      <w:r>
        <w:rPr>
          <w:rFonts w:ascii="Times New Roman" w:eastAsia="Times New Roman" w:hAnsi="Times New Roman" w:cs="Times New Roman"/>
          <w:color w:val="FF0000"/>
          <w:szCs w:val="21"/>
        </w:rPr>
        <w:t>0.15mol</w:t>
      </w:r>
      <w:r>
        <w:rPr>
          <w:rFonts w:ascii="Times New Roman" w:hAnsi="Times New Roman" w:cs="Times New Roman"/>
          <w:color w:val="FF0000"/>
          <w:szCs w:val="21"/>
        </w:rPr>
        <w:t>和</w:t>
      </w:r>
      <w:r>
        <w:rPr>
          <w:rFonts w:ascii="Times New Roman" w:eastAsia="Times New Roman" w:hAnsi="Times New Roman" w:cs="Times New Roman"/>
          <w:color w:val="FF0000"/>
          <w:szCs w:val="21"/>
        </w:rPr>
        <w:t>H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O 0.10mol</w:t>
      </w:r>
      <w:r>
        <w:rPr>
          <w:rFonts w:ascii="Times New Roman" w:hAnsi="Times New Roman" w:cs="Times New Roman"/>
          <w:color w:val="FF0000"/>
          <w:szCs w:val="21"/>
        </w:rPr>
        <w:t>，则此时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88" type="#_x0000_t75" alt="eqId8da225a90453449d90043efd19077d2d" style="width:57pt;height:30.75pt" o:ole="" coordsize="21600,21600" filled="f">
            <v:imagedata r:id="rId136" o:title="eqId8da225a90453449d90043efd19077d2d"/>
            <o:lock v:ext="edit" aspectratio="t"/>
            <w10:anchorlock/>
          </v:shape>
          <o:OLEObject Type="Embed" ProgID="Equation.DSMT4" ShapeID="_x0000_i1088" DrawAspect="Content" ObjectID="_1468075785" r:id="rId137"/>
        </w:object>
      </w:r>
      <w:r>
        <w:rPr>
          <w:rFonts w:ascii="Times New Roman" w:hAnsi="Times New Roman" w:cs="Times New Roman"/>
          <w:color w:val="FF0000"/>
          <w:szCs w:val="21"/>
        </w:rPr>
        <w:t>＝</w:t>
      </w:r>
      <w:r>
        <w:rPr>
          <w:rFonts w:ascii="Times New Roman" w:eastAsia="Times New Roman" w:hAnsi="Times New Roman" w:cs="Times New Roman"/>
          <w:color w:val="FF0000"/>
          <w:szCs w:val="21"/>
        </w:rPr>
        <w:t>1.5</w:t>
      </w:r>
      <w:r>
        <w:rPr>
          <w:rFonts w:ascii="Times New Roman" w:hAnsi="Times New Roman" w:cs="Times New Roman"/>
          <w:color w:val="FF0000"/>
          <w:szCs w:val="21"/>
        </w:rPr>
        <w:t>＜</w:t>
      </w:r>
      <w:r>
        <w:rPr>
          <w:rFonts w:ascii="Times New Roman" w:eastAsia="Times New Roman" w:hAnsi="Times New Roman" w:cs="Times New Roman"/>
          <w:color w:val="FF0000"/>
          <w:szCs w:val="21"/>
        </w:rPr>
        <w:t>4</w:t>
      </w:r>
      <w:r>
        <w:rPr>
          <w:rFonts w:ascii="Times New Roman" w:hAnsi="Times New Roman" w:cs="Times New Roman"/>
          <w:color w:val="FF0000"/>
          <w:szCs w:val="21"/>
        </w:rPr>
        <w:t>，所以反应将向正反应方向进行，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正确，答案选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16．</w:t>
      </w:r>
      <w:r>
        <w:rPr>
          <w:rFonts w:ascii="Times New Roman" w:hAnsi="Times New Roman" w:cs="Times New Roman"/>
          <w:color w:val="0000FF"/>
          <w:szCs w:val="21"/>
        </w:rPr>
        <w:t>（2007·江苏高考真题）</w:t>
      </w:r>
      <w:r>
        <w:rPr>
          <w:rFonts w:ascii="Times New Roman" w:hAnsi="Times New Roman" w:cs="Times New Roman"/>
          <w:szCs w:val="21"/>
        </w:rPr>
        <w:t>一定温度下可逆反应：A(s)+2B(g)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52425" cy="17145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t>2C(g)+D(g)；</w:t>
      </w:r>
      <w:r>
        <w:rPr>
          <w:rFonts w:ascii="宋体" w:eastAsia="宋体" w:hAnsi="宋体" w:cs="宋体" w:hint="eastAsia"/>
          <w:szCs w:val="21"/>
        </w:rPr>
        <w:t>△</w:t>
      </w:r>
      <w:r>
        <w:rPr>
          <w:rFonts w:ascii="Times New Roman" w:hAnsi="Times New Roman" w:cs="Times New Roman"/>
          <w:szCs w:val="21"/>
        </w:rPr>
        <w:t>H&gt;0。现将1molA和2molB加入甲容器中，将4 molC和2 mol D加入乙容器中，此时控制活塞P，使乙的容积为甲的2倍，t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时两容器内均达到平衡状态(如图1所示，隔板K不能移动)。下列说法正确的是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139"/>
          <w:footerReference w:type="default" r:id="rId140"/>
          <w:type w:val="nextPage"/>
          <w:pgSz w:w="11906" w:h="16838"/>
          <w:pgMar w:top="1417" w:right="1077" w:bottom="1417" w:left="1077" w:header="850" w:footer="729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191125" cy="12192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A．保持温度和活塞位置不变，在甲中再加入1 mol A和2 mol B,达到新的平衡后，甲中C的浓度是乙中C的浓度的2倍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B．保持活塞位置不变，升高温度，达到新的平衡后，甲、乙中B的体积分数均增加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C．保持温度不变，移动活塞P，使乙的容积和甲相等，达到新的平衡后，乙中C的体积分数是甲中C的体积分数的2倍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D．保持温度和乙中的压强不变，t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时分别向甲、乙中加入等质量的氦气后，甲、乙中反应速率变化情况分别如图2和图3所示(t</w:t>
      </w:r>
      <w:r>
        <w:rPr>
          <w:rFonts w:ascii="Times New Roman" w:hAnsi="Times New Roman" w:cs="Times New Roman"/>
          <w:szCs w:val="21"/>
          <w:vertAlign w:val="subscript"/>
        </w:rPr>
        <w:t>1</w:t>
      </w:r>
      <w:r>
        <w:rPr>
          <w:rFonts w:ascii="Times New Roman" w:hAnsi="Times New Roman" w:cs="Times New Roman"/>
          <w:szCs w:val="21"/>
        </w:rPr>
        <w:t>前的反应速率变化已省略)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【答案】D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根据等效平衡分析，4molC和2molD相当于2molA和4molB，但是乙容器的容积是甲的2倍，即物质的量浓度相同，所以在相同条件下达到相同平衡状态，A．保持温度和活塞位置不变，在甲中再加入1molA和2molB，相当于增大压强，平衡向逆反应反向移动，达到平衡时甲中C的浓度小于原来的2倍，甲中C的浓度小于乙中C的浓度的2倍，错误；B．保持活塞位置不变，升高温度，平衡向逆反应方向移动，甲、乙中B的体积分数都增大，错误；C．保持温度不变，移动活塞P，使乙的容积和甲相等，相当于增大乙的压强，平衡向逆反应方向移动，减小甲的压强平衡向正反应方向移动，达到新的平衡后，乙中C的体积分数小于甲中C的体积分数的2倍，错误；D．甲中温度和体积不变充入稀有气体，没有改变气体的浓度，对反应速率没有影响，可以用图2表示，乙中温度和压强不变，充入稀有气体，相当于增大容器体积，气体浓度减小，反应速率减小，生成物的浓度减小的程度大些，化学平衡正向移动，可以用图3表示，正确，答案选D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17．</w:t>
      </w:r>
      <w:r>
        <w:rPr>
          <w:rFonts w:ascii="Times New Roman" w:hAnsi="Times New Roman" w:cs="Times New Roman"/>
          <w:color w:val="0000FF"/>
          <w:szCs w:val="21"/>
        </w:rPr>
        <w:t>（2012·天津高考真题）</w:t>
      </w:r>
      <w:r>
        <w:rPr>
          <w:rFonts w:ascii="Times New Roman" w:hAnsi="Times New Roman" w:cs="Times New Roman"/>
          <w:szCs w:val="21"/>
        </w:rPr>
        <w:t>已知</w:t>
      </w:r>
      <w:r>
        <w:rPr>
          <w:rFonts w:ascii="Times New Roman" w:eastAsia="Times New Roman" w:hAnsi="Times New Roman" w:cs="Times New Roman"/>
          <w:szCs w:val="21"/>
        </w:rPr>
        <w:t>2SO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 + 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14325" cy="95250"/>
            <wp:effectExtent l="0" t="0" r="9525" b="0"/>
            <wp:docPr id="12" name="图片 1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Cs w:val="21"/>
        </w:rPr>
        <w:t>2SO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eastAsia="Times New Roman" w:hAnsi="Times New Roman" w:cs="Times New Roman"/>
          <w:szCs w:val="21"/>
        </w:rPr>
        <w:t>(g)</w:t>
      </w:r>
      <w:r>
        <w:rPr>
          <w:rFonts w:ascii="Times New Roman" w:hAnsi="Times New Roman" w:cs="Times New Roman"/>
          <w:szCs w:val="21"/>
        </w:rPr>
        <w:t>；</w:t>
      </w:r>
      <w:r>
        <w:rPr>
          <w:rFonts w:ascii="Times New Roman" w:eastAsia="Times New Roman" w:hAnsi="Times New Roman" w:cs="Times New Roman"/>
          <w:szCs w:val="21"/>
        </w:rPr>
        <w:t>ΔH</w:t>
      </w:r>
      <w:r>
        <w:rPr>
          <w:rFonts w:ascii="Times New Roman" w:hAnsi="Times New Roman" w:cs="Times New Roman"/>
          <w:szCs w:val="21"/>
        </w:rPr>
        <w:t>＝－</w:t>
      </w:r>
      <w:r>
        <w:rPr>
          <w:rFonts w:ascii="Times New Roman" w:eastAsia="Times New Roman" w:hAnsi="Times New Roman" w:cs="Times New Roman"/>
          <w:szCs w:val="21"/>
        </w:rPr>
        <w:t>197 kJ·mol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/>
          <w:szCs w:val="21"/>
        </w:rPr>
        <w:t>。向同温、同体积的三个密闭容器中分别充入气体：</w:t>
      </w:r>
      <w:r>
        <w:rPr>
          <w:rFonts w:ascii="Times New Roman" w:eastAsia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甲</w:t>
      </w:r>
      <w:r>
        <w:rPr>
          <w:rFonts w:ascii="Times New Roman" w:eastAsia="Times New Roman" w:hAnsi="Times New Roman" w:cs="Times New Roman"/>
          <w:szCs w:val="21"/>
        </w:rPr>
        <w:t>) 2 mol 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1 mol 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；</w:t>
      </w:r>
      <w:r>
        <w:rPr>
          <w:rFonts w:ascii="Times New Roman" w:eastAsia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乙</w:t>
      </w:r>
      <w:r>
        <w:rPr>
          <w:rFonts w:ascii="Times New Roman" w:eastAsia="Times New Roman" w:hAnsi="Times New Roman" w:cs="Times New Roman"/>
          <w:szCs w:val="21"/>
        </w:rPr>
        <w:t>) 1 mol 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和</w:t>
      </w:r>
      <w:r>
        <w:rPr>
          <w:rFonts w:ascii="Times New Roman" w:eastAsia="Times New Roman" w:hAnsi="Times New Roman" w:cs="Times New Roman"/>
          <w:szCs w:val="21"/>
        </w:rPr>
        <w:t>0.5 mol 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；</w:t>
      </w:r>
      <w:r>
        <w:rPr>
          <w:rFonts w:ascii="Times New Roman" w:eastAsia="Times New Roman" w:hAnsi="Times New Roman" w:cs="Times New Roman"/>
          <w:szCs w:val="21"/>
        </w:rPr>
        <w:t>(</w:t>
      </w:r>
      <w:r>
        <w:rPr>
          <w:rFonts w:ascii="Times New Roman" w:hAnsi="Times New Roman" w:cs="Times New Roman"/>
          <w:szCs w:val="21"/>
        </w:rPr>
        <w:t>丙</w:t>
      </w:r>
      <w:r>
        <w:rPr>
          <w:rFonts w:ascii="Times New Roman" w:eastAsia="Times New Roman" w:hAnsi="Times New Roman" w:cs="Times New Roman"/>
          <w:szCs w:val="21"/>
        </w:rPr>
        <w:t>) 2 mol 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。恒温、恒容下反应达平衡时，下列关系一定正确的是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A．容器内压强</w:t>
      </w:r>
      <w:r>
        <w:rPr>
          <w:rFonts w:ascii="Times New Roman" w:eastAsia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</w:rPr>
        <w:t>：</w:t>
      </w:r>
      <w:r>
        <w:rPr>
          <w:rFonts w:ascii="Times New Roman" w:eastAsia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  <w:vertAlign w:val="subscript"/>
        </w:rPr>
        <w:t>甲</w:t>
      </w:r>
      <w:r>
        <w:rPr>
          <w:rFonts w:ascii="Times New Roman" w:hAnsi="Times New Roman" w:cs="Times New Roman"/>
          <w:szCs w:val="21"/>
        </w:rPr>
        <w:t>＝</w:t>
      </w:r>
      <w:r>
        <w:rPr>
          <w:rFonts w:ascii="Times New Roman" w:eastAsia="Times New Roman" w:hAnsi="Times New Roman" w:cs="Times New Roman"/>
          <w:szCs w:val="21"/>
        </w:rPr>
        <w:t>P</w:t>
      </w:r>
      <w:r>
        <w:rPr>
          <w:rFonts w:ascii="Times New Roman" w:hAnsi="Times New Roman" w:cs="Times New Roman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szCs w:val="21"/>
        </w:rPr>
        <w:t>&gt; 2P</w:t>
      </w:r>
      <w:r>
        <w:rPr>
          <w:rFonts w:ascii="Times New Roman" w:hAnsi="Times New Roman" w:cs="Times New Roman"/>
          <w:szCs w:val="21"/>
          <w:vertAlign w:val="subscript"/>
        </w:rPr>
        <w:t>乙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</w:t>
      </w:r>
      <w:r>
        <w:rPr>
          <w:rFonts w:ascii="Times New Roman" w:eastAsia="Times New Roman" w:hAnsi="Times New Roman" w:cs="Times New Roman"/>
          <w:szCs w:val="21"/>
        </w:rPr>
        <w:t>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的质量</w:t>
      </w:r>
      <w:r>
        <w:rPr>
          <w:rFonts w:ascii="Times New Roman" w:eastAsia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>：</w:t>
      </w:r>
      <w:r>
        <w:rPr>
          <w:rFonts w:ascii="Times New Roman" w:eastAsia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  <w:vertAlign w:val="subscript"/>
        </w:rPr>
        <w:t>甲</w:t>
      </w:r>
      <w:r>
        <w:rPr>
          <w:rFonts w:ascii="Times New Roman" w:hAnsi="Times New Roman" w:cs="Times New Roman"/>
          <w:szCs w:val="21"/>
        </w:rPr>
        <w:t>＝</w:t>
      </w:r>
      <w:r>
        <w:rPr>
          <w:rFonts w:ascii="Times New Roman" w:eastAsia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szCs w:val="21"/>
        </w:rPr>
        <w:t>&gt; 2m</w:t>
      </w:r>
      <w:r>
        <w:rPr>
          <w:rFonts w:ascii="Times New Roman" w:hAnsi="Times New Roman" w:cs="Times New Roman"/>
          <w:szCs w:val="21"/>
          <w:vertAlign w:val="subscript"/>
        </w:rPr>
        <w:t>乙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</w:t>
      </w:r>
      <w:r>
        <w:rPr>
          <w:rFonts w:ascii="Times New Roman" w:eastAsia="Times New Roman" w:hAnsi="Times New Roman" w:cs="Times New Roman"/>
          <w:szCs w:val="21"/>
        </w:rPr>
        <w:t>c(SO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与</w:t>
      </w:r>
      <w:r>
        <w:rPr>
          <w:rFonts w:ascii="Times New Roman" w:eastAsia="Times New Roman" w:hAnsi="Times New Roman" w:cs="Times New Roman"/>
          <w:szCs w:val="21"/>
        </w:rPr>
        <w:t>c(O</w:t>
      </w:r>
      <w:r>
        <w:rPr>
          <w:rFonts w:ascii="Times New Roman" w:eastAsia="Times New Roman" w:hAnsi="Times New Roman" w:cs="Times New Roman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>之比</w:t>
      </w:r>
      <w:r>
        <w:rPr>
          <w:rFonts w:ascii="Times New Roman" w:eastAsia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</w:rPr>
        <w:t>：</w:t>
      </w:r>
      <w:r>
        <w:rPr>
          <w:rFonts w:ascii="Times New Roman" w:eastAsia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  <w:vertAlign w:val="subscript"/>
        </w:rPr>
        <w:t>甲</w:t>
      </w:r>
      <w:r>
        <w:rPr>
          <w:rFonts w:ascii="Times New Roman" w:hAnsi="Times New Roman" w:cs="Times New Roman"/>
          <w:szCs w:val="21"/>
        </w:rPr>
        <w:t>＝</w:t>
      </w:r>
      <w:r>
        <w:rPr>
          <w:rFonts w:ascii="Times New Roman" w:eastAsia="Times New Roman" w:hAnsi="Times New Roman" w:cs="Times New Roman"/>
          <w:szCs w:val="21"/>
        </w:rPr>
        <w:t>k</w:t>
      </w:r>
      <w:r>
        <w:rPr>
          <w:rFonts w:ascii="Times New Roman" w:hAnsi="Times New Roman" w:cs="Times New Roman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szCs w:val="21"/>
        </w:rPr>
        <w:t>&gt; k</w:t>
      </w:r>
      <w:r>
        <w:rPr>
          <w:rFonts w:ascii="Times New Roman" w:hAnsi="Times New Roman" w:cs="Times New Roman"/>
          <w:szCs w:val="21"/>
          <w:vertAlign w:val="subscript"/>
        </w:rPr>
        <w:t>乙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  <w:sectPr>
          <w:headerReference w:type="default" r:id="rId143"/>
          <w:footerReference w:type="default" r:id="rId144"/>
          <w:type w:val="nextPage"/>
          <w:pgSz w:w="11906" w:h="16838"/>
          <w:pgMar w:top="1417" w:right="1077" w:bottom="1417" w:left="1077" w:header="850" w:footer="729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szCs w:val="21"/>
        </w:rPr>
        <w:t>D．反应放出或吸收热量的数值</w:t>
      </w:r>
      <w:r>
        <w:rPr>
          <w:rFonts w:ascii="Times New Roman" w:eastAsia="Times New Roman" w:hAnsi="Times New Roman" w:cs="Times New Roman"/>
          <w:szCs w:val="21"/>
        </w:rPr>
        <w:t>Q</w:t>
      </w:r>
      <w:r>
        <w:rPr>
          <w:rFonts w:ascii="Times New Roman" w:hAnsi="Times New Roman" w:cs="Times New Roman"/>
          <w:szCs w:val="21"/>
        </w:rPr>
        <w:t>：</w:t>
      </w:r>
      <w:r>
        <w:rPr>
          <w:rFonts w:ascii="Times New Roman" w:eastAsia="Times New Roman" w:hAnsi="Times New Roman" w:cs="Times New Roman"/>
          <w:szCs w:val="21"/>
        </w:rPr>
        <w:t>Q</w:t>
      </w:r>
      <w:r>
        <w:rPr>
          <w:rFonts w:ascii="Times New Roman" w:hAnsi="Times New Roman" w:cs="Times New Roman"/>
          <w:szCs w:val="21"/>
          <w:vertAlign w:val="subscript"/>
        </w:rPr>
        <w:t>甲</w:t>
      </w:r>
      <w:r>
        <w:rPr>
          <w:rFonts w:ascii="Times New Roman" w:hAnsi="Times New Roman" w:cs="Times New Roman"/>
          <w:szCs w:val="21"/>
        </w:rPr>
        <w:t>＝</w:t>
      </w:r>
      <w:r>
        <w:rPr>
          <w:rFonts w:ascii="Times New Roman" w:eastAsia="Times New Roman" w:hAnsi="Times New Roman" w:cs="Times New Roman"/>
          <w:szCs w:val="21"/>
        </w:rPr>
        <w:t>Q</w:t>
      </w:r>
      <w:r>
        <w:rPr>
          <w:rFonts w:ascii="Times New Roman" w:hAnsi="Times New Roman" w:cs="Times New Roman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szCs w:val="21"/>
        </w:rPr>
        <w:t>&gt; 2Q</w:t>
      </w:r>
      <w:r>
        <w:rPr>
          <w:rFonts w:ascii="Times New Roman" w:hAnsi="Times New Roman" w:cs="Times New Roman"/>
          <w:szCs w:val="21"/>
          <w:vertAlign w:val="subscript"/>
        </w:rPr>
        <w:t>乙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【解析】由给的数据利用归一法可知甲和丙是等效平衡。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．如果平衡不移动，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FF0000"/>
          <w:szCs w:val="21"/>
        </w:rPr>
        <w:t>=p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color w:val="FF0000"/>
          <w:szCs w:val="21"/>
        </w:rPr>
        <w:t>=2p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乙</w:t>
      </w:r>
      <w:r>
        <w:rPr>
          <w:rFonts w:ascii="Times New Roman" w:hAnsi="Times New Roman" w:cs="Times New Roman"/>
          <w:color w:val="FF0000"/>
          <w:szCs w:val="21"/>
        </w:rPr>
        <w:t>，但乙加入的物质的量是甲、丙的一半，恒容下相当于减压，平衡左移，压强变大，所以应该是</w:t>
      </w:r>
      <w:r>
        <w:rPr>
          <w:rFonts w:ascii="Times New Roman" w:eastAsia="Times New Roman" w:hAnsi="Times New Roman" w:cs="Times New Roman"/>
          <w:color w:val="FF0000"/>
          <w:szCs w:val="21"/>
        </w:rPr>
        <w:t>p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FF0000"/>
          <w:szCs w:val="21"/>
        </w:rPr>
        <w:t>=p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color w:val="FF0000"/>
          <w:szCs w:val="21"/>
        </w:rPr>
        <w:t>&lt;2p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乙</w:t>
      </w:r>
      <w:r>
        <w:rPr>
          <w:rFonts w:ascii="Times New Roman" w:hAnsi="Times New Roman" w:cs="Times New Roman"/>
          <w:color w:val="FF0000"/>
          <w:szCs w:val="21"/>
        </w:rPr>
        <w:t>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．根据分析，平衡左移，三氧化硫的量减少，所以</w:t>
      </w:r>
      <w:r>
        <w:rPr>
          <w:rFonts w:ascii="Times New Roman" w:eastAsia="Times New Roman" w:hAnsi="Times New Roman" w:cs="Times New Roman"/>
          <w:color w:val="FF0000"/>
          <w:szCs w:val="21"/>
        </w:rPr>
        <w:t>m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FF0000"/>
          <w:szCs w:val="21"/>
        </w:rPr>
        <w:t>=m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color w:val="FF0000"/>
          <w:szCs w:val="21"/>
        </w:rPr>
        <w:t>&gt;2m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乙</w:t>
      </w:r>
      <w:r>
        <w:rPr>
          <w:rFonts w:ascii="Times New Roman" w:hAnsi="Times New Roman" w:cs="Times New Roman"/>
          <w:color w:val="FF0000"/>
          <w:szCs w:val="21"/>
        </w:rPr>
        <w:t>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．加入的量均为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宋体" w:eastAsia="宋体" w:hAnsi="宋体" w:cs="宋体" w:hint="eastAsia"/>
          <w:color w:val="FF0000"/>
          <w:szCs w:val="21"/>
        </w:rPr>
        <w:t>∶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，反应的量为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宋体" w:eastAsia="宋体" w:hAnsi="宋体" w:cs="宋体" w:hint="eastAsia"/>
          <w:color w:val="FF0000"/>
          <w:szCs w:val="21"/>
        </w:rPr>
        <w:t>∶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，三者剩余的量也一定相等，为</w:t>
      </w:r>
      <w:r>
        <w:rPr>
          <w:rFonts w:ascii="Times New Roman" w:eastAsia="Times New Roman" w:hAnsi="Times New Roman" w:cs="Times New Roman"/>
          <w:color w:val="FF0000"/>
          <w:szCs w:val="21"/>
        </w:rPr>
        <w:t>2</w:t>
      </w:r>
      <w:r>
        <w:rPr>
          <w:rFonts w:ascii="宋体" w:eastAsia="宋体" w:hAnsi="宋体" w:cs="宋体" w:hint="eastAsia"/>
          <w:color w:val="FF0000"/>
          <w:szCs w:val="21"/>
        </w:rPr>
        <w:t>∶</w:t>
      </w:r>
      <w:r>
        <w:rPr>
          <w:rFonts w:ascii="Times New Roman" w:eastAsia="Times New Roman" w:hAnsi="Times New Roman" w:cs="Times New Roman"/>
          <w:color w:val="FF0000"/>
          <w:szCs w:val="21"/>
        </w:rPr>
        <w:t>1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Times New Roman" w:hAnsi="Times New Roman" w:cs="Times New Roman"/>
          <w:color w:val="FF0000"/>
          <w:szCs w:val="21"/>
        </w:rPr>
        <w:t>c(SO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)</w:t>
      </w:r>
      <w:r>
        <w:rPr>
          <w:rFonts w:ascii="Times New Roman" w:hAnsi="Times New Roman" w:cs="Times New Roman"/>
          <w:color w:val="FF0000"/>
          <w:szCs w:val="21"/>
        </w:rPr>
        <w:t>与</w:t>
      </w:r>
      <w:r>
        <w:rPr>
          <w:rFonts w:ascii="Times New Roman" w:eastAsia="Times New Roman" w:hAnsi="Times New Roman" w:cs="Times New Roman"/>
          <w:color w:val="FF0000"/>
          <w:szCs w:val="21"/>
        </w:rPr>
        <w:t>c(O</w:t>
      </w:r>
      <w:r>
        <w:rPr>
          <w:rFonts w:ascii="Times New Roman" w:eastAsia="Times New Roman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Times New Roman" w:hAnsi="Times New Roman" w:cs="Times New Roman"/>
          <w:color w:val="FF0000"/>
          <w:szCs w:val="21"/>
        </w:rPr>
        <w:t>)</w:t>
      </w:r>
      <w:r>
        <w:rPr>
          <w:rFonts w:ascii="Times New Roman" w:hAnsi="Times New Roman" w:cs="Times New Roman"/>
          <w:color w:val="FF0000"/>
          <w:szCs w:val="21"/>
        </w:rPr>
        <w:t>之比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</w:rPr>
        <w:t>不变，所以</w:t>
      </w:r>
      <w:r>
        <w:rPr>
          <w:rFonts w:ascii="Times New Roman" w:eastAsia="Times New Roman" w:hAnsi="Times New Roman" w:cs="Times New Roman"/>
          <w:color w:val="FF0000"/>
          <w:szCs w:val="21"/>
        </w:rPr>
        <w:t>k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FF0000"/>
          <w:szCs w:val="21"/>
        </w:rPr>
        <w:t>=k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丙</w:t>
      </w:r>
      <w:r>
        <w:rPr>
          <w:rFonts w:ascii="Times New Roman" w:eastAsia="Times New Roman" w:hAnsi="Times New Roman" w:cs="Times New Roman"/>
          <w:color w:val="FF0000"/>
          <w:szCs w:val="21"/>
        </w:rPr>
        <w:t>=k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乙</w:t>
      </w:r>
      <w:r>
        <w:rPr>
          <w:rFonts w:ascii="Times New Roman" w:hAnsi="Times New Roman" w:cs="Times New Roman"/>
          <w:color w:val="FF0000"/>
          <w:szCs w:val="21"/>
        </w:rPr>
        <w:t>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．因为甲和丙是在不同的方向建立起的等效平衡，若转化率均为</w:t>
      </w:r>
      <w:r>
        <w:rPr>
          <w:rFonts w:ascii="Times New Roman" w:eastAsia="Times New Roman" w:hAnsi="Times New Roman" w:cs="Times New Roman"/>
          <w:color w:val="FF0000"/>
          <w:szCs w:val="21"/>
        </w:rPr>
        <w:t>50%</w:t>
      </w:r>
      <w:r>
        <w:rPr>
          <w:rFonts w:ascii="Times New Roman" w:hAnsi="Times New Roman" w:cs="Times New Roman"/>
          <w:color w:val="FF0000"/>
          <w:szCs w:val="21"/>
        </w:rPr>
        <w:t>时，反应热的数值应相等，但该反应的转化率不一定是</w:t>
      </w:r>
      <w:r>
        <w:rPr>
          <w:rFonts w:ascii="Times New Roman" w:eastAsia="Times New Roman" w:hAnsi="Times New Roman" w:cs="Times New Roman"/>
          <w:color w:val="FF0000"/>
          <w:szCs w:val="21"/>
        </w:rPr>
        <w:t>50%</w:t>
      </w:r>
      <w:r>
        <w:rPr>
          <w:rFonts w:ascii="Times New Roman" w:hAnsi="Times New Roman" w:cs="Times New Roman"/>
          <w:color w:val="FF0000"/>
          <w:szCs w:val="21"/>
        </w:rPr>
        <w:t>，所以</w:t>
      </w:r>
      <w:r>
        <w:rPr>
          <w:rFonts w:ascii="Times New Roman" w:eastAsia="Times New Roman" w:hAnsi="Times New Roman" w:cs="Times New Roman"/>
          <w:color w:val="FF0000"/>
          <w:szCs w:val="21"/>
        </w:rPr>
        <w:t>Q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甲</w:t>
      </w:r>
      <w:r>
        <w:rPr>
          <w:rFonts w:ascii="Times New Roman" w:hAnsi="Times New Roman" w:cs="Times New Roman"/>
          <w:color w:val="FF0000"/>
          <w:szCs w:val="21"/>
        </w:rPr>
        <w:t>和</w:t>
      </w:r>
      <w:r>
        <w:rPr>
          <w:rFonts w:ascii="Times New Roman" w:eastAsia="Times New Roman" w:hAnsi="Times New Roman" w:cs="Times New Roman"/>
          <w:color w:val="FF0000"/>
          <w:szCs w:val="21"/>
        </w:rPr>
        <w:t>Q</w:t>
      </w:r>
      <w:r>
        <w:rPr>
          <w:rFonts w:ascii="Times New Roman" w:hAnsi="Times New Roman" w:cs="Times New Roman"/>
          <w:color w:val="FF0000"/>
          <w:szCs w:val="21"/>
          <w:vertAlign w:val="subscript"/>
        </w:rPr>
        <w:t>丙</w:t>
      </w:r>
      <w:r>
        <w:rPr>
          <w:rFonts w:ascii="Times New Roman" w:hAnsi="Times New Roman" w:cs="Times New Roman"/>
          <w:color w:val="FF0000"/>
          <w:szCs w:val="21"/>
        </w:rPr>
        <w:t>不一定相等，项错。答案选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18．</w:t>
      </w:r>
      <w:r>
        <w:rPr>
          <w:rFonts w:ascii="Times New Roman" w:hAnsi="Times New Roman" w:cs="Times New Roman"/>
          <w:color w:val="0000FF"/>
          <w:szCs w:val="21"/>
        </w:rPr>
        <w:t>（2011·四川高考真题）</w:t>
      </w:r>
      <w:r>
        <w:rPr>
          <w:rFonts w:ascii="Times New Roman" w:hAnsi="Times New Roman" w:cs="Times New Roman"/>
          <w:szCs w:val="21"/>
        </w:rPr>
        <w:t>可逆反应1X(g)+2Y(g)</w:t>
      </w:r>
      <w:r>
        <w:rPr>
          <w:rFonts w:ascii="Times New Roman" w:hAnsi="Times New Roman" w:cs="Times New Roman"/>
          <w:szCs w:val="21"/>
        </w:rPr>
        <w:object>
          <v:shape id="_x0000_i1089" type="#_x0000_t75" alt="eqIda5697363e836441b95cdf79782069594" style="width:18pt;height:14.25pt" o:ole="" coordsize="21600,21600" filled="f">
            <v:imagedata r:id="rId145" o:title=""/>
            <o:lock v:ext="edit" aspectratio="t"/>
            <w10:anchorlock/>
          </v:shape>
          <o:OLEObject Type="Embed" ProgID="Equation.DSMT4" ShapeID="_x0000_i1089" DrawAspect="Content" ObjectID="_1468075786" r:id="rId146"/>
        </w:object>
      </w:r>
      <w:r>
        <w:rPr>
          <w:rFonts w:ascii="Times New Roman" w:hAnsi="Times New Roman" w:cs="Times New Roman"/>
          <w:szCs w:val="21"/>
        </w:rPr>
        <w:t>2Z(g) 、2M（g）</w:t>
      </w:r>
      <w:r>
        <w:rPr>
          <w:rFonts w:ascii="Times New Roman" w:hAnsi="Times New Roman" w:cs="Times New Roman"/>
          <w:szCs w:val="21"/>
        </w:rPr>
        <w:object>
          <v:shape id="_x0000_i1090" type="#_x0000_t75" alt="eqIda5697363e836441b95cdf79782069594" style="width:18pt;height:14.25pt" o:ole="" coordsize="21600,21600" filled="f">
            <v:imagedata r:id="rId147" o:title=""/>
            <o:lock v:ext="edit" aspectratio="t"/>
            <w10:anchorlock/>
          </v:shape>
          <o:OLEObject Type="Embed" ProgID="Equation.DSMT4" ShapeID="_x0000_i1090" DrawAspect="Content" ObjectID="_1468075787" r:id="rId148"/>
        </w:object>
      </w:r>
      <w:r>
        <w:rPr>
          <w:rFonts w:ascii="Times New Roman" w:hAnsi="Times New Roman" w:cs="Times New Roman"/>
          <w:szCs w:val="21"/>
        </w:rPr>
        <w:t>N（g）+P(g)分别在密闭容器的两个反应室中进行，反应室之间有无摩擦，可滑动的密封隔板。反应开始和达到平衡状态时有关物理量的变化如图所示：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5276850" cy="914400"/>
            <wp:effectExtent l="0" t="0" r="0" b="0"/>
            <wp:docPr id="11" name="图片 1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下列判断正确的是：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A．反应1的正反应是吸热反应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B．达平衡（I）时体系的压强与反应开始时体系的压强之比为14:15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C．达平衡（I）时，X的转化率为</w:t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190500" cy="390525"/>
            <wp:effectExtent l="0" t="0" r="0" b="9525"/>
            <wp:docPr id="10" name="图片 1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D．在平衡（I）和平衡（II）中，M的体积分数相等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</w:pPr>
      <w:r>
        <w:rPr>
          <w:rFonts w:ascii="Times New Roman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  <w:szCs w:val="21"/>
        </w:rPr>
        <w:sectPr>
          <w:headerReference w:type="default" r:id="rId151"/>
          <w:footerReference w:type="default" r:id="rId152"/>
          <w:type w:val="nextPage"/>
          <w:pgSz w:w="11906" w:h="16838"/>
          <w:pgMar w:top="1417" w:right="1077" w:bottom="1417" w:left="1077" w:header="850" w:footer="729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  <w:szCs w:val="21"/>
        </w:rPr>
        <w:t>【解析】</w:t>
      </w:r>
      <w:r>
        <w:rPr>
          <w:rFonts w:ascii="Times New Roman" w:eastAsia="Times New Roman" w:hAnsi="Times New Roman" w:cs="Times New Roman"/>
          <w:color w:val="FF0000"/>
          <w:szCs w:val="21"/>
        </w:rPr>
        <w:t>A</w:t>
      </w:r>
      <w:r>
        <w:rPr>
          <w:rFonts w:ascii="Times New Roman" w:hAnsi="Times New Roman" w:cs="Times New Roman"/>
          <w:color w:val="FF0000"/>
          <w:szCs w:val="21"/>
        </w:rPr>
        <w:t>．降温由平衡</w:t>
      </w:r>
      <w:r>
        <w:rPr>
          <w:rFonts w:ascii="Times New Roman" w:eastAsia="Times New Roman" w:hAnsi="Times New Roman" w:cs="Times New Roman"/>
          <w:color w:val="FF0000"/>
          <w:szCs w:val="21"/>
        </w:rPr>
        <w:t>(I)</w:t>
      </w:r>
      <w:r>
        <w:rPr>
          <w:rFonts w:ascii="Times New Roman" w:hAnsi="Times New Roman" w:cs="Times New Roman"/>
          <w:color w:val="FF0000"/>
          <w:szCs w:val="21"/>
        </w:rPr>
        <w:t>向平衡</w:t>
      </w:r>
      <w:r>
        <w:rPr>
          <w:rFonts w:ascii="Times New Roman" w:eastAsia="Times New Roman" w:hAnsi="Times New Roman" w:cs="Times New Roman"/>
          <w:color w:val="FF0000"/>
          <w:szCs w:val="21"/>
        </w:rPr>
        <w:t>(II)</w:t>
      </w:r>
      <w:r>
        <w:rPr>
          <w:rFonts w:ascii="Times New Roman" w:hAnsi="Times New Roman" w:cs="Times New Roman"/>
          <w:color w:val="FF0000"/>
          <w:szCs w:val="21"/>
        </w:rPr>
        <w:t>移动，同时</w:t>
      </w:r>
      <w:r>
        <w:rPr>
          <w:rFonts w:ascii="Times New Roman" w:eastAsia="Times New Roman" w:hAnsi="Times New Roman" w:cs="Times New Roman"/>
          <w:color w:val="FF0000"/>
          <w:szCs w:val="21"/>
        </w:rPr>
        <w:t>X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Y</w:t>
      </w:r>
      <w:r>
        <w:rPr>
          <w:rFonts w:ascii="Times New Roman" w:hAnsi="Times New Roman" w:cs="Times New Roman"/>
          <w:color w:val="FF0000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Cs w:val="21"/>
        </w:rPr>
        <w:t>Z</w:t>
      </w:r>
      <w:r>
        <w:rPr>
          <w:rFonts w:ascii="Times New Roman" w:hAnsi="Times New Roman" w:cs="Times New Roman"/>
          <w:color w:val="FF0000"/>
          <w:szCs w:val="21"/>
        </w:rPr>
        <w:t>的物质的量减少，说明平衡向右移动，正反应放热，错误。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．达平衡</w:t>
      </w:r>
      <w:r>
        <w:rPr>
          <w:rFonts w:ascii="Times New Roman" w:eastAsia="Times New Roman" w:hAnsi="Times New Roman" w:cs="Times New Roman"/>
          <w:color w:val="FF0000"/>
          <w:szCs w:val="21"/>
        </w:rPr>
        <w:t>(I)</w:t>
      </w:r>
      <w:r>
        <w:rPr>
          <w:rFonts w:ascii="Times New Roman" w:hAnsi="Times New Roman" w:cs="Times New Roman"/>
          <w:color w:val="FF0000"/>
          <w:szCs w:val="21"/>
        </w:rPr>
        <w:t>时的压强于开始时的体系的压强之比为：</w:t>
      </w:r>
      <w:r>
        <w:rPr>
          <w:rFonts w:ascii="Times New Roman" w:eastAsia="Times New Roman" w:hAnsi="Times New Roman" w:cs="Times New Roman"/>
          <w:color w:val="FF0000"/>
          <w:szCs w:val="21"/>
        </w:rPr>
        <w:t>2.8:3=14:15</w:t>
      </w:r>
      <w:r>
        <w:rPr>
          <w:rFonts w:ascii="Times New Roman" w:hAnsi="Times New Roman" w:cs="Times New Roman"/>
          <w:color w:val="FF0000"/>
          <w:szCs w:val="21"/>
        </w:rPr>
        <w:t>，正确；</w:t>
      </w:r>
      <w:r>
        <w:rPr>
          <w:rFonts w:ascii="Times New Roman" w:eastAsia="Times New Roman" w:hAnsi="Times New Roman" w:cs="Times New Roman"/>
          <w:color w:val="FF0000"/>
          <w:szCs w:val="21"/>
        </w:rPr>
        <w:t>C</w:t>
      </w:r>
      <w:r>
        <w:rPr>
          <w:rFonts w:ascii="Times New Roman" w:hAnsi="Times New Roman" w:cs="Times New Roman"/>
          <w:color w:val="FF0000"/>
          <w:szCs w:val="21"/>
        </w:rPr>
        <w:t>．达平衡</w:t>
      </w:r>
      <w:r>
        <w:rPr>
          <w:rFonts w:ascii="Times New Roman" w:eastAsia="Times New Roman" w:hAnsi="Times New Roman" w:cs="Times New Roman"/>
          <w:color w:val="FF0000"/>
          <w:szCs w:val="21"/>
        </w:rPr>
        <w:t>(I)</w:t>
      </w:r>
      <w:r>
        <w:rPr>
          <w:rFonts w:ascii="Times New Roman" w:hAnsi="Times New Roman" w:cs="Times New Roman"/>
          <w:color w:val="FF0000"/>
          <w:szCs w:val="21"/>
        </w:rPr>
        <w:t>时，反应</w:t>
      </w:r>
      <w:r>
        <w:rPr>
          <w:rFonts w:ascii="宋体" w:eastAsia="宋体" w:hAnsi="宋体" w:cs="宋体" w:hint="eastAsia"/>
          <w:color w:val="FF0000"/>
          <w:szCs w:val="21"/>
        </w:rPr>
        <w:t>①</w:t>
      </w:r>
      <w:r>
        <w:rPr>
          <w:rFonts w:ascii="Times New Roman" w:hAnsi="Times New Roman" w:cs="Times New Roman"/>
          <w:color w:val="FF0000"/>
          <w:szCs w:val="21"/>
        </w:rPr>
        <w:t>的总物质的量由</w:t>
      </w:r>
      <w:r>
        <w:rPr>
          <w:rFonts w:ascii="Times New Roman" w:eastAsia="Times New Roman" w:hAnsi="Times New Roman" w:cs="Times New Roman"/>
          <w:color w:val="FF0000"/>
          <w:szCs w:val="21"/>
        </w:rPr>
        <w:t>3.0 mol</w:t>
      </w:r>
      <w:r>
        <w:rPr>
          <w:rFonts w:ascii="Times New Roman" w:hAnsi="Times New Roman" w:cs="Times New Roman"/>
          <w:color w:val="FF0000"/>
          <w:szCs w:val="21"/>
        </w:rPr>
        <w:t>减小为</w:t>
      </w:r>
      <w:r>
        <w:rPr>
          <w:rFonts w:ascii="Times New Roman" w:eastAsia="Times New Roman" w:hAnsi="Times New Roman" w:cs="Times New Roman"/>
          <w:color w:val="FF0000"/>
          <w:szCs w:val="21"/>
        </w:rPr>
        <w:t>2.8 mol</w:t>
      </w:r>
      <w:r>
        <w:rPr>
          <w:rFonts w:ascii="Times New Roman" w:hAnsi="Times New Roman" w:cs="Times New Roman"/>
          <w:color w:val="FF0000"/>
          <w:szCs w:val="21"/>
        </w:rPr>
        <w:t>，</w:t>
      </w:r>
      <w:r>
        <w:rPr>
          <w:rFonts w:ascii="Times New Roman" w:eastAsia="Helvetica" w:hAnsi="Times New Roman" w:cs="Times New Roman"/>
          <w:color w:val="FF0000"/>
          <w:szCs w:val="21"/>
        </w:rPr>
        <w:t>X(g)+2Y(g)</w:t>
      </w:r>
      <w:r>
        <w:rPr>
          <w:rFonts w:ascii="MS Gothic" w:eastAsia="MS Gothic" w:hAnsi="MS Gothic" w:cs="MS Gothic" w:hint="eastAsia"/>
          <w:color w:val="FF0000"/>
          <w:szCs w:val="21"/>
        </w:rPr>
        <w:t>⇌⇌</w:t>
      </w:r>
      <w:r>
        <w:rPr>
          <w:rFonts w:ascii="Times New Roman" w:eastAsia="Helvetica" w:hAnsi="Times New Roman" w:cs="Times New Roman"/>
          <w:color w:val="FF0000"/>
          <w:szCs w:val="21"/>
        </w:rPr>
        <w:t>2Z(g)</w:t>
      </w:r>
      <w:r>
        <w:rPr>
          <w:rFonts w:ascii="Times New Roman" w:hAnsi="Times New Roman" w:cs="Times New Roman"/>
          <w:color w:val="FF0000"/>
          <w:szCs w:val="21"/>
        </w:rPr>
        <w:t>该反应正反应气体总量减小，</w:t>
      </w:r>
      <w:r>
        <w:rPr>
          <w:rFonts w:ascii="Times New Roman" w:eastAsia="Helvetica" w:hAnsi="Times New Roman" w:cs="Times New Roman"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color w:val="FF0000"/>
          <w:szCs w:val="21"/>
        </w:rPr>
        <w:t>设反应的</w:t>
      </w:r>
      <w:r>
        <w:rPr>
          <w:rFonts w:ascii="Times New Roman" w:eastAsia="Times New Roman" w:hAnsi="Times New Roman" w:cs="Times New Roman"/>
          <w:color w:val="FF0000"/>
          <w:szCs w:val="21"/>
        </w:rPr>
        <w:t>X</w:t>
      </w:r>
      <w:r>
        <w:rPr>
          <w:rFonts w:ascii="Times New Roman" w:hAnsi="Times New Roman" w:cs="Times New Roman"/>
          <w:color w:val="FF0000"/>
          <w:szCs w:val="21"/>
        </w:rPr>
        <w:t>的物质的量为</w:t>
      </w:r>
      <w:r>
        <w:rPr>
          <w:rFonts w:ascii="宋体" w:eastAsia="宋体" w:hAnsi="宋体" w:cs="宋体" w:hint="eastAsia"/>
          <w:color w:val="FF0000"/>
          <w:szCs w:val="21"/>
        </w:rPr>
        <w:t>△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n</w:t>
      </w:r>
      <w:r>
        <w:rPr>
          <w:rFonts w:ascii="Times New Roman" w:eastAsia="Times New Roman" w:hAnsi="Times New Roman" w:cs="Times New Roman"/>
          <w:color w:val="FF0000"/>
          <w:szCs w:val="21"/>
        </w:rPr>
        <w:t>(X)</w:t>
      </w:r>
      <w:r>
        <w:rPr>
          <w:rFonts w:ascii="Times New Roman" w:hAnsi="Times New Roman" w:cs="Times New Roman"/>
          <w:color w:val="FF0000"/>
          <w:szCs w:val="21"/>
        </w:rPr>
        <w:t>，利用差量可得：</w:t>
      </w:r>
      <w:r>
        <w:rPr>
          <w:rFonts w:ascii="Times New Roman" w:eastAsia="Times New Roman" w:hAnsi="Times New Roman" w:cs="Times New Roman"/>
          <w:color w:val="FF0000"/>
          <w:szCs w:val="21"/>
        </w:rPr>
        <w:t>1:1=</w:t>
      </w:r>
      <w:r>
        <w:rPr>
          <w:rFonts w:ascii="宋体" w:eastAsia="宋体" w:hAnsi="宋体" w:cs="宋体" w:hint="eastAsia"/>
          <w:color w:val="FF0000"/>
          <w:szCs w:val="21"/>
        </w:rPr>
        <w:t>△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n</w:t>
      </w:r>
      <w:r>
        <w:rPr>
          <w:rFonts w:ascii="Times New Roman" w:eastAsia="Times New Roman" w:hAnsi="Times New Roman" w:cs="Times New Roman"/>
          <w:color w:val="FF0000"/>
          <w:szCs w:val="21"/>
        </w:rPr>
        <w:t>(X)</w:t>
      </w:r>
      <w:r>
        <w:rPr>
          <w:rFonts w:ascii="Times New Roman" w:hAnsi="Times New Roman" w:cs="Times New Roman"/>
          <w:color w:val="FF0000"/>
          <w:szCs w:val="21"/>
        </w:rPr>
        <w:t>：</w:t>
      </w:r>
      <w:r>
        <w:rPr>
          <w:rFonts w:ascii="Times New Roman" w:eastAsia="Times New Roman" w:hAnsi="Times New Roman" w:cs="Times New Roman"/>
          <w:color w:val="FF0000"/>
          <w:szCs w:val="21"/>
        </w:rPr>
        <w:t>(3.0</w:t>
      </w:r>
      <w:r>
        <w:rPr>
          <w:rFonts w:ascii="Times New Roman" w:hAnsi="Times New Roman" w:cs="Times New Roman"/>
          <w:color w:val="FF0000"/>
          <w:szCs w:val="21"/>
        </w:rPr>
        <w:t>－</w:t>
      </w:r>
      <w:r>
        <w:rPr>
          <w:rFonts w:ascii="Times New Roman" w:eastAsia="Times New Roman" w:hAnsi="Times New Roman" w:cs="Times New Roman"/>
          <w:color w:val="FF0000"/>
          <w:szCs w:val="21"/>
        </w:rPr>
        <w:t>2.8)</w:t>
      </w:r>
      <w:r>
        <w:rPr>
          <w:rFonts w:ascii="Times New Roman" w:hAnsi="Times New Roman" w:cs="Times New Roman"/>
          <w:color w:val="FF0000"/>
          <w:szCs w:val="21"/>
        </w:rPr>
        <w:t>，解之得：</w:t>
      </w:r>
      <w:r>
        <w:rPr>
          <w:rFonts w:ascii="宋体" w:eastAsia="宋体" w:hAnsi="宋体" w:cs="宋体" w:hint="eastAsia"/>
          <w:color w:val="FF0000"/>
          <w:szCs w:val="21"/>
        </w:rPr>
        <w:t>△</w:t>
      </w:r>
      <w:r>
        <w:rPr>
          <w:rFonts w:ascii="Times New Roman" w:eastAsia="Times New Roman" w:hAnsi="Times New Roman" w:cs="Times New Roman"/>
          <w:i/>
          <w:color w:val="FF0000"/>
          <w:szCs w:val="21"/>
        </w:rPr>
        <w:t>n</w:t>
      </w:r>
      <w:r>
        <w:rPr>
          <w:rFonts w:ascii="Times New Roman" w:eastAsia="Times New Roman" w:hAnsi="Times New Roman" w:cs="Times New Roman"/>
          <w:color w:val="FF0000"/>
          <w:szCs w:val="21"/>
        </w:rPr>
        <w:t>(X)=0.2mol</w:t>
      </w:r>
      <w:r>
        <w:rPr>
          <w:rFonts w:ascii="Times New Roman" w:hAnsi="Times New Roman" w:cs="Times New Roman"/>
          <w:color w:val="FF0000"/>
          <w:szCs w:val="21"/>
        </w:rPr>
        <w:t>，则</w:t>
      </w:r>
      <w:r>
        <w:rPr>
          <w:rFonts w:ascii="Times New Roman" w:eastAsia="Times New Roman" w:hAnsi="Times New Roman" w:cs="Times New Roman"/>
          <w:color w:val="FF0000"/>
          <w:szCs w:val="21"/>
        </w:rPr>
        <w:t>X</w:t>
      </w:r>
      <w:r>
        <w:rPr>
          <w:rFonts w:ascii="Times New Roman" w:hAnsi="Times New Roman" w:cs="Times New Roman"/>
          <w:color w:val="FF0000"/>
          <w:szCs w:val="21"/>
        </w:rPr>
        <w:t>的转化率为</w:t>
      </w:r>
      <w:r>
        <w:rPr>
          <w:rFonts w:ascii="Times New Roman" w:hAnsi="Times New Roman" w:cs="Times New Roman"/>
          <w:color w:val="FF0000"/>
          <w:szCs w:val="21"/>
        </w:rPr>
        <w:object>
          <v:shape id="_x0000_i1091" type="#_x0000_t75" alt="eqId66780dab34b34d53b78e20fe04d6c6c5" style="width:39pt;height:30.75pt" o:ole="" coordsize="21600,21600" filled="f">
            <v:imagedata r:id="rId153" o:title="eqId66780dab34b34d53b78e20fe04d6c6c5"/>
            <o:lock v:ext="edit" aspectratio="t"/>
            <w10:anchorlock/>
          </v:shape>
          <o:OLEObject Type="Embed" ProgID="Equation.DSMT4" ShapeID="_x0000_i1091" DrawAspect="Content" ObjectID="_1468075788" r:id="rId154"/>
        </w:object>
      </w:r>
      <w:r>
        <w:rPr>
          <w:rFonts w:ascii="Times New Roman" w:eastAsia="Times New Roman" w:hAnsi="Times New Roman" w:cs="Times New Roman"/>
          <w:color w:val="FF0000"/>
          <w:szCs w:val="21"/>
        </w:rPr>
        <w:t>×100%=20%</w:t>
      </w:r>
      <w:r>
        <w:rPr>
          <w:rFonts w:ascii="Times New Roman" w:hAnsi="Times New Roman" w:cs="Times New Roman"/>
          <w:color w:val="FF0000"/>
          <w:szCs w:val="21"/>
        </w:rPr>
        <w:t>，错误；</w:t>
      </w:r>
      <w:r>
        <w:rPr>
          <w:rFonts w:ascii="Times New Roman" w:eastAsia="Times New Roman" w:hAnsi="Times New Roman" w:cs="Times New Roman"/>
          <w:color w:val="FF0000"/>
          <w:szCs w:val="21"/>
        </w:rPr>
        <w:t>D</w:t>
      </w:r>
      <w:r>
        <w:rPr>
          <w:rFonts w:ascii="Times New Roman" w:hAnsi="Times New Roman" w:cs="Times New Roman"/>
          <w:color w:val="FF0000"/>
          <w:szCs w:val="21"/>
        </w:rPr>
        <w:t>．由平衡</w:t>
      </w:r>
      <w:r>
        <w:rPr>
          <w:rFonts w:ascii="Times New Roman" w:eastAsia="Times New Roman" w:hAnsi="Times New Roman" w:cs="Times New Roman"/>
          <w:color w:val="FF0000"/>
          <w:szCs w:val="21"/>
        </w:rPr>
        <w:t>(I)</w:t>
      </w:r>
      <w:r>
        <w:rPr>
          <w:rFonts w:ascii="Times New Roman" w:hAnsi="Times New Roman" w:cs="Times New Roman"/>
          <w:color w:val="FF0000"/>
          <w:szCs w:val="21"/>
        </w:rPr>
        <w:t>到平衡</w:t>
      </w:r>
      <w:r>
        <w:rPr>
          <w:rFonts w:ascii="Times New Roman" w:eastAsia="Times New Roman" w:hAnsi="Times New Roman" w:cs="Times New Roman"/>
          <w:color w:val="FF0000"/>
          <w:szCs w:val="21"/>
        </w:rPr>
        <w:t>(II)</w:t>
      </w:r>
      <w:r>
        <w:rPr>
          <w:rFonts w:ascii="Times New Roman" w:hAnsi="Times New Roman" w:cs="Times New Roman"/>
          <w:color w:val="FF0000"/>
          <w:szCs w:val="21"/>
        </w:rPr>
        <w:t>，由于反应过程温度降低，化学反应</w:t>
      </w:r>
      <w:r>
        <w:rPr>
          <w:rFonts w:ascii="宋体" w:eastAsia="宋体" w:hAnsi="宋体" w:cs="宋体" w:hint="eastAsia"/>
          <w:color w:val="FF0000"/>
          <w:szCs w:val="21"/>
        </w:rPr>
        <w:t>②</w:t>
      </w:r>
      <w:r>
        <w:rPr>
          <w:rFonts w:ascii="Times New Roman" w:hAnsi="Times New Roman" w:cs="Times New Roman"/>
          <w:color w:val="FF0000"/>
          <w:szCs w:val="21"/>
        </w:rPr>
        <w:t>发生移动，</w:t>
      </w:r>
      <w:r>
        <w:rPr>
          <w:rFonts w:ascii="Times New Roman" w:eastAsia="Times New Roman" w:hAnsi="Times New Roman" w:cs="Times New Roman"/>
          <w:color w:val="FF0000"/>
          <w:szCs w:val="21"/>
        </w:rPr>
        <w:t>M</w:t>
      </w:r>
      <w:r>
        <w:rPr>
          <w:rFonts w:ascii="Times New Roman" w:hAnsi="Times New Roman" w:cs="Times New Roman"/>
          <w:color w:val="FF0000"/>
          <w:szCs w:val="21"/>
        </w:rPr>
        <w:t>的量发生变化，</w:t>
      </w:r>
      <w:r>
        <w:rPr>
          <w:rFonts w:ascii="Times New Roman" w:eastAsia="Times New Roman" w:hAnsi="Times New Roman" w:cs="Times New Roman"/>
          <w:color w:val="FF0000"/>
          <w:szCs w:val="21"/>
        </w:rPr>
        <w:t>M</w:t>
      </w:r>
      <w:r>
        <w:rPr>
          <w:rFonts w:ascii="Times New Roman" w:hAnsi="Times New Roman" w:cs="Times New Roman"/>
          <w:color w:val="FF0000"/>
          <w:szCs w:val="21"/>
        </w:rPr>
        <w:t>体积分数是不会相等的，错误；故答案：</w:t>
      </w:r>
      <w:r>
        <w:rPr>
          <w:rFonts w:ascii="Times New Roman" w:eastAsia="Times New Roman" w:hAnsi="Times New Roman" w:cs="Times New Roman"/>
          <w:color w:val="FF0000"/>
          <w:szCs w:val="21"/>
        </w:rPr>
        <w:t>B</w:t>
      </w:r>
      <w:r>
        <w:rPr>
          <w:rFonts w:ascii="Times New Roman" w:hAnsi="Times New Roman" w:cs="Times New Roman"/>
          <w:color w:val="FF0000"/>
          <w:szCs w:val="21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19．</w:t>
      </w:r>
      <w:r>
        <w:rPr>
          <w:rFonts w:ascii="Times New Roman" w:hAnsi="Times New Roman" w:cs="Times New Roman"/>
          <w:color w:val="0000FF"/>
          <w:kern w:val="0"/>
        </w:rPr>
        <w:t>【2022年海南卷】</w:t>
      </w:r>
      <w:r>
        <w:rPr>
          <w:rFonts w:ascii="Times New Roman" w:hAnsi="Times New Roman" w:cs="Times New Roman"/>
        </w:rPr>
        <w:t>某空间站的生命保障系统功能之一是实现氧循环，其中涉及反应：</w:t>
      </w:r>
      <w:r>
        <w:rPr>
          <w:rFonts w:ascii="Times New Roman" w:hAnsi="Times New Roman" w:cs="Times New Roman"/>
        </w:rPr>
        <w:object>
          <v:shape id="_x0000_i1092" type="#_x0000_t75" alt="eqIddc4219eb70e008a92b1cc88acd637e9e" style="width:187.45pt;height:20.5pt" o:ole="" coordsize="21600,21600" filled="f">
            <v:imagedata r:id="rId155" o:title="eqIddc4219eb70e008a92b1cc88acd637e9e"/>
            <o:lock v:ext="edit" aspectratio="t"/>
            <w10:anchorlock/>
          </v:shape>
          <o:OLEObject Type="Embed" ProgID="Equation.DSMT4" ShapeID="_x0000_i1092" DrawAspect="Content" ObjectID="_1468075789" r:id="rId156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回答问题：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（1）已知：电解液态水制备</w:t>
      </w:r>
      <w:r>
        <w:rPr>
          <w:rFonts w:ascii="Times New Roman" w:hAnsi="Times New Roman" w:cs="Times New Roman"/>
        </w:rPr>
        <w:object>
          <v:shape id="_x0000_i1093" type="#_x0000_t75" alt="eqId559784d4e487d0ccc9efbc5dcce1406f" style="width:51pt;height:16pt" o:ole="" coordsize="21600,21600" filled="f">
            <v:imagedata r:id="rId157" o:title="eqId559784d4e487d0ccc9efbc5dcce1406f"/>
            <o:lock v:ext="edit" aspectratio="t"/>
            <w10:anchorlock/>
          </v:shape>
          <o:OLEObject Type="Embed" ProgID="Equation.DSMT4" ShapeID="_x0000_i1093" DrawAspect="Content" ObjectID="_1468075790" r:id="rId158"/>
        </w:object>
      </w:r>
      <w:r>
        <w:rPr>
          <w:rFonts w:ascii="Times New Roman" w:hAnsi="Times New Roman" w:cs="Times New Roman"/>
        </w:rPr>
        <w:t>，电解反应的</w:t>
      </w:r>
      <w:r>
        <w:rPr>
          <w:rFonts w:ascii="Times New Roman" w:hAnsi="Times New Roman" w:cs="Times New Roman"/>
        </w:rPr>
        <w:object>
          <v:shape id="_x0000_i1094" type="#_x0000_t75" alt="eqIdd21478e9f66075c7d1af33cb0e6518e1" style="width:81pt;height:14pt" o:ole="" coordsize="21600,21600" filled="f">
            <v:imagedata r:id="rId159" o:title="eqIdd21478e9f66075c7d1af33cb0e6518e1"/>
            <o:lock v:ext="edit" aspectratio="t"/>
            <w10:anchorlock/>
          </v:shape>
          <o:OLEObject Type="Embed" ProgID="Equation.DSMT4" ShapeID="_x0000_i1094" DrawAspect="Content" ObjectID="_1468075791" r:id="rId160"/>
        </w:object>
      </w:r>
      <w:r>
        <w:rPr>
          <w:rFonts w:ascii="Times New Roman" w:hAnsi="Times New Roman" w:cs="Times New Roman"/>
        </w:rPr>
        <w:t>。由此计算</w:t>
      </w:r>
      <w:r>
        <w:rPr>
          <w:rFonts w:ascii="Times New Roman" w:hAnsi="Times New Roman" w:cs="Times New Roman"/>
        </w:rPr>
        <w:object>
          <v:shape id="_x0000_i1095" type="#_x0000_t75" alt="eqId9ebc98d0a6118de6baa633bd2d968fdb" style="width:28.5pt;height:16pt" o:ole="" coordsize="21600,21600" filled="f">
            <v:imagedata r:id="rId161" o:title="eqId9ebc98d0a6118de6baa633bd2d968fdb"/>
            <o:lock v:ext="edit" aspectratio="t"/>
            <w10:anchorlock/>
          </v:shape>
          <o:OLEObject Type="Embed" ProgID="Equation.DSMT4" ShapeID="_x0000_i1095" DrawAspect="Content" ObjectID="_1468075792" r:id="rId162"/>
        </w:object>
      </w:r>
      <w:r>
        <w:rPr>
          <w:rFonts w:ascii="Times New Roman" w:hAnsi="Times New Roman" w:cs="Times New Roman"/>
        </w:rPr>
        <w:t>的燃烧热(焓)</w:t>
      </w:r>
      <w:r>
        <w:rPr>
          <w:rFonts w:ascii="Times New Roman" w:hAnsi="Times New Roman" w:cs="Times New Roman"/>
        </w:rPr>
        <w:object>
          <v:shape id="_x0000_i1096" type="#_x0000_t75" alt="eqId96d529dd8302544058eb2930a98a7d71" style="width:24pt;height:11.5pt" o:ole="" coordsize="21600,21600" filled="f">
            <v:imagedata r:id="rId163" o:title="eqId96d529dd8302544058eb2930a98a7d71"/>
            <o:lock v:ext="edit" aspectratio="t"/>
            <w10:anchorlock/>
          </v:shape>
          <o:OLEObject Type="Embed" ProgID="Equation.DSMT4" ShapeID="_x0000_i1096" DrawAspect="Content" ObjectID="_1468075793" r:id="rId164"/>
        </w:object>
      </w:r>
      <w:r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object>
          <v:shape id="_x0000_i1097" type="#_x0000_t75" alt="eqId24cde03068deb44bd00e929884761b9d" style="width:40pt;height:14pt" o:ole="" coordsize="21600,21600" filled="f">
            <v:imagedata r:id="rId165" o:title="eqId24cde03068deb44bd00e929884761b9d"/>
            <o:lock v:ext="edit" aspectratio="t"/>
            <w10:anchorlock/>
          </v:shape>
          <o:OLEObject Type="Embed" ProgID="Equation.DSMT4" ShapeID="_x0000_i1097" DrawAspect="Content" ObjectID="_1468075794" r:id="rId166"/>
        </w:object>
      </w:r>
      <w:r>
        <w:rPr>
          <w:rFonts w:ascii="Times New Roman" w:hAnsi="Times New Roman" w:cs="Times New Roman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（2）已知：</w:t>
      </w:r>
      <w:r>
        <w:rPr>
          <w:rFonts w:ascii="Times New Roman" w:hAnsi="Times New Roman" w:cs="Times New Roman"/>
        </w:rPr>
        <w:object>
          <v:shape id="_x0000_i1098" type="#_x0000_t75" alt="eqIddc4219eb70e008a92b1cc88acd637e9e" style="width:187.45pt;height:20.5pt" o:ole="" coordsize="21600,21600" filled="f">
            <v:imagedata r:id="rId155" o:title="eqIddc4219eb70e008a92b1cc88acd637e9e"/>
            <o:lock v:ext="edit" aspectratio="t"/>
            <w10:anchorlock/>
          </v:shape>
          <o:OLEObject Type="Embed" ProgID="Equation.DSMT4" ShapeID="_x0000_i1098" DrawAspect="Content" ObjectID="_1468075795" r:id="rId167"/>
        </w:object>
      </w:r>
      <w:r>
        <w:rPr>
          <w:rFonts w:ascii="Times New Roman" w:hAnsi="Times New Roman" w:cs="Times New Roman"/>
        </w:rPr>
        <w:t>的平衡常数(K)与反应温度(t)之间的关系如图1所示。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095750" cy="28003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若反应为基元反应，且反应的</w:t>
      </w:r>
      <w:r>
        <w:rPr>
          <w:rFonts w:ascii="Times New Roman" w:hAnsi="Times New Roman" w:cs="Times New Roman"/>
        </w:rPr>
        <w:object>
          <v:shape id="_x0000_i1099" type="#_x0000_t75" alt="eqIdd2922ae637886073827dff8c97681427" style="width:17.5pt;height:11pt" o:ole="" coordsize="21600,21600" filled="f">
            <v:imagedata r:id="rId169" o:title="eqIdd2922ae637886073827dff8c97681427"/>
            <o:lock v:ext="edit" aspectratio="t"/>
            <w10:anchorlock/>
          </v:shape>
          <o:OLEObject Type="Embed" ProgID="Equation.DSMT4" ShapeID="_x0000_i1099" DrawAspect="Content" ObjectID="_1468075796" r:id="rId170"/>
        </w:object>
      </w:r>
      <w:r>
        <w:rPr>
          <w:rFonts w:ascii="Times New Roman" w:hAnsi="Times New Roman" w:cs="Times New Roman"/>
        </w:rPr>
        <w:t>与活化能(Ea)的关系为</w:t>
      </w:r>
      <w:r>
        <w:rPr>
          <w:rFonts w:ascii="Times New Roman" w:hAnsi="Times New Roman" w:cs="Times New Roman"/>
        </w:rPr>
        <w:object>
          <v:shape id="_x0000_i1100" type="#_x0000_t75" alt="eqId752d257d4c6b4e73b3e04d8cc330223f" style="width:38.5pt;height:17.5pt" o:ole="" coordsize="21600,21600" filled="f">
            <v:imagedata r:id="rId171" o:title="eqId8f62abf94bf607b99473ce9ab05cf6bb"/>
            <o:lock v:ext="edit" aspectratio="t"/>
            <w10:anchorlock/>
          </v:shape>
          <o:OLEObject Type="Embed" ProgID="Equation.DSMT4" ShapeID="_x0000_i1100" DrawAspect="Content" ObjectID="_1468075797" r:id="rId172"/>
        </w:object>
      </w:r>
      <w:r>
        <w:rPr>
          <w:rFonts w:ascii="Times New Roman" w:hAnsi="Times New Roman" w:cs="Times New Roman"/>
        </w:rPr>
        <w:t>。补充完成该反应过程的能量变化示意图(图2)_______。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  <w:sectPr>
          <w:headerReference w:type="default" r:id="rId173"/>
          <w:footerReference w:type="default" r:id="rId174"/>
          <w:type w:val="nextPage"/>
          <w:pgSz w:w="11906" w:h="16838"/>
          <w:pgMar w:top="1417" w:right="1077" w:bottom="1417" w:left="1077" w:header="850" w:footer="729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drawing>
          <wp:inline distT="0" distB="0" distL="0" distR="0">
            <wp:extent cx="2628900" cy="24860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宋体" w:eastAsia="宋体" w:hAnsi="宋体" w:cs="宋体" w:hint="eastAsia"/>
        </w:rPr>
        <w:t>②</w:t>
      </w:r>
      <w:r>
        <w:rPr>
          <w:rFonts w:ascii="Times New Roman" w:hAnsi="Times New Roman" w:cs="Times New Roman"/>
        </w:rPr>
        <w:t>某研究小组模拟该反应，温度t下，向容积为10L的抽空的密闭容器中通入</w:t>
      </w:r>
      <w:r>
        <w:rPr>
          <w:rFonts w:ascii="Times New Roman" w:hAnsi="Times New Roman" w:cs="Times New Roman"/>
        </w:rPr>
        <w:object>
          <v:shape id="_x0000_i1101" type="#_x0000_t75" alt="eqId53ed1abd2231aa0230589240d90c6c96" style="width:53.5pt;height:16pt" o:ole="" coordsize="21600,21600" filled="f">
            <v:imagedata r:id="rId176" o:title="eqId53ed1abd2231aa0230589240d90c6c96"/>
            <o:lock v:ext="edit" aspectratio="t"/>
            <w10:anchorlock/>
          </v:shape>
          <o:OLEObject Type="Embed" ProgID="Equation.DSMT4" ShapeID="_x0000_i1101" DrawAspect="Content" ObjectID="_1468075798" r:id="rId177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02" type="#_x0000_t75" alt="eqIde36042117fa7d8d29aa6e816808971c1" style="width:46.5pt;height:15.5pt" o:ole="" coordsize="21600,21600" filled="f">
            <v:imagedata r:id="rId178" o:title="eqIde36042117fa7d8d29aa6e816808971c1"/>
            <o:lock v:ext="edit" aspectratio="t"/>
            <w10:anchorlock/>
          </v:shape>
          <o:OLEObject Type="Embed" ProgID="Equation.DSMT4" ShapeID="_x0000_i1102" DrawAspect="Content" ObjectID="_1468075799" r:id="rId179"/>
        </w:object>
      </w:r>
      <w:r>
        <w:rPr>
          <w:rFonts w:ascii="Times New Roman" w:hAnsi="Times New Roman" w:cs="Times New Roman"/>
        </w:rPr>
        <w:t>，反应平衡后测得容器中</w:t>
      </w:r>
      <w:r>
        <w:rPr>
          <w:rFonts w:ascii="Times New Roman" w:hAnsi="Times New Roman" w:cs="Times New Roman"/>
        </w:rPr>
        <w:object>
          <v:shape id="_x0000_i1103" type="#_x0000_t75" alt="eqId5a27ddbfcb80e365498e20907642cb32" style="width:80.5pt;height:17.5pt" o:ole="" coordsize="21600,21600" filled="f">
            <v:imagedata r:id="rId180" o:title="eqId7a65150ce0eabf074500d729d2edd898"/>
            <o:lock v:ext="edit" aspectratio="t"/>
            <w10:anchorlock/>
          </v:shape>
          <o:OLEObject Type="Embed" ProgID="Equation.DSMT4" ShapeID="_x0000_i1103" DrawAspect="Content" ObjectID="_1468075800" r:id="rId181"/>
        </w:object>
      </w:r>
      <w:r>
        <w:rPr>
          <w:rFonts w:ascii="Times New Roman" w:hAnsi="Times New Roman" w:cs="Times New Roman"/>
        </w:rPr>
        <w:t>。则</w:t>
      </w:r>
      <w:r>
        <w:rPr>
          <w:rFonts w:ascii="Times New Roman" w:hAnsi="Times New Roman" w:cs="Times New Roman"/>
        </w:rPr>
        <w:object>
          <v:shape id="_x0000_i1104" type="#_x0000_t75" alt="eqIde71c86dcd9a9e9b09bbbb65b9d313435" style="width:21pt;height:16pt" o:ole="" coordsize="21600,21600" filled="f">
            <v:imagedata r:id="rId28" o:title="eqIde71c86dcd9a9e9b09bbbb65b9d313435"/>
            <o:lock v:ext="edit" aspectratio="t"/>
            <w10:anchorlock/>
          </v:shape>
          <o:OLEObject Type="Embed" ProgID="Equation.DSMT4" ShapeID="_x0000_i1104" DrawAspect="Content" ObjectID="_1468075801" r:id="rId182"/>
        </w:object>
      </w:r>
      <w:r>
        <w:rPr>
          <w:rFonts w:ascii="Times New Roman" w:hAnsi="Times New Roman" w:cs="Times New Roman"/>
        </w:rPr>
        <w:t>的转化率为_______，反应温度t约为_______℃。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（3）在相同条件下，</w:t>
      </w:r>
      <w:r>
        <w:rPr>
          <w:rFonts w:ascii="Times New Roman" w:hAnsi="Times New Roman" w:cs="Times New Roman"/>
        </w:rPr>
        <w:object>
          <v:shape id="_x0000_i1105" type="#_x0000_t75" alt="eqId5b52c0fc18021ee815131cc6398b6283" style="width:35.5pt;height:16pt" o:ole="" coordsize="21600,21600" filled="f">
            <v:imagedata r:id="rId183" o:title="eqId5b52c0fc18021ee815131cc6398b6283"/>
            <o:lock v:ext="edit" aspectratio="t"/>
            <w10:anchorlock/>
          </v:shape>
          <o:OLEObject Type="Embed" ProgID="Equation.DSMT4" ShapeID="_x0000_i1105" DrawAspect="Content" ObjectID="_1468075802" r:id="rId184"/>
        </w:object>
      </w:r>
      <w:r>
        <w:rPr>
          <w:rFonts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object>
          <v:shape id="_x0000_i1106" type="#_x0000_t75" alt="eqId9ebc98d0a6118de6baa633bd2d968fdb" style="width:28.5pt;height:16pt" o:ole="" coordsize="21600,21600" filled="f">
            <v:imagedata r:id="rId161" o:title="eqId9ebc98d0a6118de6baa633bd2d968fdb"/>
            <o:lock v:ext="edit" aspectratio="t"/>
            <w10:anchorlock/>
          </v:shape>
          <o:OLEObject Type="Embed" ProgID="Equation.DSMT4" ShapeID="_x0000_i1106" DrawAspect="Content" ObjectID="_1468075803" r:id="rId185"/>
        </w:object>
      </w:r>
      <w:r>
        <w:rPr>
          <w:rFonts w:ascii="Times New Roman" w:hAnsi="Times New Roman" w:cs="Times New Roman"/>
        </w:rPr>
        <w:t>还会发生不利于氧循环的副反应：</w:t>
      </w:r>
      <w:r>
        <w:rPr>
          <w:rFonts w:ascii="Times New Roman" w:hAnsi="Times New Roman" w:cs="Times New Roman"/>
        </w:rPr>
        <w:object>
          <v:shape id="_x0000_i1107" type="#_x0000_t75" alt="eqId6efc0d0caf969114037c3f5578a7df73" style="width:196.05pt;height:20.5pt" o:ole="" coordsize="21600,21600" filled="f">
            <v:imagedata r:id="rId186" o:title="eqId6efc0d0caf969114037c3f5578a7df73"/>
            <o:lock v:ext="edit" aspectratio="t"/>
            <w10:anchorlock/>
          </v:shape>
          <o:OLEObject Type="Embed" ProgID="Equation.DSMT4" ShapeID="_x0000_i1107" DrawAspect="Content" ObjectID="_1468075804" r:id="rId187"/>
        </w:object>
      </w:r>
      <w:r>
        <w:rPr>
          <w:rFonts w:ascii="Times New Roman" w:hAnsi="Times New Roman" w:cs="Times New Roman"/>
        </w:rPr>
        <w:t>，在反应器中按</w:t>
      </w:r>
      <w:r>
        <w:rPr>
          <w:rFonts w:ascii="Times New Roman" w:hAnsi="Times New Roman" w:cs="Times New Roman"/>
        </w:rPr>
        <w:object>
          <v:shape id="_x0000_i1108" type="#_x0000_t75" alt="eqId2bd92ae4c43764f6141a5611d2c6cda1" style="width:89pt;height:17.5pt" o:ole="" coordsize="21600,21600" filled="f">
            <v:imagedata r:id="rId188" o:title="eqId2bd92ae4c43764f6141a5611d2c6cda1"/>
            <o:lock v:ext="edit" aspectratio="t"/>
            <w10:anchorlock/>
          </v:shape>
          <o:OLEObject Type="Embed" ProgID="Equation.DSMT4" ShapeID="_x0000_i1108" DrawAspect="Content" ObjectID="_1468075805" r:id="rId189"/>
        </w:object>
      </w:r>
      <w:r>
        <w:rPr>
          <w:rFonts w:ascii="Times New Roman" w:hAnsi="Times New Roman" w:cs="Times New Roman"/>
        </w:rPr>
        <w:t>通入反应物，在不同温度、不同催化剂条件下，反应进行到2min时，测得反应器中</w:t>
      </w:r>
      <w:r>
        <w:rPr>
          <w:rFonts w:ascii="Times New Roman" w:hAnsi="Times New Roman" w:cs="Times New Roman"/>
        </w:rPr>
        <w:object>
          <v:shape id="_x0000_i1109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09" DrawAspect="Content" ObjectID="_1468075806" r:id="rId191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110" type="#_x0000_t75" alt="eqId03a5c8a45b70251a7fa0506a5b4b8ac9" style="width:22pt;height:16pt" o:ole="" coordsize="21600,21600" filled="f">
            <v:imagedata r:id="rId192" o:title="eqId03a5c8a45b70251a7fa0506a5b4b8ac9"/>
            <o:lock v:ext="edit" aspectratio="t"/>
            <w10:anchorlock/>
          </v:shape>
          <o:OLEObject Type="Embed" ProgID="Equation.DSMT4" ShapeID="_x0000_i1110" DrawAspect="Content" ObjectID="_1468075807" r:id="rId193"/>
        </w:object>
      </w:r>
      <w:r>
        <w:rPr>
          <w:rFonts w:ascii="Times New Roman" w:hAnsi="Times New Roman" w:cs="Times New Roman"/>
        </w:rPr>
        <w:t>浓度(</w:t>
      </w:r>
      <w:r>
        <w:rPr>
          <w:rFonts w:ascii="Times New Roman" w:hAnsi="Times New Roman" w:cs="Times New Roman"/>
        </w:rPr>
        <w:object>
          <v:shape id="_x0000_i1111" type="#_x0000_t75" alt="eqId419d6829269fa85d936d734b825d80d4" style="width:40.5pt;height:16pt" o:ole="" coordsize="21600,21600" filled="f">
            <v:imagedata r:id="rId194" o:title="eqId419d6829269fa85d936d734b825d80d4"/>
            <o:lock v:ext="edit" aspectratio="t"/>
            <w10:anchorlock/>
          </v:shape>
          <o:OLEObject Type="Embed" ProgID="Equation.DSMT4" ShapeID="_x0000_i1111" DrawAspect="Content" ObjectID="_1468075808" r:id="rId195"/>
        </w:object>
      </w:r>
      <w:r>
        <w:rPr>
          <w:rFonts w:ascii="Times New Roman" w:hAnsi="Times New Roman" w:cs="Times New Roman"/>
        </w:rPr>
        <w:t>)如下表所示。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06"/>
        <w:gridCol w:w="1200"/>
        <w:gridCol w:w="980"/>
        <w:gridCol w:w="1260"/>
        <w:gridCol w:w="93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催化剂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t=350℃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t=400℃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object>
                <v:shape id="_x0000_i1112" type="#_x0000_t75" alt="eqIde6c280c2631c30715c43c5bc63d09bb0" style="width:48pt;height:16pt" o:ole="" coordsize="21600,21600" filled="f">
                  <v:imagedata r:id="rId196" o:title="eqIde6c280c2631c30715c43c5bc63d09bb0"/>
                  <o:lock v:ext="edit" aspectratio="t"/>
                  <w10:anchorlock/>
                </v:shape>
                <o:OLEObject Type="Embed" ProgID="Equation.DSMT4" ShapeID="_x0000_i1112" DrawAspect="Content" ObjectID="_1468075809" r:id="rId19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object>
                <v:shape id="_x0000_i1113" type="#_x0000_t75" alt="eqId23623f2f178436c6865dabc1a7c6ffb1" style="width:37pt;height:17.5pt" o:ole="" coordsize="21600,21600" filled="f">
                  <v:imagedata r:id="rId198" o:title="eqId23623f2f178436c6865dabc1a7c6ffb1"/>
                  <o:lock v:ext="edit" aspectratio="t"/>
                  <w10:anchorlock/>
                </v:shape>
                <o:OLEObject Type="Embed" ProgID="Equation.DSMT4" ShapeID="_x0000_i1113" DrawAspect="Content" ObjectID="_1468075810" r:id="rId19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object>
                <v:shape id="_x0000_i1114" type="#_x0000_t75" alt="eqIddc1dc4ef2b08af881f66a3c5b947920e" style="width:51pt;height:17pt" o:ole="" coordsize="21600,21600" filled="f">
                  <v:imagedata r:id="rId200" o:title="eqId46d890b679344be2f728d506dcad2d37"/>
                  <o:lock v:ext="edit" aspectratio="t"/>
                  <w10:anchorlock/>
                </v:shape>
                <o:OLEObject Type="Embed" ProgID="Equation.DSMT4" ShapeID="_x0000_i1114" DrawAspect="Content" ObjectID="_1468075811" r:id="rId20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object>
                <v:shape id="_x0000_i1115" type="#_x0000_t75" alt="eqId46f7df1b2f5059ab9f5cf218a920f1d3" style="width:34.5pt;height:15.5pt" o:ole="" coordsize="21600,21600" filled="f">
                  <v:imagedata r:id="rId202" o:title="eqId46f7df1b2f5059ab9f5cf218a920f1d3"/>
                  <o:lock v:ext="edit" aspectratio="t"/>
                  <w10:anchorlock/>
                </v:shape>
                <o:OLEObject Type="Embed" ProgID="Equation.DSMT4" ShapeID="_x0000_i1115" DrawAspect="Content" ObjectID="_1468075812" r:id="rId203"/>
              </w:objec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催化剂Ⅰ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345.2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42780</w:t>
            </w:r>
          </w:p>
        </w:tc>
      </w:tr>
      <w:tr>
        <w:tblPrEx>
          <w:tblW w:w="0" w:type="auto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催化剂Ⅱ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38932</w:t>
            </w:r>
          </w:p>
        </w:tc>
      </w:tr>
    </w:tbl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在选择使用催化剂Ⅰ和350℃条件下反应，</w:t>
      </w:r>
      <w:r>
        <w:rPr>
          <w:rFonts w:ascii="Times New Roman" w:hAnsi="Times New Roman" w:cs="Times New Roman"/>
        </w:rPr>
        <w:object>
          <v:shape id="_x0000_i1116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16" DrawAspect="Content" ObjectID="_1468075813" r:id="rId205"/>
        </w:object>
      </w:r>
      <w:r>
        <w:rPr>
          <w:rFonts w:ascii="Times New Roman" w:hAnsi="Times New Roman" w:cs="Times New Roman"/>
        </w:rPr>
        <w:t>生成</w:t>
      </w:r>
      <w:r>
        <w:rPr>
          <w:rFonts w:ascii="Times New Roman" w:hAnsi="Times New Roman" w:cs="Times New Roman"/>
        </w:rPr>
        <w:object>
          <v:shape id="_x0000_i1117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17" DrawAspect="Content" ObjectID="_1468075814" r:id="rId206"/>
        </w:object>
      </w:r>
      <w:r>
        <w:rPr>
          <w:rFonts w:ascii="Times New Roman" w:hAnsi="Times New Roman" w:cs="Times New Roman"/>
        </w:rPr>
        <w:t>的平均反应速率为___</w:t>
      </w:r>
      <w:r>
        <w:rPr>
          <w:rFonts w:ascii="Times New Roman" w:hAnsi="Times New Roman" w:cs="Times New Roman"/>
        </w:rPr>
        <w:object>
          <v:shape id="_x0000_i1118" type="#_x0000_t75" alt="eqIdf8ab1ab11d6584c00ae68ac5ec4d7899" style="width:67.5pt;height:16pt" o:ole="" coordsize="21600,21600" filled="f">
            <v:imagedata r:id="rId207" o:title="eqIdf8ab1ab11d6584c00ae68ac5ec4d7899"/>
            <o:lock v:ext="edit" aspectratio="t"/>
            <w10:anchorlock/>
          </v:shape>
          <o:OLEObject Type="Embed" ProgID="Equation.DSMT4" ShapeID="_x0000_i1118" DrawAspect="Content" ObjectID="_1468075815" r:id="rId208"/>
        </w:object>
      </w:r>
      <w:r>
        <w:rPr>
          <w:rFonts w:ascii="Times New Roman" w:hAnsi="Times New Roman" w:cs="Times New Roman"/>
        </w:rPr>
        <w:t>；若某空间站的生命保障系统实际选择使用催化剂Ⅱ和400℃的反应条件，原因是_______。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【答案】（1）-286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209"/>
          <w:footerReference w:type="default" r:id="rId210"/>
          <w:type w:val="nextPage"/>
          <w:pgSz w:w="11906" w:h="16838"/>
          <w:pgMar w:top="1417" w:right="1077" w:bottom="1417" w:left="1077" w:header="850" w:footer="729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FF0000"/>
        </w:rPr>
        <w:t xml:space="preserve">（2）     </w:t>
      </w:r>
      <w:r>
        <w:rPr>
          <w:rFonts w:ascii="Times New Roman" w:hAnsi="Times New Roman" w:cs="Times New Roman"/>
          <w:color w:val="FF0000"/>
        </w:rPr>
        <w:drawing>
          <wp:inline distT="0" distB="0" distL="0" distR="0">
            <wp:extent cx="2562225" cy="242887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</w:rPr>
        <w:t>    </w:t>
      </w:r>
      <w:r>
        <w:rPr>
          <w:rFonts w:ascii="Times New Roman" w:hAnsi="Times New Roman" w:cs="Times New Roman"/>
          <w:color w:val="FF0000"/>
        </w:rPr>
        <w:t xml:space="preserve"> 50%或0.5    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660.2(或660.1或660.3,其他答案酌情给分)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（3）     5.4     相同催化剂，400℃的反应速率更快，相同温度，催化剂Ⅱ副产物浓度低，甲烷与甲醇比例高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【解析】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（1）电解液态水制备</w:t>
      </w:r>
      <w:r>
        <w:rPr>
          <w:rFonts w:ascii="Times New Roman" w:hAnsi="Times New Roman" w:cs="Times New Roman"/>
          <w:color w:val="FF0000"/>
        </w:rPr>
        <w:object>
          <v:shape id="_x0000_i1119" type="#_x0000_t75" alt="eqId559784d4e487d0ccc9efbc5dcce1406f" style="width:51pt;height:16pt" o:ole="" coordsize="21600,21600" filled="f">
            <v:imagedata r:id="rId157" o:title="eqId559784d4e487d0ccc9efbc5dcce1406f"/>
            <o:lock v:ext="edit" aspectratio="t"/>
            <w10:anchorlock/>
          </v:shape>
          <o:OLEObject Type="Embed" ProgID="Equation.DSMT4" ShapeID="_x0000_i1119" DrawAspect="Content" ObjectID="_1468075816" r:id="rId212"/>
        </w:object>
      </w:r>
      <w:r>
        <w:rPr>
          <w:rFonts w:ascii="Times New Roman" w:hAnsi="Times New Roman" w:cs="Times New Roman"/>
          <w:color w:val="FF0000"/>
        </w:rPr>
        <w:t>，电解反应的</w:t>
      </w:r>
      <w:r>
        <w:rPr>
          <w:rFonts w:ascii="Times New Roman" w:hAnsi="Times New Roman" w:cs="Times New Roman"/>
          <w:color w:val="FF0000"/>
        </w:rPr>
        <w:object>
          <v:shape id="_x0000_i1120" type="#_x0000_t75" alt="eqIdd21478e9f66075c7d1af33cb0e6518e1" style="width:81pt;height:14pt" o:ole="" coordsize="21600,21600" filled="f">
            <v:imagedata r:id="rId159" o:title="eqIdd21478e9f66075c7d1af33cb0e6518e1"/>
            <o:lock v:ext="edit" aspectratio="t"/>
            <w10:anchorlock/>
          </v:shape>
          <o:OLEObject Type="Embed" ProgID="Equation.DSMT4" ShapeID="_x0000_i1120" DrawAspect="Content" ObjectID="_1468075817" r:id="rId213"/>
        </w:object>
      </w:r>
      <w:r>
        <w:rPr>
          <w:rFonts w:ascii="Times New Roman" w:hAnsi="Times New Roman" w:cs="Times New Roman"/>
          <w:color w:val="FF0000"/>
        </w:rPr>
        <w:t>，由此可以判断，2mol</w:t>
      </w:r>
      <w:r>
        <w:rPr>
          <w:rFonts w:ascii="Times New Roman" w:hAnsi="Times New Roman" w:cs="Times New Roman"/>
          <w:color w:val="FF0000"/>
        </w:rPr>
        <w:object>
          <v:shape id="_x0000_i1121" type="#_x0000_t75" alt="eqId9ebc98d0a6118de6baa633bd2d968fdb" style="width:28.5pt;height:16pt" o:ole="" coordsize="21600,21600" filled="f">
            <v:imagedata r:id="rId161" o:title="eqId9ebc98d0a6118de6baa633bd2d968fdb"/>
            <o:lock v:ext="edit" aspectratio="t"/>
            <w10:anchorlock/>
          </v:shape>
          <o:OLEObject Type="Embed" ProgID="Equation.DSMT4" ShapeID="_x0000_i1121" DrawAspect="Content" ObjectID="_1468075818" r:id="rId214"/>
        </w:object>
      </w:r>
      <w:r>
        <w:rPr>
          <w:rFonts w:ascii="Times New Roman" w:hAnsi="Times New Roman" w:cs="Times New Roman"/>
          <w:color w:val="FF0000"/>
        </w:rPr>
        <w:t>完全燃烧消耗</w:t>
      </w:r>
      <w:r>
        <w:rPr>
          <w:rFonts w:ascii="Times New Roman" w:hAnsi="Times New Roman" w:cs="Times New Roman"/>
          <w:color w:val="FF0000"/>
        </w:rPr>
        <w:object>
          <v:shape id="_x0000_i1122" type="#_x0000_t75" alt="eqId559784d4e487d0ccc9efbc5dcce1406f" style="width:51pt;height:16pt" o:ole="" coordsize="21600,21600" filled="f">
            <v:imagedata r:id="rId157" o:title="eqId559784d4e487d0ccc9efbc5dcce1406f"/>
            <o:lock v:ext="edit" aspectratio="t"/>
            <w10:anchorlock/>
          </v:shape>
          <o:OLEObject Type="Embed" ProgID="Equation.DSMT4" ShapeID="_x0000_i1122" DrawAspect="Content" ObjectID="_1468075819" r:id="rId215"/>
        </w:object>
      </w:r>
      <w:r>
        <w:rPr>
          <w:rFonts w:ascii="Times New Roman" w:hAnsi="Times New Roman" w:cs="Times New Roman"/>
          <w:color w:val="FF0000"/>
        </w:rPr>
        <w:t>，生成液态水的同时放出的热量为572kJ ，故1mol</w:t>
      </w:r>
      <w:r>
        <w:rPr>
          <w:rFonts w:ascii="Times New Roman" w:hAnsi="Times New Roman" w:cs="Times New Roman"/>
          <w:color w:val="FF0000"/>
        </w:rPr>
        <w:object>
          <v:shape id="_x0000_i1123" type="#_x0000_t75" alt="eqId9ebc98d0a6118de6baa633bd2d968fdb" style="width:28.5pt;height:16pt" o:ole="" coordsize="21600,21600" filled="f">
            <v:imagedata r:id="rId161" o:title="eqId9ebc98d0a6118de6baa633bd2d968fdb"/>
            <o:lock v:ext="edit" aspectratio="t"/>
            <w10:anchorlock/>
          </v:shape>
          <o:OLEObject Type="Embed" ProgID="Equation.DSMT4" ShapeID="_x0000_i1123" DrawAspect="Content" ObjectID="_1468075820" r:id="rId216"/>
        </w:object>
      </w:r>
      <w:r>
        <w:rPr>
          <w:rFonts w:ascii="Times New Roman" w:hAnsi="Times New Roman" w:cs="Times New Roman"/>
          <w:color w:val="FF0000"/>
        </w:rPr>
        <w:t>完全燃烧生成液态水放出的热量为286kJ，因此，</w:t>
      </w:r>
      <w:r>
        <w:rPr>
          <w:rFonts w:ascii="Times New Roman" w:hAnsi="Times New Roman" w:cs="Times New Roman"/>
          <w:color w:val="FF0000"/>
        </w:rPr>
        <w:object>
          <v:shape id="_x0000_i1124" type="#_x0000_t75" alt="eqId9ebc98d0a6118de6baa633bd2d968fdb" style="width:28.5pt;height:16pt" o:ole="" coordsize="21600,21600" filled="f">
            <v:imagedata r:id="rId161" o:title="eqId9ebc98d0a6118de6baa633bd2d968fdb"/>
            <o:lock v:ext="edit" aspectratio="t"/>
            <w10:anchorlock/>
          </v:shape>
          <o:OLEObject Type="Embed" ProgID="Equation.DSMT4" ShapeID="_x0000_i1124" DrawAspect="Content" ObjectID="_1468075821" r:id="rId217"/>
        </w:object>
      </w:r>
      <w:r>
        <w:rPr>
          <w:rFonts w:ascii="Times New Roman" w:hAnsi="Times New Roman" w:cs="Times New Roman"/>
          <w:color w:val="FF0000"/>
        </w:rPr>
        <w:t>的燃烧热(焓)</w:t>
      </w:r>
      <w:r>
        <w:rPr>
          <w:rFonts w:ascii="Times New Roman" w:hAnsi="Times New Roman" w:cs="Times New Roman"/>
          <w:color w:val="FF0000"/>
        </w:rPr>
        <w:object>
          <v:shape id="_x0000_i1125" type="#_x0000_t75" alt="eqId96d529dd8302544058eb2930a98a7d71" style="width:24pt;height:11.5pt" o:ole="" coordsize="21600,21600" filled="f">
            <v:imagedata r:id="rId163" o:title="eqId96d529dd8302544058eb2930a98a7d71"/>
            <o:lock v:ext="edit" aspectratio="t"/>
            <w10:anchorlock/>
          </v:shape>
          <o:OLEObject Type="Embed" ProgID="Equation.DSMT4" ShapeID="_x0000_i1125" DrawAspect="Content" ObjectID="_1468075822" r:id="rId218"/>
        </w:object>
      </w:r>
      <w:r>
        <w:rPr>
          <w:rFonts w:ascii="Times New Roman" w:hAnsi="Times New Roman" w:cs="Times New Roman"/>
          <w:color w:val="FF0000"/>
        </w:rPr>
        <w:t>-286</w:t>
      </w:r>
      <w:r>
        <w:rPr>
          <w:rFonts w:ascii="Times New Roman" w:hAnsi="Times New Roman" w:cs="Times New Roman"/>
          <w:color w:val="FF0000"/>
        </w:rPr>
        <w:object>
          <v:shape id="_x0000_i1126" type="#_x0000_t75" alt="eqId24cde03068deb44bd00e929884761b9d" style="width:40pt;height:14pt" o:ole="" coordsize="21600,21600" filled="f">
            <v:imagedata r:id="rId165" o:title="eqId24cde03068deb44bd00e929884761b9d"/>
            <o:lock v:ext="edit" aspectratio="t"/>
            <w10:anchorlock/>
          </v:shape>
          <o:OLEObject Type="Embed" ProgID="Equation.DSMT4" ShapeID="_x0000_i1126" DrawAspect="Content" ObjectID="_1468075823" r:id="rId219"/>
        </w:object>
      </w:r>
      <w:r>
        <w:rPr>
          <w:rFonts w:ascii="Times New Roman" w:hAnsi="Times New Roman" w:cs="Times New Roman"/>
          <w:color w:val="FF0000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（2）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hAnsi="Times New Roman" w:cs="Times New Roman"/>
          <w:color w:val="FF0000"/>
        </w:rPr>
        <w:t>由</w:t>
      </w:r>
      <w:r>
        <w:rPr>
          <w:rFonts w:ascii="Times New Roman" w:hAnsi="Times New Roman" w:cs="Times New Roman"/>
          <w:color w:val="FF0000"/>
        </w:rPr>
        <w:object>
          <v:shape id="_x0000_i1127" type="#_x0000_t75" alt="eqIddc4219eb70e008a92b1cc88acd637e9e" style="width:187.45pt;height:20.5pt" o:ole="" coordsize="21600,21600" filled="f">
            <v:imagedata r:id="rId155" o:title="eqIddc4219eb70e008a92b1cc88acd637e9e"/>
            <o:lock v:ext="edit" aspectratio="t"/>
            <w10:anchorlock/>
          </v:shape>
          <o:OLEObject Type="Embed" ProgID="Equation.DSMT4" ShapeID="_x0000_i1127" DrawAspect="Content" ObjectID="_1468075824" r:id="rId220"/>
        </w:object>
      </w:r>
      <w:r>
        <w:rPr>
          <w:rFonts w:ascii="Times New Roman" w:hAnsi="Times New Roman" w:cs="Times New Roman"/>
          <w:color w:val="FF0000"/>
        </w:rPr>
        <w:t>的平衡常数(K)与反应温度(t)之间的关系图可知，K随着温度升高而减小，故该反应为放热反应。若反应为基元反应，则反应为一步完成，由于反应的</w:t>
      </w:r>
      <w:r>
        <w:rPr>
          <w:rFonts w:ascii="Times New Roman" w:hAnsi="Times New Roman" w:cs="Times New Roman"/>
          <w:color w:val="FF0000"/>
        </w:rPr>
        <w:object>
          <v:shape id="_x0000_i1128" type="#_x0000_t75" alt="eqIdd2922ae637886073827dff8c97681427" style="width:17.5pt;height:11pt" o:ole="" coordsize="21600,21600" filled="f">
            <v:imagedata r:id="rId169" o:title="eqIdd2922ae637886073827dff8c97681427"/>
            <o:lock v:ext="edit" aspectratio="t"/>
            <w10:anchorlock/>
          </v:shape>
          <o:OLEObject Type="Embed" ProgID="Equation.DSMT4" ShapeID="_x0000_i1128" DrawAspect="Content" ObjectID="_1468075825" r:id="rId221"/>
        </w:object>
      </w:r>
      <w:r>
        <w:rPr>
          <w:rFonts w:ascii="Times New Roman" w:hAnsi="Times New Roman" w:cs="Times New Roman"/>
          <w:color w:val="FF0000"/>
        </w:rPr>
        <w:t>与活化能(Ea)的关系为</w:t>
      </w:r>
      <w:r>
        <w:rPr>
          <w:rFonts w:ascii="Times New Roman" w:hAnsi="Times New Roman" w:cs="Times New Roman"/>
          <w:color w:val="FF0000"/>
        </w:rPr>
        <w:object>
          <v:shape id="_x0000_i1129" type="#_x0000_t75" alt="eqId8f62abf94bf607b99473ce9ab05cf6bb" style="width:38.5pt;height:17.5pt" o:ole="" coordsize="21600,21600" filled="f">
            <v:imagedata r:id="rId171" o:title="eqId8f62abf94bf607b99473ce9ab05cf6bb"/>
            <o:lock v:ext="edit" aspectratio="t"/>
            <w10:anchorlock/>
          </v:shape>
          <o:OLEObject Type="Embed" ProgID="Equation.DSMT4" ShapeID="_x0000_i1129" DrawAspect="Content" ObjectID="_1468075826" r:id="rId222"/>
        </w:object>
      </w:r>
      <w:r>
        <w:rPr>
          <w:rFonts w:ascii="Times New Roman" w:hAnsi="Times New Roman" w:cs="Times New Roman"/>
          <w:color w:val="FF0000"/>
        </w:rPr>
        <w:t>，由图２信息可知</w:t>
      </w:r>
      <w:r>
        <w:rPr>
          <w:rFonts w:ascii="Times New Roman" w:hAnsi="Times New Roman" w:cs="Times New Roman"/>
          <w:color w:val="FF0000"/>
        </w:rPr>
        <w:object>
          <v:shape id="_x0000_i1130" type="#_x0000_t75" alt="eqId5a7626e3b8e86ff552a758b5b159a0a2" style="width:13.5pt;height:15.5pt" o:ole="" coordsize="21600,21600" filled="f">
            <v:imagedata r:id="rId223" o:title="eqId5a7626e3b8e86ff552a758b5b159a0a2"/>
            <o:lock v:ext="edit" aspectratio="t"/>
            <w10:anchorlock/>
          </v:shape>
          <o:OLEObject Type="Embed" ProgID="Equation.DSMT4" ShapeID="_x0000_i1130" DrawAspect="Content" ObjectID="_1468075827" r:id="rId224"/>
        </w:object>
      </w:r>
      <w:r>
        <w:rPr>
          <w:rFonts w:ascii="Times New Roman" w:hAnsi="Times New Roman" w:cs="Times New Roman"/>
          <w:color w:val="FF0000"/>
        </w:rPr>
        <w:t>＝ａ</w:t>
      </w:r>
      <w:r>
        <w:rPr>
          <w:rFonts w:ascii="Times New Roman" w:hAnsi="Times New Roman" w:cs="Times New Roman"/>
          <w:color w:val="FF0000"/>
        </w:rPr>
        <w:object>
          <v:shape id="_x0000_i1131" type="#_x0000_t75" alt="eqId24cde03068deb44bd00e929884761b9d" style="width:40pt;height:14pt" o:ole="" coordsize="21600,21600" filled="f">
            <v:imagedata r:id="rId165" o:title="eqId24cde03068deb44bd00e929884761b9d"/>
            <o:lock v:ext="edit" aspectratio="t"/>
            <w10:anchorlock/>
          </v:shape>
          <o:OLEObject Type="Embed" ProgID="Equation.DSMT4" ShapeID="_x0000_i1131" DrawAspect="Content" ObjectID="_1468075828" r:id="rId225"/>
        </w:object>
      </w:r>
      <w:r>
        <w:rPr>
          <w:rFonts w:ascii="Times New Roman" w:hAnsi="Times New Roman" w:cs="Times New Roman"/>
          <w:color w:val="FF0000"/>
        </w:rPr>
        <w:t>，则</w:t>
      </w:r>
      <w:r>
        <w:rPr>
          <w:rFonts w:ascii="Times New Roman" w:hAnsi="Times New Roman" w:cs="Times New Roman"/>
          <w:color w:val="FF0000"/>
        </w:rPr>
        <w:object>
          <v:shape id="_x0000_i1132" type="#_x0000_t75" alt="eqIda22bf90d1ebfe9ad6c2bd67bb6f1ede3" style="width:29pt;height:17.5pt" o:ole="" coordsize="21600,21600" filled="f">
            <v:imagedata r:id="rId226" o:title="eqIda22bf90d1ebfe9ad6c2bd67bb6f1ede3"/>
            <o:lock v:ext="edit" aspectratio="t"/>
            <w10:anchorlock/>
          </v:shape>
          <o:OLEObject Type="Embed" ProgID="Equation.DSMT4" ShapeID="_x0000_i1132" DrawAspect="Content" ObjectID="_1468075829" r:id="rId227"/>
        </w:object>
      </w:r>
      <w:r>
        <w:rPr>
          <w:rFonts w:ascii="Times New Roman" w:hAnsi="Times New Roman" w:cs="Times New Roman"/>
          <w:color w:val="FF0000"/>
        </w:rPr>
        <w:t>ａ</w:t>
      </w:r>
      <w:r>
        <w:rPr>
          <w:rFonts w:ascii="Times New Roman" w:hAnsi="Times New Roman" w:cs="Times New Roman"/>
          <w:color w:val="FF0000"/>
        </w:rPr>
        <w:object>
          <v:shape id="_x0000_i1133" type="#_x0000_t75" alt="eqId24cde03068deb44bd00e929884761b9d" style="width:40pt;height:14pt" o:ole="" coordsize="21600,21600" filled="f">
            <v:imagedata r:id="rId165" o:title="eqId24cde03068deb44bd00e929884761b9d"/>
            <o:lock v:ext="edit" aspectratio="t"/>
            <w10:anchorlock/>
          </v:shape>
          <o:OLEObject Type="Embed" ProgID="Equation.DSMT4" ShapeID="_x0000_i1133" DrawAspect="Content" ObjectID="_1468075830" r:id="rId228"/>
        </w:object>
      </w:r>
      <w:r>
        <w:rPr>
          <w:rFonts w:ascii="Times New Roman" w:hAnsi="Times New Roman" w:cs="Times New Roman"/>
          <w:color w:val="FF0000"/>
        </w:rPr>
        <w:t>，该反应为放热反应，生成物的总能量小于反应物的，因此该反应过程的能量变化示意图为：</w:t>
      </w:r>
      <w:r>
        <w:rPr>
          <w:rFonts w:ascii="Times New Roman" w:hAnsi="Times New Roman" w:cs="Times New Roman"/>
          <w:color w:val="FF0000"/>
        </w:rPr>
        <w:drawing>
          <wp:inline distT="0" distB="0" distL="0" distR="0">
            <wp:extent cx="2667000" cy="252412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FF0000"/>
        </w:rPr>
        <w:t xml:space="preserve"> 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  <w:sectPr>
          <w:headerReference w:type="default" r:id="rId229"/>
          <w:footerReference w:type="default" r:id="rId230"/>
          <w:type w:val="nextPage"/>
          <w:pgSz w:w="11906" w:h="16838"/>
          <w:pgMar w:top="1417" w:right="1077" w:bottom="1417" w:left="1077" w:header="850" w:footer="729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hAnsi="Times New Roman" w:cs="Times New Roman"/>
          <w:color w:val="FF0000"/>
        </w:rPr>
        <w:t>温度t下，向容积为10L的抽空的密闭容器中通入</w:t>
      </w:r>
      <w:r>
        <w:rPr>
          <w:rFonts w:ascii="Times New Roman" w:hAnsi="Times New Roman" w:cs="Times New Roman"/>
          <w:color w:val="FF0000"/>
        </w:rPr>
        <w:object>
          <v:shape id="_x0000_i1134" type="#_x0000_t75" alt="eqId53ed1abd2231aa0230589240d90c6c96" style="width:53.5pt;height:16pt" o:ole="" coordsize="21600,21600" filled="f">
            <v:imagedata r:id="rId176" o:title="eqId53ed1abd2231aa0230589240d90c6c96"/>
            <o:lock v:ext="edit" aspectratio="t"/>
            <w10:anchorlock/>
          </v:shape>
          <o:OLEObject Type="Embed" ProgID="Equation.DSMT4" ShapeID="_x0000_i1134" DrawAspect="Content" ObjectID="_1468075831" r:id="rId231"/>
        </w:object>
      </w:r>
      <w:r>
        <w:rPr>
          <w:rFonts w:ascii="Times New Roman" w:hAnsi="Times New Roman" w:cs="Times New Roman"/>
          <w:color w:val="FF0000"/>
        </w:rPr>
        <w:t>和</w:t>
      </w:r>
      <w:r>
        <w:rPr>
          <w:rFonts w:ascii="Times New Roman" w:hAnsi="Times New Roman" w:cs="Times New Roman"/>
          <w:color w:val="FF0000"/>
        </w:rPr>
        <w:object>
          <v:shape id="_x0000_i1135" type="#_x0000_t75" alt="eqIde36042117fa7d8d29aa6e816808971c1" style="width:46.5pt;height:15.5pt" o:ole="" coordsize="21600,21600" filled="f">
            <v:imagedata r:id="rId178" o:title="eqIde36042117fa7d8d29aa6e816808971c1"/>
            <o:lock v:ext="edit" aspectratio="t"/>
            <w10:anchorlock/>
          </v:shape>
          <o:OLEObject Type="Embed" ProgID="Equation.DSMT4" ShapeID="_x0000_i1135" DrawAspect="Content" ObjectID="_1468075832" r:id="rId232"/>
        </w:object>
      </w:r>
      <w:r>
        <w:rPr>
          <w:rFonts w:ascii="Times New Roman" w:hAnsi="Times New Roman" w:cs="Times New Roman"/>
          <w:color w:val="FF0000"/>
        </w:rPr>
        <w:t>，反应平衡后测得容器中</w:t>
      </w:r>
      <w:r>
        <w:rPr>
          <w:rFonts w:ascii="Times New Roman" w:hAnsi="Times New Roman" w:cs="Times New Roman"/>
          <w:color w:val="FF0000"/>
        </w:rPr>
        <w:object>
          <v:shape id="_x0000_i1136" type="#_x0000_t75" alt="eqId7a65150ce0eabf074500d729d2edd898" style="width:80.5pt;height:17.5pt" o:ole="" coordsize="21600,21600" filled="f">
            <v:imagedata r:id="rId180" o:title="eqId7a65150ce0eabf074500d729d2edd898"/>
            <o:lock v:ext="edit" aspectratio="t"/>
            <w10:anchorlock/>
          </v:shape>
          <o:OLEObject Type="Embed" ProgID="Equation.DSMT4" ShapeID="_x0000_i1136" DrawAspect="Content" ObjectID="_1468075833" r:id="rId233"/>
        </w:object>
      </w:r>
      <w:r>
        <w:rPr>
          <w:rFonts w:ascii="Times New Roman" w:hAnsi="Times New Roman" w:cs="Times New Roman"/>
          <w:color w:val="FF0000"/>
        </w:rPr>
        <w:t>，则</w:t>
      </w:r>
      <w:r>
        <w:rPr>
          <w:rFonts w:ascii="Times New Roman" w:hAnsi="Times New Roman" w:cs="Times New Roman"/>
          <w:color w:val="FF0000"/>
        </w:rPr>
        <w:object>
          <v:shape id="_x0000_i1137" type="#_x0000_t75" alt="eqIde71c86dcd9a9e9b09bbbb65b9d313435" style="width:21pt;height:16pt" o:ole="" coordsize="21600,21600" filled="f">
            <v:imagedata r:id="rId28" o:title="eqIde71c86dcd9a9e9b09bbbb65b9d313435"/>
            <o:lock v:ext="edit" aspectratio="t"/>
            <w10:anchorlock/>
          </v:shape>
          <o:OLEObject Type="Embed" ProgID="Equation.DSMT4" ShapeID="_x0000_i1137" DrawAspect="Content" ObjectID="_1468075834" r:id="rId234"/>
        </w:object>
      </w:r>
      <w:r>
        <w:rPr>
          <w:rFonts w:ascii="Times New Roman" w:hAnsi="Times New Roman" w:cs="Times New Roman"/>
          <w:color w:val="FF0000"/>
        </w:rPr>
        <w:t>的转化率为</w:t>
      </w:r>
      <w:r>
        <w:rPr>
          <w:rFonts w:ascii="Times New Roman" w:hAnsi="Times New Roman" w:cs="Times New Roman"/>
          <w:color w:val="FF0000"/>
        </w:rPr>
        <w:object>
          <v:shape id="_x0000_i1138" type="#_x0000_t75" alt="eqId16c5275fffc94c2c5130ea0aff9c59b1" style="width:64.5pt;height:27pt" o:ole="" coordsize="21600,21600" filled="f">
            <v:imagedata r:id="rId235" o:title="eqId16c5275fffc94c2c5130ea0aff9c59b1"/>
            <o:lock v:ext="edit" aspectratio="t"/>
            <w10:anchorlock/>
          </v:shape>
          <o:OLEObject Type="Embed" ProgID="Equation.DSMT4" ShapeID="_x0000_i1138" DrawAspect="Content" ObjectID="_1468075835" r:id="rId236"/>
        </w:object>
      </w:r>
      <w:r>
        <w:rPr>
          <w:rFonts w:ascii="Times New Roman" w:hAnsi="Times New Roman" w:cs="Times New Roman"/>
          <w:color w:val="FF0000"/>
        </w:rPr>
        <w:t>，根据C元素守恒可知，</w:t>
      </w:r>
      <w:r>
        <w:rPr>
          <w:rFonts w:ascii="Times New Roman" w:hAnsi="Times New Roman" w:cs="Times New Roman"/>
          <w:color w:val="FF0000"/>
        </w:rPr>
        <w:object>
          <v:shape id="_x0000_i1139" type="#_x0000_t75" alt="eqIde71c86dcd9a9e9b09bbbb65b9d313435" style="width:21pt;height:16pt" o:ole="" coordsize="21600,21600" filled="f">
            <v:imagedata r:id="rId28" o:title="eqIde71c86dcd9a9e9b09bbbb65b9d313435"/>
            <o:lock v:ext="edit" aspectratio="t"/>
            <w10:anchorlock/>
          </v:shape>
          <o:OLEObject Type="Embed" ProgID="Equation.DSMT4" ShapeID="_x0000_i1139" DrawAspect="Content" ObjectID="_1468075836" r:id="rId237"/>
        </w:object>
      </w:r>
      <w:r>
        <w:rPr>
          <w:rFonts w:ascii="Times New Roman" w:hAnsi="Times New Roman" w:cs="Times New Roman"/>
          <w:color w:val="FF0000"/>
        </w:rPr>
        <w:t>的平衡量为</w:t>
      </w:r>
      <w:r>
        <w:rPr>
          <w:rFonts w:ascii="Times New Roman" w:hAnsi="Times New Roman" w:cs="Times New Roman"/>
          <w:color w:val="FF0000"/>
        </w:rPr>
        <w:object>
          <v:shape id="_x0000_i1140" type="#_x0000_t75" alt="eqId6742e7b58c409a3a7e1c3bc3c363df68" style="width:37.5pt;height:13pt" o:ole="" coordsize="21600,21600" filled="f">
            <v:imagedata r:id="rId238" o:title="eqId6742e7b58c409a3a7e1c3bc3c363df68"/>
            <o:lock v:ext="edit" aspectratio="t"/>
            <w10:anchorlock/>
          </v:shape>
          <o:OLEObject Type="Embed" ProgID="Equation.DSMT4" ShapeID="_x0000_i1140" DrawAspect="Content" ObjectID="_1468075837" r:id="rId239"/>
        </w:objec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hAnsi="Times New Roman" w:cs="Times New Roman"/>
          <w:color w:val="FF0000"/>
        </w:rPr>
        <w:object>
          <v:shape id="_x0000_i1141" type="#_x0000_t75" alt="eqIde71c86dcd9a9e9b09bbbb65b9d313435" style="width:21pt;height:16pt" o:ole="" coordsize="21600,21600" filled="f">
            <v:imagedata r:id="rId28" o:title="eqIde71c86dcd9a9e9b09bbbb65b9d313435"/>
            <o:lock v:ext="edit" aspectratio="t"/>
            <w10:anchorlock/>
          </v:shape>
          <o:OLEObject Type="Embed" ProgID="Equation.DSMT4" ShapeID="_x0000_i1141" DrawAspect="Content" ObjectID="_1468075838" r:id="rId240"/>
        </w:object>
      </w:r>
      <w:r>
        <w:rPr>
          <w:rFonts w:ascii="Times New Roman" w:hAnsi="Times New Roman" w:cs="Times New Roman"/>
          <w:color w:val="FF0000"/>
        </w:rPr>
        <w:t>和</w:t>
      </w:r>
      <w:r>
        <w:rPr>
          <w:rFonts w:ascii="Times New Roman" w:hAnsi="Times New Roman" w:cs="Times New Roman"/>
          <w:color w:val="FF0000"/>
        </w:rPr>
        <w:object>
          <v:shape id="_x0000_i1142" type="#_x0000_t75" alt="eqId750859dd7d5b821d909e6a32c11095cf" style="width:1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142" DrawAspect="Content" ObjectID="_1468075839" r:id="rId241"/>
        </w:object>
      </w:r>
      <w:r>
        <w:rPr>
          <w:rFonts w:ascii="Times New Roman" w:hAnsi="Times New Roman" w:cs="Times New Roman"/>
          <w:color w:val="FF0000"/>
        </w:rPr>
        <w:t>是按化学计量数之比投料的，则</w:t>
      </w:r>
      <w:r>
        <w:rPr>
          <w:rFonts w:ascii="Times New Roman" w:hAnsi="Times New Roman" w:cs="Times New Roman"/>
          <w:color w:val="FF0000"/>
        </w:rPr>
        <w:object>
          <v:shape id="_x0000_i1143" type="#_x0000_t75" alt="eqId750859dd7d5b821d909e6a32c11095cf" style="width:1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143" DrawAspect="Content" ObjectID="_1468075840" r:id="rId242"/>
        </w:object>
      </w:r>
      <w:r>
        <w:rPr>
          <w:rFonts w:ascii="Times New Roman" w:hAnsi="Times New Roman" w:cs="Times New Roman"/>
          <w:color w:val="FF0000"/>
        </w:rPr>
        <w:t>的平衡量为</w:t>
      </w:r>
      <w:r>
        <w:rPr>
          <w:rFonts w:ascii="Times New Roman" w:hAnsi="Times New Roman" w:cs="Times New Roman"/>
          <w:color w:val="FF0000"/>
        </w:rPr>
        <w:object>
          <v:shape id="_x0000_i1144" type="#_x0000_t75" alt="eqIdac9f9b1d0ea36d1e7a077c611759c94c" style="width:32.5pt;height:13pt" o:ole="" coordsize="21600,21600" filled="f">
            <v:imagedata r:id="rId243" o:title="eqIdac9f9b1d0ea36d1e7a077c611759c94c"/>
            <o:lock v:ext="edit" aspectratio="t"/>
            <w10:anchorlock/>
          </v:shape>
          <o:OLEObject Type="Embed" ProgID="Equation.DSMT4" ShapeID="_x0000_i1144" DrawAspect="Content" ObjectID="_1468075841" r:id="rId244"/>
        </w:objec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hAnsi="Times New Roman" w:cs="Times New Roman"/>
          <w:color w:val="FF0000"/>
        </w:rPr>
        <w:object>
          <v:shape id="_x0000_i1145" type="#_x0000_t75" alt="eqId54bbd9bd4ad9d62e7e9ff6bdb2d46807" style="width:35.5pt;height:16pt" o:ole="" coordsize="21600,21600" filled="f">
            <v:imagedata r:id="rId55" o:title="eqId54bbd9bd4ad9d62e7e9ff6bdb2d46807"/>
            <o:lock v:ext="edit" aspectratio="t"/>
            <w10:anchorlock/>
          </v:shape>
          <o:OLEObject Type="Embed" ProgID="Equation.DSMT4" ShapeID="_x0000_i1145" DrawAspect="Content" ObjectID="_1468075842" r:id="rId245"/>
        </w:object>
      </w:r>
      <w:r>
        <w:rPr>
          <w:rFonts w:ascii="Times New Roman" w:hAnsi="Times New Roman" w:cs="Times New Roman"/>
          <w:color w:val="FF0000"/>
        </w:rPr>
        <w:t>的平衡量是</w:t>
      </w:r>
      <w:r>
        <w:rPr>
          <w:rFonts w:ascii="Times New Roman" w:hAnsi="Times New Roman" w:cs="Times New Roman"/>
          <w:color w:val="FF0000"/>
        </w:rPr>
        <w:object>
          <v:shape id="_x0000_i1146" type="#_x0000_t75" alt="eqId86d17470ad57bbbb85924ccd7375e6eb" style="width:35.5pt;height:15.5pt" o:ole="" coordsize="21600,21600" filled="f">
            <v:imagedata r:id="rId246" o:title="eqId86d17470ad57bbbb85924ccd7375e6eb"/>
            <o:lock v:ext="edit" aspectratio="t"/>
            <w10:anchorlock/>
          </v:shape>
          <o:OLEObject Type="Embed" ProgID="Equation.DSMT4" ShapeID="_x0000_i1146" DrawAspect="Content" ObjectID="_1468075843" r:id="rId247"/>
        </w:object>
      </w:r>
      <w:r>
        <w:rPr>
          <w:rFonts w:ascii="Times New Roman" w:hAnsi="Times New Roman" w:cs="Times New Roman"/>
          <w:color w:val="FF0000"/>
        </w:rPr>
        <w:t>的２倍，则</w:t>
      </w:r>
      <w:r>
        <w:rPr>
          <w:rFonts w:ascii="Times New Roman" w:hAnsi="Times New Roman" w:cs="Times New Roman"/>
          <w:color w:val="FF0000"/>
        </w:rPr>
        <w:object>
          <v:shape id="_x0000_i1147" type="#_x0000_t75" alt="eqId9b2fa28513b71521d79496b892d5784d" style="width:74.95pt;height:17.5pt" o:ole="" coordsize="21600,21600" filled="f">
            <v:imagedata r:id="rId248" o:title="eqId9b2fa28513b71521d79496b892d5784d"/>
            <o:lock v:ext="edit" aspectratio="t"/>
            <w10:anchorlock/>
          </v:shape>
          <o:OLEObject Type="Embed" ProgID="Equation.DSMT4" ShapeID="_x0000_i1147" DrawAspect="Content" ObjectID="_1468075844" r:id="rId249"/>
        </w:objec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hAnsi="Times New Roman" w:cs="Times New Roman"/>
          <w:color w:val="FF0000"/>
        </w:rPr>
        <w:object>
          <v:shape id="_x0000_i1148" type="#_x0000_t75" alt="eqId89d58d5bedc79e1db5258db2b72074c9" style="width:154pt;height:16pt" o:ole="" coordsize="21600,21600" filled="f">
            <v:imagedata r:id="rId250" o:title="eqId89d58d5bedc79e1db5258db2b72074c9"/>
            <o:lock v:ext="edit" aspectratio="t"/>
            <w10:anchorlock/>
          </v:shape>
          <o:OLEObject Type="Embed" ProgID="Equation.DSMT4" ShapeID="_x0000_i1148" DrawAspect="Content" ObjectID="_1468075845" r:id="rId251"/>
        </w:object>
      </w:r>
      <w:r>
        <w:rPr>
          <w:rFonts w:ascii="Times New Roman" w:hAnsi="Times New Roman" w:cs="Times New Roman"/>
          <w:color w:val="FF0000"/>
        </w:rPr>
        <w:t>的平衡浓度分别为</w:t>
      </w:r>
      <w:r>
        <w:rPr>
          <w:rFonts w:ascii="Times New Roman" w:hAnsi="Times New Roman" w:cs="Times New Roman"/>
          <w:color w:val="FF0000"/>
        </w:rPr>
        <w:object>
          <v:shape id="_x0000_i1149" type="#_x0000_t75" alt="eqId08eff90fe1518677d8ca64a5614caaf6" style="width:58pt;height:14pt" o:ole="" coordsize="21600,21600" filled="f">
            <v:imagedata r:id="rId252" o:title="eqId08eff90fe1518677d8ca64a5614caaf6"/>
            <o:lock v:ext="edit" aspectratio="t"/>
            <w10:anchorlock/>
          </v:shape>
          <o:OLEObject Type="Embed" ProgID="Equation.DSMT4" ShapeID="_x0000_i1149" DrawAspect="Content" ObjectID="_1468075846" r:id="rId253"/>
        </w:object>
      </w:r>
      <w:r>
        <w:rPr>
          <w:rFonts w:ascii="Times New Roman" w:hAnsi="Times New Roman" w:cs="Times New Roman"/>
          <w:color w:val="FF0000"/>
        </w:rPr>
        <w:t>、</w:t>
      </w:r>
      <w:r>
        <w:rPr>
          <w:rFonts w:ascii="Times New Roman" w:hAnsi="Times New Roman" w:cs="Times New Roman"/>
          <w:color w:val="FF0000"/>
        </w:rPr>
        <w:object>
          <v:shape id="_x0000_i1150" type="#_x0000_t75" alt="eqIdd0ebd16e1202130aa75e2b30ba004130" style="width:52.5pt;height:14pt" o:ole="" coordsize="21600,21600" filled="f">
            <v:imagedata r:id="rId254" o:title="eqIdd0ebd16e1202130aa75e2b30ba004130"/>
            <o:lock v:ext="edit" aspectratio="t"/>
            <w10:anchorlock/>
          </v:shape>
          <o:OLEObject Type="Embed" ProgID="Equation.DSMT4" ShapeID="_x0000_i1150" DrawAspect="Content" ObjectID="_1468075847" r:id="rId255"/>
        </w:object>
      </w:r>
      <w:r>
        <w:rPr>
          <w:rFonts w:ascii="Times New Roman" w:hAnsi="Times New Roman" w:cs="Times New Roman"/>
          <w:color w:val="FF0000"/>
        </w:rPr>
        <w:t>、</w:t>
      </w:r>
      <w:r>
        <w:rPr>
          <w:rFonts w:ascii="Times New Roman" w:hAnsi="Times New Roman" w:cs="Times New Roman"/>
          <w:color w:val="FF0000"/>
        </w:rPr>
        <w:object>
          <v:shape id="_x0000_i1151" type="#_x0000_t75" alt="eqId3974ffc0d2791e68b1c8e57ec97e9ab3" style="width:52.5pt;height:14pt" o:ole="" coordsize="21600,21600" filled="f">
            <v:imagedata r:id="rId256" o:title="eqId3974ffc0d2791e68b1c8e57ec97e9ab3"/>
            <o:lock v:ext="edit" aspectratio="t"/>
            <w10:anchorlock/>
          </v:shape>
          <o:OLEObject Type="Embed" ProgID="Equation.DSMT4" ShapeID="_x0000_i1151" DrawAspect="Content" ObjectID="_1468075848" r:id="rId257"/>
        </w:object>
      </w:r>
      <w:r>
        <w:rPr>
          <w:rFonts w:ascii="Times New Roman" w:hAnsi="Times New Roman" w:cs="Times New Roman"/>
          <w:color w:val="FF0000"/>
        </w:rPr>
        <w:t>、</w:t>
      </w:r>
      <w:r>
        <w:rPr>
          <w:rFonts w:ascii="Times New Roman" w:hAnsi="Times New Roman" w:cs="Times New Roman"/>
          <w:color w:val="FF0000"/>
        </w:rPr>
        <w:object>
          <v:shape id="_x0000_i1152" type="#_x0000_t75" alt="eqId08eff90fe1518677d8ca64a5614caaf6" style="width:58pt;height:14pt" o:ole="" coordsize="21600,21600" filled="f">
            <v:imagedata r:id="rId252" o:title="eqId08eff90fe1518677d8ca64a5614caaf6"/>
            <o:lock v:ext="edit" aspectratio="t"/>
            <w10:anchorlock/>
          </v:shape>
          <o:OLEObject Type="Embed" ProgID="Equation.DSMT4" ShapeID="_x0000_i1152" DrawAspect="Content" ObjectID="_1468075849" r:id="rId258"/>
        </w:object>
      </w:r>
      <w:r>
        <w:rPr>
          <w:rFonts w:ascii="Times New Roman" w:hAnsi="Times New Roman" w:cs="Times New Roman"/>
          <w:color w:val="FF0000"/>
        </w:rPr>
        <w:t>，则该反应的平衡常数K＝</w:t>
      </w:r>
      <w:r>
        <w:rPr>
          <w:rFonts w:ascii="Times New Roman" w:hAnsi="Times New Roman" w:cs="Times New Roman"/>
          <w:color w:val="FF0000"/>
        </w:rPr>
        <w:object>
          <v:shape id="_x0000_i1153" type="#_x0000_t75" alt="eqId3cc4fdf8e31150aa8d923500a0dd7d40" style="width:85.45pt;height:29pt" o:ole="" coordsize="21600,21600" filled="f">
            <v:imagedata r:id="rId259" o:title="eqId3cc4fdf8e31150aa8d923500a0dd7d40"/>
            <o:lock v:ext="edit" aspectratio="t"/>
            <w10:anchorlock/>
          </v:shape>
          <o:OLEObject Type="Embed" ProgID="Equation.DSMT4" ShapeID="_x0000_i1153" DrawAspect="Content" ObjectID="_1468075850" r:id="rId260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，根据图１中的信息可知，反应温度t约为660.2℃。</w:t>
      </w:r>
      <w:r>
        <w:rPr>
          <w:rFonts w:ascii="Times New Roman" w:hAnsi="Times New Roman" w:cs="Times New Roman"/>
          <w:color w:val="FF0000"/>
        </w:rPr>
        <w:object>
          <v:shape id="_x0000_i1154" type="#_x0000_t75" alt="eqIde45bcd8f6ede8cc2513ad41402f40086" style="width:7.5pt;height:13pt" o:ole="" coordsize="21600,21600" filled="f">
            <v:imagedata r:id="rId261" o:title="eqIde45bcd8f6ede8cc2513ad41402f40086"/>
            <o:lock v:ext="edit" aspectratio="t"/>
            <w10:anchorlock/>
          </v:shape>
          <o:OLEObject Type="Embed" ProgID="Equation.DSMT4" ShapeID="_x0000_i1154" DrawAspect="Content" ObjectID="_1468075851" r:id="rId262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>（3）在选择使用催化剂Ⅰ和350℃条件下反应，由表中信息可知，</w:t>
      </w:r>
      <w:r>
        <w:rPr>
          <w:rFonts w:ascii="Times New Roman" w:hAnsi="Times New Roman" w:cs="Times New Roman"/>
          <w:color w:val="FF0000"/>
        </w:rPr>
        <w:object>
          <v:shape id="_x0000_i1155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55" DrawAspect="Content" ObjectID="_1468075852" r:id="rId263"/>
        </w:object>
      </w:r>
      <w:r>
        <w:rPr>
          <w:rFonts w:ascii="Times New Roman" w:hAnsi="Times New Roman" w:cs="Times New Roman"/>
          <w:color w:val="FF0000"/>
        </w:rPr>
        <w:object>
          <v:shape id="_x0000_i1156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56" DrawAspect="Content" ObjectID="_1468075853" r:id="rId264"/>
        </w:object>
      </w:r>
      <w:r>
        <w:rPr>
          <w:rFonts w:ascii="Times New Roman" w:hAnsi="Times New Roman" w:cs="Times New Roman"/>
          <w:color w:val="FF0000"/>
        </w:rPr>
        <w:t>的浓度由０增加到10.8</w:t>
      </w:r>
      <w:r>
        <w:rPr>
          <w:rFonts w:ascii="Times New Roman" w:hAnsi="Times New Roman" w:cs="Times New Roman"/>
          <w:color w:val="FF0000"/>
        </w:rPr>
        <w:object>
          <v:shape id="_x0000_i1157" type="#_x0000_t75" alt="eqId419d6829269fa85d936d734b825d80d4" style="width:40.5pt;height:16pt" o:ole="" coordsize="21600,21600" filled="f">
            <v:imagedata r:id="rId194" o:title="eqId419d6829269fa85d936d734b825d80d4"/>
            <o:lock v:ext="edit" aspectratio="t"/>
            <w10:anchorlock/>
          </v:shape>
          <o:OLEObject Type="Embed" ProgID="Equation.DSMT4" ShapeID="_x0000_i1157" DrawAspect="Content" ObjectID="_1468075854" r:id="rId265"/>
        </w:object>
      </w:r>
      <w:r>
        <w:rPr>
          <w:rFonts w:ascii="Times New Roman" w:hAnsi="Times New Roman" w:cs="Times New Roman"/>
          <w:color w:val="FF0000"/>
        </w:rPr>
        <w:t>，因此，</w:t>
      </w:r>
      <w:r>
        <w:rPr>
          <w:rFonts w:ascii="Times New Roman" w:hAnsi="Times New Roman" w:cs="Times New Roman"/>
          <w:color w:val="FF0000"/>
        </w:rPr>
        <w:object>
          <v:shape id="_x0000_i1158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58" DrawAspect="Content" ObjectID="_1468075855" r:id="rId266"/>
        </w:object>
      </w:r>
      <w:r>
        <w:rPr>
          <w:rFonts w:ascii="Times New Roman" w:hAnsi="Times New Roman" w:cs="Times New Roman"/>
          <w:color w:val="FF0000"/>
        </w:rPr>
        <w:t>生成</w:t>
      </w:r>
      <w:r>
        <w:rPr>
          <w:rFonts w:ascii="Times New Roman" w:hAnsi="Times New Roman" w:cs="Times New Roman"/>
          <w:color w:val="FF0000"/>
        </w:rPr>
        <w:object>
          <v:shape id="_x0000_i1159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59" DrawAspect="Content" ObjectID="_1468075856" r:id="rId267"/>
        </w:object>
      </w:r>
      <w:r>
        <w:rPr>
          <w:rFonts w:ascii="Times New Roman" w:hAnsi="Times New Roman" w:cs="Times New Roman"/>
          <w:color w:val="FF0000"/>
        </w:rPr>
        <w:t>的平均反应速率为</w:t>
      </w:r>
      <w:r>
        <w:rPr>
          <w:rFonts w:ascii="Times New Roman" w:hAnsi="Times New Roman" w:cs="Times New Roman"/>
          <w:color w:val="FF0000"/>
        </w:rPr>
        <w:object>
          <v:shape id="_x0000_i1160" type="#_x0000_t75" alt="eqId08b3ed0102f893ae4e69590ce8243b7b" style="width:78pt;height:29pt" o:ole="" coordsize="21600,21600" filled="f">
            <v:imagedata r:id="rId268" o:title="eqId08b3ed0102f893ae4e69590ce8243b7b"/>
            <o:lock v:ext="edit" aspectratio="t"/>
            <w10:anchorlock/>
          </v:shape>
          <o:OLEObject Type="Embed" ProgID="Equation.DSMT4" ShapeID="_x0000_i1160" DrawAspect="Content" ObjectID="_1468075857" r:id="rId269"/>
        </w:object>
      </w:r>
      <w:r>
        <w:rPr>
          <w:rFonts w:ascii="Times New Roman" w:hAnsi="Times New Roman" w:cs="Times New Roman"/>
          <w:color w:val="FF0000"/>
        </w:rPr>
        <w:object>
          <v:shape id="_x0000_i1161" type="#_x0000_t75" alt="eqIdf8ab1ab11d6584c00ae68ac5ec4d7899" style="width:67.5pt;height:16pt" o:ole="" coordsize="21600,21600" filled="f">
            <v:imagedata r:id="rId207" o:title="eqIdf8ab1ab11d6584c00ae68ac5ec4d7899"/>
            <o:lock v:ext="edit" aspectratio="t"/>
            <w10:anchorlock/>
          </v:shape>
          <o:OLEObject Type="Embed" ProgID="Equation.DSMT4" ShapeID="_x0000_i1161" DrawAspect="Content" ObjectID="_1468075858" r:id="rId270"/>
        </w:object>
      </w:r>
      <w:r>
        <w:rPr>
          <w:rFonts w:ascii="Times New Roman" w:hAnsi="Times New Roman" w:cs="Times New Roman"/>
          <w:color w:val="FF0000"/>
        </w:rPr>
        <w:t xml:space="preserve">；由表中信息可知，在选择使用催化剂Ⅰ和350℃条件下反应， </w:t>
      </w:r>
      <w:r>
        <w:rPr>
          <w:rFonts w:ascii="Times New Roman" w:hAnsi="Times New Roman" w:cs="Times New Roman"/>
          <w:color w:val="FF0000"/>
        </w:rPr>
        <w:object>
          <v:shape id="_x0000_i1162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62" DrawAspect="Content" ObjectID="_1468075859" r:id="rId271"/>
        </w:object>
      </w:r>
      <w:r>
        <w:rPr>
          <w:rFonts w:ascii="Times New Roman" w:hAnsi="Times New Roman" w:cs="Times New Roman"/>
          <w:color w:val="FF0000"/>
        </w:rPr>
        <w:object>
          <v:shape id="_x0000_i1163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63" DrawAspect="Content" ObjectID="_1468075860" r:id="rId272"/>
        </w:object>
      </w:r>
      <w:r>
        <w:rPr>
          <w:rFonts w:ascii="Times New Roman" w:hAnsi="Times New Roman" w:cs="Times New Roman"/>
          <w:color w:val="FF0000"/>
        </w:rPr>
        <w:t>的浓度由０增加到10.8</w:t>
      </w:r>
      <w:r>
        <w:rPr>
          <w:rFonts w:ascii="Times New Roman" w:hAnsi="Times New Roman" w:cs="Times New Roman"/>
          <w:color w:val="FF0000"/>
        </w:rPr>
        <w:object>
          <v:shape id="_x0000_i1164" type="#_x0000_t75" alt="eqId419d6829269fa85d936d734b825d80d4" style="width:40.5pt;height:16pt" o:ole="" coordsize="21600,21600" filled="f">
            <v:imagedata r:id="rId194" o:title="eqId419d6829269fa85d936d734b825d80d4"/>
            <o:lock v:ext="edit" aspectratio="t"/>
            <w10:anchorlock/>
          </v:shape>
          <o:OLEObject Type="Embed" ProgID="Equation.DSMT4" ShapeID="_x0000_i1164" DrawAspect="Content" ObjectID="_1468075861" r:id="rId273"/>
        </w:object>
      </w:r>
      <w:r>
        <w:rPr>
          <w:rFonts w:ascii="Times New Roman" w:hAnsi="Times New Roman" w:cs="Times New Roman"/>
          <w:color w:val="FF0000"/>
        </w:rPr>
        <w:t>，，</w:t>
      </w:r>
      <w:r>
        <w:rPr>
          <w:rFonts w:ascii="Times New Roman" w:hAnsi="Times New Roman" w:cs="Times New Roman"/>
          <w:color w:val="FF0000"/>
        </w:rPr>
        <w:object>
          <v:shape id="_x0000_i1165" type="#_x0000_t75" alt="eqId46f7df1b2f5059ab9f5cf218a920f1d3" style="width:34.5pt;height:15.5pt" o:ole="" coordsize="21600,21600" filled="f">
            <v:imagedata r:id="rId202" o:title="eqId46f7df1b2f5059ab9f5cf218a920f1d3"/>
            <o:lock v:ext="edit" aspectratio="t"/>
            <w10:anchorlock/>
          </v:shape>
          <o:OLEObject Type="Embed" ProgID="Equation.DSMT4" ShapeID="_x0000_i1165" DrawAspect="Content" ObjectID="_1468075862" r:id="rId274"/>
        </w:object>
      </w:r>
      <w:r>
        <w:rPr>
          <w:rFonts w:ascii="Times New Roman" w:hAnsi="Times New Roman" w:cs="Times New Roman"/>
          <w:color w:val="FF0000"/>
        </w:rPr>
        <w:t>:</w:t>
      </w:r>
      <w:r>
        <w:rPr>
          <w:rFonts w:ascii="Times New Roman" w:hAnsi="Times New Roman" w:cs="Times New Roman"/>
          <w:color w:val="FF0000"/>
        </w:rPr>
        <w:object>
          <v:shape id="_x0000_i1166" type="#_x0000_t75" alt="eqId46d890b679344be2f728d506dcad2d37" style="width:51pt;height:17pt" o:ole="" coordsize="21600,21600" filled="f">
            <v:imagedata r:id="rId200" o:title="eqId46d890b679344be2f728d506dcad2d37"/>
            <o:lock v:ext="edit" aspectratio="t"/>
            <w10:anchorlock/>
          </v:shape>
          <o:OLEObject Type="Embed" ProgID="Equation.DSMT4" ShapeID="_x0000_i1166" DrawAspect="Content" ObjectID="_1468075863" r:id="rId275"/>
        </w:object>
      </w:r>
      <w:r>
        <w:rPr>
          <w:rFonts w:ascii="Times New Roman" w:hAnsi="Times New Roman" w:cs="Times New Roman"/>
          <w:color w:val="FF0000"/>
        </w:rPr>
        <w:t>＝12722:10.8</w:t>
      </w:r>
      <w:r>
        <w:rPr>
          <w:rFonts w:ascii="Times New Roman" w:hAnsi="Times New Roman" w:cs="Times New Roman"/>
          <w:color w:val="FF0000"/>
        </w:rPr>
        <w:object>
          <v:shape id="_x0000_i1167" type="#_x0000_t75" alt="eqIda579867933f05906dc5687d52bf77ac3" style="width:9pt;height:9pt" o:ole="" coordsize="21600,21600" filled="f">
            <v:imagedata r:id="rId276" o:title="eqIda579867933f05906dc5687d52bf77ac3"/>
            <o:lock v:ext="edit" aspectratio="t"/>
            <w10:anchorlock/>
          </v:shape>
          <o:OLEObject Type="Embed" ProgID="Equation.DSMT4" ShapeID="_x0000_i1167" DrawAspect="Content" ObjectID="_1468075864" r:id="rId277"/>
        </w:object>
      </w:r>
      <w:r>
        <w:rPr>
          <w:rFonts w:ascii="Times New Roman" w:hAnsi="Times New Roman" w:cs="Times New Roman"/>
          <w:color w:val="FF0000"/>
        </w:rPr>
        <w:t>1178；在选择使用催化剂Ⅱ和350℃的反应条件下，</w:t>
      </w:r>
      <w:r>
        <w:rPr>
          <w:rFonts w:ascii="Times New Roman" w:hAnsi="Times New Roman" w:cs="Times New Roman"/>
          <w:color w:val="FF0000"/>
        </w:rPr>
        <w:object>
          <v:shape id="_x0000_i1168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68" DrawAspect="Content" ObjectID="_1468075865" r:id="rId278"/>
        </w:object>
      </w:r>
      <w:r>
        <w:rPr>
          <w:rFonts w:ascii="Times New Roman" w:hAnsi="Times New Roman" w:cs="Times New Roman"/>
          <w:color w:val="FF0000"/>
        </w:rPr>
        <w:object>
          <v:shape id="_x0000_i1169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69" DrawAspect="Content" ObjectID="_1468075866" r:id="rId279"/>
        </w:object>
      </w:r>
      <w:r>
        <w:rPr>
          <w:rFonts w:ascii="Times New Roman" w:hAnsi="Times New Roman" w:cs="Times New Roman"/>
          <w:color w:val="FF0000"/>
        </w:rPr>
        <w:t>的浓度由０增加到9.2</w:t>
      </w:r>
      <w:r>
        <w:rPr>
          <w:rFonts w:ascii="Times New Roman" w:hAnsi="Times New Roman" w:cs="Times New Roman"/>
          <w:color w:val="FF0000"/>
        </w:rPr>
        <w:object>
          <v:shape id="_x0000_i1170" type="#_x0000_t75" alt="eqId419d6829269fa85d936d734b825d80d4" style="width:40.5pt;height:16pt" o:ole="" coordsize="21600,21600" filled="f">
            <v:imagedata r:id="rId194" o:title="eqId419d6829269fa85d936d734b825d80d4"/>
            <o:lock v:ext="edit" aspectratio="t"/>
            <w10:anchorlock/>
          </v:shape>
          <o:OLEObject Type="Embed" ProgID="Equation.DSMT4" ShapeID="_x0000_i1170" DrawAspect="Content" ObjectID="_1468075867" r:id="rId280"/>
        </w:objec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hAnsi="Times New Roman" w:cs="Times New Roman"/>
          <w:color w:val="FF0000"/>
        </w:rPr>
        <w:object>
          <v:shape id="_x0000_i1171" type="#_x0000_t75" alt="eqId46f7df1b2f5059ab9f5cf218a920f1d3" style="width:34.5pt;height:15.5pt" o:ole="" coordsize="21600,21600" filled="f">
            <v:imagedata r:id="rId202" o:title="eqId46f7df1b2f5059ab9f5cf218a920f1d3"/>
            <o:lock v:ext="edit" aspectratio="t"/>
            <w10:anchorlock/>
          </v:shape>
          <o:OLEObject Type="Embed" ProgID="Equation.DSMT4" ShapeID="_x0000_i1171" DrawAspect="Content" ObjectID="_1468075868" r:id="rId281"/>
        </w:object>
      </w:r>
      <w:r>
        <w:rPr>
          <w:rFonts w:ascii="Times New Roman" w:hAnsi="Times New Roman" w:cs="Times New Roman"/>
          <w:color w:val="FF0000"/>
        </w:rPr>
        <w:t>:</w:t>
      </w:r>
      <w:r>
        <w:rPr>
          <w:rFonts w:ascii="Times New Roman" w:hAnsi="Times New Roman" w:cs="Times New Roman"/>
          <w:color w:val="FF0000"/>
        </w:rPr>
        <w:object>
          <v:shape id="_x0000_i1172" type="#_x0000_t75" alt="eqId46d890b679344be2f728d506dcad2d37" style="width:51pt;height:17pt" o:ole="" coordsize="21600,21600" filled="f">
            <v:imagedata r:id="rId200" o:title="eqId46d890b679344be2f728d506dcad2d37"/>
            <o:lock v:ext="edit" aspectratio="t"/>
            <w10:anchorlock/>
          </v:shape>
          <o:OLEObject Type="Embed" ProgID="Equation.DSMT4" ShapeID="_x0000_i1172" DrawAspect="Content" ObjectID="_1468075869" r:id="rId282"/>
        </w:object>
      </w:r>
      <w:r>
        <w:rPr>
          <w:rFonts w:ascii="Times New Roman" w:hAnsi="Times New Roman" w:cs="Times New Roman"/>
          <w:color w:val="FF0000"/>
        </w:rPr>
        <w:t>＝10775:9.2</w:t>
      </w:r>
      <w:r>
        <w:rPr>
          <w:rFonts w:ascii="Times New Roman" w:hAnsi="Times New Roman" w:cs="Times New Roman"/>
          <w:color w:val="FF0000"/>
        </w:rPr>
        <w:object>
          <v:shape id="_x0000_i1173" type="#_x0000_t75" alt="eqIda579867933f05906dc5687d52bf77ac3" style="width:9pt;height:9pt" o:ole="" coordsize="21600,21600" filled="f">
            <v:imagedata r:id="rId276" o:title="eqIda579867933f05906dc5687d52bf77ac3"/>
            <o:lock v:ext="edit" aspectratio="t"/>
            <w10:anchorlock/>
          </v:shape>
          <o:OLEObject Type="Embed" ProgID="Equation.DSMT4" ShapeID="_x0000_i1173" DrawAspect="Content" ObjectID="_1468075870" r:id="rId283"/>
        </w:object>
      </w:r>
      <w:r>
        <w:rPr>
          <w:rFonts w:ascii="Times New Roman" w:hAnsi="Times New Roman" w:cs="Times New Roman"/>
          <w:color w:val="FF0000"/>
        </w:rPr>
        <w:t xml:space="preserve">1171；在选择使用催化剂Ⅰ和400℃条件下反应， </w:t>
      </w:r>
      <w:r>
        <w:rPr>
          <w:rFonts w:ascii="Times New Roman" w:hAnsi="Times New Roman" w:cs="Times New Roman"/>
          <w:color w:val="FF0000"/>
        </w:rPr>
        <w:object>
          <v:shape id="_x0000_i1174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74" DrawAspect="Content" ObjectID="_1468075871" r:id="rId284"/>
        </w:object>
      </w:r>
      <w:r>
        <w:rPr>
          <w:rFonts w:ascii="Times New Roman" w:hAnsi="Times New Roman" w:cs="Times New Roman"/>
          <w:color w:val="FF0000"/>
        </w:rPr>
        <w:object>
          <v:shape id="_x0000_i1175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75" DrawAspect="Content" ObjectID="_1468075872" r:id="rId285"/>
        </w:object>
      </w:r>
      <w:r>
        <w:rPr>
          <w:rFonts w:ascii="Times New Roman" w:hAnsi="Times New Roman" w:cs="Times New Roman"/>
          <w:color w:val="FF0000"/>
        </w:rPr>
        <w:t>的浓度由０增加到345.2</w:t>
      </w:r>
      <w:r>
        <w:rPr>
          <w:rFonts w:ascii="Times New Roman" w:hAnsi="Times New Roman" w:cs="Times New Roman"/>
          <w:color w:val="FF0000"/>
        </w:rPr>
        <w:object>
          <v:shape id="_x0000_i1176" type="#_x0000_t75" alt="eqId419d6829269fa85d936d734b825d80d4" style="width:40.5pt;height:16pt" o:ole="" coordsize="21600,21600" filled="f">
            <v:imagedata r:id="rId194" o:title="eqId419d6829269fa85d936d734b825d80d4"/>
            <o:lock v:ext="edit" aspectratio="t"/>
            <w10:anchorlock/>
          </v:shape>
          <o:OLEObject Type="Embed" ProgID="Equation.DSMT4" ShapeID="_x0000_i1176" DrawAspect="Content" ObjectID="_1468075873" r:id="rId286"/>
        </w:objec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hAnsi="Times New Roman" w:cs="Times New Roman"/>
          <w:color w:val="FF0000"/>
        </w:rPr>
        <w:object>
          <v:shape id="_x0000_i1177" type="#_x0000_t75" alt="eqId46f7df1b2f5059ab9f5cf218a920f1d3" style="width:34.5pt;height:15.5pt" o:ole="" coordsize="21600,21600" filled="f">
            <v:imagedata r:id="rId202" o:title="eqId46f7df1b2f5059ab9f5cf218a920f1d3"/>
            <o:lock v:ext="edit" aspectratio="t"/>
            <w10:anchorlock/>
          </v:shape>
          <o:OLEObject Type="Embed" ProgID="Equation.DSMT4" ShapeID="_x0000_i1177" DrawAspect="Content" ObjectID="_1468075874" r:id="rId287"/>
        </w:object>
      </w:r>
      <w:r>
        <w:rPr>
          <w:rFonts w:ascii="Times New Roman" w:hAnsi="Times New Roman" w:cs="Times New Roman"/>
          <w:color w:val="FF0000"/>
        </w:rPr>
        <w:t>:</w:t>
      </w:r>
      <w:r>
        <w:rPr>
          <w:rFonts w:ascii="Times New Roman" w:hAnsi="Times New Roman" w:cs="Times New Roman"/>
          <w:color w:val="FF0000"/>
        </w:rPr>
        <w:object>
          <v:shape id="_x0000_i1178" type="#_x0000_t75" alt="eqId46d890b679344be2f728d506dcad2d37" style="width:51pt;height:17pt" o:ole="" coordsize="21600,21600" filled="f">
            <v:imagedata r:id="rId200" o:title="eqId46d890b679344be2f728d506dcad2d37"/>
            <o:lock v:ext="edit" aspectratio="t"/>
            <w10:anchorlock/>
          </v:shape>
          <o:OLEObject Type="Embed" ProgID="Equation.DSMT4" ShapeID="_x0000_i1178" DrawAspect="Content" ObjectID="_1468075875" r:id="rId288"/>
        </w:object>
      </w:r>
      <w:r>
        <w:rPr>
          <w:rFonts w:ascii="Times New Roman" w:hAnsi="Times New Roman" w:cs="Times New Roman"/>
          <w:color w:val="FF0000"/>
        </w:rPr>
        <w:t>＝42780:345.2</w:t>
      </w:r>
      <w:r>
        <w:rPr>
          <w:rFonts w:ascii="Times New Roman" w:hAnsi="Times New Roman" w:cs="Times New Roman"/>
          <w:color w:val="FF0000"/>
        </w:rPr>
        <w:object>
          <v:shape id="_x0000_i1179" type="#_x0000_t75" alt="eqIda579867933f05906dc5687d52bf77ac3" style="width:9pt;height:9pt" o:ole="" coordsize="21600,21600" filled="f">
            <v:imagedata r:id="rId276" o:title="eqIda579867933f05906dc5687d52bf77ac3"/>
            <o:lock v:ext="edit" aspectratio="t"/>
            <w10:anchorlock/>
          </v:shape>
          <o:OLEObject Type="Embed" ProgID="Equation.DSMT4" ShapeID="_x0000_i1179" DrawAspect="Content" ObjectID="_1468075876" r:id="rId289"/>
        </w:object>
      </w:r>
      <w:r>
        <w:rPr>
          <w:rFonts w:ascii="Times New Roman" w:hAnsi="Times New Roman" w:cs="Times New Roman"/>
          <w:color w:val="FF0000"/>
        </w:rPr>
        <w:t>124；在选择使用催化剂Ⅱ和400℃的反应条件下，</w:t>
      </w:r>
      <w:r>
        <w:rPr>
          <w:rFonts w:ascii="Times New Roman" w:hAnsi="Times New Roman" w:cs="Times New Roman"/>
          <w:color w:val="FF0000"/>
        </w:rPr>
        <w:object>
          <v:shape id="_x0000_i1180" type="#_x0000_t75" alt="eqId4768264313d5a69310900869d267ed68" style="width:36pt;height:12pt" o:ole="" coordsize="21600,21600" filled="f">
            <v:imagedata r:id="rId204" o:title="eqId4768264313d5a69310900869d267ed68"/>
            <o:lock v:ext="edit" aspectratio="t"/>
            <w10:anchorlock/>
          </v:shape>
          <o:OLEObject Type="Embed" ProgID="Equation.DSMT4" ShapeID="_x0000_i1180" DrawAspect="Content" ObjectID="_1468075877" r:id="rId290"/>
        </w:object>
      </w:r>
      <w:r>
        <w:rPr>
          <w:rFonts w:ascii="Times New Roman" w:hAnsi="Times New Roman" w:cs="Times New Roman"/>
          <w:color w:val="FF0000"/>
        </w:rPr>
        <w:object>
          <v:shape id="_x0000_i1181" type="#_x0000_t75" alt="eqId50a5c6d26e9821c59de16c928dcb79f0" style="width:37pt;height:16pt" o:ole="" coordsize="21600,21600" filled="f">
            <v:imagedata r:id="rId190" o:title="eqId50a5c6d26e9821c59de16c928dcb79f0"/>
            <o:lock v:ext="edit" aspectratio="t"/>
            <w10:anchorlock/>
          </v:shape>
          <o:OLEObject Type="Embed" ProgID="Equation.DSMT4" ShapeID="_x0000_i1181" DrawAspect="Content" ObjectID="_1468075878" r:id="rId291"/>
        </w:object>
      </w:r>
      <w:r>
        <w:rPr>
          <w:rFonts w:ascii="Times New Roman" w:hAnsi="Times New Roman" w:cs="Times New Roman"/>
          <w:color w:val="FF0000"/>
        </w:rPr>
        <w:t>的浓度由０增加到34</w:t>
      </w:r>
      <w:r>
        <w:rPr>
          <w:rFonts w:ascii="Times New Roman" w:hAnsi="Times New Roman" w:cs="Times New Roman"/>
          <w:color w:val="FF0000"/>
        </w:rPr>
        <w:object>
          <v:shape id="_x0000_i1182" type="#_x0000_t75" alt="eqId419d6829269fa85d936d734b825d80d4" style="width:40.5pt;height:16pt" o:ole="" coordsize="21600,21600" filled="f">
            <v:imagedata r:id="rId194" o:title="eqId419d6829269fa85d936d734b825d80d4"/>
            <o:lock v:ext="edit" aspectratio="t"/>
            <w10:anchorlock/>
          </v:shape>
          <o:OLEObject Type="Embed" ProgID="Equation.DSMT4" ShapeID="_x0000_i1182" DrawAspect="Content" ObjectID="_1468075879" r:id="rId292"/>
        </w:object>
      </w:r>
      <w:r>
        <w:rPr>
          <w:rFonts w:ascii="Times New Roman" w:hAnsi="Times New Roman" w:cs="Times New Roman"/>
          <w:color w:val="FF0000"/>
        </w:rPr>
        <w:t>，</w:t>
      </w:r>
      <w:r>
        <w:rPr>
          <w:rFonts w:ascii="Times New Roman" w:hAnsi="Times New Roman" w:cs="Times New Roman"/>
          <w:color w:val="FF0000"/>
        </w:rPr>
        <w:object>
          <v:shape id="_x0000_i1183" type="#_x0000_t75" alt="eqId46f7df1b2f5059ab9f5cf218a920f1d3" style="width:34.5pt;height:15.5pt" o:ole="" coordsize="21600,21600" filled="f">
            <v:imagedata r:id="rId202" o:title="eqId46f7df1b2f5059ab9f5cf218a920f1d3"/>
            <o:lock v:ext="edit" aspectratio="t"/>
            <w10:anchorlock/>
          </v:shape>
          <o:OLEObject Type="Embed" ProgID="Equation.DSMT4" ShapeID="_x0000_i1183" DrawAspect="Content" ObjectID="_1468075880" r:id="rId293"/>
        </w:object>
      </w:r>
      <w:r>
        <w:rPr>
          <w:rFonts w:ascii="Times New Roman" w:hAnsi="Times New Roman" w:cs="Times New Roman"/>
          <w:color w:val="FF0000"/>
        </w:rPr>
        <w:t>:</w:t>
      </w:r>
      <w:r>
        <w:rPr>
          <w:rFonts w:ascii="Times New Roman" w:hAnsi="Times New Roman" w:cs="Times New Roman"/>
          <w:color w:val="FF0000"/>
        </w:rPr>
        <w:object>
          <v:shape id="_x0000_i1184" type="#_x0000_t75" alt="eqId46d890b679344be2f728d506dcad2d37" style="width:51pt;height:17pt" o:ole="" coordsize="21600,21600" filled="f">
            <v:imagedata r:id="rId200" o:title="eqId46d890b679344be2f728d506dcad2d37"/>
            <o:lock v:ext="edit" aspectratio="t"/>
            <w10:anchorlock/>
          </v:shape>
          <o:OLEObject Type="Embed" ProgID="Equation.DSMT4" ShapeID="_x0000_i1184" DrawAspect="Content" ObjectID="_1468075881" r:id="rId294"/>
        </w:object>
      </w:r>
      <w:r>
        <w:rPr>
          <w:rFonts w:ascii="Times New Roman" w:hAnsi="Times New Roman" w:cs="Times New Roman"/>
          <w:color w:val="FF0000"/>
        </w:rPr>
        <w:t>＝38932:34</w:t>
      </w:r>
      <w:r>
        <w:rPr>
          <w:rFonts w:ascii="Times New Roman" w:hAnsi="Times New Roman" w:cs="Times New Roman"/>
          <w:color w:val="FF0000"/>
        </w:rPr>
        <w:object>
          <v:shape id="_x0000_i1185" type="#_x0000_t75" alt="eqIda579867933f05906dc5687d52bf77ac3" style="width:9pt;height:9pt" o:ole="" coordsize="21600,21600" filled="f">
            <v:imagedata r:id="rId276" o:title="eqIda579867933f05906dc5687d52bf77ac3"/>
            <o:lock v:ext="edit" aspectratio="t"/>
            <w10:anchorlock/>
          </v:shape>
          <o:OLEObject Type="Embed" ProgID="Equation.DSMT4" ShapeID="_x0000_i1185" DrawAspect="Content" ObjectID="_1468075882" r:id="rId295"/>
        </w:object>
      </w:r>
      <w:r>
        <w:rPr>
          <w:rFonts w:ascii="Times New Roman" w:hAnsi="Times New Roman" w:cs="Times New Roman"/>
          <w:color w:val="FF0000"/>
        </w:rPr>
        <w:t>1145。因此，若某空间站的生命保障系统实际选择使用催化剂Ⅱ和400℃的反应条件的原因是：相同催化剂，400℃的反应速率更快，相同温度，催化剂Ⅱ副产物浓度低，甲烷与甲醇比例高。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20．</w:t>
      </w:r>
      <w:r>
        <w:rPr>
          <w:rFonts w:ascii="Times New Roman" w:hAnsi="Times New Roman" w:cs="Times New Roman"/>
          <w:color w:val="0000FF"/>
          <w:kern w:val="0"/>
        </w:rPr>
        <w:t>【2022年6月浙江卷】</w:t>
      </w:r>
      <w:r>
        <w:rPr>
          <w:rFonts w:ascii="Times New Roman" w:hAnsi="Times New Roman" w:cs="Times New Roman"/>
        </w:rPr>
        <w:t>主要成分为</w:t>
      </w:r>
      <w:r>
        <w:rPr>
          <w:rFonts w:ascii="Times New Roman" w:hAnsi="Times New Roman" w:cs="Times New Roman"/>
        </w:rPr>
        <w:object>
          <v:shape id="_x0000_i1186" type="#_x0000_t75" alt="eqId7c0afdbb1b1be2d624217f907abfd630" style="width:20.5pt;height:16pt" o:ole="" coordsize="21600,21600" filled="f">
            <v:imagedata r:id="rId296" o:title="eqId7c0afdbb1b1be2d624217f907abfd630"/>
            <o:lock v:ext="edit" aspectratio="t"/>
            <w10:anchorlock/>
          </v:shape>
          <o:OLEObject Type="Embed" ProgID="Equation.DSMT4" ShapeID="_x0000_i1186" DrawAspect="Content" ObjectID="_1468075883" r:id="rId297"/>
        </w:object>
      </w:r>
      <w:r>
        <w:rPr>
          <w:rFonts w:ascii="Times New Roman" w:hAnsi="Times New Roman" w:cs="Times New Roman"/>
        </w:rPr>
        <w:t>的工业废气的回收利用有重要意义。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（1）回收单质硫。将三分之一的</w:t>
      </w:r>
      <w:r>
        <w:rPr>
          <w:rFonts w:ascii="Times New Roman" w:hAnsi="Times New Roman" w:cs="Times New Roman"/>
        </w:rPr>
        <w:object>
          <v:shape id="_x0000_i1187" type="#_x0000_t75" alt="eqId7c0afdbb1b1be2d624217f907abfd630" style="width:20.5pt;height:16pt" o:ole="" coordsize="21600,21600" filled="f">
            <v:imagedata r:id="rId296" o:title="eqId7c0afdbb1b1be2d624217f907abfd630"/>
            <o:lock v:ext="edit" aspectratio="t"/>
            <w10:anchorlock/>
          </v:shape>
          <o:OLEObject Type="Embed" ProgID="Equation.DSMT4" ShapeID="_x0000_i1187" DrawAspect="Content" ObjectID="_1468075884" r:id="rId298"/>
        </w:object>
      </w:r>
      <w:r>
        <w:rPr>
          <w:rFonts w:ascii="Times New Roman" w:hAnsi="Times New Roman" w:cs="Times New Roman"/>
        </w:rPr>
        <w:t>燃烧，产生的</w:t>
      </w:r>
      <w:r>
        <w:rPr>
          <w:rFonts w:ascii="Times New Roman" w:hAnsi="Times New Roman" w:cs="Times New Roman"/>
        </w:rPr>
        <w:object>
          <v:shape id="_x0000_i1188" type="#_x0000_t75" alt="eqId39208d1c3e640e796d76875beeb9fb04" style="width:20.5pt;height:16pt" o:ole="" coordsize="21600,21600" filled="f">
            <v:imagedata r:id="rId299" o:title="eqId39208d1c3e640e796d76875beeb9fb04"/>
            <o:lock v:ext="edit" aspectratio="t"/>
            <w10:anchorlock/>
          </v:shape>
          <o:OLEObject Type="Embed" ProgID="Equation.DSMT4" ShapeID="_x0000_i1188" DrawAspect="Content" ObjectID="_1468075885" r:id="rId300"/>
        </w:object>
      </w:r>
      <w:r>
        <w:rPr>
          <w:rFonts w:ascii="Times New Roman" w:hAnsi="Times New Roman" w:cs="Times New Roman"/>
        </w:rPr>
        <w:t>与其余</w:t>
      </w:r>
      <w:r>
        <w:rPr>
          <w:rFonts w:ascii="Times New Roman" w:hAnsi="Times New Roman" w:cs="Times New Roman"/>
        </w:rPr>
        <w:object>
          <v:shape id="_x0000_i1189" type="#_x0000_t75" alt="eqId7c0afdbb1b1be2d624217f907abfd630" style="width:20.5pt;height:16pt" o:ole="" coordsize="21600,21600" filled="f">
            <v:imagedata r:id="rId296" o:title="eqId7c0afdbb1b1be2d624217f907abfd630"/>
            <o:lock v:ext="edit" aspectratio="t"/>
            <w10:anchorlock/>
          </v:shape>
          <o:OLEObject Type="Embed" ProgID="Equation.DSMT4" ShapeID="_x0000_i1189" DrawAspect="Content" ObjectID="_1468075886" r:id="rId301"/>
        </w:object>
      </w:r>
      <w:r>
        <w:rPr>
          <w:rFonts w:ascii="Times New Roman" w:hAnsi="Times New Roman" w:cs="Times New Roman"/>
        </w:rPr>
        <w:t>混合后反应：</w:t>
      </w:r>
      <w:r>
        <w:rPr>
          <w:rFonts w:ascii="Times New Roman" w:hAnsi="Times New Roman" w:cs="Times New Roman"/>
        </w:rPr>
        <w:object>
          <v:shape id="_x0000_i1190" type="#_x0000_t75" alt="eqId48b55c369ac7dbea2322c776303f851b" style="width:171.95pt;height:27pt" o:ole="" coordsize="21600,21600" filled="f">
            <v:imagedata r:id="rId302" o:title="eqId48b55c369ac7dbea2322c776303f851b"/>
            <o:lock v:ext="edit" aspectratio="t"/>
            <w10:anchorlock/>
          </v:shape>
          <o:OLEObject Type="Embed" ProgID="Equation.DSMT4" ShapeID="_x0000_i1190" DrawAspect="Content" ObjectID="_1468075887" r:id="rId303"/>
        </w:object>
      </w:r>
      <w:r>
        <w:rPr>
          <w:rFonts w:ascii="Times New Roman" w:hAnsi="Times New Roman" w:cs="Times New Roman"/>
        </w:rPr>
        <w:t>。在某温度下达到平衡，测得密闭系统中各组分浓度分别为</w:t>
      </w:r>
      <w:r>
        <w:rPr>
          <w:rFonts w:ascii="Times New Roman" w:hAnsi="Times New Roman" w:cs="Times New Roman"/>
        </w:rPr>
        <w:object>
          <v:shape id="_x0000_i1191" type="#_x0000_t75" alt="eqId01aaf35f2e3e3a0fe05a95ab79b08a10" style="width:113.45pt;height:17.5pt" o:ole="" coordsize="21600,21600" filled="f">
            <v:imagedata r:id="rId304" o:title="eqId01aaf35f2e3e3a0fe05a95ab79b08a10"/>
            <o:lock v:ext="edit" aspectratio="t"/>
            <w10:anchorlock/>
          </v:shape>
          <o:OLEObject Type="Embed" ProgID="Equation.DSMT4" ShapeID="_x0000_i1191" DrawAspect="Content" ObjectID="_1468075888" r:id="rId305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192" type="#_x0000_t75" alt="eqIddf5ddeabb82d7162e5c4724c4defd30a" style="width:109.95pt;height:17.5pt" o:ole="" coordsize="21600,21600" filled="f">
            <v:imagedata r:id="rId306" o:title="eqIddf5ddeabb82d7162e5c4724c4defd30a"/>
            <o:lock v:ext="edit" aspectratio="t"/>
            <w10:anchorlock/>
          </v:shape>
          <o:OLEObject Type="Embed" ProgID="Equation.DSMT4" ShapeID="_x0000_i1192" DrawAspect="Content" ObjectID="_1468075889" r:id="rId307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193" type="#_x0000_t75" alt="eqId936a66dc1212fd46b235b64027ba5bf8" style="width:111.95pt;height:17.5pt" o:ole="" coordsize="21600,21600" filled="f">
            <v:imagedata r:id="rId308" o:title="eqId936a66dc1212fd46b235b64027ba5bf8"/>
            <o:lock v:ext="edit" aspectratio="t"/>
            <w10:anchorlock/>
          </v:shape>
          <o:OLEObject Type="Embed" ProgID="Equation.DSMT4" ShapeID="_x0000_i1193" DrawAspect="Content" ObjectID="_1468075890" r:id="rId309"/>
        </w:object>
      </w:r>
      <w:r>
        <w:rPr>
          <w:rFonts w:ascii="Times New Roman" w:hAnsi="Times New Roman" w:cs="Times New Roman"/>
        </w:rPr>
        <w:t>，计算该温度下的平衡常数</w:t>
      </w:r>
      <w:r>
        <w:rPr>
          <w:rFonts w:ascii="Times New Roman" w:hAnsi="Times New Roman" w:cs="Times New Roman"/>
        </w:rPr>
        <w:object>
          <v:shape id="_x0000_i1194" type="#_x0000_t75" alt="eqIdbe67926dcdcae9406c284c19b51258b9" style="width:16.5pt;height:11pt" o:ole="" coordsize="21600,21600" filled="f">
            <v:imagedata r:id="rId310" o:title="eqIdbe67926dcdcae9406c284c19b51258b9"/>
            <o:lock v:ext="edit" aspectratio="t"/>
            <w10:anchorlock/>
          </v:shape>
          <o:OLEObject Type="Embed" ProgID="Equation.DSMT4" ShapeID="_x0000_i1194" DrawAspect="Content" ObjectID="_1468075891" r:id="rId311"/>
        </w:object>
      </w:r>
      <w:r>
        <w:rPr>
          <w:rFonts w:ascii="Times New Roman" w:hAnsi="Times New Roman" w:cs="Times New Roman"/>
        </w:rPr>
        <w:t>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（2）热解</w:t>
      </w:r>
      <w:r>
        <w:rPr>
          <w:rFonts w:ascii="Times New Roman" w:hAnsi="Times New Roman" w:cs="Times New Roman"/>
        </w:rPr>
        <w:object>
          <v:shape id="_x0000_i1195" type="#_x0000_t75" alt="eqId7c0afdbb1b1be2d624217f907abfd630" style="width:20.5pt;height:16pt" o:ole="" coordsize="21600,21600" filled="f">
            <v:imagedata r:id="rId296" o:title="eqId7c0afdbb1b1be2d624217f907abfd630"/>
            <o:lock v:ext="edit" aspectratio="t"/>
            <w10:anchorlock/>
          </v:shape>
          <o:OLEObject Type="Embed" ProgID="Equation.DSMT4" ShapeID="_x0000_i1195" DrawAspect="Content" ObjectID="_1468075892" r:id="rId312"/>
        </w:object>
      </w:r>
      <w:r>
        <w:rPr>
          <w:rFonts w:ascii="Times New Roman" w:hAnsi="Times New Roman" w:cs="Times New Roman"/>
        </w:rPr>
        <w:t>制</w:t>
      </w:r>
      <w:r>
        <w:rPr>
          <w:rFonts w:ascii="Times New Roman" w:hAnsi="Times New Roman" w:cs="Times New Roman"/>
        </w:rPr>
        <w:object>
          <v:shape id="_x0000_i1196" type="#_x0000_t75" alt="eqId750859dd7d5b821d909e6a32c11095cf" style="width:15pt;height:15.5pt" o:ole="" coordsize="21600,21600" filled="f">
            <v:imagedata r:id="rId18" o:title="eqId750859dd7d5b821d909e6a32c11095cf"/>
            <o:lock v:ext="edit" aspectratio="t"/>
            <w10:anchorlock/>
          </v:shape>
          <o:OLEObject Type="Embed" ProgID="Equation.DSMT4" ShapeID="_x0000_i1196" DrawAspect="Content" ObjectID="_1468075893" r:id="rId313"/>
        </w:object>
      </w:r>
      <w:r>
        <w:rPr>
          <w:rFonts w:ascii="Times New Roman" w:hAnsi="Times New Roman" w:cs="Times New Roman"/>
        </w:rPr>
        <w:t>。根据文献，将</w:t>
      </w:r>
      <w:r>
        <w:rPr>
          <w:rFonts w:ascii="Times New Roman" w:hAnsi="Times New Roman" w:cs="Times New Roman"/>
        </w:rPr>
        <w:object>
          <v:shape id="_x0000_i1197" type="#_x0000_t75" alt="eqId7c0afdbb1b1be2d624217f907abfd630" style="width:20.5pt;height:16pt" o:ole="" coordsize="21600,21600" filled="f">
            <v:imagedata r:id="rId296" o:title="eqId7c0afdbb1b1be2d624217f907abfd630"/>
            <o:lock v:ext="edit" aspectratio="t"/>
            <w10:anchorlock/>
          </v:shape>
          <o:OLEObject Type="Embed" ProgID="Equation.DSMT4" ShapeID="_x0000_i1197" DrawAspect="Content" ObjectID="_1468075894" r:id="rId314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98" type="#_x0000_t75" alt="eqId03a5c8a45b70251a7fa0506a5b4b8ac9" style="width:22pt;height:16pt" o:ole="" coordsize="21600,21600" filled="f">
            <v:imagedata r:id="rId192" o:title="eqId03a5c8a45b70251a7fa0506a5b4b8ac9"/>
            <o:lock v:ext="edit" aspectratio="t"/>
            <w10:anchorlock/>
          </v:shape>
          <o:OLEObject Type="Embed" ProgID="Equation.DSMT4" ShapeID="_x0000_i1198" DrawAspect="Content" ObjectID="_1468075895" r:id="rId315"/>
        </w:object>
      </w:r>
      <w:r>
        <w:rPr>
          <w:rFonts w:ascii="Times New Roman" w:hAnsi="Times New Roman" w:cs="Times New Roman"/>
        </w:rPr>
        <w:t>的混合气体导入石英管反应器热解(一边进料，另一边出料)，发生如下反应：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'Times New Roman'" w:hAnsi="Times New Roman" w:cs="Times New Roman"/>
        </w:rPr>
      </w:pPr>
      <w:r>
        <w:rPr>
          <w:rFonts w:ascii="Times New Roman" w:hAnsi="Times New Roman" w:cs="Times New Roman"/>
        </w:rPr>
        <w:t>Ⅰ</w:t>
      </w:r>
      <w:r>
        <w:rPr>
          <w:rFonts w:ascii="Times New Roman" w:eastAsia="'Times New Roman'" w:hAnsi="Times New Roman" w:cs="Times New Roman"/>
        </w:rPr>
        <w:t>   </w:t>
      </w:r>
      <w:r>
        <w:rPr>
          <w:rFonts w:ascii="Times New Roman" w:hAnsi="Times New Roman" w:cs="Times New Roman"/>
        </w:rPr>
        <w:object>
          <v:shape id="_x0000_i1199" type="#_x0000_t75" alt="eqId4876093c56b675385383d8d78221d75d" style="width:189.9pt;height:26.5pt" o:ole="" coordsize="21600,21600" filled="f">
            <v:imagedata r:id="rId316" o:title="eqId4876093c56b675385383d8d78221d75d"/>
            <o:lock v:ext="edit" aspectratio="t"/>
            <w10:anchorlock/>
          </v:shape>
          <o:OLEObject Type="Embed" ProgID="Equation.DSMT4" ShapeID="_x0000_i1199" DrawAspect="Content" ObjectID="_1468075896" r:id="rId317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'Times New Roman'" w:hAnsi="Times New Roman" w:cs="Times New Roman"/>
        </w:rPr>
      </w:pPr>
      <w:r>
        <w:rPr>
          <w:rFonts w:ascii="Times New Roman" w:hAnsi="Times New Roman" w:cs="Times New Roman"/>
        </w:rPr>
        <w:t>Ⅱ</w:t>
      </w:r>
      <w:r>
        <w:rPr>
          <w:rFonts w:ascii="Times New Roman" w:eastAsia="'Times New Roman'" w:hAnsi="Times New Roman" w:cs="Times New Roman"/>
        </w:rPr>
        <w:t>   </w:t>
      </w:r>
      <w:r>
        <w:rPr>
          <w:rFonts w:ascii="Times New Roman" w:hAnsi="Times New Roman" w:cs="Times New Roman"/>
        </w:rPr>
        <w:object>
          <v:shape id="_x0000_i1200" type="#_x0000_t75" alt="eqIded66ce817586837956d77d4432faa98d" style="width:236.1pt;height:19.5pt" o:ole="" coordsize="21600,21600" filled="f">
            <v:imagedata r:id="rId318" o:title="eqIded66ce817586837956d77d4432faa98d"/>
            <o:lock v:ext="edit" aspectratio="t"/>
            <w10:anchorlock/>
          </v:shape>
          <o:OLEObject Type="Embed" ProgID="Equation.DSMT4" ShapeID="_x0000_i1200" DrawAspect="Content" ObjectID="_1468075897" r:id="rId319"/>
        </w:objec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总反应：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https://d.book118.com/958105016117006044</w:t>
        </w:r>
      </w:hyperlink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</w:p>
    <w:sectPr>
      <w:headerReference w:type="default" r:id="rId321"/>
      <w:footerReference w:type="default" r:id="rId322"/>
      <w:type w:val="nextPage"/>
      <w:pgSz w:w="11906" w:h="16838"/>
      <w:pgMar w:top="1417" w:right="1077" w:bottom="1417" w:left="1077" w:header="850" w:footer="729" w:gutter="0"/>
      <w:pgNumType w:start="18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PMincho">
    <w:altName w:val="MS Gothic"/>
    <w:panose1 w:val="00000000000000000000"/>
    <w:charset w:val="80"/>
    <w:family w:val="roman"/>
    <w:pitch w:val="default"/>
    <w:sig w:usb0="00000000" w:usb1="00000000" w:usb2="08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33D29"/>
    <w:rsid w:val="00041561"/>
    <w:rsid w:val="00051F46"/>
    <w:rsid w:val="00083CA4"/>
    <w:rsid w:val="000C6988"/>
    <w:rsid w:val="000D38AA"/>
    <w:rsid w:val="000D7007"/>
    <w:rsid w:val="000E4A0D"/>
    <w:rsid w:val="00146953"/>
    <w:rsid w:val="00153778"/>
    <w:rsid w:val="001621DB"/>
    <w:rsid w:val="00187C00"/>
    <w:rsid w:val="0021757B"/>
    <w:rsid w:val="00261C3B"/>
    <w:rsid w:val="0027067E"/>
    <w:rsid w:val="00272C2D"/>
    <w:rsid w:val="002771D2"/>
    <w:rsid w:val="002E56FE"/>
    <w:rsid w:val="003279F1"/>
    <w:rsid w:val="00363227"/>
    <w:rsid w:val="00364468"/>
    <w:rsid w:val="003B300E"/>
    <w:rsid w:val="0040402F"/>
    <w:rsid w:val="00404E46"/>
    <w:rsid w:val="004151FC"/>
    <w:rsid w:val="004208E9"/>
    <w:rsid w:val="0047331D"/>
    <w:rsid w:val="00486104"/>
    <w:rsid w:val="00487E24"/>
    <w:rsid w:val="0056487D"/>
    <w:rsid w:val="00615F63"/>
    <w:rsid w:val="006A25CA"/>
    <w:rsid w:val="006E406D"/>
    <w:rsid w:val="0072598E"/>
    <w:rsid w:val="0085328A"/>
    <w:rsid w:val="009035F2"/>
    <w:rsid w:val="00913910"/>
    <w:rsid w:val="009E7C0A"/>
    <w:rsid w:val="00A7501E"/>
    <w:rsid w:val="00B205AE"/>
    <w:rsid w:val="00BF2518"/>
    <w:rsid w:val="00BF4AD7"/>
    <w:rsid w:val="00C02FC6"/>
    <w:rsid w:val="00C2613D"/>
    <w:rsid w:val="00D159B9"/>
    <w:rsid w:val="00DD0D58"/>
    <w:rsid w:val="00E500A6"/>
    <w:rsid w:val="00F82BF7"/>
    <w:rsid w:val="0ACA7D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oleObject" Target="embeddings/oleObject39.bin" /><Relationship Id="rId101" Type="http://schemas.openxmlformats.org/officeDocument/2006/relationships/oleObject" Target="embeddings/oleObject40.bin" /><Relationship Id="rId102" Type="http://schemas.openxmlformats.org/officeDocument/2006/relationships/oleObject" Target="embeddings/oleObject41.bin" /><Relationship Id="rId103" Type="http://schemas.openxmlformats.org/officeDocument/2006/relationships/oleObject" Target="embeddings/oleObject42.bin" /><Relationship Id="rId104" Type="http://schemas.openxmlformats.org/officeDocument/2006/relationships/oleObject" Target="embeddings/oleObject43.bin" /><Relationship Id="rId105" Type="http://schemas.openxmlformats.org/officeDocument/2006/relationships/oleObject" Target="embeddings/oleObject44.bin" /><Relationship Id="rId106" Type="http://schemas.openxmlformats.org/officeDocument/2006/relationships/oleObject" Target="embeddings/oleObject45.bin" /><Relationship Id="rId107" Type="http://schemas.openxmlformats.org/officeDocument/2006/relationships/oleObject" Target="embeddings/oleObject46.bin" /><Relationship Id="rId108" Type="http://schemas.openxmlformats.org/officeDocument/2006/relationships/oleObject" Target="embeddings/oleObject47.bin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49.bin" /><Relationship Id="rId111" Type="http://schemas.openxmlformats.org/officeDocument/2006/relationships/oleObject" Target="embeddings/oleObject50.bin" /><Relationship Id="rId112" Type="http://schemas.openxmlformats.org/officeDocument/2006/relationships/oleObject" Target="embeddings/oleObject51.bin" /><Relationship Id="rId113" Type="http://schemas.openxmlformats.org/officeDocument/2006/relationships/oleObject" Target="embeddings/oleObject52.bin" /><Relationship Id="rId114" Type="http://schemas.openxmlformats.org/officeDocument/2006/relationships/oleObject" Target="embeddings/oleObject53.bin" /><Relationship Id="rId115" Type="http://schemas.openxmlformats.org/officeDocument/2006/relationships/oleObject" Target="embeddings/oleObject54.bin" /><Relationship Id="rId116" Type="http://schemas.openxmlformats.org/officeDocument/2006/relationships/oleObject" Target="embeddings/oleObject55.bin" /><Relationship Id="rId117" Type="http://schemas.openxmlformats.org/officeDocument/2006/relationships/oleObject" Target="embeddings/oleObject56.bin" /><Relationship Id="rId118" Type="http://schemas.openxmlformats.org/officeDocument/2006/relationships/oleObject" Target="embeddings/oleObject57.bin" /><Relationship Id="rId119" Type="http://schemas.openxmlformats.org/officeDocument/2006/relationships/oleObject" Target="embeddings/oleObject58.bin" /><Relationship Id="rId12" Type="http://schemas.openxmlformats.org/officeDocument/2006/relationships/image" Target="media/image6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42.png" /><Relationship Id="rId122" Type="http://schemas.openxmlformats.org/officeDocument/2006/relationships/image" Target="media/image43.jpeg" /><Relationship Id="rId123" Type="http://schemas.openxmlformats.org/officeDocument/2006/relationships/header" Target="header9.xml" /><Relationship Id="rId124" Type="http://schemas.openxmlformats.org/officeDocument/2006/relationships/footer" Target="footer9.xml" /><Relationship Id="rId125" Type="http://schemas.openxmlformats.org/officeDocument/2006/relationships/image" Target="media/image44.png" /><Relationship Id="rId126" Type="http://schemas.openxmlformats.org/officeDocument/2006/relationships/image" Target="media/image45.png" /><Relationship Id="rId127" Type="http://schemas.openxmlformats.org/officeDocument/2006/relationships/image" Target="media/image46.jpeg" /><Relationship Id="rId128" Type="http://schemas.openxmlformats.org/officeDocument/2006/relationships/header" Target="header10.xml" /><Relationship Id="rId129" Type="http://schemas.openxmlformats.org/officeDocument/2006/relationships/footer" Target="footer10.xml" /><Relationship Id="rId13" Type="http://schemas.openxmlformats.org/officeDocument/2006/relationships/oleObject" Target="embeddings/oleObject3.bin" /><Relationship Id="rId130" Type="http://schemas.openxmlformats.org/officeDocument/2006/relationships/image" Target="media/image47.png" /><Relationship Id="rId131" Type="http://schemas.openxmlformats.org/officeDocument/2006/relationships/image" Target="media/image48.png" /><Relationship Id="rId132" Type="http://schemas.openxmlformats.org/officeDocument/2006/relationships/header" Target="header11.xml" /><Relationship Id="rId133" Type="http://schemas.openxmlformats.org/officeDocument/2006/relationships/footer" Target="footer11.xml" /><Relationship Id="rId134" Type="http://schemas.openxmlformats.org/officeDocument/2006/relationships/image" Target="media/image49.wmf" /><Relationship Id="rId135" Type="http://schemas.openxmlformats.org/officeDocument/2006/relationships/oleObject" Target="embeddings/oleObject60.bin" /><Relationship Id="rId136" Type="http://schemas.openxmlformats.org/officeDocument/2006/relationships/image" Target="media/image50.wmf" /><Relationship Id="rId137" Type="http://schemas.openxmlformats.org/officeDocument/2006/relationships/oleObject" Target="embeddings/oleObject61.bin" /><Relationship Id="rId138" Type="http://schemas.openxmlformats.org/officeDocument/2006/relationships/image" Target="media/image51.png" /><Relationship Id="rId139" Type="http://schemas.openxmlformats.org/officeDocument/2006/relationships/header" Target="header12.xml" /><Relationship Id="rId14" Type="http://schemas.openxmlformats.org/officeDocument/2006/relationships/image" Target="media/image7.wmf" /><Relationship Id="rId140" Type="http://schemas.openxmlformats.org/officeDocument/2006/relationships/footer" Target="footer12.xml" /><Relationship Id="rId141" Type="http://schemas.openxmlformats.org/officeDocument/2006/relationships/image" Target="media/image52.png" /><Relationship Id="rId142" Type="http://schemas.openxmlformats.org/officeDocument/2006/relationships/image" Target="media/image53.png" /><Relationship Id="rId143" Type="http://schemas.openxmlformats.org/officeDocument/2006/relationships/header" Target="header13.xml" /><Relationship Id="rId144" Type="http://schemas.openxmlformats.org/officeDocument/2006/relationships/footer" Target="footer13.xml" /><Relationship Id="rId145" Type="http://schemas.openxmlformats.org/officeDocument/2006/relationships/image" Target="media/image54.wmf" /><Relationship Id="rId146" Type="http://schemas.openxmlformats.org/officeDocument/2006/relationships/oleObject" Target="embeddings/oleObject62.bin" /><Relationship Id="rId147" Type="http://schemas.openxmlformats.org/officeDocument/2006/relationships/image" Target="media/image55.wmf" /><Relationship Id="rId148" Type="http://schemas.openxmlformats.org/officeDocument/2006/relationships/oleObject" Target="embeddings/oleObject63.bin" /><Relationship Id="rId149" Type="http://schemas.openxmlformats.org/officeDocument/2006/relationships/image" Target="media/image56.png" /><Relationship Id="rId15" Type="http://schemas.openxmlformats.org/officeDocument/2006/relationships/oleObject" Target="embeddings/oleObject4.bin" /><Relationship Id="rId150" Type="http://schemas.openxmlformats.org/officeDocument/2006/relationships/image" Target="media/image57.png" /><Relationship Id="rId151" Type="http://schemas.openxmlformats.org/officeDocument/2006/relationships/header" Target="header14.xml" /><Relationship Id="rId152" Type="http://schemas.openxmlformats.org/officeDocument/2006/relationships/footer" Target="footer14.xml" /><Relationship Id="rId153" Type="http://schemas.openxmlformats.org/officeDocument/2006/relationships/image" Target="media/image58.wmf" /><Relationship Id="rId154" Type="http://schemas.openxmlformats.org/officeDocument/2006/relationships/oleObject" Target="embeddings/oleObject64.bin" /><Relationship Id="rId155" Type="http://schemas.openxmlformats.org/officeDocument/2006/relationships/image" Target="media/image59.wmf" /><Relationship Id="rId156" Type="http://schemas.openxmlformats.org/officeDocument/2006/relationships/oleObject" Target="embeddings/oleObject65.bin" /><Relationship Id="rId157" Type="http://schemas.openxmlformats.org/officeDocument/2006/relationships/image" Target="media/image60.wmf" /><Relationship Id="rId158" Type="http://schemas.openxmlformats.org/officeDocument/2006/relationships/oleObject" Target="embeddings/oleObject66.bin" /><Relationship Id="rId159" Type="http://schemas.openxmlformats.org/officeDocument/2006/relationships/image" Target="media/image61.wmf" /><Relationship Id="rId16" Type="http://schemas.openxmlformats.org/officeDocument/2006/relationships/header" Target="header1.xml" /><Relationship Id="rId160" Type="http://schemas.openxmlformats.org/officeDocument/2006/relationships/oleObject" Target="embeddings/oleObject67.bin" /><Relationship Id="rId161" Type="http://schemas.openxmlformats.org/officeDocument/2006/relationships/image" Target="media/image62.wmf" /><Relationship Id="rId162" Type="http://schemas.openxmlformats.org/officeDocument/2006/relationships/oleObject" Target="embeddings/oleObject68.bin" /><Relationship Id="rId163" Type="http://schemas.openxmlformats.org/officeDocument/2006/relationships/image" Target="media/image63.wmf" /><Relationship Id="rId164" Type="http://schemas.openxmlformats.org/officeDocument/2006/relationships/oleObject" Target="embeddings/oleObject69.bin" /><Relationship Id="rId165" Type="http://schemas.openxmlformats.org/officeDocument/2006/relationships/image" Target="media/image64.wmf" /><Relationship Id="rId166" Type="http://schemas.openxmlformats.org/officeDocument/2006/relationships/oleObject" Target="embeddings/oleObject70.bin" /><Relationship Id="rId167" Type="http://schemas.openxmlformats.org/officeDocument/2006/relationships/oleObject" Target="embeddings/oleObject71.bin" /><Relationship Id="rId168" Type="http://schemas.openxmlformats.org/officeDocument/2006/relationships/image" Target="media/image65.png" /><Relationship Id="rId169" Type="http://schemas.openxmlformats.org/officeDocument/2006/relationships/image" Target="media/image66.wmf" /><Relationship Id="rId17" Type="http://schemas.openxmlformats.org/officeDocument/2006/relationships/footer" Target="footer1.xml" /><Relationship Id="rId170" Type="http://schemas.openxmlformats.org/officeDocument/2006/relationships/oleObject" Target="embeddings/oleObject72.bin" /><Relationship Id="rId171" Type="http://schemas.openxmlformats.org/officeDocument/2006/relationships/image" Target="media/image67.wmf" /><Relationship Id="rId172" Type="http://schemas.openxmlformats.org/officeDocument/2006/relationships/oleObject" Target="embeddings/oleObject73.bin" /><Relationship Id="rId173" Type="http://schemas.openxmlformats.org/officeDocument/2006/relationships/header" Target="header15.xml" /><Relationship Id="rId174" Type="http://schemas.openxmlformats.org/officeDocument/2006/relationships/footer" Target="footer15.xml" /><Relationship Id="rId175" Type="http://schemas.openxmlformats.org/officeDocument/2006/relationships/image" Target="media/image68.png" /><Relationship Id="rId176" Type="http://schemas.openxmlformats.org/officeDocument/2006/relationships/image" Target="media/image69.wmf" /><Relationship Id="rId177" Type="http://schemas.openxmlformats.org/officeDocument/2006/relationships/oleObject" Target="embeddings/oleObject74.bin" /><Relationship Id="rId178" Type="http://schemas.openxmlformats.org/officeDocument/2006/relationships/image" Target="media/image70.wmf" /><Relationship Id="rId179" Type="http://schemas.openxmlformats.org/officeDocument/2006/relationships/oleObject" Target="embeddings/oleObject75.bin" /><Relationship Id="rId18" Type="http://schemas.openxmlformats.org/officeDocument/2006/relationships/image" Target="media/image8.wmf" /><Relationship Id="rId180" Type="http://schemas.openxmlformats.org/officeDocument/2006/relationships/image" Target="media/image71.wmf" /><Relationship Id="rId181" Type="http://schemas.openxmlformats.org/officeDocument/2006/relationships/oleObject" Target="embeddings/oleObject76.bin" /><Relationship Id="rId182" Type="http://schemas.openxmlformats.org/officeDocument/2006/relationships/oleObject" Target="embeddings/oleObject77.bin" /><Relationship Id="rId183" Type="http://schemas.openxmlformats.org/officeDocument/2006/relationships/image" Target="media/image72.wmf" /><Relationship Id="rId184" Type="http://schemas.openxmlformats.org/officeDocument/2006/relationships/oleObject" Target="embeddings/oleObject78.bin" /><Relationship Id="rId185" Type="http://schemas.openxmlformats.org/officeDocument/2006/relationships/oleObject" Target="embeddings/oleObject79.bin" /><Relationship Id="rId186" Type="http://schemas.openxmlformats.org/officeDocument/2006/relationships/image" Target="media/image73.wmf" /><Relationship Id="rId187" Type="http://schemas.openxmlformats.org/officeDocument/2006/relationships/oleObject" Target="embeddings/oleObject80.bin" /><Relationship Id="rId188" Type="http://schemas.openxmlformats.org/officeDocument/2006/relationships/image" Target="media/image74.wmf" /><Relationship Id="rId189" Type="http://schemas.openxmlformats.org/officeDocument/2006/relationships/oleObject" Target="embeddings/oleObject81.bin" /><Relationship Id="rId19" Type="http://schemas.openxmlformats.org/officeDocument/2006/relationships/oleObject" Target="embeddings/oleObject5.bin" /><Relationship Id="rId190" Type="http://schemas.openxmlformats.org/officeDocument/2006/relationships/image" Target="media/image75.wmf" /><Relationship Id="rId191" Type="http://schemas.openxmlformats.org/officeDocument/2006/relationships/oleObject" Target="embeddings/oleObject82.bin" /><Relationship Id="rId192" Type="http://schemas.openxmlformats.org/officeDocument/2006/relationships/image" Target="media/image76.wmf" /><Relationship Id="rId193" Type="http://schemas.openxmlformats.org/officeDocument/2006/relationships/oleObject" Target="embeddings/oleObject83.bin" /><Relationship Id="rId194" Type="http://schemas.openxmlformats.org/officeDocument/2006/relationships/image" Target="media/image77.wmf" /><Relationship Id="rId195" Type="http://schemas.openxmlformats.org/officeDocument/2006/relationships/oleObject" Target="embeddings/oleObject84.bin" /><Relationship Id="rId196" Type="http://schemas.openxmlformats.org/officeDocument/2006/relationships/image" Target="media/image78.wmf" /><Relationship Id="rId197" Type="http://schemas.openxmlformats.org/officeDocument/2006/relationships/oleObject" Target="embeddings/oleObject85.bin" /><Relationship Id="rId198" Type="http://schemas.openxmlformats.org/officeDocument/2006/relationships/image" Target="media/image79.wmf" /><Relationship Id="rId199" Type="http://schemas.openxmlformats.org/officeDocument/2006/relationships/oleObject" Target="embeddings/oleObject8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80.wmf" /><Relationship Id="rId201" Type="http://schemas.openxmlformats.org/officeDocument/2006/relationships/oleObject" Target="embeddings/oleObject87.bin" /><Relationship Id="rId202" Type="http://schemas.openxmlformats.org/officeDocument/2006/relationships/image" Target="media/image81.wmf" /><Relationship Id="rId203" Type="http://schemas.openxmlformats.org/officeDocument/2006/relationships/oleObject" Target="embeddings/oleObject88.bin" /><Relationship Id="rId204" Type="http://schemas.openxmlformats.org/officeDocument/2006/relationships/image" Target="media/image82.wmf" /><Relationship Id="rId205" Type="http://schemas.openxmlformats.org/officeDocument/2006/relationships/oleObject" Target="embeddings/oleObject89.bin" /><Relationship Id="rId206" Type="http://schemas.openxmlformats.org/officeDocument/2006/relationships/oleObject" Target="embeddings/oleObject90.bin" /><Relationship Id="rId207" Type="http://schemas.openxmlformats.org/officeDocument/2006/relationships/image" Target="media/image83.wmf" /><Relationship Id="rId208" Type="http://schemas.openxmlformats.org/officeDocument/2006/relationships/oleObject" Target="embeddings/oleObject91.bin" /><Relationship Id="rId209" Type="http://schemas.openxmlformats.org/officeDocument/2006/relationships/header" Target="header16.xml" /><Relationship Id="rId21" Type="http://schemas.openxmlformats.org/officeDocument/2006/relationships/oleObject" Target="embeddings/oleObject6.bin" /><Relationship Id="rId210" Type="http://schemas.openxmlformats.org/officeDocument/2006/relationships/footer" Target="footer16.xml" /><Relationship Id="rId211" Type="http://schemas.openxmlformats.org/officeDocument/2006/relationships/image" Target="media/image84.png" /><Relationship Id="rId212" Type="http://schemas.openxmlformats.org/officeDocument/2006/relationships/oleObject" Target="embeddings/oleObject92.bin" /><Relationship Id="rId213" Type="http://schemas.openxmlformats.org/officeDocument/2006/relationships/oleObject" Target="embeddings/oleObject93.bin" /><Relationship Id="rId214" Type="http://schemas.openxmlformats.org/officeDocument/2006/relationships/oleObject" Target="embeddings/oleObject94.bin" /><Relationship Id="rId215" Type="http://schemas.openxmlformats.org/officeDocument/2006/relationships/oleObject" Target="embeddings/oleObject95.bin" /><Relationship Id="rId216" Type="http://schemas.openxmlformats.org/officeDocument/2006/relationships/oleObject" Target="embeddings/oleObject96.bin" /><Relationship Id="rId217" Type="http://schemas.openxmlformats.org/officeDocument/2006/relationships/oleObject" Target="embeddings/oleObject97.bin" /><Relationship Id="rId218" Type="http://schemas.openxmlformats.org/officeDocument/2006/relationships/oleObject" Target="embeddings/oleObject98.bin" /><Relationship Id="rId219" Type="http://schemas.openxmlformats.org/officeDocument/2006/relationships/oleObject" Target="embeddings/oleObject99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0.bin" /><Relationship Id="rId221" Type="http://schemas.openxmlformats.org/officeDocument/2006/relationships/oleObject" Target="embeddings/oleObject101.bin" /><Relationship Id="rId222" Type="http://schemas.openxmlformats.org/officeDocument/2006/relationships/oleObject" Target="embeddings/oleObject102.bin" /><Relationship Id="rId223" Type="http://schemas.openxmlformats.org/officeDocument/2006/relationships/image" Target="media/image85.wmf" /><Relationship Id="rId224" Type="http://schemas.openxmlformats.org/officeDocument/2006/relationships/oleObject" Target="embeddings/oleObject103.bin" /><Relationship Id="rId225" Type="http://schemas.openxmlformats.org/officeDocument/2006/relationships/oleObject" Target="embeddings/oleObject104.bin" /><Relationship Id="rId226" Type="http://schemas.openxmlformats.org/officeDocument/2006/relationships/image" Target="media/image86.wmf" /><Relationship Id="rId227" Type="http://schemas.openxmlformats.org/officeDocument/2006/relationships/oleObject" Target="embeddings/oleObject105.bin" /><Relationship Id="rId228" Type="http://schemas.openxmlformats.org/officeDocument/2006/relationships/oleObject" Target="embeddings/oleObject106.bin" /><Relationship Id="rId229" Type="http://schemas.openxmlformats.org/officeDocument/2006/relationships/header" Target="header17.xml" /><Relationship Id="rId23" Type="http://schemas.openxmlformats.org/officeDocument/2006/relationships/oleObject" Target="embeddings/oleObject7.bin" /><Relationship Id="rId230" Type="http://schemas.openxmlformats.org/officeDocument/2006/relationships/footer" Target="footer17.xml" /><Relationship Id="rId231" Type="http://schemas.openxmlformats.org/officeDocument/2006/relationships/oleObject" Target="embeddings/oleObject107.bin" /><Relationship Id="rId232" Type="http://schemas.openxmlformats.org/officeDocument/2006/relationships/oleObject" Target="embeddings/oleObject108.bin" /><Relationship Id="rId233" Type="http://schemas.openxmlformats.org/officeDocument/2006/relationships/oleObject" Target="embeddings/oleObject109.bin" /><Relationship Id="rId234" Type="http://schemas.openxmlformats.org/officeDocument/2006/relationships/oleObject" Target="embeddings/oleObject110.bin" /><Relationship Id="rId235" Type="http://schemas.openxmlformats.org/officeDocument/2006/relationships/image" Target="media/image87.wmf" /><Relationship Id="rId236" Type="http://schemas.openxmlformats.org/officeDocument/2006/relationships/oleObject" Target="embeddings/oleObject111.bin" /><Relationship Id="rId237" Type="http://schemas.openxmlformats.org/officeDocument/2006/relationships/oleObject" Target="embeddings/oleObject112.bin" /><Relationship Id="rId238" Type="http://schemas.openxmlformats.org/officeDocument/2006/relationships/image" Target="media/image88.wmf" /><Relationship Id="rId239" Type="http://schemas.openxmlformats.org/officeDocument/2006/relationships/oleObject" Target="embeddings/oleObject113.bin" /><Relationship Id="rId24" Type="http://schemas.openxmlformats.org/officeDocument/2006/relationships/image" Target="media/image11.wmf" /><Relationship Id="rId240" Type="http://schemas.openxmlformats.org/officeDocument/2006/relationships/oleObject" Target="embeddings/oleObject114.bin" /><Relationship Id="rId241" Type="http://schemas.openxmlformats.org/officeDocument/2006/relationships/oleObject" Target="embeddings/oleObject115.bin" /><Relationship Id="rId242" Type="http://schemas.openxmlformats.org/officeDocument/2006/relationships/oleObject" Target="embeddings/oleObject116.bin" /><Relationship Id="rId243" Type="http://schemas.openxmlformats.org/officeDocument/2006/relationships/image" Target="media/image89.wmf" /><Relationship Id="rId244" Type="http://schemas.openxmlformats.org/officeDocument/2006/relationships/oleObject" Target="embeddings/oleObject117.bin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90.wmf" /><Relationship Id="rId247" Type="http://schemas.openxmlformats.org/officeDocument/2006/relationships/oleObject" Target="embeddings/oleObject119.bin" /><Relationship Id="rId248" Type="http://schemas.openxmlformats.org/officeDocument/2006/relationships/image" Target="media/image91.wmf" /><Relationship Id="rId249" Type="http://schemas.openxmlformats.org/officeDocument/2006/relationships/oleObject" Target="embeddings/oleObject120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92.wmf" /><Relationship Id="rId251" Type="http://schemas.openxmlformats.org/officeDocument/2006/relationships/oleObject" Target="embeddings/oleObject121.bin" /><Relationship Id="rId252" Type="http://schemas.openxmlformats.org/officeDocument/2006/relationships/image" Target="media/image93.wmf" /><Relationship Id="rId253" Type="http://schemas.openxmlformats.org/officeDocument/2006/relationships/oleObject" Target="embeddings/oleObject122.bin" /><Relationship Id="rId254" Type="http://schemas.openxmlformats.org/officeDocument/2006/relationships/image" Target="media/image94.wmf" /><Relationship Id="rId255" Type="http://schemas.openxmlformats.org/officeDocument/2006/relationships/oleObject" Target="embeddings/oleObject123.bin" /><Relationship Id="rId256" Type="http://schemas.openxmlformats.org/officeDocument/2006/relationships/image" Target="media/image95.wmf" /><Relationship Id="rId257" Type="http://schemas.openxmlformats.org/officeDocument/2006/relationships/oleObject" Target="embeddings/oleObject124.bin" /><Relationship Id="rId258" Type="http://schemas.openxmlformats.org/officeDocument/2006/relationships/oleObject" Target="embeddings/oleObject125.bin" /><Relationship Id="rId259" Type="http://schemas.openxmlformats.org/officeDocument/2006/relationships/image" Target="media/image96.wmf" /><Relationship Id="rId26" Type="http://schemas.openxmlformats.org/officeDocument/2006/relationships/image" Target="media/image12.wmf" /><Relationship Id="rId260" Type="http://schemas.openxmlformats.org/officeDocument/2006/relationships/oleObject" Target="embeddings/oleObject126.bin" /><Relationship Id="rId261" Type="http://schemas.openxmlformats.org/officeDocument/2006/relationships/image" Target="media/image97.wmf" /><Relationship Id="rId262" Type="http://schemas.openxmlformats.org/officeDocument/2006/relationships/oleObject" Target="embeddings/oleObject127.bin" /><Relationship Id="rId263" Type="http://schemas.openxmlformats.org/officeDocument/2006/relationships/oleObject" Target="embeddings/oleObject128.bin" /><Relationship Id="rId264" Type="http://schemas.openxmlformats.org/officeDocument/2006/relationships/oleObject" Target="embeddings/oleObject129.bin" /><Relationship Id="rId265" Type="http://schemas.openxmlformats.org/officeDocument/2006/relationships/oleObject" Target="embeddings/oleObject130.bin" /><Relationship Id="rId266" Type="http://schemas.openxmlformats.org/officeDocument/2006/relationships/oleObject" Target="embeddings/oleObject131.bin" /><Relationship Id="rId267" Type="http://schemas.openxmlformats.org/officeDocument/2006/relationships/oleObject" Target="embeddings/oleObject132.bin" /><Relationship Id="rId268" Type="http://schemas.openxmlformats.org/officeDocument/2006/relationships/image" Target="media/image98.wmf" /><Relationship Id="rId269" Type="http://schemas.openxmlformats.org/officeDocument/2006/relationships/oleObject" Target="embeddings/oleObject133.bin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4.bin" /><Relationship Id="rId271" Type="http://schemas.openxmlformats.org/officeDocument/2006/relationships/oleObject" Target="embeddings/oleObject135.bin" /><Relationship Id="rId272" Type="http://schemas.openxmlformats.org/officeDocument/2006/relationships/oleObject" Target="embeddings/oleObject136.bin" /><Relationship Id="rId273" Type="http://schemas.openxmlformats.org/officeDocument/2006/relationships/oleObject" Target="embeddings/oleObject137.bin" /><Relationship Id="rId274" Type="http://schemas.openxmlformats.org/officeDocument/2006/relationships/oleObject" Target="embeddings/oleObject138.bin" /><Relationship Id="rId275" Type="http://schemas.openxmlformats.org/officeDocument/2006/relationships/oleObject" Target="embeddings/oleObject139.bin" /><Relationship Id="rId276" Type="http://schemas.openxmlformats.org/officeDocument/2006/relationships/image" Target="media/image99.wmf" /><Relationship Id="rId277" Type="http://schemas.openxmlformats.org/officeDocument/2006/relationships/oleObject" Target="embeddings/oleObject140.bin" /><Relationship Id="rId278" Type="http://schemas.openxmlformats.org/officeDocument/2006/relationships/oleObject" Target="embeddings/oleObject141.bin" /><Relationship Id="rId279" Type="http://schemas.openxmlformats.org/officeDocument/2006/relationships/oleObject" Target="embeddings/oleObject142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3.bin" /><Relationship Id="rId281" Type="http://schemas.openxmlformats.org/officeDocument/2006/relationships/oleObject" Target="embeddings/oleObject144.bin" /><Relationship Id="rId282" Type="http://schemas.openxmlformats.org/officeDocument/2006/relationships/oleObject" Target="embeddings/oleObject145.bin" /><Relationship Id="rId283" Type="http://schemas.openxmlformats.org/officeDocument/2006/relationships/oleObject" Target="embeddings/oleObject146.bin" /><Relationship Id="rId284" Type="http://schemas.openxmlformats.org/officeDocument/2006/relationships/oleObject" Target="embeddings/oleObject147.bin" /><Relationship Id="rId285" Type="http://schemas.openxmlformats.org/officeDocument/2006/relationships/oleObject" Target="embeddings/oleObject148.bin" /><Relationship Id="rId286" Type="http://schemas.openxmlformats.org/officeDocument/2006/relationships/oleObject" Target="embeddings/oleObject149.bin" /><Relationship Id="rId287" Type="http://schemas.openxmlformats.org/officeDocument/2006/relationships/oleObject" Target="embeddings/oleObject150.bin" /><Relationship Id="rId288" Type="http://schemas.openxmlformats.org/officeDocument/2006/relationships/oleObject" Target="embeddings/oleObject151.bin" /><Relationship Id="rId289" Type="http://schemas.openxmlformats.org/officeDocument/2006/relationships/oleObject" Target="embeddings/oleObject152.bin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53.bin" /><Relationship Id="rId291" Type="http://schemas.openxmlformats.org/officeDocument/2006/relationships/oleObject" Target="embeddings/oleObject154.bin" /><Relationship Id="rId292" Type="http://schemas.openxmlformats.org/officeDocument/2006/relationships/oleObject" Target="embeddings/oleObject155.bin" /><Relationship Id="rId293" Type="http://schemas.openxmlformats.org/officeDocument/2006/relationships/oleObject" Target="embeddings/oleObject156.bin" /><Relationship Id="rId294" Type="http://schemas.openxmlformats.org/officeDocument/2006/relationships/oleObject" Target="embeddings/oleObject157.bin" /><Relationship Id="rId295" Type="http://schemas.openxmlformats.org/officeDocument/2006/relationships/oleObject" Target="embeddings/oleObject158.bin" /><Relationship Id="rId296" Type="http://schemas.openxmlformats.org/officeDocument/2006/relationships/image" Target="media/image100.wmf" /><Relationship Id="rId297" Type="http://schemas.openxmlformats.org/officeDocument/2006/relationships/oleObject" Target="embeddings/oleObject159.bin" /><Relationship Id="rId298" Type="http://schemas.openxmlformats.org/officeDocument/2006/relationships/oleObject" Target="embeddings/oleObject160.bin" /><Relationship Id="rId299" Type="http://schemas.openxmlformats.org/officeDocument/2006/relationships/image" Target="media/image10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61.bin" /><Relationship Id="rId301" Type="http://schemas.openxmlformats.org/officeDocument/2006/relationships/oleObject" Target="embeddings/oleObject162.bin" /><Relationship Id="rId302" Type="http://schemas.openxmlformats.org/officeDocument/2006/relationships/image" Target="media/image102.wmf" /><Relationship Id="rId303" Type="http://schemas.openxmlformats.org/officeDocument/2006/relationships/oleObject" Target="embeddings/oleObject163.bin" /><Relationship Id="rId304" Type="http://schemas.openxmlformats.org/officeDocument/2006/relationships/image" Target="media/image103.wmf" /><Relationship Id="rId305" Type="http://schemas.openxmlformats.org/officeDocument/2006/relationships/oleObject" Target="embeddings/oleObject164.bin" /><Relationship Id="rId306" Type="http://schemas.openxmlformats.org/officeDocument/2006/relationships/image" Target="media/image104.wmf" /><Relationship Id="rId307" Type="http://schemas.openxmlformats.org/officeDocument/2006/relationships/oleObject" Target="embeddings/oleObject165.bin" /><Relationship Id="rId308" Type="http://schemas.openxmlformats.org/officeDocument/2006/relationships/image" Target="media/image105.wmf" /><Relationship Id="rId309" Type="http://schemas.openxmlformats.org/officeDocument/2006/relationships/oleObject" Target="embeddings/oleObject166.bin" /><Relationship Id="rId31" Type="http://schemas.openxmlformats.org/officeDocument/2006/relationships/image" Target="media/image14.png" /><Relationship Id="rId310" Type="http://schemas.openxmlformats.org/officeDocument/2006/relationships/image" Target="media/image106.wmf" /><Relationship Id="rId311" Type="http://schemas.openxmlformats.org/officeDocument/2006/relationships/oleObject" Target="embeddings/oleObject167.bin" /><Relationship Id="rId312" Type="http://schemas.openxmlformats.org/officeDocument/2006/relationships/oleObject" Target="embeddings/oleObject168.bin" /><Relationship Id="rId313" Type="http://schemas.openxmlformats.org/officeDocument/2006/relationships/oleObject" Target="embeddings/oleObject169.bin" /><Relationship Id="rId314" Type="http://schemas.openxmlformats.org/officeDocument/2006/relationships/oleObject" Target="embeddings/oleObject170.bin" /><Relationship Id="rId315" Type="http://schemas.openxmlformats.org/officeDocument/2006/relationships/oleObject" Target="embeddings/oleObject171.bin" /><Relationship Id="rId316" Type="http://schemas.openxmlformats.org/officeDocument/2006/relationships/image" Target="media/image107.wmf" /><Relationship Id="rId317" Type="http://schemas.openxmlformats.org/officeDocument/2006/relationships/oleObject" Target="embeddings/oleObject172.bin" /><Relationship Id="rId318" Type="http://schemas.openxmlformats.org/officeDocument/2006/relationships/image" Target="media/image108.wmf" /><Relationship Id="rId319" Type="http://schemas.openxmlformats.org/officeDocument/2006/relationships/oleObject" Target="embeddings/oleObject173.bin" /><Relationship Id="rId32" Type="http://schemas.openxmlformats.org/officeDocument/2006/relationships/image" Target="media/image15.wmf" /><Relationship Id="rId320" Type="http://schemas.openxmlformats.org/officeDocument/2006/relationships/hyperlink" Target="https://d.book118.com/958105016117006044" TargetMode="External" /><Relationship Id="rId321" Type="http://schemas.openxmlformats.org/officeDocument/2006/relationships/header" Target="header18.xml" /><Relationship Id="rId322" Type="http://schemas.openxmlformats.org/officeDocument/2006/relationships/footer" Target="footer18.xml" /><Relationship Id="rId323" Type="http://schemas.openxmlformats.org/officeDocument/2006/relationships/theme" Target="theme/theme1.xml" /><Relationship Id="rId324" Type="http://schemas.openxmlformats.org/officeDocument/2006/relationships/styles" Target="styles.xml" /><Relationship Id="rId33" Type="http://schemas.openxmlformats.org/officeDocument/2006/relationships/oleObject" Target="embeddings/oleObject12.bin" /><Relationship Id="rId34" Type="http://schemas.openxmlformats.org/officeDocument/2006/relationships/oleObject" Target="embeddings/oleObject13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5.bin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header" Target="header2.xml" /><Relationship Id="rId41" Type="http://schemas.openxmlformats.org/officeDocument/2006/relationships/footer" Target="footer2.xml" /><Relationship Id="rId42" Type="http://schemas.openxmlformats.org/officeDocument/2006/relationships/image" Target="media/image18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18.bin" /><Relationship Id="rId46" Type="http://schemas.openxmlformats.org/officeDocument/2006/relationships/oleObject" Target="embeddings/oleObject19.bin" /><Relationship Id="rId47" Type="http://schemas.openxmlformats.org/officeDocument/2006/relationships/oleObject" Target="embeddings/oleObject20.bin" /><Relationship Id="rId48" Type="http://schemas.openxmlformats.org/officeDocument/2006/relationships/oleObject" Target="embeddings/oleObject21.bin" /><Relationship Id="rId49" Type="http://schemas.openxmlformats.org/officeDocument/2006/relationships/image" Target="media/image20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26.bin" /><Relationship Id="rId59" Type="http://schemas.openxmlformats.org/officeDocument/2006/relationships/oleObject" Target="embeddings/oleObject27.bin" /><Relationship Id="rId6" Type="http://schemas.openxmlformats.org/officeDocument/2006/relationships/image" Target="media/image2.png" /><Relationship Id="rId60" Type="http://schemas.openxmlformats.org/officeDocument/2006/relationships/header" Target="header3.xml" /><Relationship Id="rId61" Type="http://schemas.openxmlformats.org/officeDocument/2006/relationships/footer" Target="footer3.xml" /><Relationship Id="rId62" Type="http://schemas.openxmlformats.org/officeDocument/2006/relationships/image" Target="media/image25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3.wmf" /><Relationship Id="rId70" Type="http://schemas.openxmlformats.org/officeDocument/2006/relationships/header" Target="header4.xml" /><Relationship Id="rId71" Type="http://schemas.openxmlformats.org/officeDocument/2006/relationships/footer" Target="footer4.xml" /><Relationship Id="rId72" Type="http://schemas.openxmlformats.org/officeDocument/2006/relationships/image" Target="media/image29.png" /><Relationship Id="rId73" Type="http://schemas.openxmlformats.org/officeDocument/2006/relationships/image" Target="media/image30.png" /><Relationship Id="rId74" Type="http://schemas.openxmlformats.org/officeDocument/2006/relationships/image" Target="media/image31.wmf" /><Relationship Id="rId75" Type="http://schemas.openxmlformats.org/officeDocument/2006/relationships/oleObject" Target="embeddings/oleObject32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33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34.bin" /><Relationship Id="rId8" Type="http://schemas.openxmlformats.org/officeDocument/2006/relationships/oleObject" Target="embeddings/oleObject1.bin" /><Relationship Id="rId80" Type="http://schemas.openxmlformats.org/officeDocument/2006/relationships/header" Target="header5.xml" /><Relationship Id="rId81" Type="http://schemas.openxmlformats.org/officeDocument/2006/relationships/footer" Target="footer5.xml" /><Relationship Id="rId82" Type="http://schemas.openxmlformats.org/officeDocument/2006/relationships/image" Target="media/image34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35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36.png" /><Relationship Id="rId87" Type="http://schemas.openxmlformats.org/officeDocument/2006/relationships/header" Target="header6.xml" /><Relationship Id="rId88" Type="http://schemas.openxmlformats.org/officeDocument/2006/relationships/footer" Target="footer6.xml" /><Relationship Id="rId89" Type="http://schemas.openxmlformats.org/officeDocument/2006/relationships/image" Target="media/image37.png" /><Relationship Id="rId9" Type="http://schemas.openxmlformats.org/officeDocument/2006/relationships/image" Target="media/image4.png" /><Relationship Id="rId90" Type="http://schemas.openxmlformats.org/officeDocument/2006/relationships/header" Target="header7.xml" /><Relationship Id="rId91" Type="http://schemas.openxmlformats.org/officeDocument/2006/relationships/footer" Target="footer7.xml" /><Relationship Id="rId92" Type="http://schemas.openxmlformats.org/officeDocument/2006/relationships/image" Target="media/image38.png" /><Relationship Id="rId93" Type="http://schemas.openxmlformats.org/officeDocument/2006/relationships/image" Target="media/image39.png" /><Relationship Id="rId94" Type="http://schemas.openxmlformats.org/officeDocument/2006/relationships/header" Target="header8.xml" /><Relationship Id="rId95" Type="http://schemas.openxmlformats.org/officeDocument/2006/relationships/footer" Target="footer8.xml" /><Relationship Id="rId96" Type="http://schemas.openxmlformats.org/officeDocument/2006/relationships/image" Target="media/image40.wmf" /><Relationship Id="rId97" Type="http://schemas.openxmlformats.org/officeDocument/2006/relationships/oleObject" Target="embeddings/oleObject37.bin" /><Relationship Id="rId98" Type="http://schemas.openxmlformats.org/officeDocument/2006/relationships/oleObject" Target="embeddings/oleObject38.bin" /><Relationship Id="rId99" Type="http://schemas.openxmlformats.org/officeDocument/2006/relationships/image" Target="media/image41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20</Pages>
  <Words>17564</Words>
  <Characters>22838</Characters>
  <Application>Microsoft Office Word</Application>
  <DocSecurity>0</DocSecurity>
  <Lines>222</Lines>
  <Paragraphs>62</Paragraphs>
  <ScaleCrop>false</ScaleCrop>
  <Company/>
  <LinksUpToDate>false</LinksUpToDate>
  <CharactersWithSpaces>23902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</dc:creator>
  <cp:lastModifiedBy>lyp</cp:lastModifiedBy>
  <cp:revision>0</cp:revision>
  <cp:lastPrinted>2023-07-21T02:57:00Z</cp:lastPrinted>
  <dcterms:created xsi:type="dcterms:W3CDTF">2019-12-17T03:45:00Z</dcterms:created>
  <dcterms:modified xsi:type="dcterms:W3CDTF">2024-03-11T20:45:53Z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