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二氧化钛行业相关公司筹备报告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9" w:history="1">
        <w:r>
          <w:rPr>
            <w:rFonts w:ascii="仿宋" w:eastAsia="仿宋" w:hAnsi="仿宋" w:cs="仿宋" w:hint="eastAsia"/>
            <w:lang w:eastAsia="zh-CN"/>
          </w:rPr>
          <w:t>(一)、二氧化钛项目选址原则</w:t>
        </w:r>
        <w:r>
          <w:tab/>
        </w:r>
        <w:r>
          <w:fldChar w:fldCharType="begin"/>
        </w:r>
        <w:r>
          <w:instrText xml:space="preserve"> PAGEREF _Toc5609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_Toc30952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" w:history="1">
        <w:r>
          <w:rPr>
            <w:rFonts w:ascii="仿宋" w:eastAsia="仿宋" w:hAnsi="仿宋" w:cs="仿宋" w:hint="eastAsia"/>
            <w:lang w:eastAsia="zh-CN"/>
          </w:rPr>
          <w:t>(五)、二氧化钛项目选址综合评价</w:t>
        </w:r>
        <w:r>
          <w:tab/>
        </w:r>
        <w:r>
          <w:fldChar w:fldCharType="begin"/>
        </w:r>
        <w:r>
          <w:instrText xml:space="preserve"> PAGEREF _Toc2579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四、二氧化钛筹建公司基本信息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_Toc12163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_Toc8609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_Toc9761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(七)、二氧化钛项目建设必要性分析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eastAsia="zh-CN"/>
          </w:rPr>
          <w:t>六、二氧化钛项目经济效益</w:t>
        </w:r>
        <w:r>
          <w:tab/>
        </w:r>
        <w:r>
          <w:fldChar w:fldCharType="begin"/>
        </w:r>
        <w:r>
          <w:instrText xml:space="preserve"> PAGEREF _Toc26710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(三)、二氧化钛项目盈利能力分析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_Toc11947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_Toc17329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_Toc21594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0" w:history="1">
        <w:r>
          <w:rPr>
            <w:rFonts w:ascii="仿宋" w:eastAsia="仿宋" w:hAnsi="仿宋" w:cs="仿宋" w:hint="eastAsia"/>
            <w:lang w:eastAsia="zh-CN"/>
          </w:rPr>
          <w:t>(五)、二氧化钛项目总投资</w:t>
        </w:r>
        <w:r>
          <w:tab/>
        </w:r>
        <w:r>
          <w:fldChar w:fldCharType="begin"/>
        </w:r>
        <w:r>
          <w:instrText xml:space="preserve"> PAGEREF _Toc9490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7" w:history="1">
        <w:r>
          <w:rPr>
            <w:rFonts w:ascii="仿宋" w:eastAsia="仿宋" w:hAnsi="仿宋" w:cs="仿宋" w:hint="eastAsia"/>
            <w:lang w:eastAsia="zh-CN"/>
          </w:rPr>
          <w:t>十一、二氧化钛项目总结分析</w:t>
        </w:r>
        <w:r>
          <w:tab/>
        </w:r>
        <w:r>
          <w:fldChar w:fldCharType="begin"/>
        </w:r>
        <w:r>
          <w:instrText xml:space="preserve"> PAGEREF _Toc4647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9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4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18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https://d.book118.com/958105031130006036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二氧化钛行业相关公司筹备报告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二氧化钛行业相关公司筹备报告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二氧化钛行业相关公司筹备报告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二氧化钛行业相关公司筹备报告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二氧化钛行业相关公司筹备报告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105031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2024-02-04T09:01:00Z</dcterms:created>
  <dcterms:modified xsi:type="dcterms:W3CDTF">2024-02-04T09:02:03Z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E4FDB3B525614C79AD74A434166D8D8F_11</vt:lpwstr>
  </property>
  <property fmtid="{D5CDD505-2E9C-101B-9397-08002B2CF9AE}" pid="3" name="KSOProductBuildVer">
    <vt:lpwstr>2052-12.1.0.16250</vt:lpwstr>
  </property>
</Properties>
</file>