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色胶粒项目建设方案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572" w:history="1">
        <w:r>
          <w:rPr>
            <w:rFonts w:ascii="仿宋" w:eastAsia="仿宋" w:hAnsi="仿宋" w:cs="仿宋" w:hint="eastAsia"/>
            <w:lang w:eastAsia="zh-CN"/>
          </w:rPr>
          <w:t>概论</w:t>
        </w:r>
        <w:r>
          <w:tab/>
        </w:r>
        <w:r>
          <w:fldChar w:fldCharType="begin"/>
        </w:r>
        <w:r>
          <w:instrText xml:space="preserve"> PAGEREF _Toc22572 \h </w:instrText>
        </w:r>
        <w:r>
          <w:fldChar w:fldCharType="separate"/>
        </w:r>
        <w:r>
          <w:t>3</w:t>
        </w:r>
        <w:r>
          <w:fldChar w:fldCharType="end"/>
        </w:r>
      </w:hyperlink>
    </w:p>
    <w:p>
      <w:pPr>
        <w:pStyle w:val="TOC1"/>
        <w:tabs>
          <w:tab w:val="right" w:leader="dot" w:pos="8306"/>
        </w:tabs>
      </w:pPr>
      <w:hyperlink w:anchor="_Toc30645" w:history="1">
        <w:r>
          <w:rPr>
            <w:rFonts w:ascii="仿宋" w:eastAsia="仿宋" w:hAnsi="仿宋" w:cs="仿宋" w:hint="eastAsia"/>
            <w:lang w:eastAsia="zh-CN"/>
          </w:rPr>
          <w:t>一、发展规划、产业政策和行业准入分析</w:t>
        </w:r>
        <w:r>
          <w:tab/>
        </w:r>
        <w:r>
          <w:fldChar w:fldCharType="begin"/>
        </w:r>
        <w:r>
          <w:instrText xml:space="preserve"> PAGEREF _Toc30645 \h </w:instrText>
        </w:r>
        <w:r>
          <w:fldChar w:fldCharType="separate"/>
        </w:r>
        <w:r>
          <w:t>3</w:t>
        </w:r>
        <w:r>
          <w:fldChar w:fldCharType="end"/>
        </w:r>
      </w:hyperlink>
    </w:p>
    <w:p>
      <w:pPr>
        <w:pStyle w:val="TOC2"/>
        <w:tabs>
          <w:tab w:val="right" w:leader="dot" w:pos="8306"/>
        </w:tabs>
      </w:pPr>
      <w:hyperlink w:anchor="_Toc10571" w:history="1">
        <w:r>
          <w:rPr>
            <w:rFonts w:ascii="仿宋" w:eastAsia="仿宋" w:hAnsi="仿宋" w:cs="仿宋" w:hint="eastAsia"/>
            <w:lang w:eastAsia="zh-CN"/>
          </w:rPr>
          <w:t>(一)、发展规划分析</w:t>
        </w:r>
        <w:r>
          <w:tab/>
        </w:r>
        <w:r>
          <w:fldChar w:fldCharType="begin"/>
        </w:r>
        <w:r>
          <w:instrText xml:space="preserve"> PAGEREF _Toc10571 \h </w:instrText>
        </w:r>
        <w:r>
          <w:fldChar w:fldCharType="separate"/>
        </w:r>
        <w:r>
          <w:t>3</w:t>
        </w:r>
        <w:r>
          <w:fldChar w:fldCharType="end"/>
        </w:r>
      </w:hyperlink>
    </w:p>
    <w:p>
      <w:pPr>
        <w:pStyle w:val="TOC2"/>
        <w:tabs>
          <w:tab w:val="right" w:leader="dot" w:pos="8306"/>
        </w:tabs>
      </w:pPr>
      <w:hyperlink w:anchor="_Toc17897" w:history="1">
        <w:r>
          <w:rPr>
            <w:rFonts w:ascii="仿宋" w:eastAsia="仿宋" w:hAnsi="仿宋" w:cs="仿宋" w:hint="eastAsia"/>
            <w:lang w:eastAsia="zh-CN"/>
          </w:rPr>
          <w:t>(二)、产业政策分析</w:t>
        </w:r>
        <w:r>
          <w:tab/>
        </w:r>
        <w:r>
          <w:fldChar w:fldCharType="begin"/>
        </w:r>
        <w:r>
          <w:instrText xml:space="preserve"> PAGEREF _Toc17897 \h </w:instrText>
        </w:r>
        <w:r>
          <w:fldChar w:fldCharType="separate"/>
        </w:r>
        <w:r>
          <w:t>5</w:t>
        </w:r>
        <w:r>
          <w:fldChar w:fldCharType="end"/>
        </w:r>
      </w:hyperlink>
    </w:p>
    <w:p>
      <w:pPr>
        <w:pStyle w:val="TOC2"/>
        <w:tabs>
          <w:tab w:val="right" w:leader="dot" w:pos="8306"/>
        </w:tabs>
      </w:pPr>
      <w:hyperlink w:anchor="_Toc30238" w:history="1">
        <w:r>
          <w:rPr>
            <w:rFonts w:ascii="仿宋" w:eastAsia="仿宋" w:hAnsi="仿宋" w:cs="仿宋" w:hint="eastAsia"/>
            <w:lang w:eastAsia="zh-CN"/>
          </w:rPr>
          <w:t>(三)、行业准入分析</w:t>
        </w:r>
        <w:r>
          <w:tab/>
        </w:r>
        <w:r>
          <w:fldChar w:fldCharType="begin"/>
        </w:r>
        <w:r>
          <w:instrText xml:space="preserve"> PAGEREF _Toc30238 \h </w:instrText>
        </w:r>
        <w:r>
          <w:fldChar w:fldCharType="separate"/>
        </w:r>
        <w:r>
          <w:t>6</w:t>
        </w:r>
        <w:r>
          <w:fldChar w:fldCharType="end"/>
        </w:r>
      </w:hyperlink>
    </w:p>
    <w:p>
      <w:pPr>
        <w:pStyle w:val="TOC1"/>
        <w:tabs>
          <w:tab w:val="right" w:leader="dot" w:pos="8306"/>
        </w:tabs>
      </w:pPr>
      <w:hyperlink w:anchor="_Toc17606" w:history="1">
        <w:r>
          <w:rPr>
            <w:rFonts w:ascii="仿宋" w:eastAsia="仿宋" w:hAnsi="仿宋" w:cs="仿宋" w:hint="eastAsia"/>
            <w:lang w:eastAsia="zh-CN"/>
          </w:rPr>
          <w:t>二、社会影响分析</w:t>
        </w:r>
        <w:r>
          <w:tab/>
        </w:r>
        <w:r>
          <w:fldChar w:fldCharType="begin"/>
        </w:r>
        <w:r>
          <w:instrText xml:space="preserve"> PAGEREF _Toc17606 \h </w:instrText>
        </w:r>
        <w:r>
          <w:fldChar w:fldCharType="separate"/>
        </w:r>
        <w:r>
          <w:t>7</w:t>
        </w:r>
        <w:r>
          <w:fldChar w:fldCharType="end"/>
        </w:r>
      </w:hyperlink>
    </w:p>
    <w:p>
      <w:pPr>
        <w:pStyle w:val="TOC2"/>
        <w:tabs>
          <w:tab w:val="right" w:leader="dot" w:pos="8306"/>
        </w:tabs>
      </w:pPr>
      <w:hyperlink w:anchor="_Toc9895" w:history="1">
        <w:r>
          <w:rPr>
            <w:rFonts w:ascii="仿宋" w:eastAsia="仿宋" w:hAnsi="仿宋" w:cs="仿宋" w:hint="eastAsia"/>
            <w:lang w:eastAsia="zh-CN"/>
          </w:rPr>
          <w:t>(一)、社会影响效果分析</w:t>
        </w:r>
        <w:r>
          <w:tab/>
        </w:r>
        <w:r>
          <w:fldChar w:fldCharType="begin"/>
        </w:r>
        <w:r>
          <w:instrText xml:space="preserve"> PAGEREF _Toc9895 \h </w:instrText>
        </w:r>
        <w:r>
          <w:fldChar w:fldCharType="separate"/>
        </w:r>
        <w:r>
          <w:t>7</w:t>
        </w:r>
        <w:r>
          <w:fldChar w:fldCharType="end"/>
        </w:r>
      </w:hyperlink>
    </w:p>
    <w:p>
      <w:pPr>
        <w:pStyle w:val="TOC2"/>
        <w:tabs>
          <w:tab w:val="right" w:leader="dot" w:pos="8306"/>
        </w:tabs>
      </w:pPr>
      <w:hyperlink w:anchor="_Toc5220" w:history="1">
        <w:r>
          <w:rPr>
            <w:rFonts w:ascii="仿宋" w:eastAsia="仿宋" w:hAnsi="仿宋" w:cs="仿宋" w:hint="eastAsia"/>
            <w:lang w:eastAsia="zh-CN"/>
          </w:rPr>
          <w:t>(二)、社会适应性分析</w:t>
        </w:r>
        <w:r>
          <w:tab/>
        </w:r>
        <w:r>
          <w:fldChar w:fldCharType="begin"/>
        </w:r>
        <w:r>
          <w:instrText xml:space="preserve"> PAGEREF _Toc5220 \h </w:instrText>
        </w:r>
        <w:r>
          <w:fldChar w:fldCharType="separate"/>
        </w:r>
        <w:r>
          <w:t>10</w:t>
        </w:r>
        <w:r>
          <w:fldChar w:fldCharType="end"/>
        </w:r>
      </w:hyperlink>
    </w:p>
    <w:p>
      <w:pPr>
        <w:pStyle w:val="TOC2"/>
        <w:tabs>
          <w:tab w:val="right" w:leader="dot" w:pos="8306"/>
        </w:tabs>
      </w:pPr>
      <w:hyperlink w:anchor="_Toc23101" w:history="1">
        <w:r>
          <w:rPr>
            <w:rFonts w:ascii="仿宋" w:eastAsia="仿宋" w:hAnsi="仿宋" w:cs="仿宋" w:hint="eastAsia"/>
            <w:lang w:eastAsia="zh-CN"/>
          </w:rPr>
          <w:t>(三)、社会风险及对策分析</w:t>
        </w:r>
        <w:r>
          <w:tab/>
        </w:r>
        <w:r>
          <w:fldChar w:fldCharType="begin"/>
        </w:r>
        <w:r>
          <w:instrText xml:space="preserve"> PAGEREF _Toc23101 \h </w:instrText>
        </w:r>
        <w:r>
          <w:fldChar w:fldCharType="separate"/>
        </w:r>
        <w:r>
          <w:t>11</w:t>
        </w:r>
        <w:r>
          <w:fldChar w:fldCharType="end"/>
        </w:r>
      </w:hyperlink>
    </w:p>
    <w:p>
      <w:pPr>
        <w:pStyle w:val="TOC1"/>
        <w:tabs>
          <w:tab w:val="right" w:leader="dot" w:pos="8306"/>
        </w:tabs>
      </w:pPr>
      <w:hyperlink w:anchor="_Toc16374" w:history="1">
        <w:r>
          <w:rPr>
            <w:rFonts w:ascii="仿宋" w:eastAsia="仿宋" w:hAnsi="仿宋" w:cs="仿宋" w:hint="eastAsia"/>
            <w:lang w:eastAsia="zh-CN"/>
          </w:rPr>
          <w:t>三、财务管理与成本控制</w:t>
        </w:r>
        <w:r>
          <w:tab/>
        </w:r>
        <w:r>
          <w:fldChar w:fldCharType="begin"/>
        </w:r>
        <w:r>
          <w:instrText xml:space="preserve"> PAGEREF _Toc16374 \h </w:instrText>
        </w:r>
        <w:r>
          <w:fldChar w:fldCharType="separate"/>
        </w:r>
        <w:r>
          <w:t>15</w:t>
        </w:r>
        <w:r>
          <w:fldChar w:fldCharType="end"/>
        </w:r>
      </w:hyperlink>
    </w:p>
    <w:p>
      <w:pPr>
        <w:pStyle w:val="TOC2"/>
        <w:tabs>
          <w:tab w:val="right" w:leader="dot" w:pos="8306"/>
        </w:tabs>
      </w:pPr>
      <w:hyperlink w:anchor="_Toc31661" w:history="1">
        <w:r>
          <w:rPr>
            <w:rFonts w:ascii="仿宋" w:eastAsia="仿宋" w:hAnsi="仿宋" w:cs="仿宋" w:hint="eastAsia"/>
            <w:lang w:eastAsia="zh-CN"/>
          </w:rPr>
          <w:t>(一)、财务管理体系建设</w:t>
        </w:r>
        <w:r>
          <w:tab/>
        </w:r>
        <w:r>
          <w:fldChar w:fldCharType="begin"/>
        </w:r>
        <w:r>
          <w:instrText xml:space="preserve"> PAGEREF _Toc31661 \h </w:instrText>
        </w:r>
        <w:r>
          <w:fldChar w:fldCharType="separate"/>
        </w:r>
        <w:r>
          <w:t>15</w:t>
        </w:r>
        <w:r>
          <w:fldChar w:fldCharType="end"/>
        </w:r>
      </w:hyperlink>
    </w:p>
    <w:p>
      <w:pPr>
        <w:pStyle w:val="TOC2"/>
        <w:tabs>
          <w:tab w:val="right" w:leader="dot" w:pos="8306"/>
        </w:tabs>
      </w:pPr>
      <w:hyperlink w:anchor="_Toc2518" w:history="1">
        <w:r>
          <w:rPr>
            <w:rFonts w:ascii="仿宋" w:eastAsia="仿宋" w:hAnsi="仿宋" w:cs="仿宋" w:hint="eastAsia"/>
            <w:lang w:eastAsia="zh-CN"/>
          </w:rPr>
          <w:t>(二)、成本控制措施</w:t>
        </w:r>
        <w:r>
          <w:tab/>
        </w:r>
        <w:r>
          <w:fldChar w:fldCharType="begin"/>
        </w:r>
        <w:r>
          <w:instrText xml:space="preserve"> PAGEREF _Toc2518 \h </w:instrText>
        </w:r>
        <w:r>
          <w:fldChar w:fldCharType="separate"/>
        </w:r>
        <w:r>
          <w:t>16</w:t>
        </w:r>
        <w:r>
          <w:fldChar w:fldCharType="end"/>
        </w:r>
      </w:hyperlink>
    </w:p>
    <w:p>
      <w:pPr>
        <w:pStyle w:val="TOC1"/>
        <w:tabs>
          <w:tab w:val="right" w:leader="dot" w:pos="8306"/>
        </w:tabs>
      </w:pPr>
      <w:hyperlink w:anchor="_Toc17318" w:history="1">
        <w:r>
          <w:rPr>
            <w:rFonts w:ascii="仿宋" w:eastAsia="仿宋" w:hAnsi="仿宋" w:cs="仿宋" w:hint="eastAsia"/>
            <w:lang w:eastAsia="zh-CN"/>
          </w:rPr>
          <w:t>四、资源开发及综合利用分析</w:t>
        </w:r>
        <w:r>
          <w:tab/>
        </w:r>
        <w:r>
          <w:fldChar w:fldCharType="begin"/>
        </w:r>
        <w:r>
          <w:instrText xml:space="preserve"> PAGEREF _Toc17318 \h </w:instrText>
        </w:r>
        <w:r>
          <w:fldChar w:fldCharType="separate"/>
        </w:r>
        <w:r>
          <w:t>17</w:t>
        </w:r>
        <w:r>
          <w:fldChar w:fldCharType="end"/>
        </w:r>
      </w:hyperlink>
    </w:p>
    <w:p>
      <w:pPr>
        <w:pStyle w:val="TOC2"/>
        <w:tabs>
          <w:tab w:val="right" w:leader="dot" w:pos="8306"/>
        </w:tabs>
      </w:pPr>
      <w:hyperlink w:anchor="_Toc12484" w:history="1">
        <w:r>
          <w:rPr>
            <w:rFonts w:ascii="仿宋" w:eastAsia="仿宋" w:hAnsi="仿宋" w:cs="仿宋" w:hint="eastAsia"/>
            <w:lang w:eastAsia="zh-CN"/>
          </w:rPr>
          <w:t>(一)、资源开发方案</w:t>
        </w:r>
        <w:r>
          <w:tab/>
        </w:r>
        <w:r>
          <w:fldChar w:fldCharType="begin"/>
        </w:r>
        <w:r>
          <w:instrText xml:space="preserve"> PAGEREF _Toc12484 \h </w:instrText>
        </w:r>
        <w:r>
          <w:fldChar w:fldCharType="separate"/>
        </w:r>
        <w:r>
          <w:t>17</w:t>
        </w:r>
        <w:r>
          <w:fldChar w:fldCharType="end"/>
        </w:r>
      </w:hyperlink>
    </w:p>
    <w:p>
      <w:pPr>
        <w:pStyle w:val="TOC2"/>
        <w:tabs>
          <w:tab w:val="right" w:leader="dot" w:pos="8306"/>
        </w:tabs>
      </w:pPr>
      <w:hyperlink w:anchor="_Toc877" w:history="1">
        <w:r>
          <w:rPr>
            <w:rFonts w:ascii="仿宋" w:eastAsia="仿宋" w:hAnsi="仿宋" w:cs="仿宋" w:hint="eastAsia"/>
            <w:lang w:eastAsia="zh-CN"/>
          </w:rPr>
          <w:t>(二)、资源利用方案</w:t>
        </w:r>
        <w:r>
          <w:tab/>
        </w:r>
        <w:r>
          <w:fldChar w:fldCharType="begin"/>
        </w:r>
        <w:r>
          <w:instrText xml:space="preserve"> PAGEREF _Toc877 \h </w:instrText>
        </w:r>
        <w:r>
          <w:fldChar w:fldCharType="separate"/>
        </w:r>
        <w:r>
          <w:t>18</w:t>
        </w:r>
        <w:r>
          <w:fldChar w:fldCharType="end"/>
        </w:r>
      </w:hyperlink>
    </w:p>
    <w:p>
      <w:pPr>
        <w:pStyle w:val="TOC2"/>
        <w:tabs>
          <w:tab w:val="right" w:leader="dot" w:pos="8306"/>
        </w:tabs>
      </w:pPr>
      <w:hyperlink w:anchor="_Toc16470" w:history="1">
        <w:r>
          <w:rPr>
            <w:rFonts w:ascii="仿宋" w:eastAsia="仿宋" w:hAnsi="仿宋" w:cs="仿宋" w:hint="eastAsia"/>
            <w:lang w:eastAsia="zh-CN"/>
          </w:rPr>
          <w:t>(三)、资源节约措施</w:t>
        </w:r>
        <w:r>
          <w:tab/>
        </w:r>
        <w:r>
          <w:fldChar w:fldCharType="begin"/>
        </w:r>
        <w:r>
          <w:instrText xml:space="preserve"> PAGEREF _Toc16470 \h </w:instrText>
        </w:r>
        <w:r>
          <w:fldChar w:fldCharType="separate"/>
        </w:r>
        <w:r>
          <w:t>20</w:t>
        </w:r>
        <w:r>
          <w:fldChar w:fldCharType="end"/>
        </w:r>
      </w:hyperlink>
    </w:p>
    <w:p>
      <w:pPr>
        <w:pStyle w:val="TOC1"/>
        <w:tabs>
          <w:tab w:val="right" w:leader="dot" w:pos="8306"/>
        </w:tabs>
      </w:pPr>
      <w:hyperlink w:anchor="_Toc8734" w:history="1">
        <w:r>
          <w:rPr>
            <w:rFonts w:ascii="仿宋" w:eastAsia="仿宋" w:hAnsi="仿宋" w:cs="仿宋" w:hint="eastAsia"/>
            <w:lang w:eastAsia="zh-CN"/>
          </w:rPr>
          <w:t>五、色胶粒项目概论</w:t>
        </w:r>
        <w:r>
          <w:tab/>
        </w:r>
        <w:r>
          <w:fldChar w:fldCharType="begin"/>
        </w:r>
        <w:r>
          <w:instrText xml:space="preserve"> PAGEREF _Toc8734 \h </w:instrText>
        </w:r>
        <w:r>
          <w:fldChar w:fldCharType="separate"/>
        </w:r>
        <w:r>
          <w:t>21</w:t>
        </w:r>
        <w:r>
          <w:fldChar w:fldCharType="end"/>
        </w:r>
      </w:hyperlink>
    </w:p>
    <w:p>
      <w:pPr>
        <w:pStyle w:val="TOC2"/>
        <w:tabs>
          <w:tab w:val="right" w:leader="dot" w:pos="8306"/>
        </w:tabs>
      </w:pPr>
      <w:hyperlink w:anchor="_Toc19882" w:history="1">
        <w:r>
          <w:rPr>
            <w:rFonts w:ascii="仿宋" w:eastAsia="仿宋" w:hAnsi="仿宋" w:cs="仿宋" w:hint="eastAsia"/>
            <w:lang w:eastAsia="zh-CN"/>
          </w:rPr>
          <w:t>(一)、项目申报单位概况</w:t>
        </w:r>
        <w:r>
          <w:tab/>
        </w:r>
        <w:r>
          <w:fldChar w:fldCharType="begin"/>
        </w:r>
        <w:r>
          <w:instrText xml:space="preserve"> PAGEREF _Toc19882 \h </w:instrText>
        </w:r>
        <w:r>
          <w:fldChar w:fldCharType="separate"/>
        </w:r>
        <w:r>
          <w:t>21</w:t>
        </w:r>
        <w:r>
          <w:fldChar w:fldCharType="end"/>
        </w:r>
      </w:hyperlink>
    </w:p>
    <w:p>
      <w:pPr>
        <w:pStyle w:val="TOC2"/>
        <w:tabs>
          <w:tab w:val="right" w:leader="dot" w:pos="8306"/>
        </w:tabs>
      </w:pPr>
      <w:hyperlink w:anchor="_Toc18697" w:history="1">
        <w:r>
          <w:rPr>
            <w:rFonts w:ascii="仿宋" w:eastAsia="仿宋" w:hAnsi="仿宋" w:cs="仿宋" w:hint="eastAsia"/>
            <w:lang w:eastAsia="zh-CN"/>
          </w:rPr>
          <w:t>(二)、项目概况</w:t>
        </w:r>
        <w:r>
          <w:tab/>
        </w:r>
        <w:r>
          <w:fldChar w:fldCharType="begin"/>
        </w:r>
        <w:r>
          <w:instrText xml:space="preserve"> PAGEREF _Toc18697 \h </w:instrText>
        </w:r>
        <w:r>
          <w:fldChar w:fldCharType="separate"/>
        </w:r>
        <w:r>
          <w:t>22</w:t>
        </w:r>
        <w:r>
          <w:fldChar w:fldCharType="end"/>
        </w:r>
      </w:hyperlink>
    </w:p>
    <w:p>
      <w:pPr>
        <w:pStyle w:val="TOC1"/>
        <w:tabs>
          <w:tab w:val="right" w:leader="dot" w:pos="8306"/>
        </w:tabs>
      </w:pPr>
      <w:hyperlink w:anchor="_Toc19155" w:history="1">
        <w:r>
          <w:rPr>
            <w:rFonts w:ascii="仿宋" w:eastAsia="仿宋" w:hAnsi="仿宋" w:cs="仿宋" w:hint="eastAsia"/>
            <w:lang w:eastAsia="zh-CN"/>
          </w:rPr>
          <w:t>六、经济影响分析</w:t>
        </w:r>
        <w:r>
          <w:tab/>
        </w:r>
        <w:r>
          <w:fldChar w:fldCharType="begin"/>
        </w:r>
        <w:r>
          <w:instrText xml:space="preserve"> PAGEREF _Toc19155 \h </w:instrText>
        </w:r>
        <w:r>
          <w:fldChar w:fldCharType="separate"/>
        </w:r>
        <w:r>
          <w:t>25</w:t>
        </w:r>
        <w:r>
          <w:fldChar w:fldCharType="end"/>
        </w:r>
      </w:hyperlink>
    </w:p>
    <w:p>
      <w:pPr>
        <w:pStyle w:val="TOC2"/>
        <w:tabs>
          <w:tab w:val="right" w:leader="dot" w:pos="8306"/>
        </w:tabs>
      </w:pPr>
      <w:hyperlink w:anchor="_Toc24559" w:history="1">
        <w:r>
          <w:rPr>
            <w:rFonts w:ascii="仿宋" w:eastAsia="仿宋" w:hAnsi="仿宋" w:cs="仿宋" w:hint="eastAsia"/>
            <w:lang w:eastAsia="zh-CN"/>
          </w:rPr>
          <w:t>(一)、经济费用效益或费用效果分析</w:t>
        </w:r>
        <w:r>
          <w:tab/>
        </w:r>
        <w:r>
          <w:fldChar w:fldCharType="begin"/>
        </w:r>
        <w:r>
          <w:instrText xml:space="preserve"> PAGEREF _Toc24559 \h </w:instrText>
        </w:r>
        <w:r>
          <w:fldChar w:fldCharType="separate"/>
        </w:r>
        <w:r>
          <w:t>25</w:t>
        </w:r>
        <w:r>
          <w:fldChar w:fldCharType="end"/>
        </w:r>
      </w:hyperlink>
    </w:p>
    <w:p>
      <w:pPr>
        <w:pStyle w:val="TOC2"/>
        <w:tabs>
          <w:tab w:val="right" w:leader="dot" w:pos="8306"/>
        </w:tabs>
      </w:pPr>
      <w:hyperlink w:anchor="_Toc11938" w:history="1">
        <w:r>
          <w:rPr>
            <w:rFonts w:ascii="仿宋" w:eastAsia="仿宋" w:hAnsi="仿宋" w:cs="仿宋" w:hint="eastAsia"/>
            <w:lang w:eastAsia="zh-CN"/>
          </w:rPr>
          <w:t>(二)、行业影响分析</w:t>
        </w:r>
        <w:r>
          <w:tab/>
        </w:r>
        <w:r>
          <w:fldChar w:fldCharType="begin"/>
        </w:r>
        <w:r>
          <w:instrText xml:space="preserve"> PAGEREF _Toc11938 \h </w:instrText>
        </w:r>
        <w:r>
          <w:fldChar w:fldCharType="separate"/>
        </w:r>
        <w:r>
          <w:t>27</w:t>
        </w:r>
        <w:r>
          <w:fldChar w:fldCharType="end"/>
        </w:r>
      </w:hyperlink>
    </w:p>
    <w:p>
      <w:pPr>
        <w:pStyle w:val="TOC2"/>
        <w:tabs>
          <w:tab w:val="right" w:leader="dot" w:pos="8306"/>
        </w:tabs>
      </w:pPr>
      <w:hyperlink w:anchor="_Toc16421" w:history="1">
        <w:r>
          <w:rPr>
            <w:rFonts w:ascii="仿宋" w:eastAsia="仿宋" w:hAnsi="仿宋" w:cs="仿宋" w:hint="eastAsia"/>
            <w:lang w:eastAsia="zh-CN"/>
          </w:rPr>
          <w:t>(三)、区域经济影响分析</w:t>
        </w:r>
        <w:r>
          <w:tab/>
        </w:r>
        <w:r>
          <w:fldChar w:fldCharType="begin"/>
        </w:r>
        <w:r>
          <w:instrText xml:space="preserve"> PAGEREF _Toc16421 \h </w:instrText>
        </w:r>
        <w:r>
          <w:fldChar w:fldCharType="separate"/>
        </w:r>
        <w:r>
          <w:t>29</w:t>
        </w:r>
        <w:r>
          <w:fldChar w:fldCharType="end"/>
        </w:r>
      </w:hyperlink>
    </w:p>
    <w:p>
      <w:pPr>
        <w:pStyle w:val="TOC2"/>
        <w:tabs>
          <w:tab w:val="right" w:leader="dot" w:pos="8306"/>
        </w:tabs>
      </w:pPr>
      <w:hyperlink w:anchor="_Toc23475" w:history="1">
        <w:r>
          <w:rPr>
            <w:rFonts w:ascii="仿宋" w:eastAsia="仿宋" w:hAnsi="仿宋" w:cs="仿宋" w:hint="eastAsia"/>
            <w:lang w:eastAsia="zh-CN"/>
          </w:rPr>
          <w:t>(四)、宏观经济影响分析</w:t>
        </w:r>
        <w:r>
          <w:tab/>
        </w:r>
        <w:r>
          <w:fldChar w:fldCharType="begin"/>
        </w:r>
        <w:r>
          <w:instrText xml:space="preserve"> PAGEREF _Toc23475 \h </w:instrText>
        </w:r>
        <w:r>
          <w:fldChar w:fldCharType="separate"/>
        </w:r>
        <w:r>
          <w:t>29</w:t>
        </w:r>
        <w:r>
          <w:fldChar w:fldCharType="end"/>
        </w:r>
      </w:hyperlink>
    </w:p>
    <w:p>
      <w:pPr>
        <w:pStyle w:val="TOC1"/>
        <w:tabs>
          <w:tab w:val="right" w:leader="dot" w:pos="8306"/>
        </w:tabs>
      </w:pPr>
      <w:hyperlink w:anchor="_Toc32243" w:history="1">
        <w:r>
          <w:rPr>
            <w:rFonts w:ascii="仿宋" w:eastAsia="仿宋" w:hAnsi="仿宋" w:cs="仿宋" w:hint="eastAsia"/>
            <w:lang w:eastAsia="zh-CN"/>
          </w:rPr>
          <w:t>七、资金管理与财务规划</w:t>
        </w:r>
        <w:r>
          <w:tab/>
        </w:r>
        <w:r>
          <w:fldChar w:fldCharType="begin"/>
        </w:r>
        <w:r>
          <w:instrText xml:space="preserve"> PAGEREF _Toc32243 \h </w:instrText>
        </w:r>
        <w:r>
          <w:fldChar w:fldCharType="separate"/>
        </w:r>
        <w:r>
          <w:t>31</w:t>
        </w:r>
        <w:r>
          <w:fldChar w:fldCharType="end"/>
        </w:r>
      </w:hyperlink>
    </w:p>
    <w:p>
      <w:pPr>
        <w:pStyle w:val="TOC2"/>
        <w:tabs>
          <w:tab w:val="right" w:leader="dot" w:pos="8306"/>
        </w:tabs>
      </w:pPr>
      <w:hyperlink w:anchor="_Toc18665" w:history="1">
        <w:r>
          <w:rPr>
            <w:rFonts w:ascii="仿宋" w:eastAsia="仿宋" w:hAnsi="仿宋" w:cs="仿宋" w:hint="eastAsia"/>
            <w:lang w:eastAsia="zh-CN"/>
          </w:rPr>
          <w:t>(一)、项目资金来源与筹措</w:t>
        </w:r>
        <w:r>
          <w:tab/>
        </w:r>
        <w:r>
          <w:fldChar w:fldCharType="begin"/>
        </w:r>
        <w:r>
          <w:instrText xml:space="preserve"> PAGEREF _Toc18665 \h </w:instrText>
        </w:r>
        <w:r>
          <w:fldChar w:fldCharType="separate"/>
        </w:r>
        <w:r>
          <w:t>31</w:t>
        </w:r>
        <w:r>
          <w:fldChar w:fldCharType="end"/>
        </w:r>
      </w:hyperlink>
    </w:p>
    <w:p>
      <w:pPr>
        <w:pStyle w:val="TOC2"/>
        <w:tabs>
          <w:tab w:val="right" w:leader="dot" w:pos="8306"/>
        </w:tabs>
      </w:pPr>
      <w:hyperlink w:anchor="_Toc24986" w:history="1">
        <w:r>
          <w:rPr>
            <w:rFonts w:ascii="仿宋" w:eastAsia="仿宋" w:hAnsi="仿宋" w:cs="仿宋" w:hint="eastAsia"/>
            <w:lang w:eastAsia="zh-CN"/>
          </w:rPr>
          <w:t>(二)、资金使用与监管</w:t>
        </w:r>
        <w:r>
          <w:tab/>
        </w:r>
        <w:r>
          <w:fldChar w:fldCharType="begin"/>
        </w:r>
        <w:r>
          <w:instrText xml:space="preserve"> PAGEREF _Toc24986 \h </w:instrText>
        </w:r>
        <w:r>
          <w:fldChar w:fldCharType="separate"/>
        </w:r>
        <w:r>
          <w:t>33</w:t>
        </w:r>
        <w:r>
          <w:fldChar w:fldCharType="end"/>
        </w:r>
      </w:hyperlink>
    </w:p>
    <w:p>
      <w:pPr>
        <w:pStyle w:val="TOC2"/>
        <w:tabs>
          <w:tab w:val="right" w:leader="dot" w:pos="8306"/>
        </w:tabs>
      </w:pPr>
      <w:hyperlink w:anchor="_Toc16059" w:history="1">
        <w:r>
          <w:rPr>
            <w:rFonts w:ascii="仿宋" w:eastAsia="仿宋" w:hAnsi="仿宋" w:cs="仿宋" w:hint="eastAsia"/>
            <w:lang w:eastAsia="zh-CN"/>
          </w:rPr>
          <w:t>(三)、财务规划与预测</w:t>
        </w:r>
        <w:r>
          <w:tab/>
        </w:r>
        <w:r>
          <w:fldChar w:fldCharType="begin"/>
        </w:r>
        <w:r>
          <w:instrText xml:space="preserve"> PAGEREF _Toc16059 \h </w:instrText>
        </w:r>
        <w:r>
          <w:fldChar w:fldCharType="separate"/>
        </w:r>
        <w:r>
          <w:t>34</w:t>
        </w:r>
        <w:r>
          <w:fldChar w:fldCharType="end"/>
        </w:r>
      </w:hyperlink>
    </w:p>
    <w:p>
      <w:pPr>
        <w:pStyle w:val="TOC1"/>
        <w:tabs>
          <w:tab w:val="right" w:leader="dot" w:pos="8306"/>
        </w:tabs>
      </w:pPr>
      <w:hyperlink w:anchor="_Toc13806" w:history="1">
        <w:r>
          <w:rPr>
            <w:rFonts w:ascii="仿宋" w:eastAsia="仿宋" w:hAnsi="仿宋" w:cs="仿宋" w:hint="eastAsia"/>
            <w:lang w:eastAsia="zh-CN"/>
          </w:rPr>
          <w:t>八、环境保护与治理方案</w:t>
        </w:r>
        <w:r>
          <w:tab/>
        </w:r>
        <w:r>
          <w:fldChar w:fldCharType="begin"/>
        </w:r>
        <w:r>
          <w:instrText xml:space="preserve"> PAGEREF _Toc13806 \h </w:instrText>
        </w:r>
        <w:r>
          <w:fldChar w:fldCharType="separate"/>
        </w:r>
        <w:r>
          <w:t>35</w:t>
        </w:r>
        <w:r>
          <w:fldChar w:fldCharType="end"/>
        </w:r>
      </w:hyperlink>
    </w:p>
    <w:p>
      <w:pPr>
        <w:pStyle w:val="TOC2"/>
        <w:tabs>
          <w:tab w:val="right" w:leader="dot" w:pos="8306"/>
        </w:tabs>
      </w:pPr>
      <w:hyperlink w:anchor="_Toc22531" w:history="1">
        <w:r>
          <w:rPr>
            <w:rFonts w:ascii="仿宋" w:eastAsia="仿宋" w:hAnsi="仿宋" w:cs="仿宋" w:hint="eastAsia"/>
            <w:lang w:eastAsia="zh-CN"/>
          </w:rPr>
          <w:t>(一)、项目环境影响评估</w:t>
        </w:r>
        <w:r>
          <w:tab/>
        </w:r>
        <w:r>
          <w:fldChar w:fldCharType="begin"/>
        </w:r>
        <w:r>
          <w:instrText xml:space="preserve"> PAGEREF _Toc22531 \h </w:instrText>
        </w:r>
        <w:r>
          <w:fldChar w:fldCharType="separate"/>
        </w:r>
        <w:r>
          <w:t>35</w:t>
        </w:r>
        <w:r>
          <w:fldChar w:fldCharType="end"/>
        </w:r>
      </w:hyperlink>
    </w:p>
    <w:p>
      <w:pPr>
        <w:pStyle w:val="TOC2"/>
        <w:tabs>
          <w:tab w:val="right" w:leader="dot" w:pos="8306"/>
        </w:tabs>
      </w:pPr>
      <w:hyperlink w:anchor="_Toc106" w:history="1">
        <w:r>
          <w:rPr>
            <w:rFonts w:ascii="仿宋" w:eastAsia="仿宋" w:hAnsi="仿宋" w:cs="仿宋" w:hint="eastAsia"/>
            <w:lang w:eastAsia="zh-CN"/>
          </w:rPr>
          <w:t>(二)、环境保护措施与治理方案</w:t>
        </w:r>
        <w:r>
          <w:tab/>
        </w:r>
        <w:r>
          <w:fldChar w:fldCharType="begin"/>
        </w:r>
        <w:r>
          <w:instrText xml:space="preserve"> PAGEREF _Toc106 \h </w:instrText>
        </w:r>
        <w:r>
          <w:fldChar w:fldCharType="separate"/>
        </w:r>
        <w:r>
          <w:t>35</w:t>
        </w:r>
        <w:r>
          <w:fldChar w:fldCharType="end"/>
        </w:r>
      </w:hyperlink>
    </w:p>
    <w:p>
      <w:pPr>
        <w:pStyle w:val="TOC1"/>
        <w:tabs>
          <w:tab w:val="right" w:leader="dot" w:pos="8306"/>
        </w:tabs>
      </w:pPr>
      <w:hyperlink w:anchor="_Toc10799" w:history="1">
        <w:r>
          <w:rPr>
            <w:rFonts w:ascii="仿宋" w:eastAsia="仿宋" w:hAnsi="仿宋" w:cs="仿宋" w:hint="eastAsia"/>
            <w:lang w:eastAsia="zh-CN"/>
          </w:rPr>
          <w:t>九、土地利用与规划方案</w:t>
        </w:r>
        <w:r>
          <w:tab/>
        </w:r>
        <w:r>
          <w:fldChar w:fldCharType="begin"/>
        </w:r>
        <w:r>
          <w:instrText xml:space="preserve"> PAGEREF _Toc10799 \h </w:instrText>
        </w:r>
        <w:r>
          <w:fldChar w:fldCharType="separate"/>
        </w:r>
        <w:r>
          <w:t>36</w:t>
        </w:r>
        <w:r>
          <w:fldChar w:fldCharType="end"/>
        </w:r>
      </w:hyperlink>
    </w:p>
    <w:p>
      <w:pPr>
        <w:pStyle w:val="TOC2"/>
        <w:tabs>
          <w:tab w:val="right" w:leader="dot" w:pos="8306"/>
        </w:tabs>
      </w:pPr>
      <w:hyperlink w:anchor="_Toc5920" w:history="1">
        <w:r>
          <w:rPr>
            <w:rFonts w:ascii="仿宋" w:eastAsia="仿宋" w:hAnsi="仿宋" w:cs="仿宋" w:hint="eastAsia"/>
            <w:lang w:eastAsia="zh-CN"/>
          </w:rPr>
          <w:t>(一)、项目用地情况分析</w:t>
        </w:r>
        <w:r>
          <w:tab/>
        </w:r>
        <w:r>
          <w:fldChar w:fldCharType="begin"/>
        </w:r>
        <w:r>
          <w:instrText xml:space="preserve"> PAGEREF _Toc5920 \h </w:instrText>
        </w:r>
        <w:r>
          <w:fldChar w:fldCharType="separate"/>
        </w:r>
        <w:r>
          <w:t>36</w:t>
        </w:r>
        <w:r>
          <w:fldChar w:fldCharType="end"/>
        </w:r>
      </w:hyperlink>
    </w:p>
    <w:p>
      <w:pPr>
        <w:pStyle w:val="TOC2"/>
        <w:tabs>
          <w:tab w:val="right" w:leader="dot" w:pos="8306"/>
        </w:tabs>
      </w:pPr>
      <w:hyperlink w:anchor="_Toc22527" w:history="1">
        <w:r>
          <w:rPr>
            <w:rFonts w:ascii="仿宋" w:eastAsia="仿宋" w:hAnsi="仿宋" w:cs="仿宋" w:hint="eastAsia"/>
            <w:lang w:eastAsia="zh-CN"/>
          </w:rPr>
          <w:t>(二)、土地利用规划方案</w:t>
        </w:r>
        <w:r>
          <w:tab/>
        </w:r>
        <w:r>
          <w:fldChar w:fldCharType="begin"/>
        </w:r>
        <w:r>
          <w:instrText xml:space="preserve"> PAGEREF _Toc22527 \h </w:instrText>
        </w:r>
        <w:r>
          <w:fldChar w:fldCharType="separate"/>
        </w:r>
        <w:r>
          <w:t>37</w:t>
        </w:r>
        <w:r>
          <w:fldChar w:fldCharType="end"/>
        </w:r>
      </w:hyperlink>
    </w:p>
    <w:p>
      <w:pPr>
        <w:pStyle w:val="TOC1"/>
        <w:tabs>
          <w:tab w:val="right" w:leader="dot" w:pos="8306"/>
        </w:tabs>
      </w:pPr>
      <w:hyperlink w:anchor="_Toc27385" w:history="1">
        <w:r>
          <w:rPr>
            <w:rFonts w:ascii="仿宋" w:eastAsia="仿宋" w:hAnsi="仿宋" w:cs="仿宋" w:hint="eastAsia"/>
            <w:lang w:eastAsia="zh-CN"/>
          </w:rPr>
          <w:t>十、客户关系管理与市场拓展</w:t>
        </w:r>
        <w:r>
          <w:tab/>
        </w:r>
        <w:r>
          <w:fldChar w:fldCharType="begin"/>
        </w:r>
        <w:r>
          <w:instrText xml:space="preserve"> PAGEREF _Toc27385 \h </w:instrText>
        </w:r>
        <w:r>
          <w:fldChar w:fldCharType="separate"/>
        </w:r>
        <w:r>
          <w:t>38</w:t>
        </w:r>
        <w:r>
          <w:fldChar w:fldCharType="end"/>
        </w:r>
      </w:hyperlink>
    </w:p>
    <w:p>
      <w:pPr>
        <w:pStyle w:val="TOC2"/>
        <w:tabs>
          <w:tab w:val="right" w:leader="dot" w:pos="8306"/>
        </w:tabs>
      </w:pPr>
      <w:hyperlink w:anchor="_Toc11066" w:history="1">
        <w:r>
          <w:rPr>
            <w:rFonts w:ascii="仿宋" w:eastAsia="仿宋" w:hAnsi="仿宋" w:cs="仿宋" w:hint="eastAsia"/>
            <w:lang w:eastAsia="zh-CN"/>
          </w:rPr>
          <w:t>(一)、客户关系管理策略</w:t>
        </w:r>
        <w:r>
          <w:tab/>
        </w:r>
        <w:r>
          <w:fldChar w:fldCharType="begin"/>
        </w:r>
        <w:r>
          <w:instrText xml:space="preserve"> PAGEREF _Toc11066 \h </w:instrText>
        </w:r>
        <w:r>
          <w:fldChar w:fldCharType="separate"/>
        </w:r>
        <w:r>
          <w:t>38</w:t>
        </w:r>
        <w:r>
          <w:fldChar w:fldCharType="end"/>
        </w:r>
      </w:hyperlink>
    </w:p>
    <w:p>
      <w:pPr>
        <w:pStyle w:val="TOC2"/>
        <w:tabs>
          <w:tab w:val="right" w:leader="dot" w:pos="8306"/>
        </w:tabs>
      </w:pPr>
      <w:hyperlink w:anchor="_Toc20763" w:history="1">
        <w:r>
          <w:rPr>
            <w:rFonts w:ascii="仿宋" w:eastAsia="仿宋" w:hAnsi="仿宋" w:cs="仿宋" w:hint="eastAsia"/>
            <w:lang w:eastAsia="zh-CN"/>
          </w:rPr>
          <w:t>(二)、市场拓展方案</w:t>
        </w:r>
        <w:r>
          <w:tab/>
        </w:r>
        <w:r>
          <w:fldChar w:fldCharType="begin"/>
        </w:r>
        <w:r>
          <w:instrText xml:space="preserve"> PAGEREF _Toc20763 \h </w:instrText>
        </w:r>
        <w:r>
          <w:fldChar w:fldCharType="separate"/>
        </w:r>
        <w:r>
          <w:t>39</w:t>
        </w:r>
        <w:r>
          <w:fldChar w:fldCharType="end"/>
        </w:r>
      </w:hyperlink>
    </w:p>
    <w:p>
      <w:pPr>
        <w:pStyle w:val="TOC1"/>
        <w:tabs>
          <w:tab w:val="right" w:leader="dot" w:pos="8306"/>
        </w:tabs>
      </w:pPr>
      <w:hyperlink w:anchor="_Toc29948" w:history="1">
        <w:r>
          <w:rPr>
            <w:rFonts w:ascii="仿宋" w:eastAsia="仿宋" w:hAnsi="仿宋" w:cs="仿宋" w:hint="eastAsia"/>
            <w:lang w:eastAsia="zh-CN"/>
          </w:rPr>
          <w:t>十一、安全与应急管理</w:t>
        </w:r>
        <w:r>
          <w:tab/>
        </w:r>
        <w:r>
          <w:fldChar w:fldCharType="begin"/>
        </w:r>
        <w:r>
          <w:instrText xml:space="preserve"> PAGEREF _Toc29948 \h </w:instrText>
        </w:r>
        <w:r>
          <w:fldChar w:fldCharType="separate"/>
        </w:r>
        <w:r>
          <w:t>40</w:t>
        </w:r>
        <w:r>
          <w:fldChar w:fldCharType="end"/>
        </w:r>
      </w:hyperlink>
    </w:p>
    <w:p>
      <w:pPr>
        <w:pStyle w:val="TOC2"/>
        <w:tabs>
          <w:tab w:val="right" w:leader="dot" w:pos="8306"/>
        </w:tabs>
      </w:pPr>
      <w:hyperlink w:anchor="_Toc11386" w:history="1">
        <w:r>
          <w:rPr>
            <w:rFonts w:ascii="仿宋" w:eastAsia="仿宋" w:hAnsi="仿宋" w:cs="仿宋" w:hint="eastAsia"/>
            <w:lang w:eastAsia="zh-CN"/>
          </w:rPr>
          <w:t>(一)、安全生产管理</w:t>
        </w:r>
        <w:r>
          <w:tab/>
        </w:r>
        <w:r>
          <w:fldChar w:fldCharType="begin"/>
        </w:r>
        <w:r>
          <w:instrText xml:space="preserve"> PAGEREF _Toc11386 \h </w:instrText>
        </w:r>
        <w:r>
          <w:fldChar w:fldCharType="separate"/>
        </w:r>
        <w:r>
          <w:t>40</w:t>
        </w:r>
        <w:r>
          <w:fldChar w:fldCharType="end"/>
        </w:r>
      </w:hyperlink>
    </w:p>
    <w:p>
      <w:pPr>
        <w:pStyle w:val="TOC2"/>
        <w:tabs>
          <w:tab w:val="right" w:leader="dot" w:pos="8306"/>
        </w:tabs>
      </w:pPr>
      <w:hyperlink w:anchor="_Toc12687" w:history="1">
        <w:r>
          <w:rPr>
            <w:rFonts w:ascii="仿宋" w:eastAsia="仿宋" w:hAnsi="仿宋" w:cs="仿宋" w:hint="eastAsia"/>
            <w:lang w:eastAsia="zh-CN"/>
          </w:rPr>
          <w:t>(二)、应急预案与响应</w:t>
        </w:r>
        <w:r>
          <w:tab/>
        </w:r>
        <w:r>
          <w:fldChar w:fldCharType="begin"/>
        </w:r>
        <w:r>
          <w:instrText xml:space="preserve"> PAGEREF _Toc12687 \h </w:instrText>
        </w:r>
        <w:r>
          <w:fldChar w:fldCharType="separate"/>
        </w:r>
        <w:r>
          <w:t>42</w:t>
        </w:r>
        <w:r>
          <w:fldChar w:fldCharType="end"/>
        </w:r>
      </w:hyperlink>
    </w:p>
    <w:p>
      <w:pPr>
        <w:pStyle w:val="TOC1"/>
        <w:tabs>
          <w:tab w:val="right" w:leader="dot" w:pos="8306"/>
        </w:tabs>
      </w:pPr>
      <w:hyperlink w:anchor="_Toc8403" w:history="1">
        <w:r>
          <w:rPr>
            <w:rFonts w:ascii="仿宋" w:eastAsia="仿宋" w:hAnsi="仿宋" w:cs="仿宋" w:hint="eastAsia"/>
            <w:lang w:eastAsia="zh-CN"/>
          </w:rPr>
          <w:t>十二、项目变更管理</w:t>
        </w:r>
        <w:r>
          <w:tab/>
        </w:r>
        <w:r>
          <w:fldChar w:fldCharType="begin"/>
        </w:r>
        <w:r>
          <w:instrText xml:space="preserve"> PAGEREF _Toc8403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100" w:history="1">
        <w:r>
          <w:rPr>
            <w:rFonts w:ascii="仿宋" w:eastAsia="仿宋" w:hAnsi="仿宋" w:cs="仿宋" w:hint="eastAsia"/>
            <w:lang w:eastAsia="zh-CN"/>
          </w:rPr>
          <w:t>(一)、变更控制流程</w:t>
        </w:r>
        <w:r>
          <w:tab/>
        </w:r>
        <w:r>
          <w:fldChar w:fldCharType="begin"/>
        </w:r>
        <w:r>
          <w:instrText xml:space="preserve"> PAGEREF _Toc5100 \h </w:instrText>
        </w:r>
        <w:r>
          <w:fldChar w:fldCharType="separate"/>
        </w:r>
        <w:r>
          <w:t>44</w:t>
        </w:r>
        <w:r>
          <w:fldChar w:fldCharType="end"/>
        </w:r>
      </w:hyperlink>
    </w:p>
    <w:p>
      <w:pPr>
        <w:pStyle w:val="TOC2"/>
        <w:tabs>
          <w:tab w:val="right" w:leader="dot" w:pos="8306"/>
        </w:tabs>
      </w:pPr>
      <w:hyperlink w:anchor="_Toc679" w:history="1">
        <w:r>
          <w:rPr>
            <w:rFonts w:ascii="仿宋" w:eastAsia="仿宋" w:hAnsi="仿宋" w:cs="仿宋" w:hint="eastAsia"/>
            <w:lang w:eastAsia="zh-CN"/>
          </w:rPr>
          <w:t>(二)、影响评估与处理</w:t>
        </w:r>
        <w:r>
          <w:tab/>
        </w:r>
        <w:r>
          <w:fldChar w:fldCharType="begin"/>
        </w:r>
        <w:r>
          <w:instrText xml:space="preserve"> PAGEREF _Toc679 \h </w:instrText>
        </w:r>
        <w:r>
          <w:fldChar w:fldCharType="separate"/>
        </w:r>
        <w:r>
          <w:t>44</w:t>
        </w:r>
        <w:r>
          <w:fldChar w:fldCharType="end"/>
        </w:r>
      </w:hyperlink>
    </w:p>
    <w:p>
      <w:pPr>
        <w:pStyle w:val="TOC2"/>
        <w:tabs>
          <w:tab w:val="right" w:leader="dot" w:pos="8306"/>
        </w:tabs>
      </w:pPr>
      <w:hyperlink w:anchor="_Toc32337" w:history="1">
        <w:r>
          <w:rPr>
            <w:rFonts w:ascii="仿宋" w:eastAsia="仿宋" w:hAnsi="仿宋" w:cs="仿宋" w:hint="eastAsia"/>
            <w:lang w:eastAsia="zh-CN"/>
          </w:rPr>
          <w:t>(三)、变更记录与追踪</w:t>
        </w:r>
        <w:r>
          <w:tab/>
        </w:r>
        <w:r>
          <w:fldChar w:fldCharType="begin"/>
        </w:r>
        <w:r>
          <w:instrText xml:space="preserve"> PAGEREF _Toc32337 \h </w:instrText>
        </w:r>
        <w:r>
          <w:fldChar w:fldCharType="separate"/>
        </w:r>
        <w:r>
          <w:t>46</w:t>
        </w:r>
        <w:r>
          <w:fldChar w:fldCharType="end"/>
        </w:r>
      </w:hyperlink>
    </w:p>
    <w:p>
      <w:pPr>
        <w:pStyle w:val="TOC2"/>
        <w:tabs>
          <w:tab w:val="right" w:leader="dot" w:pos="8306"/>
        </w:tabs>
      </w:pPr>
      <w:hyperlink w:anchor="_Toc5108" w:history="1">
        <w:r>
          <w:rPr>
            <w:rFonts w:ascii="仿宋" w:eastAsia="仿宋" w:hAnsi="仿宋" w:cs="仿宋" w:hint="eastAsia"/>
            <w:lang w:eastAsia="zh-CN"/>
          </w:rPr>
          <w:t>(四)、变更管理策略</w:t>
        </w:r>
        <w:r>
          <w:tab/>
        </w:r>
        <w:r>
          <w:fldChar w:fldCharType="begin"/>
        </w:r>
        <w:r>
          <w:instrText xml:space="preserve"> PAGEREF _Toc5108 \h </w:instrText>
        </w:r>
        <w:r>
          <w:fldChar w:fldCharType="separate"/>
        </w:r>
        <w:r>
          <w:t>48</w:t>
        </w:r>
        <w:r>
          <w:fldChar w:fldCharType="end"/>
        </w:r>
      </w:hyperlink>
    </w:p>
    <w:p>
      <w:pPr>
        <w:pStyle w:val="TOC1"/>
        <w:tabs>
          <w:tab w:val="right" w:leader="dot" w:pos="8306"/>
        </w:tabs>
      </w:pPr>
      <w:hyperlink w:anchor="_Toc22680" w:history="1">
        <w:r>
          <w:rPr>
            <w:rFonts w:ascii="仿宋" w:eastAsia="仿宋" w:hAnsi="仿宋" w:cs="仿宋" w:hint="eastAsia"/>
            <w:lang w:eastAsia="zh-CN"/>
          </w:rPr>
          <w:t>十三、人力资源管理与开发</w:t>
        </w:r>
        <w:r>
          <w:tab/>
        </w:r>
        <w:r>
          <w:fldChar w:fldCharType="begin"/>
        </w:r>
        <w:r>
          <w:instrText xml:space="preserve"> PAGEREF _Toc22680 \h </w:instrText>
        </w:r>
        <w:r>
          <w:fldChar w:fldCharType="separate"/>
        </w:r>
        <w:r>
          <w:t>49</w:t>
        </w:r>
        <w:r>
          <w:fldChar w:fldCharType="end"/>
        </w:r>
      </w:hyperlink>
    </w:p>
    <w:p>
      <w:pPr>
        <w:pStyle w:val="TOC2"/>
        <w:tabs>
          <w:tab w:val="right" w:leader="dot" w:pos="8306"/>
        </w:tabs>
      </w:pPr>
      <w:hyperlink w:anchor="_Toc23477" w:history="1">
        <w:r>
          <w:rPr>
            <w:rFonts w:ascii="仿宋" w:eastAsia="仿宋" w:hAnsi="仿宋" w:cs="仿宋" w:hint="eastAsia"/>
            <w:lang w:eastAsia="zh-CN"/>
          </w:rPr>
          <w:t>(一)、人力资源规划</w:t>
        </w:r>
        <w:r>
          <w:tab/>
        </w:r>
        <w:r>
          <w:fldChar w:fldCharType="begin"/>
        </w:r>
        <w:r>
          <w:instrText xml:space="preserve"> PAGEREF _Toc23477 \h </w:instrText>
        </w:r>
        <w:r>
          <w:fldChar w:fldCharType="separate"/>
        </w:r>
        <w:r>
          <w:t>49</w:t>
        </w:r>
        <w:r>
          <w:fldChar w:fldCharType="end"/>
        </w:r>
      </w:hyperlink>
    </w:p>
    <w:p>
      <w:pPr>
        <w:pStyle w:val="TOC2"/>
        <w:tabs>
          <w:tab w:val="right" w:leader="dot" w:pos="8306"/>
        </w:tabs>
      </w:pPr>
      <w:hyperlink w:anchor="_Toc31281" w:history="1">
        <w:r>
          <w:rPr>
            <w:rFonts w:ascii="仿宋" w:eastAsia="仿宋" w:hAnsi="仿宋" w:cs="仿宋" w:hint="eastAsia"/>
            <w:lang w:eastAsia="zh-CN"/>
          </w:rPr>
          <w:t>(二)、人力资源开发与培训</w:t>
        </w:r>
        <w:r>
          <w:tab/>
        </w:r>
        <w:r>
          <w:fldChar w:fldCharType="begin"/>
        </w:r>
        <w:r>
          <w:instrText xml:space="preserve"> PAGEREF _Toc31281 \h </w:instrText>
        </w:r>
        <w:r>
          <w:fldChar w:fldCharType="separate"/>
        </w:r>
        <w:r>
          <w:t>51</w:t>
        </w:r>
        <w:r>
          <w:fldChar w:fldCharType="end"/>
        </w:r>
      </w:hyperlink>
    </w:p>
    <w:p>
      <w:pPr>
        <w:pStyle w:val="TOC1"/>
        <w:tabs>
          <w:tab w:val="right" w:leader="dot" w:pos="8306"/>
        </w:tabs>
      </w:pPr>
      <w:hyperlink w:anchor="_Toc5752" w:history="1">
        <w:r>
          <w:rPr>
            <w:rFonts w:ascii="仿宋" w:eastAsia="仿宋" w:hAnsi="仿宋" w:cs="仿宋" w:hint="eastAsia"/>
            <w:lang w:eastAsia="zh-CN"/>
          </w:rPr>
          <w:t>十四、产业协同与集群发展</w:t>
        </w:r>
        <w:r>
          <w:tab/>
        </w:r>
        <w:r>
          <w:fldChar w:fldCharType="begin"/>
        </w:r>
        <w:r>
          <w:instrText xml:space="preserve"> PAGEREF _Toc5752 \h </w:instrText>
        </w:r>
        <w:r>
          <w:fldChar w:fldCharType="separate"/>
        </w:r>
        <w:r>
          <w:t>54</w:t>
        </w:r>
        <w:r>
          <w:fldChar w:fldCharType="end"/>
        </w:r>
      </w:hyperlink>
    </w:p>
    <w:p>
      <w:pPr>
        <w:pStyle w:val="TOC2"/>
        <w:tabs>
          <w:tab w:val="right" w:leader="dot" w:pos="8306"/>
        </w:tabs>
      </w:pPr>
      <w:hyperlink w:anchor="_Toc19685" w:history="1">
        <w:r>
          <w:rPr>
            <w:rFonts w:ascii="仿宋" w:eastAsia="仿宋" w:hAnsi="仿宋" w:cs="仿宋" w:hint="eastAsia"/>
            <w:lang w:eastAsia="zh-CN"/>
          </w:rPr>
          <w:t>(一)、产业协同机制建设</w:t>
        </w:r>
        <w:r>
          <w:tab/>
        </w:r>
        <w:r>
          <w:fldChar w:fldCharType="begin"/>
        </w:r>
        <w:r>
          <w:instrText xml:space="preserve"> PAGEREF _Toc19685 \h </w:instrText>
        </w:r>
        <w:r>
          <w:fldChar w:fldCharType="separate"/>
        </w:r>
        <w:r>
          <w:t>54</w:t>
        </w:r>
        <w:r>
          <w:fldChar w:fldCharType="end"/>
        </w:r>
      </w:hyperlink>
    </w:p>
    <w:p>
      <w:pPr>
        <w:pStyle w:val="TOC2"/>
        <w:tabs>
          <w:tab w:val="right" w:leader="dot" w:pos="8306"/>
        </w:tabs>
      </w:pPr>
      <w:hyperlink w:anchor="_Toc28807" w:history="1">
        <w:r>
          <w:rPr>
            <w:rFonts w:ascii="仿宋" w:eastAsia="仿宋" w:hAnsi="仿宋" w:cs="仿宋" w:hint="eastAsia"/>
            <w:lang w:eastAsia="zh-CN"/>
          </w:rPr>
          <w:t>(二)、产业集群培育与发展</w:t>
        </w:r>
        <w:r>
          <w:tab/>
        </w:r>
        <w:r>
          <w:fldChar w:fldCharType="begin"/>
        </w:r>
        <w:r>
          <w:instrText xml:space="preserve"> PAGEREF _Toc28807 \h </w:instrText>
        </w:r>
        <w:r>
          <w:fldChar w:fldCharType="separate"/>
        </w:r>
        <w:r>
          <w:t>55</w:t>
        </w:r>
        <w:r>
          <w:fldChar w:fldCharType="end"/>
        </w:r>
      </w:hyperlink>
    </w:p>
    <w:p>
      <w:pPr>
        <w:pStyle w:val="TOC1"/>
        <w:tabs>
          <w:tab w:val="right" w:leader="dot" w:pos="8306"/>
        </w:tabs>
      </w:pPr>
      <w:hyperlink w:anchor="_Toc14038" w:history="1">
        <w:r>
          <w:rPr>
            <w:rFonts w:ascii="仿宋" w:eastAsia="仿宋" w:hAnsi="仿宋" w:cs="仿宋" w:hint="eastAsia"/>
            <w:lang w:eastAsia="zh-CN"/>
          </w:rPr>
          <w:t>十五、法律法规与政策遵循</w:t>
        </w:r>
        <w:r>
          <w:tab/>
        </w:r>
        <w:r>
          <w:fldChar w:fldCharType="begin"/>
        </w:r>
        <w:r>
          <w:instrText xml:space="preserve"> PAGEREF _Toc14038 \h </w:instrText>
        </w:r>
        <w:r>
          <w:fldChar w:fldCharType="separate"/>
        </w:r>
        <w:r>
          <w:t>56</w:t>
        </w:r>
        <w:r>
          <w:fldChar w:fldCharType="end"/>
        </w:r>
      </w:hyperlink>
    </w:p>
    <w:p>
      <w:pPr>
        <w:pStyle w:val="TOC2"/>
        <w:tabs>
          <w:tab w:val="right" w:leader="dot" w:pos="8306"/>
        </w:tabs>
      </w:pPr>
      <w:hyperlink w:anchor="_Toc32376" w:history="1">
        <w:r>
          <w:rPr>
            <w:rFonts w:ascii="仿宋" w:eastAsia="仿宋" w:hAnsi="仿宋" w:cs="仿宋" w:hint="eastAsia"/>
            <w:lang w:eastAsia="zh-CN"/>
          </w:rPr>
          <w:t>(一)、法律法规遵守</w:t>
        </w:r>
        <w:r>
          <w:tab/>
        </w:r>
        <w:r>
          <w:fldChar w:fldCharType="begin"/>
        </w:r>
        <w:r>
          <w:instrText xml:space="preserve"> PAGEREF _Toc32376 \h </w:instrText>
        </w:r>
        <w:r>
          <w:fldChar w:fldCharType="separate"/>
        </w:r>
        <w:r>
          <w:t>56</w:t>
        </w:r>
        <w:r>
          <w:fldChar w:fldCharType="end"/>
        </w:r>
      </w:hyperlink>
    </w:p>
    <w:p>
      <w:pPr>
        <w:pStyle w:val="TOC2"/>
        <w:tabs>
          <w:tab w:val="right" w:leader="dot" w:pos="8306"/>
        </w:tabs>
      </w:pPr>
      <w:hyperlink w:anchor="_Toc3413" w:history="1">
        <w:r>
          <w:rPr>
            <w:rFonts w:ascii="仿宋" w:eastAsia="仿宋" w:hAnsi="仿宋" w:cs="仿宋" w:hint="eastAsia"/>
            <w:lang w:eastAsia="zh-CN"/>
          </w:rPr>
          <w:t>(二)、政策导向与利用</w:t>
        </w:r>
        <w:r>
          <w:tab/>
        </w:r>
        <w:r>
          <w:fldChar w:fldCharType="begin"/>
        </w:r>
        <w:r>
          <w:instrText xml:space="preserve"> PAGEREF _Toc3413 \h </w:instrText>
        </w:r>
        <w:r>
          <w:fldChar w:fldCharType="separate"/>
        </w:r>
        <w:r>
          <w:t>57</w:t>
        </w:r>
        <w:r>
          <w:fldChar w:fldCharType="end"/>
        </w:r>
      </w:hyperlink>
    </w:p>
    <w:p>
      <w:pPr>
        <w:pStyle w:val="TOC1"/>
        <w:tabs>
          <w:tab w:val="right" w:leader="dot" w:pos="8306"/>
        </w:tabs>
      </w:pPr>
      <w:hyperlink w:anchor="_Toc20258" w:history="1">
        <w:r>
          <w:rPr>
            <w:rFonts w:ascii="仿宋" w:eastAsia="仿宋" w:hAnsi="仿宋" w:cs="仿宋" w:hint="eastAsia"/>
            <w:lang w:eastAsia="zh-CN"/>
          </w:rPr>
          <w:t>十六、创新驱动与持续发展</w:t>
        </w:r>
        <w:r>
          <w:tab/>
        </w:r>
        <w:r>
          <w:fldChar w:fldCharType="begin"/>
        </w:r>
        <w:r>
          <w:instrText xml:space="preserve"> PAGEREF _Toc20258 \h </w:instrText>
        </w:r>
        <w:r>
          <w:fldChar w:fldCharType="separate"/>
        </w:r>
        <w:r>
          <w:t>58</w:t>
        </w:r>
        <w:r>
          <w:fldChar w:fldCharType="end"/>
        </w:r>
      </w:hyperlink>
    </w:p>
    <w:p>
      <w:pPr>
        <w:pStyle w:val="TOC2"/>
        <w:tabs>
          <w:tab w:val="right" w:leader="dot" w:pos="8306"/>
        </w:tabs>
      </w:pPr>
      <w:hyperlink w:anchor="_Toc8065" w:history="1">
        <w:r>
          <w:rPr>
            <w:rFonts w:ascii="仿宋" w:eastAsia="仿宋" w:hAnsi="仿宋" w:cs="仿宋" w:hint="eastAsia"/>
            <w:lang w:eastAsia="zh-CN"/>
          </w:rPr>
          <w:t>(一)、创新驱动战略实施</w:t>
        </w:r>
        <w:r>
          <w:tab/>
        </w:r>
        <w:r>
          <w:fldChar w:fldCharType="begin"/>
        </w:r>
        <w:r>
          <w:instrText xml:space="preserve"> PAGEREF _Toc8065 \h </w:instrText>
        </w:r>
        <w:r>
          <w:fldChar w:fldCharType="separate"/>
        </w:r>
        <w:r>
          <w:t>58</w:t>
        </w:r>
        <w:r>
          <w:fldChar w:fldCharType="end"/>
        </w:r>
      </w:hyperlink>
    </w:p>
    <w:p>
      <w:pPr>
        <w:pStyle w:val="TOC2"/>
        <w:tabs>
          <w:tab w:val="right" w:leader="dot" w:pos="8306"/>
        </w:tabs>
      </w:pPr>
      <w:hyperlink w:anchor="_Toc2626" w:history="1">
        <w:r>
          <w:rPr>
            <w:rFonts w:ascii="仿宋" w:eastAsia="仿宋" w:hAnsi="仿宋" w:cs="仿宋" w:hint="eastAsia"/>
            <w:lang w:eastAsia="zh-CN"/>
          </w:rPr>
          <w:t>(二)、持续发展路径探索</w:t>
        </w:r>
        <w:r>
          <w:tab/>
        </w:r>
        <w:r>
          <w:fldChar w:fldCharType="begin"/>
        </w:r>
        <w:r>
          <w:instrText xml:space="preserve"> PAGEREF _Toc2626 \h </w:instrText>
        </w:r>
        <w:r>
          <w:fldChar w:fldCharType="separate"/>
        </w:r>
        <w:r>
          <w:t>59</w:t>
        </w:r>
        <w:r>
          <w:fldChar w:fldCharType="end"/>
        </w:r>
      </w:hyperlink>
    </w:p>
    <w:p>
      <w:pPr>
        <w:pStyle w:val="TOC1"/>
        <w:tabs>
          <w:tab w:val="right" w:leader="dot" w:pos="8306"/>
        </w:tabs>
      </w:pPr>
      <w:hyperlink w:anchor="_Toc7888" w:history="1">
        <w:r>
          <w:rPr>
            <w:rFonts w:ascii="仿宋" w:eastAsia="仿宋" w:hAnsi="仿宋" w:cs="仿宋" w:hint="eastAsia"/>
            <w:lang w:eastAsia="zh-CN"/>
          </w:rPr>
          <w:t>十七、项目施工方案</w:t>
        </w:r>
        <w:r>
          <w:tab/>
        </w:r>
        <w:r>
          <w:fldChar w:fldCharType="begin"/>
        </w:r>
        <w:r>
          <w:instrText xml:space="preserve"> PAGEREF _Toc7888 \h </w:instrText>
        </w:r>
        <w:r>
          <w:fldChar w:fldCharType="separate"/>
        </w:r>
        <w:r>
          <w:t>63</w:t>
        </w:r>
        <w:r>
          <w:fldChar w:fldCharType="end"/>
        </w:r>
      </w:hyperlink>
    </w:p>
    <w:p>
      <w:pPr>
        <w:pStyle w:val="TOC2"/>
        <w:tabs>
          <w:tab w:val="right" w:leader="dot" w:pos="8306"/>
        </w:tabs>
      </w:pPr>
      <w:hyperlink w:anchor="_Toc26977" w:history="1">
        <w:r>
          <w:rPr>
            <w:rFonts w:ascii="仿宋" w:eastAsia="仿宋" w:hAnsi="仿宋" w:cs="仿宋" w:hint="eastAsia"/>
            <w:lang w:eastAsia="zh-CN"/>
          </w:rPr>
          <w:t>(一)、施工组织设计</w:t>
        </w:r>
        <w:r>
          <w:tab/>
        </w:r>
        <w:r>
          <w:fldChar w:fldCharType="begin"/>
        </w:r>
        <w:r>
          <w:instrText xml:space="preserve"> PAGEREF _Toc26977 \h </w:instrText>
        </w:r>
        <w:r>
          <w:fldChar w:fldCharType="separate"/>
        </w:r>
        <w:r>
          <w:t>63</w:t>
        </w:r>
        <w:r>
          <w:fldChar w:fldCharType="end"/>
        </w:r>
      </w:hyperlink>
    </w:p>
    <w:p>
      <w:pPr>
        <w:pStyle w:val="TOC2"/>
        <w:tabs>
          <w:tab w:val="right" w:leader="dot" w:pos="8306"/>
        </w:tabs>
      </w:pPr>
      <w:hyperlink w:anchor="_Toc7409" w:history="1">
        <w:r>
          <w:rPr>
            <w:rFonts w:ascii="仿宋" w:eastAsia="仿宋" w:hAnsi="仿宋" w:cs="仿宋" w:hint="eastAsia"/>
            <w:lang w:eastAsia="zh-CN"/>
          </w:rPr>
          <w:t>(二)、施工工艺与技术路线</w:t>
        </w:r>
        <w:r>
          <w:tab/>
        </w:r>
        <w:r>
          <w:fldChar w:fldCharType="begin"/>
        </w:r>
        <w:r>
          <w:instrText xml:space="preserve"> PAGEREF _Toc7409 \h </w:instrText>
        </w:r>
        <w:r>
          <w:fldChar w:fldCharType="separate"/>
        </w:r>
        <w:r>
          <w:t>65</w:t>
        </w:r>
        <w:r>
          <w:fldChar w:fldCharType="end"/>
        </w:r>
      </w:hyperlink>
    </w:p>
    <w:p>
      <w:pPr>
        <w:pStyle w:val="TOC2"/>
        <w:tabs>
          <w:tab w:val="right" w:leader="dot" w:pos="8306"/>
        </w:tabs>
      </w:pPr>
      <w:hyperlink w:anchor="_Toc1197" w:history="1">
        <w:r>
          <w:rPr>
            <w:rFonts w:ascii="仿宋" w:eastAsia="仿宋" w:hAnsi="仿宋" w:cs="仿宋" w:hint="eastAsia"/>
            <w:lang w:eastAsia="zh-CN"/>
          </w:rPr>
          <w:t>(三)、关键节点施工计划</w:t>
        </w:r>
        <w:r>
          <w:tab/>
        </w:r>
        <w:r>
          <w:fldChar w:fldCharType="begin"/>
        </w:r>
        <w:r>
          <w:instrText xml:space="preserve"> PAGEREF _Toc1197 \h </w:instrText>
        </w:r>
        <w:r>
          <w:fldChar w:fldCharType="separate"/>
        </w:r>
        <w:r>
          <w:t>66</w:t>
        </w:r>
        <w:r>
          <w:fldChar w:fldCharType="end"/>
        </w:r>
      </w:hyperlink>
    </w:p>
    <w:p>
      <w:pPr>
        <w:pStyle w:val="TOC2"/>
        <w:tabs>
          <w:tab w:val="right" w:leader="dot" w:pos="8306"/>
        </w:tabs>
      </w:pPr>
      <w:hyperlink w:anchor="_Toc20901" w:history="1">
        <w:r>
          <w:rPr>
            <w:rFonts w:ascii="仿宋" w:eastAsia="仿宋" w:hAnsi="仿宋" w:cs="仿宋" w:hint="eastAsia"/>
            <w:lang w:eastAsia="zh-CN"/>
          </w:rPr>
          <w:t>(四)、施工现场管理</w:t>
        </w:r>
        <w:r>
          <w:tab/>
        </w:r>
        <w:r>
          <w:fldChar w:fldCharType="begin"/>
        </w:r>
        <w:r>
          <w:instrText xml:space="preserve"> PAGEREF _Toc20901 \h </w:instrText>
        </w:r>
        <w:r>
          <w:fldChar w:fldCharType="separate"/>
        </w:r>
        <w:r>
          <w:t>68</w:t>
        </w:r>
        <w:r>
          <w:fldChar w:fldCharType="end"/>
        </w:r>
      </w:hyperlink>
    </w:p>
    <w:p>
      <w:pPr>
        <w:pStyle w:val="TOC1"/>
        <w:tabs>
          <w:tab w:val="right" w:leader="dot" w:pos="8306"/>
        </w:tabs>
      </w:pPr>
      <w:hyperlink w:anchor="_Toc31721" w:history="1">
        <w:r>
          <w:rPr>
            <w:rFonts w:ascii="仿宋" w:eastAsia="仿宋" w:hAnsi="仿宋" w:cs="仿宋" w:hint="eastAsia"/>
            <w:lang w:eastAsia="zh-CN"/>
          </w:rPr>
          <w:t>十八、知识产权管理与保护</w:t>
        </w:r>
        <w:r>
          <w:tab/>
        </w:r>
        <w:r>
          <w:fldChar w:fldCharType="begin"/>
        </w:r>
        <w:r>
          <w:instrText xml:space="preserve"> PAGEREF _Toc31721 \h </w:instrText>
        </w:r>
        <w:r>
          <w:fldChar w:fldCharType="separate"/>
        </w:r>
        <w:r>
          <w:t>70</w:t>
        </w:r>
        <w:r>
          <w:fldChar w:fldCharType="end"/>
        </w:r>
      </w:hyperlink>
    </w:p>
    <w:p>
      <w:pPr>
        <w:pStyle w:val="TOC2"/>
        <w:tabs>
          <w:tab w:val="right" w:leader="dot" w:pos="8306"/>
        </w:tabs>
      </w:pPr>
      <w:hyperlink w:anchor="_Toc12420" w:history="1">
        <w:r>
          <w:rPr>
            <w:rFonts w:ascii="仿宋" w:eastAsia="仿宋" w:hAnsi="仿宋" w:cs="仿宋" w:hint="eastAsia"/>
            <w:lang w:eastAsia="zh-CN"/>
          </w:rPr>
          <w:t>(一)、知识产权管理体系建设</w:t>
        </w:r>
        <w:r>
          <w:tab/>
        </w:r>
        <w:r>
          <w:fldChar w:fldCharType="begin"/>
        </w:r>
        <w:r>
          <w:instrText xml:space="preserve"> PAGEREF _Toc12420 \h </w:instrText>
        </w:r>
        <w:r>
          <w:fldChar w:fldCharType="separate"/>
        </w:r>
        <w:r>
          <w:t>70</w:t>
        </w:r>
        <w:r>
          <w:fldChar w:fldCharType="end"/>
        </w:r>
      </w:hyperlink>
    </w:p>
    <w:p>
      <w:pPr>
        <w:pStyle w:val="TOC2"/>
        <w:tabs>
          <w:tab w:val="right" w:leader="dot" w:pos="8306"/>
        </w:tabs>
      </w:pPr>
      <w:hyperlink w:anchor="_Toc937" w:history="1">
        <w:r>
          <w:rPr>
            <w:rFonts w:ascii="仿宋" w:eastAsia="仿宋" w:hAnsi="仿宋" w:cs="仿宋" w:hint="eastAsia"/>
            <w:lang w:eastAsia="zh-CN"/>
          </w:rPr>
          <w:t>(二)、知识产权保护措施</w:t>
        </w:r>
        <w:r>
          <w:tab/>
        </w:r>
        <w:r>
          <w:fldChar w:fldCharType="begin"/>
        </w:r>
        <w:r>
          <w:instrText xml:space="preserve"> PAGEREF _Toc937 \h </w:instrText>
        </w:r>
        <w:r>
          <w:fldChar w:fldCharType="separate"/>
        </w:r>
        <w:r>
          <w:t>70</w:t>
        </w:r>
        <w:r>
          <w:fldChar w:fldCharType="end"/>
        </w:r>
      </w:hyperlink>
    </w:p>
    <w:p>
      <w:pPr>
        <w:pStyle w:val="TOC1"/>
        <w:tabs>
          <w:tab w:val="right" w:leader="dot" w:pos="8306"/>
        </w:tabs>
      </w:pPr>
      <w:hyperlink w:anchor="_Toc21964" w:history="1">
        <w:r>
          <w:rPr>
            <w:rFonts w:ascii="仿宋" w:eastAsia="仿宋" w:hAnsi="仿宋" w:cs="仿宋" w:hint="eastAsia"/>
            <w:lang w:eastAsia="zh-CN"/>
          </w:rPr>
          <w:t>十九、质量管理与控制</w:t>
        </w:r>
        <w:r>
          <w:tab/>
        </w:r>
        <w:r>
          <w:fldChar w:fldCharType="begin"/>
        </w:r>
        <w:r>
          <w:instrText xml:space="preserve"> PAGEREF _Toc21964 \h </w:instrText>
        </w:r>
        <w:r>
          <w:fldChar w:fldCharType="separate"/>
        </w:r>
        <w:r>
          <w:t>72</w:t>
        </w:r>
        <w:r>
          <w:fldChar w:fldCharType="end"/>
        </w:r>
      </w:hyperlink>
    </w:p>
    <w:p>
      <w:pPr>
        <w:pStyle w:val="TOC2"/>
        <w:tabs>
          <w:tab w:val="right" w:leader="dot" w:pos="8306"/>
        </w:tabs>
      </w:pPr>
      <w:hyperlink w:anchor="_Toc24928" w:history="1">
        <w:r>
          <w:rPr>
            <w:rFonts w:ascii="仿宋" w:eastAsia="仿宋" w:hAnsi="仿宋" w:cs="仿宋" w:hint="eastAsia"/>
            <w:lang w:eastAsia="zh-CN"/>
          </w:rPr>
          <w:t>(一)、质量管理体系建设</w:t>
        </w:r>
        <w:r>
          <w:tab/>
        </w:r>
        <w:r>
          <w:fldChar w:fldCharType="begin"/>
        </w:r>
        <w:r>
          <w:instrText xml:space="preserve"> PAGEREF _Toc24928 \h </w:instrText>
        </w:r>
        <w:r>
          <w:fldChar w:fldCharType="separate"/>
        </w:r>
        <w:r>
          <w:t>72</w:t>
        </w:r>
        <w:r>
          <w:fldChar w:fldCharType="end"/>
        </w:r>
      </w:hyperlink>
    </w:p>
    <w:p>
      <w:pPr>
        <w:pStyle w:val="TOC2"/>
        <w:tabs>
          <w:tab w:val="right" w:leader="dot" w:pos="8306"/>
        </w:tabs>
      </w:pPr>
      <w:hyperlink w:anchor="_Toc19104" w:history="1">
        <w:r>
          <w:rPr>
            <w:rFonts w:ascii="仿宋" w:eastAsia="仿宋" w:hAnsi="仿宋" w:cs="仿宋" w:hint="eastAsia"/>
            <w:lang w:eastAsia="zh-CN"/>
          </w:rPr>
          <w:t>(二)、质量控制措施</w:t>
        </w:r>
        <w:r>
          <w:tab/>
        </w:r>
        <w:r>
          <w:fldChar w:fldCharType="begin"/>
        </w:r>
        <w:r>
          <w:instrText xml:space="preserve"> PAGEREF _Toc19104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5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645"/>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0571"/>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7897"/>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0238"/>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一、色胶粒项目的市场准入条件分析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色胶粒项目而言，市场准入条件首先取决于政策法规环境。政府对于[行业名称]领域的法规，如环保标准、税收政策、和技术使用规范，直接影响色胶粒项目的运营和成本结构。例如，若政府针对使用可再生能源的企业提供税收优惠，这将对色胶粒项目的财务规划产生重要影响。同时，考虑经济环境和消费者偏好的变化对色胶粒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二、色胶粒项目的行业规范与合规性要求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色胶粒项目来说，遵守行业规范和合规性要求是确保项目顺利进行的基础。这包括遵循质量控制标准、安全规定、数据保护法规等。例如，若色胶粒项目涉及数据处理，须严格遵守相关的数据保护法规。此外，行业内部的自律规范，如产品标准和服务流程，也对于提升色胶粒项目在行业内的认可度和竞争力至关重要。项目管理团队必须不断更新策略，以应对行业规范和法规的变化，确保色胶粒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三、色胶粒项目的竞争格局和战略定位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色胶粒项目的发展规划中，理解行业的竞争格局对于制定有效的市场策略极为关键。这包括分析主要竞争对手的市场地位、优势及其业务模式。色胶粒项目面临的竞争对手可能包括大型成熟企业和创新型初创公司，各自采取不同的市场策略。因此，色胶粒项目需精确地定位自己的市场策略，如专注于产品创新、客户服务或成本效率，以在竞争中占据优势。通过深入的市场和竞争分析，色胶粒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7606"/>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989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色胶粒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色胶粒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色胶粒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色胶粒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色胶粒项目的社会影响是全面而深远的。从提供就业机会和提升公共服务，到促进社会结构和劳动市场的多元化，再到推动社会责任和伦理标准的提高，项目对于提升社区的经济、文化和社会福祉有着重要作用。通过这些正面影响，色胶粒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5220"/>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为了融入当地社区，色胶粒项目需深入理解当地的文化特色和社会习俗。例如，项目在设计广告和市场推广活动时，应考虑使用当地语言和符合地方文化的表达方式。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色胶粒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3101"/>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为了确保色胶粒项目的成功并最大限度地减轻潜在的社会风险，详细的风险分析和具体的应对策略至关重要。以下是针对项目可能面临的具体社会风险及相应对策的分析：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https://d.book118.com/958116077106006036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色胶粒项目建设方案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D46DC6"/>
    <w:rsid w:val="61D46D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58116077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2024-02-03T06:32:00Z</dcterms:created>
  <dcterms:modified xsi:type="dcterms:W3CDTF">2024-02-03T06:33:14Z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A80BE00DBA2D4116AA4097B04469BDE0_11</vt:lpwstr>
  </property>
  <property fmtid="{D5CDD505-2E9C-101B-9397-08002B2CF9AE}" pid="3" name="KSOProductBuildVer">
    <vt:lpwstr>2052-12.1.0.16250</vt:lpwstr>
  </property>
</Properties>
</file>