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矿泉水项目规划设计蓝图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16" w:history="1">
        <w:r>
          <w:rPr>
            <w:rFonts w:ascii="仿宋" w:eastAsia="仿宋" w:hAnsi="仿宋" w:cs="仿宋" w:hint="eastAsia"/>
            <w:lang w:eastAsia="zh-CN"/>
          </w:rPr>
          <w:t>序言</w:t>
        </w:r>
        <w:r>
          <w:tab/>
        </w:r>
        <w:r>
          <w:fldChar w:fldCharType="begin"/>
        </w:r>
        <w:r>
          <w:instrText xml:space="preserve"> PAGEREF _Toc15916 \h </w:instrText>
        </w:r>
        <w:r>
          <w:fldChar w:fldCharType="separate"/>
        </w:r>
        <w:r>
          <w:t>3</w:t>
        </w:r>
        <w:r>
          <w:fldChar w:fldCharType="end"/>
        </w:r>
      </w:hyperlink>
    </w:p>
    <w:p>
      <w:pPr>
        <w:pStyle w:val="TOC1"/>
        <w:tabs>
          <w:tab w:val="right" w:leader="dot" w:pos="8306"/>
        </w:tabs>
      </w:pPr>
      <w:hyperlink w:anchor="_Toc17023" w:history="1">
        <w:r>
          <w:rPr>
            <w:rFonts w:ascii="仿宋" w:eastAsia="仿宋" w:hAnsi="仿宋" w:cs="仿宋" w:hint="eastAsia"/>
            <w:lang w:eastAsia="zh-CN"/>
          </w:rPr>
          <w:t>一、矿泉水项目建设单位说明</w:t>
        </w:r>
        <w:r>
          <w:tab/>
        </w:r>
        <w:r>
          <w:fldChar w:fldCharType="begin"/>
        </w:r>
        <w:r>
          <w:instrText xml:space="preserve"> PAGEREF _Toc17023 \h </w:instrText>
        </w:r>
        <w:r>
          <w:fldChar w:fldCharType="separate"/>
        </w:r>
        <w:r>
          <w:t>3</w:t>
        </w:r>
        <w:r>
          <w:fldChar w:fldCharType="end"/>
        </w:r>
      </w:hyperlink>
    </w:p>
    <w:p>
      <w:pPr>
        <w:pStyle w:val="TOC2"/>
        <w:tabs>
          <w:tab w:val="right" w:leader="dot" w:pos="8306"/>
        </w:tabs>
      </w:pPr>
      <w:hyperlink w:anchor="_Toc17327" w:history="1">
        <w:r>
          <w:rPr>
            <w:rFonts w:ascii="仿宋" w:eastAsia="仿宋" w:hAnsi="仿宋" w:cs="仿宋" w:hint="eastAsia"/>
            <w:lang w:eastAsia="zh-CN"/>
          </w:rPr>
          <w:t>(一)、矿泉水项目承办单位基本情况</w:t>
        </w:r>
        <w:r>
          <w:tab/>
        </w:r>
        <w:r>
          <w:fldChar w:fldCharType="begin"/>
        </w:r>
        <w:r>
          <w:instrText xml:space="preserve"> PAGEREF _Toc17327 \h </w:instrText>
        </w:r>
        <w:r>
          <w:fldChar w:fldCharType="separate"/>
        </w:r>
        <w:r>
          <w:t>3</w:t>
        </w:r>
        <w:r>
          <w:fldChar w:fldCharType="end"/>
        </w:r>
      </w:hyperlink>
    </w:p>
    <w:p>
      <w:pPr>
        <w:pStyle w:val="TOC2"/>
        <w:tabs>
          <w:tab w:val="right" w:leader="dot" w:pos="8306"/>
        </w:tabs>
      </w:pPr>
      <w:hyperlink w:anchor="_Toc13077" w:history="1">
        <w:r>
          <w:rPr>
            <w:rFonts w:ascii="仿宋" w:eastAsia="仿宋" w:hAnsi="仿宋" w:cs="仿宋" w:hint="eastAsia"/>
            <w:lang w:eastAsia="zh-CN"/>
          </w:rPr>
          <w:t>(二)、公司经济效益分析</w:t>
        </w:r>
        <w:r>
          <w:tab/>
        </w:r>
        <w:r>
          <w:fldChar w:fldCharType="begin"/>
        </w:r>
        <w:r>
          <w:instrText xml:space="preserve"> PAGEREF _Toc13077 \h </w:instrText>
        </w:r>
        <w:r>
          <w:fldChar w:fldCharType="separate"/>
        </w:r>
        <w:r>
          <w:t>4</w:t>
        </w:r>
        <w:r>
          <w:fldChar w:fldCharType="end"/>
        </w:r>
      </w:hyperlink>
    </w:p>
    <w:p>
      <w:pPr>
        <w:pStyle w:val="TOC1"/>
        <w:tabs>
          <w:tab w:val="right" w:leader="dot" w:pos="8306"/>
        </w:tabs>
      </w:pPr>
      <w:hyperlink w:anchor="_Toc29617" w:history="1">
        <w:r>
          <w:rPr>
            <w:rFonts w:ascii="仿宋" w:eastAsia="仿宋" w:hAnsi="仿宋" w:cs="仿宋" w:hint="eastAsia"/>
            <w:lang w:eastAsia="zh-CN"/>
          </w:rPr>
          <w:t>二、矿泉水项目文档管理</w:t>
        </w:r>
        <w:r>
          <w:tab/>
        </w:r>
        <w:r>
          <w:fldChar w:fldCharType="begin"/>
        </w:r>
        <w:r>
          <w:instrText xml:space="preserve"> PAGEREF _Toc29617 \h </w:instrText>
        </w:r>
        <w:r>
          <w:fldChar w:fldCharType="separate"/>
        </w:r>
        <w:r>
          <w:t>5</w:t>
        </w:r>
        <w:r>
          <w:fldChar w:fldCharType="end"/>
        </w:r>
      </w:hyperlink>
    </w:p>
    <w:p>
      <w:pPr>
        <w:pStyle w:val="TOC2"/>
        <w:tabs>
          <w:tab w:val="right" w:leader="dot" w:pos="8306"/>
        </w:tabs>
      </w:pPr>
      <w:hyperlink w:anchor="_Toc3686" w:history="1">
        <w:r>
          <w:rPr>
            <w:rFonts w:ascii="仿宋" w:eastAsia="仿宋" w:hAnsi="仿宋" w:cs="仿宋" w:hint="eastAsia"/>
            <w:lang w:eastAsia="zh-CN"/>
          </w:rPr>
          <w:t>(一)、文档编制与审查</w:t>
        </w:r>
        <w:r>
          <w:tab/>
        </w:r>
        <w:r>
          <w:fldChar w:fldCharType="begin"/>
        </w:r>
        <w:r>
          <w:instrText xml:space="preserve"> PAGEREF _Toc3686 \h </w:instrText>
        </w:r>
        <w:r>
          <w:fldChar w:fldCharType="separate"/>
        </w:r>
        <w:r>
          <w:t>5</w:t>
        </w:r>
        <w:r>
          <w:fldChar w:fldCharType="end"/>
        </w:r>
      </w:hyperlink>
    </w:p>
    <w:p>
      <w:pPr>
        <w:pStyle w:val="TOC2"/>
        <w:tabs>
          <w:tab w:val="right" w:leader="dot" w:pos="8306"/>
        </w:tabs>
      </w:pPr>
      <w:hyperlink w:anchor="_Toc19936" w:history="1">
        <w:r>
          <w:rPr>
            <w:rFonts w:ascii="仿宋" w:eastAsia="仿宋" w:hAnsi="仿宋" w:cs="仿宋" w:hint="eastAsia"/>
            <w:lang w:eastAsia="zh-CN"/>
          </w:rPr>
          <w:t>(二)、文档发布与分发</w:t>
        </w:r>
        <w:r>
          <w:tab/>
        </w:r>
        <w:r>
          <w:fldChar w:fldCharType="begin"/>
        </w:r>
        <w:r>
          <w:instrText xml:space="preserve"> PAGEREF _Toc19936 \h </w:instrText>
        </w:r>
        <w:r>
          <w:fldChar w:fldCharType="separate"/>
        </w:r>
        <w:r>
          <w:t>6</w:t>
        </w:r>
        <w:r>
          <w:fldChar w:fldCharType="end"/>
        </w:r>
      </w:hyperlink>
    </w:p>
    <w:p>
      <w:pPr>
        <w:pStyle w:val="TOC2"/>
        <w:tabs>
          <w:tab w:val="right" w:leader="dot" w:pos="8306"/>
        </w:tabs>
      </w:pPr>
      <w:hyperlink w:anchor="_Toc12565" w:history="1">
        <w:r>
          <w:rPr>
            <w:rFonts w:ascii="仿宋" w:eastAsia="仿宋" w:hAnsi="仿宋" w:cs="仿宋" w:hint="eastAsia"/>
            <w:lang w:eastAsia="zh-CN"/>
          </w:rPr>
          <w:t>(三)、文档存档与归档</w:t>
        </w:r>
        <w:r>
          <w:tab/>
        </w:r>
        <w:r>
          <w:fldChar w:fldCharType="begin"/>
        </w:r>
        <w:r>
          <w:instrText xml:space="preserve"> PAGEREF _Toc12565 \h </w:instrText>
        </w:r>
        <w:r>
          <w:fldChar w:fldCharType="separate"/>
        </w:r>
        <w:r>
          <w:t>7</w:t>
        </w:r>
        <w:r>
          <w:fldChar w:fldCharType="end"/>
        </w:r>
      </w:hyperlink>
    </w:p>
    <w:p>
      <w:pPr>
        <w:pStyle w:val="TOC1"/>
        <w:tabs>
          <w:tab w:val="right" w:leader="dot" w:pos="8306"/>
        </w:tabs>
      </w:pPr>
      <w:hyperlink w:anchor="_Toc28987" w:history="1">
        <w:r>
          <w:rPr>
            <w:rFonts w:ascii="仿宋" w:eastAsia="仿宋" w:hAnsi="仿宋" w:cs="仿宋" w:hint="eastAsia"/>
            <w:lang w:eastAsia="zh-CN"/>
          </w:rPr>
          <w:t>三、工艺说明</w:t>
        </w:r>
        <w:r>
          <w:tab/>
        </w:r>
        <w:r>
          <w:fldChar w:fldCharType="begin"/>
        </w:r>
        <w:r>
          <w:instrText xml:space="preserve"> PAGEREF _Toc28987 \h </w:instrText>
        </w:r>
        <w:r>
          <w:fldChar w:fldCharType="separate"/>
        </w:r>
        <w:r>
          <w:t>8</w:t>
        </w:r>
        <w:r>
          <w:fldChar w:fldCharType="end"/>
        </w:r>
      </w:hyperlink>
    </w:p>
    <w:p>
      <w:pPr>
        <w:pStyle w:val="TOC2"/>
        <w:tabs>
          <w:tab w:val="right" w:leader="dot" w:pos="8306"/>
        </w:tabs>
      </w:pPr>
      <w:hyperlink w:anchor="_Toc18284" w:history="1">
        <w:r>
          <w:rPr>
            <w:rFonts w:ascii="仿宋" w:eastAsia="仿宋" w:hAnsi="仿宋" w:cs="仿宋" w:hint="eastAsia"/>
            <w:lang w:eastAsia="zh-CN"/>
          </w:rPr>
          <w:t>(一)、技术管理特点</w:t>
        </w:r>
        <w:r>
          <w:tab/>
        </w:r>
        <w:r>
          <w:fldChar w:fldCharType="begin"/>
        </w:r>
        <w:r>
          <w:instrText xml:space="preserve"> PAGEREF _Toc18284 \h </w:instrText>
        </w:r>
        <w:r>
          <w:fldChar w:fldCharType="separate"/>
        </w:r>
        <w:r>
          <w:t>8</w:t>
        </w:r>
        <w:r>
          <w:fldChar w:fldCharType="end"/>
        </w:r>
      </w:hyperlink>
    </w:p>
    <w:p>
      <w:pPr>
        <w:pStyle w:val="TOC2"/>
        <w:tabs>
          <w:tab w:val="right" w:leader="dot" w:pos="8306"/>
        </w:tabs>
      </w:pPr>
      <w:hyperlink w:anchor="_Toc17693" w:history="1">
        <w:r>
          <w:rPr>
            <w:rFonts w:ascii="仿宋" w:eastAsia="仿宋" w:hAnsi="仿宋" w:cs="仿宋" w:hint="eastAsia"/>
            <w:lang w:eastAsia="zh-CN"/>
          </w:rPr>
          <w:t>(二)、矿泉水项目工艺技术设计方案</w:t>
        </w:r>
        <w:r>
          <w:tab/>
        </w:r>
        <w:r>
          <w:fldChar w:fldCharType="begin"/>
        </w:r>
        <w:r>
          <w:instrText xml:space="preserve"> PAGEREF _Toc17693 \h </w:instrText>
        </w:r>
        <w:r>
          <w:fldChar w:fldCharType="separate"/>
        </w:r>
        <w:r>
          <w:t>9</w:t>
        </w:r>
        <w:r>
          <w:fldChar w:fldCharType="end"/>
        </w:r>
      </w:hyperlink>
    </w:p>
    <w:p>
      <w:pPr>
        <w:pStyle w:val="TOC2"/>
        <w:tabs>
          <w:tab w:val="right" w:leader="dot" w:pos="8306"/>
        </w:tabs>
      </w:pPr>
      <w:hyperlink w:anchor="_Toc16040" w:history="1">
        <w:r>
          <w:rPr>
            <w:rFonts w:ascii="仿宋" w:eastAsia="仿宋" w:hAnsi="仿宋" w:cs="仿宋" w:hint="eastAsia"/>
            <w:lang w:eastAsia="zh-CN"/>
          </w:rPr>
          <w:t>(三)、设备选型方案</w:t>
        </w:r>
        <w:r>
          <w:tab/>
        </w:r>
        <w:r>
          <w:fldChar w:fldCharType="begin"/>
        </w:r>
        <w:r>
          <w:instrText xml:space="preserve"> PAGEREF _Toc16040 \h </w:instrText>
        </w:r>
        <w:r>
          <w:fldChar w:fldCharType="separate"/>
        </w:r>
        <w:r>
          <w:t>10</w:t>
        </w:r>
        <w:r>
          <w:fldChar w:fldCharType="end"/>
        </w:r>
      </w:hyperlink>
    </w:p>
    <w:p>
      <w:pPr>
        <w:pStyle w:val="TOC1"/>
        <w:tabs>
          <w:tab w:val="right" w:leader="dot" w:pos="8306"/>
        </w:tabs>
      </w:pPr>
      <w:hyperlink w:anchor="_Toc24542" w:history="1">
        <w:r>
          <w:rPr>
            <w:rFonts w:ascii="仿宋" w:eastAsia="仿宋" w:hAnsi="仿宋" w:cs="仿宋" w:hint="eastAsia"/>
            <w:lang w:eastAsia="zh-CN"/>
          </w:rPr>
          <w:t>四、矿泉水项目建设背景及必要性分析</w:t>
        </w:r>
        <w:r>
          <w:tab/>
        </w:r>
        <w:r>
          <w:fldChar w:fldCharType="begin"/>
        </w:r>
        <w:r>
          <w:instrText xml:space="preserve"> PAGEREF _Toc24542 \h </w:instrText>
        </w:r>
        <w:r>
          <w:fldChar w:fldCharType="separate"/>
        </w:r>
        <w:r>
          <w:t>12</w:t>
        </w:r>
        <w:r>
          <w:fldChar w:fldCharType="end"/>
        </w:r>
      </w:hyperlink>
    </w:p>
    <w:p>
      <w:pPr>
        <w:pStyle w:val="TOC2"/>
        <w:tabs>
          <w:tab w:val="right" w:leader="dot" w:pos="8306"/>
        </w:tabs>
      </w:pPr>
      <w:hyperlink w:anchor="_Toc25001" w:history="1">
        <w:r>
          <w:rPr>
            <w:rFonts w:ascii="仿宋" w:eastAsia="仿宋" w:hAnsi="仿宋" w:cs="仿宋" w:hint="eastAsia"/>
            <w:lang w:eastAsia="zh-CN"/>
          </w:rPr>
          <w:t>(一)、矿泉水项目背景分析</w:t>
        </w:r>
        <w:r>
          <w:tab/>
        </w:r>
        <w:r>
          <w:fldChar w:fldCharType="begin"/>
        </w:r>
        <w:r>
          <w:instrText xml:space="preserve"> PAGEREF _Toc25001 \h </w:instrText>
        </w:r>
        <w:r>
          <w:fldChar w:fldCharType="separate"/>
        </w:r>
        <w:r>
          <w:t>12</w:t>
        </w:r>
        <w:r>
          <w:fldChar w:fldCharType="end"/>
        </w:r>
      </w:hyperlink>
    </w:p>
    <w:p>
      <w:pPr>
        <w:pStyle w:val="TOC2"/>
        <w:tabs>
          <w:tab w:val="right" w:leader="dot" w:pos="8306"/>
        </w:tabs>
      </w:pPr>
      <w:hyperlink w:anchor="_Toc16183" w:history="1">
        <w:r>
          <w:rPr>
            <w:rFonts w:ascii="仿宋" w:eastAsia="仿宋" w:hAnsi="仿宋" w:cs="仿宋" w:hint="eastAsia"/>
            <w:lang w:eastAsia="zh-CN"/>
          </w:rPr>
          <w:t>(二)、矿泉水项目建设必要性分析</w:t>
        </w:r>
        <w:r>
          <w:tab/>
        </w:r>
        <w:r>
          <w:fldChar w:fldCharType="begin"/>
        </w:r>
        <w:r>
          <w:instrText xml:space="preserve"> PAGEREF _Toc16183 \h </w:instrText>
        </w:r>
        <w:r>
          <w:fldChar w:fldCharType="separate"/>
        </w:r>
        <w:r>
          <w:t>13</w:t>
        </w:r>
        <w:r>
          <w:fldChar w:fldCharType="end"/>
        </w:r>
      </w:hyperlink>
    </w:p>
    <w:p>
      <w:pPr>
        <w:pStyle w:val="TOC1"/>
        <w:tabs>
          <w:tab w:val="right" w:leader="dot" w:pos="8306"/>
        </w:tabs>
      </w:pPr>
      <w:hyperlink w:anchor="_Toc1071" w:history="1">
        <w:r>
          <w:rPr>
            <w:rFonts w:ascii="仿宋" w:eastAsia="仿宋" w:hAnsi="仿宋" w:cs="仿宋" w:hint="eastAsia"/>
            <w:lang w:eastAsia="zh-CN"/>
          </w:rPr>
          <w:t>五、矿泉水项目危机管理</w:t>
        </w:r>
        <w:r>
          <w:tab/>
        </w:r>
        <w:r>
          <w:fldChar w:fldCharType="begin"/>
        </w:r>
        <w:r>
          <w:instrText xml:space="preserve"> PAGEREF _Toc1071 \h </w:instrText>
        </w:r>
        <w:r>
          <w:fldChar w:fldCharType="separate"/>
        </w:r>
        <w:r>
          <w:t>15</w:t>
        </w:r>
        <w:r>
          <w:fldChar w:fldCharType="end"/>
        </w:r>
      </w:hyperlink>
    </w:p>
    <w:p>
      <w:pPr>
        <w:pStyle w:val="TOC2"/>
        <w:tabs>
          <w:tab w:val="right" w:leader="dot" w:pos="8306"/>
        </w:tabs>
      </w:pPr>
      <w:hyperlink w:anchor="_Toc18700" w:history="1">
        <w:r>
          <w:rPr>
            <w:rFonts w:ascii="仿宋" w:eastAsia="仿宋" w:hAnsi="仿宋" w:cs="仿宋" w:hint="eastAsia"/>
            <w:lang w:eastAsia="zh-CN"/>
          </w:rPr>
          <w:t>(一)、危机预警与识别</w:t>
        </w:r>
        <w:r>
          <w:tab/>
        </w:r>
        <w:r>
          <w:fldChar w:fldCharType="begin"/>
        </w:r>
        <w:r>
          <w:instrText xml:space="preserve"> PAGEREF _Toc18700 \h </w:instrText>
        </w:r>
        <w:r>
          <w:fldChar w:fldCharType="separate"/>
        </w:r>
        <w:r>
          <w:t>15</w:t>
        </w:r>
        <w:r>
          <w:fldChar w:fldCharType="end"/>
        </w:r>
      </w:hyperlink>
    </w:p>
    <w:p>
      <w:pPr>
        <w:pStyle w:val="TOC2"/>
        <w:tabs>
          <w:tab w:val="right" w:leader="dot" w:pos="8306"/>
        </w:tabs>
      </w:pPr>
      <w:hyperlink w:anchor="_Toc30997" w:history="1">
        <w:r>
          <w:rPr>
            <w:rFonts w:ascii="仿宋" w:eastAsia="仿宋" w:hAnsi="仿宋" w:cs="仿宋" w:hint="eastAsia"/>
            <w:lang w:eastAsia="zh-CN"/>
          </w:rPr>
          <w:t>(二)、危机应对与恢复</w:t>
        </w:r>
        <w:r>
          <w:tab/>
        </w:r>
        <w:r>
          <w:fldChar w:fldCharType="begin"/>
        </w:r>
        <w:r>
          <w:instrText xml:space="preserve"> PAGEREF _Toc30997 \h </w:instrText>
        </w:r>
        <w:r>
          <w:fldChar w:fldCharType="separate"/>
        </w:r>
        <w:r>
          <w:t>16</w:t>
        </w:r>
        <w:r>
          <w:fldChar w:fldCharType="end"/>
        </w:r>
      </w:hyperlink>
    </w:p>
    <w:p>
      <w:pPr>
        <w:pStyle w:val="TOC1"/>
        <w:tabs>
          <w:tab w:val="right" w:leader="dot" w:pos="8306"/>
        </w:tabs>
      </w:pPr>
      <w:hyperlink w:anchor="_Toc32590" w:history="1">
        <w:r>
          <w:rPr>
            <w:rFonts w:ascii="仿宋" w:eastAsia="仿宋" w:hAnsi="仿宋" w:cs="仿宋" w:hint="eastAsia"/>
            <w:lang w:eastAsia="zh-CN"/>
          </w:rPr>
          <w:t>六、矿泉水项目选址可行性分析</w:t>
        </w:r>
        <w:r>
          <w:tab/>
        </w:r>
        <w:r>
          <w:fldChar w:fldCharType="begin"/>
        </w:r>
        <w:r>
          <w:instrText xml:space="preserve"> PAGEREF _Toc32590 \h </w:instrText>
        </w:r>
        <w:r>
          <w:fldChar w:fldCharType="separate"/>
        </w:r>
        <w:r>
          <w:t>17</w:t>
        </w:r>
        <w:r>
          <w:fldChar w:fldCharType="end"/>
        </w:r>
      </w:hyperlink>
    </w:p>
    <w:p>
      <w:pPr>
        <w:pStyle w:val="TOC2"/>
        <w:tabs>
          <w:tab w:val="right" w:leader="dot" w:pos="8306"/>
        </w:tabs>
      </w:pPr>
      <w:hyperlink w:anchor="_Toc13080" w:history="1">
        <w:r>
          <w:rPr>
            <w:rFonts w:ascii="仿宋" w:eastAsia="仿宋" w:hAnsi="仿宋" w:cs="仿宋" w:hint="eastAsia"/>
            <w:lang w:eastAsia="zh-CN"/>
          </w:rPr>
          <w:t>(一)、矿泉水项目选址</w:t>
        </w:r>
        <w:r>
          <w:tab/>
        </w:r>
        <w:r>
          <w:fldChar w:fldCharType="begin"/>
        </w:r>
        <w:r>
          <w:instrText xml:space="preserve"> PAGEREF _Toc13080 \h </w:instrText>
        </w:r>
        <w:r>
          <w:fldChar w:fldCharType="separate"/>
        </w:r>
        <w:r>
          <w:t>17</w:t>
        </w:r>
        <w:r>
          <w:fldChar w:fldCharType="end"/>
        </w:r>
      </w:hyperlink>
    </w:p>
    <w:p>
      <w:pPr>
        <w:pStyle w:val="TOC2"/>
        <w:tabs>
          <w:tab w:val="right" w:leader="dot" w:pos="8306"/>
        </w:tabs>
      </w:pPr>
      <w:hyperlink w:anchor="_Toc26633" w:history="1">
        <w:r>
          <w:rPr>
            <w:rFonts w:ascii="仿宋" w:eastAsia="仿宋" w:hAnsi="仿宋" w:cs="仿宋" w:hint="eastAsia"/>
            <w:lang w:eastAsia="zh-CN"/>
          </w:rPr>
          <w:t>(二)、用地控制指标</w:t>
        </w:r>
        <w:r>
          <w:tab/>
        </w:r>
        <w:r>
          <w:fldChar w:fldCharType="begin"/>
        </w:r>
        <w:r>
          <w:instrText xml:space="preserve"> PAGEREF _Toc26633 \h </w:instrText>
        </w:r>
        <w:r>
          <w:fldChar w:fldCharType="separate"/>
        </w:r>
        <w:r>
          <w:t>17</w:t>
        </w:r>
        <w:r>
          <w:fldChar w:fldCharType="end"/>
        </w:r>
      </w:hyperlink>
    </w:p>
    <w:p>
      <w:pPr>
        <w:pStyle w:val="TOC2"/>
        <w:tabs>
          <w:tab w:val="right" w:leader="dot" w:pos="8306"/>
        </w:tabs>
      </w:pPr>
      <w:hyperlink w:anchor="_Toc11573" w:history="1">
        <w:r>
          <w:rPr>
            <w:rFonts w:ascii="仿宋" w:eastAsia="仿宋" w:hAnsi="仿宋" w:cs="仿宋" w:hint="eastAsia"/>
            <w:lang w:eastAsia="zh-CN"/>
          </w:rPr>
          <w:t>(三)、节约用地措施</w:t>
        </w:r>
        <w:r>
          <w:tab/>
        </w:r>
        <w:r>
          <w:fldChar w:fldCharType="begin"/>
        </w:r>
        <w:r>
          <w:instrText xml:space="preserve"> PAGEREF _Toc11573 \h </w:instrText>
        </w:r>
        <w:r>
          <w:fldChar w:fldCharType="separate"/>
        </w:r>
        <w:r>
          <w:t>19</w:t>
        </w:r>
        <w:r>
          <w:fldChar w:fldCharType="end"/>
        </w:r>
      </w:hyperlink>
    </w:p>
    <w:p>
      <w:pPr>
        <w:pStyle w:val="TOC2"/>
        <w:tabs>
          <w:tab w:val="right" w:leader="dot" w:pos="8306"/>
        </w:tabs>
      </w:pPr>
      <w:hyperlink w:anchor="_Toc29414" w:history="1">
        <w:r>
          <w:rPr>
            <w:rFonts w:ascii="仿宋" w:eastAsia="仿宋" w:hAnsi="仿宋" w:cs="仿宋" w:hint="eastAsia"/>
            <w:lang w:eastAsia="zh-CN"/>
          </w:rPr>
          <w:t>(四)、总图布置方案</w:t>
        </w:r>
        <w:r>
          <w:tab/>
        </w:r>
        <w:r>
          <w:fldChar w:fldCharType="begin"/>
        </w:r>
        <w:r>
          <w:instrText xml:space="preserve"> PAGEREF _Toc29414 \h </w:instrText>
        </w:r>
        <w:r>
          <w:fldChar w:fldCharType="separate"/>
        </w:r>
        <w:r>
          <w:t>20</w:t>
        </w:r>
        <w:r>
          <w:fldChar w:fldCharType="end"/>
        </w:r>
      </w:hyperlink>
    </w:p>
    <w:p>
      <w:pPr>
        <w:pStyle w:val="TOC2"/>
        <w:tabs>
          <w:tab w:val="right" w:leader="dot" w:pos="8306"/>
        </w:tabs>
      </w:pPr>
      <w:hyperlink w:anchor="_Toc24229" w:history="1">
        <w:r>
          <w:rPr>
            <w:rFonts w:ascii="仿宋" w:eastAsia="仿宋" w:hAnsi="仿宋" w:cs="仿宋" w:hint="eastAsia"/>
            <w:lang w:eastAsia="zh-CN"/>
          </w:rPr>
          <w:t>(五)、选址综合评价</w:t>
        </w:r>
        <w:r>
          <w:tab/>
        </w:r>
        <w:r>
          <w:fldChar w:fldCharType="begin"/>
        </w:r>
        <w:r>
          <w:instrText xml:space="preserve"> PAGEREF _Toc24229 \h </w:instrText>
        </w:r>
        <w:r>
          <w:fldChar w:fldCharType="separate"/>
        </w:r>
        <w:r>
          <w:t>21</w:t>
        </w:r>
        <w:r>
          <w:fldChar w:fldCharType="end"/>
        </w:r>
      </w:hyperlink>
    </w:p>
    <w:p>
      <w:pPr>
        <w:pStyle w:val="TOC1"/>
        <w:tabs>
          <w:tab w:val="right" w:leader="dot" w:pos="8306"/>
        </w:tabs>
      </w:pPr>
      <w:hyperlink w:anchor="_Toc12192" w:history="1">
        <w:r>
          <w:rPr>
            <w:rFonts w:ascii="仿宋" w:eastAsia="仿宋" w:hAnsi="仿宋" w:cs="仿宋" w:hint="eastAsia"/>
            <w:lang w:eastAsia="zh-CN"/>
          </w:rPr>
          <w:t>七、矿泉水项目经营效益</w:t>
        </w:r>
        <w:r>
          <w:tab/>
        </w:r>
        <w:r>
          <w:fldChar w:fldCharType="begin"/>
        </w:r>
        <w:r>
          <w:instrText xml:space="preserve"> PAGEREF _Toc12192 \h </w:instrText>
        </w:r>
        <w:r>
          <w:fldChar w:fldCharType="separate"/>
        </w:r>
        <w:r>
          <w:t>22</w:t>
        </w:r>
        <w:r>
          <w:fldChar w:fldCharType="end"/>
        </w:r>
      </w:hyperlink>
    </w:p>
    <w:p>
      <w:pPr>
        <w:pStyle w:val="TOC2"/>
        <w:tabs>
          <w:tab w:val="right" w:leader="dot" w:pos="8306"/>
        </w:tabs>
      </w:pPr>
      <w:hyperlink w:anchor="_Toc24570" w:history="1">
        <w:r>
          <w:rPr>
            <w:rFonts w:ascii="仿宋" w:eastAsia="仿宋" w:hAnsi="仿宋" w:cs="仿宋" w:hint="eastAsia"/>
            <w:lang w:eastAsia="zh-CN"/>
          </w:rPr>
          <w:t>(一)、经济评价财务测算</w:t>
        </w:r>
        <w:r>
          <w:tab/>
        </w:r>
        <w:r>
          <w:fldChar w:fldCharType="begin"/>
        </w:r>
        <w:r>
          <w:instrText xml:space="preserve"> PAGEREF _Toc24570 \h </w:instrText>
        </w:r>
        <w:r>
          <w:fldChar w:fldCharType="separate"/>
        </w:r>
        <w:r>
          <w:t>22</w:t>
        </w:r>
        <w:r>
          <w:fldChar w:fldCharType="end"/>
        </w:r>
      </w:hyperlink>
    </w:p>
    <w:p>
      <w:pPr>
        <w:pStyle w:val="TOC2"/>
        <w:tabs>
          <w:tab w:val="right" w:leader="dot" w:pos="8306"/>
        </w:tabs>
      </w:pPr>
      <w:hyperlink w:anchor="_Toc1341" w:history="1">
        <w:r>
          <w:rPr>
            <w:rFonts w:ascii="仿宋" w:eastAsia="仿宋" w:hAnsi="仿宋" w:cs="仿宋" w:hint="eastAsia"/>
            <w:lang w:eastAsia="zh-CN"/>
          </w:rPr>
          <w:t>(二)、矿泉水项目盈利能力分析</w:t>
        </w:r>
        <w:r>
          <w:tab/>
        </w:r>
        <w:r>
          <w:fldChar w:fldCharType="begin"/>
        </w:r>
        <w:r>
          <w:instrText xml:space="preserve"> PAGEREF _Toc1341 \h </w:instrText>
        </w:r>
        <w:r>
          <w:fldChar w:fldCharType="separate"/>
        </w:r>
        <w:r>
          <w:t>23</w:t>
        </w:r>
        <w:r>
          <w:fldChar w:fldCharType="end"/>
        </w:r>
      </w:hyperlink>
    </w:p>
    <w:p>
      <w:pPr>
        <w:pStyle w:val="TOC1"/>
        <w:tabs>
          <w:tab w:val="right" w:leader="dot" w:pos="8306"/>
        </w:tabs>
      </w:pPr>
      <w:hyperlink w:anchor="_Toc20975" w:history="1">
        <w:r>
          <w:rPr>
            <w:rFonts w:ascii="仿宋" w:eastAsia="仿宋" w:hAnsi="仿宋" w:cs="仿宋" w:hint="eastAsia"/>
            <w:lang w:eastAsia="zh-CN"/>
          </w:rPr>
          <w:t>八、矿泉水项目环境影响分析</w:t>
        </w:r>
        <w:r>
          <w:tab/>
        </w:r>
        <w:r>
          <w:fldChar w:fldCharType="begin"/>
        </w:r>
        <w:r>
          <w:instrText xml:space="preserve"> PAGEREF _Toc20975 \h </w:instrText>
        </w:r>
        <w:r>
          <w:fldChar w:fldCharType="separate"/>
        </w:r>
        <w:r>
          <w:t>24</w:t>
        </w:r>
        <w:r>
          <w:fldChar w:fldCharType="end"/>
        </w:r>
      </w:hyperlink>
    </w:p>
    <w:p>
      <w:pPr>
        <w:pStyle w:val="TOC2"/>
        <w:tabs>
          <w:tab w:val="right" w:leader="dot" w:pos="8306"/>
        </w:tabs>
      </w:pPr>
      <w:hyperlink w:anchor="_Toc22549" w:history="1">
        <w:r>
          <w:rPr>
            <w:rFonts w:ascii="仿宋" w:eastAsia="仿宋" w:hAnsi="仿宋" w:cs="仿宋" w:hint="eastAsia"/>
            <w:lang w:eastAsia="zh-CN"/>
          </w:rPr>
          <w:t>(一)、建设区域环境质量现状</w:t>
        </w:r>
        <w:r>
          <w:tab/>
        </w:r>
        <w:r>
          <w:fldChar w:fldCharType="begin"/>
        </w:r>
        <w:r>
          <w:instrText xml:space="preserve"> PAGEREF _Toc22549 \h </w:instrText>
        </w:r>
        <w:r>
          <w:fldChar w:fldCharType="separate"/>
        </w:r>
        <w:r>
          <w:t>24</w:t>
        </w:r>
        <w:r>
          <w:fldChar w:fldCharType="end"/>
        </w:r>
      </w:hyperlink>
    </w:p>
    <w:p>
      <w:pPr>
        <w:pStyle w:val="TOC2"/>
        <w:tabs>
          <w:tab w:val="right" w:leader="dot" w:pos="8306"/>
        </w:tabs>
      </w:pPr>
      <w:hyperlink w:anchor="_Toc23526" w:history="1">
        <w:r>
          <w:rPr>
            <w:rFonts w:ascii="仿宋" w:eastAsia="仿宋" w:hAnsi="仿宋" w:cs="仿宋" w:hint="eastAsia"/>
            <w:lang w:eastAsia="zh-CN"/>
          </w:rPr>
          <w:t>(二)、建设期环境保护</w:t>
        </w:r>
        <w:r>
          <w:tab/>
        </w:r>
        <w:r>
          <w:fldChar w:fldCharType="begin"/>
        </w:r>
        <w:r>
          <w:instrText xml:space="preserve"> PAGEREF _Toc23526 \h </w:instrText>
        </w:r>
        <w:r>
          <w:fldChar w:fldCharType="separate"/>
        </w:r>
        <w:r>
          <w:t>26</w:t>
        </w:r>
        <w:r>
          <w:fldChar w:fldCharType="end"/>
        </w:r>
      </w:hyperlink>
    </w:p>
    <w:p>
      <w:pPr>
        <w:pStyle w:val="TOC2"/>
        <w:tabs>
          <w:tab w:val="right" w:leader="dot" w:pos="8306"/>
        </w:tabs>
      </w:pPr>
      <w:hyperlink w:anchor="_Toc15581" w:history="1">
        <w:r>
          <w:rPr>
            <w:rFonts w:ascii="仿宋" w:eastAsia="仿宋" w:hAnsi="仿宋" w:cs="仿宋" w:hint="eastAsia"/>
            <w:lang w:eastAsia="zh-CN"/>
          </w:rPr>
          <w:t>(三)、运营期环境保护</w:t>
        </w:r>
        <w:r>
          <w:tab/>
        </w:r>
        <w:r>
          <w:fldChar w:fldCharType="begin"/>
        </w:r>
        <w:r>
          <w:instrText xml:space="preserve"> PAGEREF _Toc15581 \h </w:instrText>
        </w:r>
        <w:r>
          <w:fldChar w:fldCharType="separate"/>
        </w:r>
        <w:r>
          <w:t>27</w:t>
        </w:r>
        <w:r>
          <w:fldChar w:fldCharType="end"/>
        </w:r>
      </w:hyperlink>
    </w:p>
    <w:p>
      <w:pPr>
        <w:pStyle w:val="TOC2"/>
        <w:tabs>
          <w:tab w:val="right" w:leader="dot" w:pos="8306"/>
        </w:tabs>
      </w:pPr>
      <w:hyperlink w:anchor="_Toc1834" w:history="1">
        <w:r>
          <w:rPr>
            <w:rFonts w:ascii="仿宋" w:eastAsia="仿宋" w:hAnsi="仿宋" w:cs="仿宋" w:hint="eastAsia"/>
            <w:lang w:eastAsia="zh-CN"/>
          </w:rPr>
          <w:t>(四)、矿泉水项目建设对区域经济的影响</w:t>
        </w:r>
        <w:r>
          <w:tab/>
        </w:r>
        <w:r>
          <w:fldChar w:fldCharType="begin"/>
        </w:r>
        <w:r>
          <w:instrText xml:space="preserve"> PAGEREF _Toc1834 \h </w:instrText>
        </w:r>
        <w:r>
          <w:fldChar w:fldCharType="separate"/>
        </w:r>
        <w:r>
          <w:t>28</w:t>
        </w:r>
        <w:r>
          <w:fldChar w:fldCharType="end"/>
        </w:r>
      </w:hyperlink>
    </w:p>
    <w:p>
      <w:pPr>
        <w:pStyle w:val="TOC2"/>
        <w:tabs>
          <w:tab w:val="right" w:leader="dot" w:pos="8306"/>
        </w:tabs>
      </w:pPr>
      <w:hyperlink w:anchor="_Toc2394" w:history="1">
        <w:r>
          <w:rPr>
            <w:rFonts w:ascii="仿宋" w:eastAsia="仿宋" w:hAnsi="仿宋" w:cs="仿宋" w:hint="eastAsia"/>
            <w:lang w:eastAsia="zh-CN"/>
          </w:rPr>
          <w:t>(五)、废弃物处理</w:t>
        </w:r>
        <w:r>
          <w:tab/>
        </w:r>
        <w:r>
          <w:fldChar w:fldCharType="begin"/>
        </w:r>
        <w:r>
          <w:instrText xml:space="preserve"> PAGEREF _Toc2394 \h </w:instrText>
        </w:r>
        <w:r>
          <w:fldChar w:fldCharType="separate"/>
        </w:r>
        <w:r>
          <w:t>30</w:t>
        </w:r>
        <w:r>
          <w:fldChar w:fldCharType="end"/>
        </w:r>
      </w:hyperlink>
    </w:p>
    <w:p>
      <w:pPr>
        <w:pStyle w:val="TOC2"/>
        <w:tabs>
          <w:tab w:val="right" w:leader="dot" w:pos="8306"/>
        </w:tabs>
      </w:pPr>
      <w:hyperlink w:anchor="_Toc9584" w:history="1">
        <w:r>
          <w:rPr>
            <w:rFonts w:ascii="仿宋" w:eastAsia="仿宋" w:hAnsi="仿宋" w:cs="仿宋" w:hint="eastAsia"/>
            <w:lang w:eastAsia="zh-CN"/>
          </w:rPr>
          <w:t>(六)、特殊环境影响分析</w:t>
        </w:r>
        <w:r>
          <w:tab/>
        </w:r>
        <w:r>
          <w:fldChar w:fldCharType="begin"/>
        </w:r>
        <w:r>
          <w:instrText xml:space="preserve"> PAGEREF _Toc9584 \h </w:instrText>
        </w:r>
        <w:r>
          <w:fldChar w:fldCharType="separate"/>
        </w:r>
        <w:r>
          <w:t>31</w:t>
        </w:r>
        <w:r>
          <w:fldChar w:fldCharType="end"/>
        </w:r>
      </w:hyperlink>
    </w:p>
    <w:p>
      <w:pPr>
        <w:pStyle w:val="TOC2"/>
        <w:tabs>
          <w:tab w:val="right" w:leader="dot" w:pos="8306"/>
        </w:tabs>
      </w:pPr>
      <w:hyperlink w:anchor="_Toc22381" w:history="1">
        <w:r>
          <w:rPr>
            <w:rFonts w:ascii="仿宋" w:eastAsia="仿宋" w:hAnsi="仿宋" w:cs="仿宋" w:hint="eastAsia"/>
            <w:lang w:eastAsia="zh-CN"/>
          </w:rPr>
          <w:t>(七)、清洁生产</w:t>
        </w:r>
        <w:r>
          <w:tab/>
        </w:r>
        <w:r>
          <w:fldChar w:fldCharType="begin"/>
        </w:r>
        <w:r>
          <w:instrText xml:space="preserve"> PAGEREF _Toc22381 \h </w:instrText>
        </w:r>
        <w:r>
          <w:fldChar w:fldCharType="separate"/>
        </w:r>
        <w:r>
          <w:t>32</w:t>
        </w:r>
        <w:r>
          <w:fldChar w:fldCharType="end"/>
        </w:r>
      </w:hyperlink>
    </w:p>
    <w:p>
      <w:pPr>
        <w:pStyle w:val="TOC2"/>
        <w:tabs>
          <w:tab w:val="right" w:leader="dot" w:pos="8306"/>
        </w:tabs>
      </w:pPr>
      <w:hyperlink w:anchor="_Toc9258" w:history="1">
        <w:r>
          <w:rPr>
            <w:rFonts w:ascii="仿宋" w:eastAsia="仿宋" w:hAnsi="仿宋" w:cs="仿宋" w:hint="eastAsia"/>
            <w:lang w:eastAsia="zh-CN"/>
          </w:rPr>
          <w:t>(八)、环境保护综合评价</w:t>
        </w:r>
        <w:r>
          <w:tab/>
        </w:r>
        <w:r>
          <w:fldChar w:fldCharType="begin"/>
        </w:r>
        <w:r>
          <w:instrText xml:space="preserve"> PAGEREF _Toc9258 \h </w:instrText>
        </w:r>
        <w:r>
          <w:fldChar w:fldCharType="separate"/>
        </w:r>
        <w:r>
          <w:t>34</w:t>
        </w:r>
        <w:r>
          <w:fldChar w:fldCharType="end"/>
        </w:r>
      </w:hyperlink>
    </w:p>
    <w:p>
      <w:pPr>
        <w:pStyle w:val="TOC1"/>
        <w:tabs>
          <w:tab w:val="right" w:leader="dot" w:pos="8306"/>
        </w:tabs>
      </w:pPr>
      <w:hyperlink w:anchor="_Toc30085" w:history="1">
        <w:r>
          <w:rPr>
            <w:rFonts w:ascii="仿宋" w:eastAsia="仿宋" w:hAnsi="仿宋" w:cs="仿宋" w:hint="eastAsia"/>
            <w:lang w:eastAsia="zh-CN"/>
          </w:rPr>
          <w:t>九、矿泉水项目社会影响</w:t>
        </w:r>
        <w:r>
          <w:tab/>
        </w:r>
        <w:r>
          <w:fldChar w:fldCharType="begin"/>
        </w:r>
        <w:r>
          <w:instrText xml:space="preserve"> PAGEREF _Toc30085 \h </w:instrText>
        </w:r>
        <w:r>
          <w:fldChar w:fldCharType="separate"/>
        </w:r>
        <w:r>
          <w:t>35</w:t>
        </w:r>
        <w:r>
          <w:fldChar w:fldCharType="end"/>
        </w:r>
      </w:hyperlink>
    </w:p>
    <w:p>
      <w:pPr>
        <w:pStyle w:val="TOC2"/>
        <w:tabs>
          <w:tab w:val="right" w:leader="dot" w:pos="8306"/>
        </w:tabs>
      </w:pPr>
      <w:hyperlink w:anchor="_Toc31658" w:history="1">
        <w:r>
          <w:rPr>
            <w:rFonts w:ascii="仿宋" w:eastAsia="仿宋" w:hAnsi="仿宋" w:cs="仿宋" w:hint="eastAsia"/>
            <w:lang w:eastAsia="zh-CN"/>
          </w:rPr>
          <w:t>(一)、社会责任与义务</w:t>
        </w:r>
        <w:r>
          <w:tab/>
        </w:r>
        <w:r>
          <w:fldChar w:fldCharType="begin"/>
        </w:r>
        <w:r>
          <w:instrText xml:space="preserve"> PAGEREF _Toc31658 \h </w:instrText>
        </w:r>
        <w:r>
          <w:fldChar w:fldCharType="separate"/>
        </w:r>
        <w:r>
          <w:t>35</w:t>
        </w:r>
        <w:r>
          <w:fldChar w:fldCharType="end"/>
        </w:r>
      </w:hyperlink>
    </w:p>
    <w:p>
      <w:pPr>
        <w:pStyle w:val="TOC2"/>
        <w:tabs>
          <w:tab w:val="right" w:leader="dot" w:pos="8306"/>
        </w:tabs>
      </w:pPr>
      <w:hyperlink w:anchor="_Toc22476" w:history="1">
        <w:r>
          <w:rPr>
            <w:rFonts w:ascii="仿宋" w:eastAsia="仿宋" w:hAnsi="仿宋" w:cs="仿宋" w:hint="eastAsia"/>
            <w:lang w:eastAsia="zh-CN"/>
          </w:rPr>
          <w:t>(二)、社会参与与沟通</w:t>
        </w:r>
        <w:r>
          <w:tab/>
        </w:r>
        <w:r>
          <w:fldChar w:fldCharType="begin"/>
        </w:r>
        <w:r>
          <w:instrText xml:space="preserve"> PAGEREF _Toc22476 \h </w:instrText>
        </w:r>
        <w:r>
          <w:fldChar w:fldCharType="separate"/>
        </w:r>
        <w:r>
          <w:t>36</w:t>
        </w:r>
        <w:r>
          <w:fldChar w:fldCharType="end"/>
        </w:r>
      </w:hyperlink>
    </w:p>
    <w:p>
      <w:pPr>
        <w:pStyle w:val="TOC1"/>
        <w:tabs>
          <w:tab w:val="right" w:leader="dot" w:pos="8306"/>
        </w:tabs>
      </w:pPr>
      <w:hyperlink w:anchor="_Toc8230" w:history="1">
        <w:r>
          <w:rPr>
            <w:rFonts w:ascii="仿宋" w:eastAsia="仿宋" w:hAnsi="仿宋" w:cs="仿宋" w:hint="eastAsia"/>
            <w:lang w:eastAsia="zh-CN"/>
          </w:rPr>
          <w:t>十、矿泉水项目人力资源培养与发展</w:t>
        </w:r>
        <w:r>
          <w:tab/>
        </w:r>
        <w:r>
          <w:fldChar w:fldCharType="begin"/>
        </w:r>
        <w:r>
          <w:instrText xml:space="preserve"> PAGEREF _Toc8230 \h </w:instrText>
        </w:r>
        <w:r>
          <w:fldChar w:fldCharType="separate"/>
        </w:r>
        <w:r>
          <w:t>36</w:t>
        </w:r>
        <w:r>
          <w:fldChar w:fldCharType="end"/>
        </w:r>
      </w:hyperlink>
    </w:p>
    <w:p>
      <w:pPr>
        <w:pStyle w:val="TOC2"/>
        <w:tabs>
          <w:tab w:val="right" w:leader="dot" w:pos="8306"/>
        </w:tabs>
      </w:pPr>
      <w:hyperlink w:anchor="_Toc30594" w:history="1">
        <w:r>
          <w:rPr>
            <w:rFonts w:ascii="仿宋" w:eastAsia="仿宋" w:hAnsi="仿宋" w:cs="仿宋" w:hint="eastAsia"/>
            <w:lang w:eastAsia="zh-CN"/>
          </w:rPr>
          <w:t>(一)、人才需求与规划</w:t>
        </w:r>
        <w:r>
          <w:tab/>
        </w:r>
        <w:r>
          <w:fldChar w:fldCharType="begin"/>
        </w:r>
        <w:r>
          <w:instrText xml:space="preserve"> PAGEREF _Toc30594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89" w:history="1">
        <w:r>
          <w:rPr>
            <w:rFonts w:ascii="仿宋" w:eastAsia="仿宋" w:hAnsi="仿宋" w:cs="仿宋" w:hint="eastAsia"/>
            <w:lang w:eastAsia="zh-CN"/>
          </w:rPr>
          <w:t>(二)、培训与发展计划</w:t>
        </w:r>
        <w:r>
          <w:tab/>
        </w:r>
        <w:r>
          <w:fldChar w:fldCharType="begin"/>
        </w:r>
        <w:r>
          <w:instrText xml:space="preserve"> PAGEREF _Toc19489 \h </w:instrText>
        </w:r>
        <w:r>
          <w:fldChar w:fldCharType="separate"/>
        </w:r>
        <w:r>
          <w:t>37</w:t>
        </w:r>
        <w:r>
          <w:fldChar w:fldCharType="end"/>
        </w:r>
      </w:hyperlink>
    </w:p>
    <w:p>
      <w:pPr>
        <w:pStyle w:val="TOC1"/>
        <w:tabs>
          <w:tab w:val="right" w:leader="dot" w:pos="8306"/>
        </w:tabs>
      </w:pPr>
      <w:hyperlink w:anchor="_Toc14945" w:history="1">
        <w:r>
          <w:rPr>
            <w:rFonts w:ascii="仿宋" w:eastAsia="仿宋" w:hAnsi="仿宋" w:cs="仿宋" w:hint="eastAsia"/>
            <w:lang w:eastAsia="zh-CN"/>
          </w:rPr>
          <w:t>十一、矿泉水项目技术管理</w:t>
        </w:r>
        <w:r>
          <w:tab/>
        </w:r>
        <w:r>
          <w:fldChar w:fldCharType="begin"/>
        </w:r>
        <w:r>
          <w:instrText xml:space="preserve"> PAGEREF _Toc14945 \h </w:instrText>
        </w:r>
        <w:r>
          <w:fldChar w:fldCharType="separate"/>
        </w:r>
        <w:r>
          <w:t>38</w:t>
        </w:r>
        <w:r>
          <w:fldChar w:fldCharType="end"/>
        </w:r>
      </w:hyperlink>
    </w:p>
    <w:p>
      <w:pPr>
        <w:pStyle w:val="TOC2"/>
        <w:tabs>
          <w:tab w:val="right" w:leader="dot" w:pos="8306"/>
        </w:tabs>
      </w:pPr>
      <w:hyperlink w:anchor="_Toc30397" w:history="1">
        <w:r>
          <w:rPr>
            <w:rFonts w:ascii="仿宋" w:eastAsia="仿宋" w:hAnsi="仿宋" w:cs="仿宋" w:hint="eastAsia"/>
            <w:lang w:eastAsia="zh-CN"/>
          </w:rPr>
          <w:t>(一)、技术方案选用方向</w:t>
        </w:r>
        <w:r>
          <w:tab/>
        </w:r>
        <w:r>
          <w:fldChar w:fldCharType="begin"/>
        </w:r>
        <w:r>
          <w:instrText xml:space="preserve"> PAGEREF _Toc30397 \h </w:instrText>
        </w:r>
        <w:r>
          <w:fldChar w:fldCharType="separate"/>
        </w:r>
        <w:r>
          <w:t>38</w:t>
        </w:r>
        <w:r>
          <w:fldChar w:fldCharType="end"/>
        </w:r>
      </w:hyperlink>
    </w:p>
    <w:p>
      <w:pPr>
        <w:pStyle w:val="TOC2"/>
        <w:tabs>
          <w:tab w:val="right" w:leader="dot" w:pos="8306"/>
        </w:tabs>
      </w:pPr>
      <w:hyperlink w:anchor="_Toc2565" w:history="1">
        <w:r>
          <w:rPr>
            <w:rFonts w:ascii="仿宋" w:eastAsia="仿宋" w:hAnsi="仿宋" w:cs="仿宋" w:hint="eastAsia"/>
            <w:lang w:eastAsia="zh-CN"/>
          </w:rPr>
          <w:t>(二)、工艺技术方案选用原则</w:t>
        </w:r>
        <w:r>
          <w:tab/>
        </w:r>
        <w:r>
          <w:fldChar w:fldCharType="begin"/>
        </w:r>
        <w:r>
          <w:instrText xml:space="preserve"> PAGEREF _Toc2565 \h </w:instrText>
        </w:r>
        <w:r>
          <w:fldChar w:fldCharType="separate"/>
        </w:r>
        <w:r>
          <w:t>39</w:t>
        </w:r>
        <w:r>
          <w:fldChar w:fldCharType="end"/>
        </w:r>
      </w:hyperlink>
    </w:p>
    <w:p>
      <w:pPr>
        <w:pStyle w:val="TOC2"/>
        <w:tabs>
          <w:tab w:val="right" w:leader="dot" w:pos="8306"/>
        </w:tabs>
      </w:pPr>
      <w:hyperlink w:anchor="_Toc7684" w:history="1">
        <w:r>
          <w:rPr>
            <w:rFonts w:ascii="仿宋" w:eastAsia="仿宋" w:hAnsi="仿宋" w:cs="仿宋" w:hint="eastAsia"/>
            <w:lang w:eastAsia="zh-CN"/>
          </w:rPr>
          <w:t>(三)、工艺技术方案要求</w:t>
        </w:r>
        <w:r>
          <w:tab/>
        </w:r>
        <w:r>
          <w:fldChar w:fldCharType="begin"/>
        </w:r>
        <w:r>
          <w:instrText xml:space="preserve"> PAGEREF _Toc7684 \h </w:instrText>
        </w:r>
        <w:r>
          <w:fldChar w:fldCharType="separate"/>
        </w:r>
        <w:r>
          <w:t>41</w:t>
        </w:r>
        <w:r>
          <w:fldChar w:fldCharType="end"/>
        </w:r>
      </w:hyperlink>
    </w:p>
    <w:p>
      <w:pPr>
        <w:pStyle w:val="TOC1"/>
        <w:tabs>
          <w:tab w:val="right" w:leader="dot" w:pos="8306"/>
        </w:tabs>
      </w:pPr>
      <w:hyperlink w:anchor="_Toc17324" w:history="1">
        <w:r>
          <w:rPr>
            <w:rFonts w:ascii="仿宋" w:eastAsia="仿宋" w:hAnsi="仿宋" w:cs="仿宋" w:hint="eastAsia"/>
            <w:lang w:eastAsia="zh-CN"/>
          </w:rPr>
          <w:t>十二、矿泉水项目创新与研发</w:t>
        </w:r>
        <w:r>
          <w:tab/>
        </w:r>
        <w:r>
          <w:fldChar w:fldCharType="begin"/>
        </w:r>
        <w:r>
          <w:instrText xml:space="preserve"> PAGEREF _Toc17324 \h </w:instrText>
        </w:r>
        <w:r>
          <w:fldChar w:fldCharType="separate"/>
        </w:r>
        <w:r>
          <w:t>44</w:t>
        </w:r>
        <w:r>
          <w:fldChar w:fldCharType="end"/>
        </w:r>
      </w:hyperlink>
    </w:p>
    <w:p>
      <w:pPr>
        <w:pStyle w:val="TOC2"/>
        <w:tabs>
          <w:tab w:val="right" w:leader="dot" w:pos="8306"/>
        </w:tabs>
      </w:pPr>
      <w:hyperlink w:anchor="_Toc3126" w:history="1">
        <w:r>
          <w:rPr>
            <w:rFonts w:ascii="仿宋" w:eastAsia="仿宋" w:hAnsi="仿宋" w:cs="仿宋" w:hint="eastAsia"/>
            <w:lang w:eastAsia="zh-CN"/>
          </w:rPr>
          <w:t>(一)、创新策略与方向</w:t>
        </w:r>
        <w:r>
          <w:tab/>
        </w:r>
        <w:r>
          <w:fldChar w:fldCharType="begin"/>
        </w:r>
        <w:r>
          <w:instrText xml:space="preserve"> PAGEREF _Toc3126 \h </w:instrText>
        </w:r>
        <w:r>
          <w:fldChar w:fldCharType="separate"/>
        </w:r>
        <w:r>
          <w:t>44</w:t>
        </w:r>
        <w:r>
          <w:fldChar w:fldCharType="end"/>
        </w:r>
      </w:hyperlink>
    </w:p>
    <w:p>
      <w:pPr>
        <w:pStyle w:val="TOC2"/>
        <w:tabs>
          <w:tab w:val="right" w:leader="dot" w:pos="8306"/>
        </w:tabs>
      </w:pPr>
      <w:hyperlink w:anchor="_Toc10947" w:history="1">
        <w:r>
          <w:rPr>
            <w:rFonts w:ascii="仿宋" w:eastAsia="仿宋" w:hAnsi="仿宋" w:cs="仿宋" w:hint="eastAsia"/>
            <w:lang w:eastAsia="zh-CN"/>
          </w:rPr>
          <w:t>(二)、研发规划与投入</w:t>
        </w:r>
        <w:r>
          <w:tab/>
        </w:r>
        <w:r>
          <w:fldChar w:fldCharType="begin"/>
        </w:r>
        <w:r>
          <w:instrText xml:space="preserve"> PAGEREF _Toc10947 \h </w:instrText>
        </w:r>
        <w:r>
          <w:fldChar w:fldCharType="separate"/>
        </w:r>
        <w:r>
          <w:t>45</w:t>
        </w:r>
        <w:r>
          <w:fldChar w:fldCharType="end"/>
        </w:r>
      </w:hyperlink>
    </w:p>
    <w:p>
      <w:pPr>
        <w:pStyle w:val="TOC1"/>
        <w:tabs>
          <w:tab w:val="right" w:leader="dot" w:pos="8306"/>
        </w:tabs>
      </w:pPr>
      <w:hyperlink w:anchor="_Toc14473" w:history="1">
        <w:r>
          <w:rPr>
            <w:rFonts w:ascii="仿宋" w:eastAsia="仿宋" w:hAnsi="仿宋" w:cs="仿宋" w:hint="eastAsia"/>
            <w:lang w:eastAsia="zh-CN"/>
          </w:rPr>
          <w:t>十三、供应链管理</w:t>
        </w:r>
        <w:r>
          <w:tab/>
        </w:r>
        <w:r>
          <w:fldChar w:fldCharType="begin"/>
        </w:r>
        <w:r>
          <w:instrText xml:space="preserve"> PAGEREF _Toc14473 \h </w:instrText>
        </w:r>
        <w:r>
          <w:fldChar w:fldCharType="separate"/>
        </w:r>
        <w:r>
          <w:t>47</w:t>
        </w:r>
        <w:r>
          <w:fldChar w:fldCharType="end"/>
        </w:r>
      </w:hyperlink>
    </w:p>
    <w:p>
      <w:pPr>
        <w:pStyle w:val="TOC2"/>
        <w:tabs>
          <w:tab w:val="right" w:leader="dot" w:pos="8306"/>
        </w:tabs>
      </w:pPr>
      <w:hyperlink w:anchor="_Toc7457" w:history="1">
        <w:r>
          <w:rPr>
            <w:rFonts w:ascii="仿宋" w:eastAsia="仿宋" w:hAnsi="仿宋" w:cs="仿宋" w:hint="eastAsia"/>
            <w:lang w:eastAsia="zh-CN"/>
          </w:rPr>
          <w:t>(一)、供应链战略规划</w:t>
        </w:r>
        <w:r>
          <w:tab/>
        </w:r>
        <w:r>
          <w:fldChar w:fldCharType="begin"/>
        </w:r>
        <w:r>
          <w:instrText xml:space="preserve"> PAGEREF _Toc7457 \h </w:instrText>
        </w:r>
        <w:r>
          <w:fldChar w:fldCharType="separate"/>
        </w:r>
        <w:r>
          <w:t>47</w:t>
        </w:r>
        <w:r>
          <w:fldChar w:fldCharType="end"/>
        </w:r>
      </w:hyperlink>
    </w:p>
    <w:p>
      <w:pPr>
        <w:pStyle w:val="TOC2"/>
        <w:tabs>
          <w:tab w:val="right" w:leader="dot" w:pos="8306"/>
        </w:tabs>
      </w:pPr>
      <w:hyperlink w:anchor="_Toc9996" w:history="1">
        <w:r>
          <w:rPr>
            <w:rFonts w:ascii="仿宋" w:eastAsia="仿宋" w:hAnsi="仿宋" w:cs="仿宋" w:hint="eastAsia"/>
            <w:lang w:eastAsia="zh-CN"/>
          </w:rPr>
          <w:t>(二)、供应商选择与合作</w:t>
        </w:r>
        <w:r>
          <w:tab/>
        </w:r>
        <w:r>
          <w:fldChar w:fldCharType="begin"/>
        </w:r>
        <w:r>
          <w:instrText xml:space="preserve"> PAGEREF _Toc9996 \h </w:instrText>
        </w:r>
        <w:r>
          <w:fldChar w:fldCharType="separate"/>
        </w:r>
        <w:r>
          <w:t>48</w:t>
        </w:r>
        <w:r>
          <w:fldChar w:fldCharType="end"/>
        </w:r>
      </w:hyperlink>
    </w:p>
    <w:p>
      <w:pPr>
        <w:pStyle w:val="TOC2"/>
        <w:tabs>
          <w:tab w:val="right" w:leader="dot" w:pos="8306"/>
        </w:tabs>
      </w:pPr>
      <w:hyperlink w:anchor="_Toc32226" w:history="1">
        <w:r>
          <w:rPr>
            <w:rFonts w:ascii="仿宋" w:eastAsia="仿宋" w:hAnsi="仿宋" w:cs="仿宋" w:hint="eastAsia"/>
            <w:lang w:eastAsia="zh-CN"/>
          </w:rPr>
          <w:t>(三)、物流与库存管理</w:t>
        </w:r>
        <w:r>
          <w:tab/>
        </w:r>
        <w:r>
          <w:fldChar w:fldCharType="begin"/>
        </w:r>
        <w:r>
          <w:instrText xml:space="preserve"> PAGEREF _Toc32226 \h </w:instrText>
        </w:r>
        <w:r>
          <w:fldChar w:fldCharType="separate"/>
        </w:r>
        <w:r>
          <w:t>49</w:t>
        </w:r>
        <w:r>
          <w:fldChar w:fldCharType="end"/>
        </w:r>
      </w:hyperlink>
    </w:p>
    <w:p>
      <w:pPr>
        <w:pStyle w:val="TOC1"/>
        <w:tabs>
          <w:tab w:val="right" w:leader="dot" w:pos="8306"/>
        </w:tabs>
      </w:pPr>
      <w:hyperlink w:anchor="_Toc2189" w:history="1">
        <w:r>
          <w:rPr>
            <w:rFonts w:ascii="仿宋" w:eastAsia="仿宋" w:hAnsi="仿宋" w:cs="仿宋" w:hint="eastAsia"/>
            <w:lang w:eastAsia="zh-CN"/>
          </w:rPr>
          <w:t>十四、矿泉水项目变更管理</w:t>
        </w:r>
        <w:r>
          <w:tab/>
        </w:r>
        <w:r>
          <w:fldChar w:fldCharType="begin"/>
        </w:r>
        <w:r>
          <w:instrText xml:space="preserve"> PAGEREF _Toc2189 \h </w:instrText>
        </w:r>
        <w:r>
          <w:fldChar w:fldCharType="separate"/>
        </w:r>
        <w:r>
          <w:t>51</w:t>
        </w:r>
        <w:r>
          <w:fldChar w:fldCharType="end"/>
        </w:r>
      </w:hyperlink>
    </w:p>
    <w:p>
      <w:pPr>
        <w:pStyle w:val="TOC2"/>
        <w:tabs>
          <w:tab w:val="right" w:leader="dot" w:pos="8306"/>
        </w:tabs>
      </w:pPr>
      <w:hyperlink w:anchor="_Toc13367" w:history="1">
        <w:r>
          <w:rPr>
            <w:rFonts w:ascii="仿宋" w:eastAsia="仿宋" w:hAnsi="仿宋" w:cs="仿宋" w:hint="eastAsia"/>
            <w:lang w:eastAsia="zh-CN"/>
          </w:rPr>
          <w:t>(一)、变更申请与评估</w:t>
        </w:r>
        <w:r>
          <w:tab/>
        </w:r>
        <w:r>
          <w:fldChar w:fldCharType="begin"/>
        </w:r>
        <w:r>
          <w:instrText xml:space="preserve"> PAGEREF _Toc13367 \h </w:instrText>
        </w:r>
        <w:r>
          <w:fldChar w:fldCharType="separate"/>
        </w:r>
        <w:r>
          <w:t>51</w:t>
        </w:r>
        <w:r>
          <w:fldChar w:fldCharType="end"/>
        </w:r>
      </w:hyperlink>
    </w:p>
    <w:p>
      <w:pPr>
        <w:pStyle w:val="TOC2"/>
        <w:tabs>
          <w:tab w:val="right" w:leader="dot" w:pos="8306"/>
        </w:tabs>
      </w:pPr>
      <w:hyperlink w:anchor="_Toc8874" w:history="1">
        <w:r>
          <w:rPr>
            <w:rFonts w:ascii="仿宋" w:eastAsia="仿宋" w:hAnsi="仿宋" w:cs="仿宋" w:hint="eastAsia"/>
            <w:lang w:eastAsia="zh-CN"/>
          </w:rPr>
          <w:t>(二)、变更实施与控制</w:t>
        </w:r>
        <w:r>
          <w:tab/>
        </w:r>
        <w:r>
          <w:fldChar w:fldCharType="begin"/>
        </w:r>
        <w:r>
          <w:instrText xml:space="preserve"> PAGEREF _Toc8874 \h </w:instrText>
        </w:r>
        <w:r>
          <w:fldChar w:fldCharType="separate"/>
        </w:r>
        <w:r>
          <w:t>51</w:t>
        </w:r>
        <w:r>
          <w:fldChar w:fldCharType="end"/>
        </w:r>
      </w:hyperlink>
    </w:p>
    <w:p>
      <w:pPr>
        <w:pStyle w:val="TOC1"/>
        <w:tabs>
          <w:tab w:val="right" w:leader="dot" w:pos="8306"/>
        </w:tabs>
      </w:pPr>
      <w:hyperlink w:anchor="_Toc17838" w:history="1">
        <w:r>
          <w:rPr>
            <w:rFonts w:ascii="仿宋" w:eastAsia="仿宋" w:hAnsi="仿宋" w:cs="仿宋" w:hint="eastAsia"/>
            <w:lang w:eastAsia="zh-CN"/>
          </w:rPr>
          <w:t>十五、质量管理体系</w:t>
        </w:r>
        <w:r>
          <w:tab/>
        </w:r>
        <w:r>
          <w:fldChar w:fldCharType="begin"/>
        </w:r>
        <w:r>
          <w:instrText xml:space="preserve"> PAGEREF _Toc17838 \h </w:instrText>
        </w:r>
        <w:r>
          <w:fldChar w:fldCharType="separate"/>
        </w:r>
        <w:r>
          <w:t>52</w:t>
        </w:r>
        <w:r>
          <w:fldChar w:fldCharType="end"/>
        </w:r>
      </w:hyperlink>
    </w:p>
    <w:p>
      <w:pPr>
        <w:pStyle w:val="TOC2"/>
        <w:tabs>
          <w:tab w:val="right" w:leader="dot" w:pos="8306"/>
        </w:tabs>
      </w:pPr>
      <w:hyperlink w:anchor="_Toc2427" w:history="1">
        <w:r>
          <w:rPr>
            <w:rFonts w:ascii="仿宋" w:eastAsia="仿宋" w:hAnsi="仿宋" w:cs="仿宋" w:hint="eastAsia"/>
            <w:lang w:eastAsia="zh-CN"/>
          </w:rPr>
          <w:t>(一)、质量目标与方针</w:t>
        </w:r>
        <w:r>
          <w:tab/>
        </w:r>
        <w:r>
          <w:fldChar w:fldCharType="begin"/>
        </w:r>
        <w:r>
          <w:instrText xml:space="preserve"> PAGEREF _Toc2427 \h </w:instrText>
        </w:r>
        <w:r>
          <w:fldChar w:fldCharType="separate"/>
        </w:r>
        <w:r>
          <w:t>52</w:t>
        </w:r>
        <w:r>
          <w:fldChar w:fldCharType="end"/>
        </w:r>
      </w:hyperlink>
    </w:p>
    <w:p>
      <w:pPr>
        <w:pStyle w:val="TOC2"/>
        <w:tabs>
          <w:tab w:val="right" w:leader="dot" w:pos="8306"/>
        </w:tabs>
      </w:pPr>
      <w:hyperlink w:anchor="_Toc4028" w:history="1">
        <w:r>
          <w:rPr>
            <w:rFonts w:ascii="仿宋" w:eastAsia="仿宋" w:hAnsi="仿宋" w:cs="仿宋" w:hint="eastAsia"/>
            <w:lang w:eastAsia="zh-CN"/>
          </w:rPr>
          <w:t>(二)、质量管理责任</w:t>
        </w:r>
        <w:r>
          <w:tab/>
        </w:r>
        <w:r>
          <w:fldChar w:fldCharType="begin"/>
        </w:r>
        <w:r>
          <w:instrText xml:space="preserve"> PAGEREF _Toc4028 \h </w:instrText>
        </w:r>
        <w:r>
          <w:fldChar w:fldCharType="separate"/>
        </w:r>
        <w:r>
          <w:t>53</w:t>
        </w:r>
        <w:r>
          <w:fldChar w:fldCharType="end"/>
        </w:r>
      </w:hyperlink>
    </w:p>
    <w:p>
      <w:pPr>
        <w:pStyle w:val="TOC2"/>
        <w:tabs>
          <w:tab w:val="right" w:leader="dot" w:pos="8306"/>
        </w:tabs>
      </w:pPr>
      <w:hyperlink w:anchor="_Toc16243" w:history="1">
        <w:r>
          <w:rPr>
            <w:rFonts w:ascii="仿宋" w:eastAsia="仿宋" w:hAnsi="仿宋" w:cs="仿宋" w:hint="eastAsia"/>
            <w:lang w:eastAsia="zh-CN"/>
          </w:rPr>
          <w:t>(三)、质量管理体系文件</w:t>
        </w:r>
        <w:r>
          <w:tab/>
        </w:r>
        <w:r>
          <w:fldChar w:fldCharType="begin"/>
        </w:r>
        <w:r>
          <w:instrText xml:space="preserve"> PAGEREF _Toc16243 \h </w:instrText>
        </w:r>
        <w:r>
          <w:fldChar w:fldCharType="separate"/>
        </w:r>
        <w:r>
          <w:t>54</w:t>
        </w:r>
        <w:r>
          <w:fldChar w:fldCharType="end"/>
        </w:r>
      </w:hyperlink>
    </w:p>
    <w:p>
      <w:pPr>
        <w:pStyle w:val="TOC2"/>
        <w:tabs>
          <w:tab w:val="right" w:leader="dot" w:pos="8306"/>
        </w:tabs>
      </w:pPr>
      <w:hyperlink w:anchor="_Toc653" w:history="1">
        <w:r>
          <w:rPr>
            <w:rFonts w:ascii="仿宋" w:eastAsia="仿宋" w:hAnsi="仿宋" w:cs="仿宋" w:hint="eastAsia"/>
            <w:lang w:eastAsia="zh-CN"/>
          </w:rPr>
          <w:t>(四)、质量培训与教育</w:t>
        </w:r>
        <w:r>
          <w:tab/>
        </w:r>
        <w:r>
          <w:fldChar w:fldCharType="begin"/>
        </w:r>
        <w:r>
          <w:instrText xml:space="preserve"> PAGEREF _Toc653 \h </w:instrText>
        </w:r>
        <w:r>
          <w:fldChar w:fldCharType="separate"/>
        </w:r>
        <w:r>
          <w:t>56</w:t>
        </w:r>
        <w:r>
          <w:fldChar w:fldCharType="end"/>
        </w:r>
      </w:hyperlink>
    </w:p>
    <w:p>
      <w:pPr>
        <w:pStyle w:val="TOC2"/>
        <w:tabs>
          <w:tab w:val="right" w:leader="dot" w:pos="8306"/>
        </w:tabs>
      </w:pPr>
      <w:hyperlink w:anchor="_Toc13678" w:history="1">
        <w:r>
          <w:rPr>
            <w:rFonts w:ascii="仿宋" w:eastAsia="仿宋" w:hAnsi="仿宋" w:cs="仿宋" w:hint="eastAsia"/>
            <w:lang w:eastAsia="zh-CN"/>
          </w:rPr>
          <w:t>(五)、质量审核与评价</w:t>
        </w:r>
        <w:r>
          <w:tab/>
        </w:r>
        <w:r>
          <w:fldChar w:fldCharType="begin"/>
        </w:r>
        <w:r>
          <w:instrText xml:space="preserve"> PAGEREF _Toc13678 \h </w:instrText>
        </w:r>
        <w:r>
          <w:fldChar w:fldCharType="separate"/>
        </w:r>
        <w:r>
          <w:t>57</w:t>
        </w:r>
        <w:r>
          <w:fldChar w:fldCharType="end"/>
        </w:r>
      </w:hyperlink>
    </w:p>
    <w:p>
      <w:pPr>
        <w:pStyle w:val="TOC2"/>
        <w:tabs>
          <w:tab w:val="right" w:leader="dot" w:pos="8306"/>
        </w:tabs>
      </w:pPr>
      <w:hyperlink w:anchor="_Toc3947" w:history="1">
        <w:r>
          <w:rPr>
            <w:rFonts w:ascii="仿宋" w:eastAsia="仿宋" w:hAnsi="仿宋" w:cs="仿宋" w:hint="eastAsia"/>
            <w:lang w:eastAsia="zh-CN"/>
          </w:rPr>
          <w:t>(六)、不符合与纠正措施</w:t>
        </w:r>
        <w:r>
          <w:tab/>
        </w:r>
        <w:r>
          <w:fldChar w:fldCharType="begin"/>
        </w:r>
        <w:r>
          <w:instrText xml:space="preserve"> PAGEREF _Toc3947 \h </w:instrText>
        </w:r>
        <w:r>
          <w:fldChar w:fldCharType="separate"/>
        </w:r>
        <w:r>
          <w:t>59</w:t>
        </w:r>
        <w:r>
          <w:fldChar w:fldCharType="end"/>
        </w:r>
      </w:hyperlink>
    </w:p>
    <w:p>
      <w:pPr>
        <w:pStyle w:val="TOC1"/>
        <w:tabs>
          <w:tab w:val="right" w:leader="dot" w:pos="8306"/>
        </w:tabs>
      </w:pPr>
      <w:hyperlink w:anchor="_Toc13317" w:history="1">
        <w:r>
          <w:rPr>
            <w:rFonts w:ascii="仿宋" w:eastAsia="仿宋" w:hAnsi="仿宋" w:cs="仿宋" w:hint="eastAsia"/>
            <w:lang w:eastAsia="zh-CN"/>
          </w:rPr>
          <w:t>十六、风险识别与分类</w:t>
        </w:r>
        <w:r>
          <w:tab/>
        </w:r>
        <w:r>
          <w:fldChar w:fldCharType="begin"/>
        </w:r>
        <w:r>
          <w:instrText xml:space="preserve"> PAGEREF _Toc13317 \h </w:instrText>
        </w:r>
        <w:r>
          <w:fldChar w:fldCharType="separate"/>
        </w:r>
        <w:r>
          <w:t>60</w:t>
        </w:r>
        <w:r>
          <w:fldChar w:fldCharType="end"/>
        </w:r>
      </w:hyperlink>
    </w:p>
    <w:p>
      <w:pPr>
        <w:pStyle w:val="TOC2"/>
        <w:tabs>
          <w:tab w:val="right" w:leader="dot" w:pos="8306"/>
        </w:tabs>
      </w:pPr>
      <w:hyperlink w:anchor="_Toc20277" w:history="1">
        <w:r>
          <w:rPr>
            <w:rFonts w:ascii="仿宋" w:eastAsia="仿宋" w:hAnsi="仿宋" w:cs="仿宋" w:hint="eastAsia"/>
            <w:lang w:eastAsia="zh-CN"/>
          </w:rPr>
          <w:t>(一)、风险识别</w:t>
        </w:r>
        <w:r>
          <w:tab/>
        </w:r>
        <w:r>
          <w:fldChar w:fldCharType="begin"/>
        </w:r>
        <w:r>
          <w:instrText xml:space="preserve"> PAGEREF _Toc20277 \h </w:instrText>
        </w:r>
        <w:r>
          <w:fldChar w:fldCharType="separate"/>
        </w:r>
        <w:r>
          <w:t>60</w:t>
        </w:r>
        <w:r>
          <w:fldChar w:fldCharType="end"/>
        </w:r>
      </w:hyperlink>
    </w:p>
    <w:p>
      <w:pPr>
        <w:pStyle w:val="TOC2"/>
        <w:tabs>
          <w:tab w:val="right" w:leader="dot" w:pos="8306"/>
        </w:tabs>
      </w:pPr>
      <w:hyperlink w:anchor="_Toc16538" w:history="1">
        <w:r>
          <w:rPr>
            <w:rFonts w:ascii="仿宋" w:eastAsia="仿宋" w:hAnsi="仿宋" w:cs="仿宋" w:hint="eastAsia"/>
            <w:lang w:eastAsia="zh-CN"/>
          </w:rPr>
          <w:t>(二)、风险分类</w:t>
        </w:r>
        <w:r>
          <w:tab/>
        </w:r>
        <w:r>
          <w:fldChar w:fldCharType="begin"/>
        </w:r>
        <w:r>
          <w:instrText xml:space="preserve"> PAGEREF _Toc16538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23"/>
      <w:r>
        <w:rPr>
          <w:rFonts w:ascii="仿宋" w:eastAsia="仿宋" w:hAnsi="仿宋" w:cs="仿宋" w:hint="eastAsia"/>
          <w:sz w:val="28"/>
          <w:lang w:eastAsia="zh-CN"/>
        </w:rPr>
        <w:t>一、矿泉水项目建设单位说明</w:t>
      </w:r>
      <w:bookmarkEnd w:id="2"/>
    </w:p>
    <w:p>
      <w:pPr>
        <w:pStyle w:val="Heading2"/>
        <w:rPr>
          <w:rFonts w:ascii="仿宋" w:eastAsia="仿宋" w:hAnsi="仿宋" w:cs="仿宋" w:hint="eastAsia"/>
          <w:lang w:eastAsia="zh-CN"/>
        </w:rPr>
      </w:pPr>
      <w:bookmarkStart w:id="3" w:name="_Toc17327"/>
      <w:r>
        <w:rPr>
          <w:rFonts w:ascii="仿宋" w:eastAsia="仿宋" w:hAnsi="仿宋" w:cs="仿宋" w:hint="eastAsia"/>
          <w:lang w:eastAsia="zh-CN"/>
        </w:rPr>
        <w:t>(一)、矿泉水项目承办单位基本情况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0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泉水项目承办单位的XXXX，我们着眼于实现可持续的经济效益。通过技术创新和解决方案的提供，公司预计在矿泉水项目执行期间将获得可观的收入增长。这一收入来源主要包括矿泉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同时，我们注重成本控制和效率提升，以确保矿泉水项目的可持续盈利。透过精细的管理和资源优化，公司期望实现矿泉水项目利润最大化。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泉水项目实施进行全面的投资评估，包括矿泉水项目启动阶段的资金投入和后续运营成本。通过对矿泉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矿泉水项目实施过程中具备足够的资金流动性，公司将进行详尽的现金流分析。这包括资金需求的合理预测、矿泉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617"/>
      <w:r>
        <w:rPr>
          <w:rFonts w:ascii="仿宋" w:eastAsia="仿宋" w:hAnsi="仿宋" w:cs="仿宋" w:hint="eastAsia"/>
          <w:sz w:val="28"/>
          <w:lang w:eastAsia="zh-CN"/>
        </w:rPr>
        <w:t>二、矿泉水项目文档管理</w:t>
      </w:r>
      <w:bookmarkEnd w:id="5"/>
    </w:p>
    <w:p>
      <w:pPr>
        <w:pStyle w:val="Heading2"/>
        <w:rPr>
          <w:rFonts w:ascii="仿宋" w:eastAsia="仿宋" w:hAnsi="仿宋" w:cs="仿宋" w:hint="eastAsia"/>
          <w:lang w:eastAsia="zh-CN"/>
        </w:rPr>
      </w:pPr>
      <w:bookmarkStart w:id="6" w:name="_Toc36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矿泉水项目高度重视文档的质量和准确性，以支持矿泉水项目的各项活动和决策。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文档的编制始于矿泉水项目计划的初期，我们制定了详细的文档编制计划，明确了每个文档的内容、格式和编写责任人。在矿泉水项目启动阶段，我们首先编制了矿泉水项目章程，明确定义了矿泉水项目的目标、范围、风险等关键要素。随后，矿泉水项目团队根据计划陆续编制了需求文档、设计文档、测试文档等各类文档，确保矿泉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矿泉水项目管理中的重要环节，旨在确保矿泉水项目文档符合质量标准和矿泉水项目需求。在矿泉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除了内部审查，我们还进行了外部审查，邀请矿泉水项目相关利益方和专业领域的专家对文档进行独立审查。这有助于获取更全面、客观的反馈，确保矿泉水项目文档不仅符合内部标准，也满足外部需求。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矿泉水项目在文档编制与审查方面建立了严格的管理机制，通过规范的流程和多维度的审查，确保矿泉水项目文档的质量、准确性和可靠性，为矿泉水项目的顺利推进提供了有力支持。</w:t>
      </w:r>
    </w:p>
    <w:p>
      <w:pPr>
        <w:pStyle w:val="Heading2"/>
        <w:ind w:firstLine="560" w:firstLineChars="200"/>
        <w:rPr>
          <w:rFonts w:ascii="仿宋" w:eastAsia="仿宋" w:hAnsi="仿宋" w:cs="仿宋" w:hint="eastAsia"/>
          <w:sz w:val="28"/>
          <w:lang w:eastAsia="zh-CN"/>
        </w:rPr>
      </w:pPr>
      <w:bookmarkStart w:id="7" w:name="_Toc1993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我们通过多渠道发布文档，包括电子邮件、矿泉水项目管理平台、内部网站等，以满足不同团队成员的偏好和需求。多渠道发布确保了信息的全面覆盖。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我们采用了精细的权限控制，确保只有授权人员可以访问敏感信息。这种安全措施保护了矿泉水项目文档的机密性，防止了未经授权的信息泄露。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56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文档存档与归档是矿泉水项目生命周期中一个至关重要的环节，直接关系到矿泉水项目信息的长期保存和历史记录的完整性。在矿泉水项目中，我们实施了一系列有效的文档存档与归档管理策略：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8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828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技术管理特点体现在其创新导向。通过引入最先进的技术趋势和解决方案，矿泉水项目致力于提升科技含量、提高质量和效率水平。这意味着我们将采用最新的工具和方法，确保矿泉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泉水项目技术管理的显著特征。通过整合不同领域的技术资源，我们实现了跨学科的协同工作。这有助于优化技术架构，提高整体效能。此外，整合性策略还促进了不同技术团队之间的紧密沟通和高效合作，确保矿泉水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泉水项目所采用的技术。通过不断优化技术方案，矿泉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泉水项目团队将在矿泉水项目初期识别可能的技术风险，并采取相应的预防和应对措施。通过建立健全的风险评估机制，矿泉水项目能够在实施过程中及时发现并解决潜在的技术问题，保障矿泉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通过这些独特的技术管理特点，我们确信在矿泉水项目中，技术将成为矿泉水项目成功的有力支持。这一深度剖析揭示了技术管理在矿泉水项目实施中的关键作用，为矿泉水项目的技术基础奠定了坚实的基础。</w:t>
      </w:r>
    </w:p>
    <w:p>
      <w:pPr>
        <w:pStyle w:val="Heading2"/>
        <w:ind w:firstLine="560" w:firstLineChars="200"/>
        <w:rPr>
          <w:rFonts w:ascii="仿宋" w:eastAsia="仿宋" w:hAnsi="仿宋" w:cs="仿宋" w:hint="eastAsia"/>
          <w:sz w:val="28"/>
          <w:lang w:eastAsia="zh-CN"/>
        </w:rPr>
      </w:pPr>
      <w:bookmarkStart w:id="11" w:name="_Toc17693"/>
      <w:r>
        <w:rPr>
          <w:rFonts w:ascii="仿宋" w:eastAsia="仿宋" w:hAnsi="仿宋" w:cs="仿宋" w:hint="eastAsia"/>
          <w:sz w:val="28"/>
          <w:lang w:eastAsia="zh-CN"/>
        </w:rPr>
        <w:t>(二)、矿泉水项目工艺技术设计方案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泉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矿泉水项目将严格按照相关行业规范要求进行组织。通过有效控制产品质量，矿泉水项目将致力于为顾客提供优质的矿泉水项目产品和良好的服务。这体现了矿泉水项目对于生产活动合规性和质量标准的高度重视，为矿泉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泉水项目注重生态效益和清洁生产原则。矿泉水项目建设将紧密结合地方特色经济发展，与社会经济发展规划和区域环境保护规划方案相协调一致。通过与当地区域自然生态系统的结合，矿泉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泉水项目产品具有多样化的客户需求和个性化的特点。因此，矿泉水项目产品规格品种多样，且单批生产数量较小。为满足这一特点，矿泉水项目承办单位将建设先进的柔性制造生产线。通过广泛应用柔性制造技术，矿泉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泉水项目采用的技术具有较高的技术含量和自动化水平，处于国内先进水平。这一技术选用不仅体现了对生产效率、质量和环境友好性的高标准要求，同时为矿泉水项目的可持续发展奠定了坚实的基础。</w:t>
      </w:r>
    </w:p>
    <w:p>
      <w:pPr>
        <w:pStyle w:val="Heading2"/>
        <w:ind w:firstLine="560" w:firstLineChars="200"/>
        <w:rPr>
          <w:rFonts w:ascii="仿宋" w:eastAsia="仿宋" w:hAnsi="仿宋" w:cs="仿宋" w:hint="eastAsia"/>
          <w:sz w:val="28"/>
          <w:lang w:eastAsia="zh-CN"/>
        </w:rPr>
      </w:pPr>
      <w:bookmarkStart w:id="12" w:name="_Toc1604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为确保矿泉水项目的高效生产和技术实施，我们制定了一套精心设计的设备选型方案，以满足矿泉水项目生产、质量和环保的要求。该方案的主要特点如下：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泉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针对矿泉水项目产品的多样性和小批量生产的特点，我们将建设柔性制造生产线。通过在设备选型中考虑柔性制造技术，可以灵活应对不同产品规格和生产需求，实现生产线的高度灵活性和适应性。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542"/>
      <w:r>
        <w:rPr>
          <w:rFonts w:ascii="仿宋" w:eastAsia="仿宋" w:hAnsi="仿宋" w:cs="仿宋" w:hint="eastAsia"/>
          <w:sz w:val="28"/>
          <w:lang w:eastAsia="zh-CN"/>
        </w:rPr>
        <w:t>四、矿泉水项目建设背景及必要性分析</w:t>
      </w:r>
      <w:bookmarkEnd w:id="13"/>
    </w:p>
    <w:p>
      <w:pPr>
        <w:pStyle w:val="Heading2"/>
        <w:rPr>
          <w:rFonts w:ascii="仿宋" w:eastAsia="仿宋" w:hAnsi="仿宋" w:cs="仿宋" w:hint="eastAsia"/>
          <w:lang w:eastAsia="zh-CN"/>
        </w:rPr>
      </w:pPr>
      <w:bookmarkStart w:id="14" w:name="_Toc25001"/>
      <w:r>
        <w:rPr>
          <w:rFonts w:ascii="仿宋" w:eastAsia="仿宋" w:hAnsi="仿宋" w:cs="仿宋" w:hint="eastAsia"/>
          <w:lang w:eastAsia="zh-CN"/>
        </w:rPr>
        <w:t>(一)、矿泉水项目背景分析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泉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我们的背景分析将深入挖掘当前行业的发展趋势，通过对竞争态势的全面审视，找到矿泉水项目在这个潮流中的定位。同时，我们将关注行业内涌现的新兴机遇，以便矿泉水项目更好地融入行业发展的潮流中。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泉水项目提供了强大的发展动力。我们将聚焦于行业内最新的技术发展趋势，包括但不限于人工智能、大数据分析、物联网等领域。通过深度的技术研究，我们将确保矿泉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泉水项目发展的源泉。我们将投入更多的精力对市场需求进行深入剖析，超越表面的需求，深入挖掘潜在的市场痛点和机遇。通过对市场需求的细致了解，矿泉水项目将更有针对性地设计解决方案，满足市场的多样化需求，从而更好地促进矿泉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泉水项目战略至关重要。我们将对竞争态势进行更为深入的分析，包括但不限于市场份额、产品特点、客户满意度等多个维度。通过深度的竞争分析，矿泉水项目将能够更准确地把握市场脉搏，制定具有竞争力的矿泉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泉水项目的发展具有直接的影响。我们将进行更为全面的法规和政策分析，了解行业发展中的潜在法律风险和合规挑战。通过充分了解和遵守相关法规，矿泉水项目将确保在法律框架内合法合规运营，为矿泉水项目的稳健发展提供有力支持。</w:t>
      </w:r>
    </w:p>
    <w:p>
      <w:pPr>
        <w:pStyle w:val="Heading2"/>
        <w:ind w:firstLine="560" w:firstLineChars="200"/>
        <w:rPr>
          <w:rFonts w:ascii="仿宋" w:eastAsia="仿宋" w:hAnsi="仿宋" w:cs="仿宋" w:hint="eastAsia"/>
          <w:sz w:val="28"/>
          <w:lang w:eastAsia="zh-CN"/>
        </w:rPr>
      </w:pPr>
      <w:bookmarkStart w:id="15" w:name="_Toc16183"/>
      <w:r>
        <w:rPr>
          <w:rFonts w:ascii="仿宋" w:eastAsia="仿宋" w:hAnsi="仿宋" w:cs="仿宋" w:hint="eastAsia"/>
          <w:sz w:val="28"/>
          <w:lang w:eastAsia="zh-CN"/>
        </w:rPr>
        <w:t>(二)、矿泉水项目建设必要性分析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建设的迫切性源于对行业发展趋势的深刻洞察。我们正处于一个行业变革的时代，科技创新、数字化转型成为企业发展的关键动力。矿泉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建设不仅仅是为了跟上潮流，更是为了通过技术创新推动企业的持续发展。通过引入先进的技术和解决方案，矿泉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泉水项目的建设成为必然选择，通过提高产品质量、拓展服务领域，从而在竞争中获得更多的机会。矿泉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泉水项目建设的必要性体现在对客户需求更精准的满足。通过矿泉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矿泉水项目建设的背后是对企业持续创新的追求。只有通过不断创新，企业才能在竞争中立于不败之地。矿泉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071"/>
      <w:r>
        <w:rPr>
          <w:rFonts w:ascii="仿宋" w:eastAsia="仿宋" w:hAnsi="仿宋" w:cs="仿宋" w:hint="eastAsia"/>
          <w:sz w:val="28"/>
          <w:lang w:eastAsia="zh-CN"/>
        </w:rPr>
        <w:t>五、矿泉水项目危机管理</w:t>
      </w:r>
      <w:bookmarkEnd w:id="16"/>
    </w:p>
    <w:p>
      <w:pPr>
        <w:pStyle w:val="Heading2"/>
        <w:rPr>
          <w:rFonts w:ascii="仿宋" w:eastAsia="仿宋" w:hAnsi="仿宋" w:cs="仿宋" w:hint="eastAsia"/>
          <w:lang w:eastAsia="zh-CN"/>
        </w:rPr>
      </w:pPr>
      <w:bookmarkStart w:id="17" w:name="_Toc1870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危机管理中，危机预警与识别是确保矿泉水项目稳健运行的核心步骤。通过建立全面的监测机制，矿泉水项目团队旨在及时发现和理解潜在的风险和危机因素，以便采取及时的预防和应对措施，确保矿泉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首先，通过深入的风险评估，矿泉水项目团队全面分析了整个矿泉水项目和各个阶段可能存在的威胁。这包括准确评估每个潜在风险的发生概率和可能影响的程度，为后续危机预警提供了有力支持。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泉水项目团队着重于明确定义矿泉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矿泉水项目进展的持续监控，团队能够及时发现潜在问题并作出迅速反应。矿泉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在这一阶段，团队的专业素养和反应速度将发挥至关重要的作用，以确保潜在危机能够在初期得到有效的处理，最大程度地减轻负面影响。通过危机预警与识别，矿泉水项目得以更有序、可控地推进。</w:t>
      </w:r>
    </w:p>
    <w:p>
      <w:pPr>
        <w:pStyle w:val="Heading2"/>
        <w:ind w:firstLine="560" w:firstLineChars="200"/>
        <w:rPr>
          <w:rFonts w:ascii="仿宋" w:eastAsia="仿宋" w:hAnsi="仿宋" w:cs="仿宋" w:hint="eastAsia"/>
          <w:sz w:val="28"/>
          <w:lang w:eastAsia="zh-CN"/>
        </w:rPr>
      </w:pPr>
      <w:bookmarkStart w:id="18" w:name="_Toc3099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在危机发生时，矿泉水项目团队立即行动，成立了应急小组。该小组的任务是迅速制定并实施紧急应对措施，以最小化潜在损失。以下是采取的主要措施：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暂停矿泉水项目进度：为遏制危机蔓延，矿泉水项目暂时停止进行，以便全面评估当前状况。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资源重新分配：重新评估矿泉水项目资源的分配，确保最大限度地减小损失。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实时沟通：与关键利益相关者建立实时沟通机制，向他们传递矿泉水项目危机的实际状况，保障矿泉水项目核心利益。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在紧急应对的同时，矿泉水项目团队强调了团队协作和有效沟通的重要性。以下是团队协作的关键举措：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信息共享机制：建立了信息共享平台，确保团队成员能够及时获取矿泉水项目危机的实时信息。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领导者沟通：矿泉水项目领导者通过定期会议和即时沟通工具，指导团队应对危机，保持团队稳定运行。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https://d.book118.com/958125111053006041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4B26D0"/>
    <w:rsid w:val="1B4B2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2511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2024-02-21T08:48:00Z</dcterms:created>
  <dcterms:modified xsi:type="dcterms:W3CDTF">2024-02-21T08:48:30Z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8D643A0B9B1C48ADB6067F8DA27B9E26_11</vt:lpwstr>
  </property>
  <property fmtid="{D5CDD505-2E9C-101B-9397-08002B2CF9AE}" pid="3" name="KSOProductBuildVer">
    <vt:lpwstr>2052-12.1.0.16250</vt:lpwstr>
  </property>
</Properties>
</file>