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PA66项目计划设计方案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7" w:history="1">
        <w:r>
          <w:rPr>
            <w:rFonts w:ascii="仿宋" w:eastAsia="仿宋" w:hAnsi="仿宋" w:cs="仿宋" w:hint="eastAsia"/>
            <w:lang w:eastAsia="zh-CN"/>
          </w:rPr>
          <w:t>序言</w:t>
        </w:r>
        <w:r>
          <w:tab/>
        </w:r>
        <w:r>
          <w:fldChar w:fldCharType="begin"/>
        </w:r>
        <w:r>
          <w:instrText xml:space="preserve"> PAGEREF _Toc22337 \h </w:instrText>
        </w:r>
        <w:r>
          <w:fldChar w:fldCharType="separate"/>
        </w:r>
        <w:r>
          <w:t>3</w:t>
        </w:r>
        <w:r>
          <w:fldChar w:fldCharType="end"/>
        </w:r>
      </w:hyperlink>
    </w:p>
    <w:p>
      <w:pPr>
        <w:pStyle w:val="TOC1"/>
        <w:tabs>
          <w:tab w:val="right" w:leader="dot" w:pos="8306"/>
        </w:tabs>
      </w:pPr>
      <w:hyperlink w:anchor="_Toc10739" w:history="1">
        <w:r>
          <w:rPr>
            <w:rFonts w:ascii="仿宋" w:eastAsia="仿宋" w:hAnsi="仿宋" w:cs="仿宋" w:hint="eastAsia"/>
            <w:lang w:eastAsia="zh-CN"/>
          </w:rPr>
          <w:t>一、产品规划分析</w:t>
        </w:r>
        <w:r>
          <w:tab/>
        </w:r>
        <w:r>
          <w:fldChar w:fldCharType="begin"/>
        </w:r>
        <w:r>
          <w:instrText xml:space="preserve"> PAGEREF _Toc10739 \h </w:instrText>
        </w:r>
        <w:r>
          <w:fldChar w:fldCharType="separate"/>
        </w:r>
        <w:r>
          <w:t>3</w:t>
        </w:r>
        <w:r>
          <w:fldChar w:fldCharType="end"/>
        </w:r>
      </w:hyperlink>
    </w:p>
    <w:p>
      <w:pPr>
        <w:pStyle w:val="TOC2"/>
        <w:tabs>
          <w:tab w:val="right" w:leader="dot" w:pos="8306"/>
        </w:tabs>
      </w:pPr>
      <w:hyperlink w:anchor="_Toc31067" w:history="1">
        <w:r>
          <w:rPr>
            <w:rFonts w:ascii="仿宋" w:eastAsia="仿宋" w:hAnsi="仿宋" w:cs="仿宋" w:hint="eastAsia"/>
            <w:lang w:eastAsia="zh-CN"/>
          </w:rPr>
          <w:t>(一)、产品规划</w:t>
        </w:r>
        <w:r>
          <w:tab/>
        </w:r>
        <w:r>
          <w:fldChar w:fldCharType="begin"/>
        </w:r>
        <w:r>
          <w:instrText xml:space="preserve"> PAGEREF _Toc31067 \h </w:instrText>
        </w:r>
        <w:r>
          <w:fldChar w:fldCharType="separate"/>
        </w:r>
        <w:r>
          <w:t>3</w:t>
        </w:r>
        <w:r>
          <w:fldChar w:fldCharType="end"/>
        </w:r>
      </w:hyperlink>
    </w:p>
    <w:p>
      <w:pPr>
        <w:pStyle w:val="TOC2"/>
        <w:tabs>
          <w:tab w:val="right" w:leader="dot" w:pos="8306"/>
        </w:tabs>
      </w:pPr>
      <w:hyperlink w:anchor="_Toc16794" w:history="1">
        <w:r>
          <w:rPr>
            <w:rFonts w:ascii="仿宋" w:eastAsia="仿宋" w:hAnsi="仿宋" w:cs="仿宋" w:hint="eastAsia"/>
            <w:lang w:eastAsia="zh-CN"/>
          </w:rPr>
          <w:t>(二)、建设规模</w:t>
        </w:r>
        <w:r>
          <w:tab/>
        </w:r>
        <w:r>
          <w:fldChar w:fldCharType="begin"/>
        </w:r>
        <w:r>
          <w:instrText xml:space="preserve"> PAGEREF _Toc16794 \h </w:instrText>
        </w:r>
        <w:r>
          <w:fldChar w:fldCharType="separate"/>
        </w:r>
        <w:r>
          <w:t>4</w:t>
        </w:r>
        <w:r>
          <w:fldChar w:fldCharType="end"/>
        </w:r>
      </w:hyperlink>
    </w:p>
    <w:p>
      <w:pPr>
        <w:pStyle w:val="TOC1"/>
        <w:tabs>
          <w:tab w:val="right" w:leader="dot" w:pos="8306"/>
        </w:tabs>
      </w:pPr>
      <w:hyperlink w:anchor="_Toc24238" w:history="1">
        <w:r>
          <w:rPr>
            <w:rFonts w:ascii="仿宋" w:eastAsia="仿宋" w:hAnsi="仿宋" w:cs="仿宋" w:hint="eastAsia"/>
            <w:lang w:eastAsia="zh-CN"/>
          </w:rPr>
          <w:t>二、PA66项目绩效评估</w:t>
        </w:r>
        <w:r>
          <w:tab/>
        </w:r>
        <w:r>
          <w:fldChar w:fldCharType="begin"/>
        </w:r>
        <w:r>
          <w:instrText xml:space="preserve"> PAGEREF _Toc24238 \h </w:instrText>
        </w:r>
        <w:r>
          <w:fldChar w:fldCharType="separate"/>
        </w:r>
        <w:r>
          <w:t>5</w:t>
        </w:r>
        <w:r>
          <w:fldChar w:fldCharType="end"/>
        </w:r>
      </w:hyperlink>
    </w:p>
    <w:p>
      <w:pPr>
        <w:pStyle w:val="TOC2"/>
        <w:tabs>
          <w:tab w:val="right" w:leader="dot" w:pos="8306"/>
        </w:tabs>
      </w:pPr>
      <w:hyperlink w:anchor="_Toc6761" w:history="1">
        <w:r>
          <w:rPr>
            <w:rFonts w:ascii="仿宋" w:eastAsia="仿宋" w:hAnsi="仿宋" w:cs="仿宋" w:hint="eastAsia"/>
            <w:lang w:eastAsia="zh-CN"/>
          </w:rPr>
          <w:t>(一)、绩效评估指标</w:t>
        </w:r>
        <w:r>
          <w:tab/>
        </w:r>
        <w:r>
          <w:fldChar w:fldCharType="begin"/>
        </w:r>
        <w:r>
          <w:instrText xml:space="preserve"> PAGEREF _Toc6761 \h </w:instrText>
        </w:r>
        <w:r>
          <w:fldChar w:fldCharType="separate"/>
        </w:r>
        <w:r>
          <w:t>5</w:t>
        </w:r>
        <w:r>
          <w:fldChar w:fldCharType="end"/>
        </w:r>
      </w:hyperlink>
    </w:p>
    <w:p>
      <w:pPr>
        <w:pStyle w:val="TOC2"/>
        <w:tabs>
          <w:tab w:val="right" w:leader="dot" w:pos="8306"/>
        </w:tabs>
      </w:pPr>
      <w:hyperlink w:anchor="_Toc4350" w:history="1">
        <w:r>
          <w:rPr>
            <w:rFonts w:ascii="仿宋" w:eastAsia="仿宋" w:hAnsi="仿宋" w:cs="仿宋" w:hint="eastAsia"/>
            <w:lang w:eastAsia="zh-CN"/>
          </w:rPr>
          <w:t>(二)、绩效评估方法</w:t>
        </w:r>
        <w:r>
          <w:tab/>
        </w:r>
        <w:r>
          <w:fldChar w:fldCharType="begin"/>
        </w:r>
        <w:r>
          <w:instrText xml:space="preserve"> PAGEREF _Toc4350 \h </w:instrText>
        </w:r>
        <w:r>
          <w:fldChar w:fldCharType="separate"/>
        </w:r>
        <w:r>
          <w:t>6</w:t>
        </w:r>
        <w:r>
          <w:fldChar w:fldCharType="end"/>
        </w:r>
      </w:hyperlink>
    </w:p>
    <w:p>
      <w:pPr>
        <w:pStyle w:val="TOC2"/>
        <w:tabs>
          <w:tab w:val="right" w:leader="dot" w:pos="8306"/>
        </w:tabs>
      </w:pPr>
      <w:hyperlink w:anchor="_Toc18400" w:history="1">
        <w:r>
          <w:rPr>
            <w:rFonts w:ascii="仿宋" w:eastAsia="仿宋" w:hAnsi="仿宋" w:cs="仿宋" w:hint="eastAsia"/>
            <w:lang w:eastAsia="zh-CN"/>
          </w:rPr>
          <w:t>(三)、绩效评估周期</w:t>
        </w:r>
        <w:r>
          <w:tab/>
        </w:r>
        <w:r>
          <w:fldChar w:fldCharType="begin"/>
        </w:r>
        <w:r>
          <w:instrText xml:space="preserve"> PAGEREF _Toc18400 \h </w:instrText>
        </w:r>
        <w:r>
          <w:fldChar w:fldCharType="separate"/>
        </w:r>
        <w:r>
          <w:t>7</w:t>
        </w:r>
        <w:r>
          <w:fldChar w:fldCharType="end"/>
        </w:r>
      </w:hyperlink>
    </w:p>
    <w:p>
      <w:pPr>
        <w:pStyle w:val="TOC1"/>
        <w:tabs>
          <w:tab w:val="right" w:leader="dot" w:pos="8306"/>
        </w:tabs>
      </w:pPr>
      <w:hyperlink w:anchor="_Toc19337" w:history="1">
        <w:r>
          <w:rPr>
            <w:rFonts w:ascii="仿宋" w:eastAsia="仿宋" w:hAnsi="仿宋" w:cs="仿宋" w:hint="eastAsia"/>
            <w:lang w:eastAsia="zh-CN"/>
          </w:rPr>
          <w:t>三、PA66项目选址可行性分析</w:t>
        </w:r>
        <w:r>
          <w:tab/>
        </w:r>
        <w:r>
          <w:fldChar w:fldCharType="begin"/>
        </w:r>
        <w:r>
          <w:instrText xml:space="preserve"> PAGEREF _Toc19337 \h </w:instrText>
        </w:r>
        <w:r>
          <w:fldChar w:fldCharType="separate"/>
        </w:r>
        <w:r>
          <w:t>8</w:t>
        </w:r>
        <w:r>
          <w:fldChar w:fldCharType="end"/>
        </w:r>
      </w:hyperlink>
    </w:p>
    <w:p>
      <w:pPr>
        <w:pStyle w:val="TOC2"/>
        <w:tabs>
          <w:tab w:val="right" w:leader="dot" w:pos="8306"/>
        </w:tabs>
      </w:pPr>
      <w:hyperlink w:anchor="_Toc7954" w:history="1">
        <w:r>
          <w:rPr>
            <w:rFonts w:ascii="仿宋" w:eastAsia="仿宋" w:hAnsi="仿宋" w:cs="仿宋" w:hint="eastAsia"/>
            <w:lang w:eastAsia="zh-CN"/>
          </w:rPr>
          <w:t>(一)、PA66项目选址</w:t>
        </w:r>
        <w:r>
          <w:tab/>
        </w:r>
        <w:r>
          <w:fldChar w:fldCharType="begin"/>
        </w:r>
        <w:r>
          <w:instrText xml:space="preserve"> PAGEREF _Toc7954 \h </w:instrText>
        </w:r>
        <w:r>
          <w:fldChar w:fldCharType="separate"/>
        </w:r>
        <w:r>
          <w:t>8</w:t>
        </w:r>
        <w:r>
          <w:fldChar w:fldCharType="end"/>
        </w:r>
      </w:hyperlink>
    </w:p>
    <w:p>
      <w:pPr>
        <w:pStyle w:val="TOC2"/>
        <w:tabs>
          <w:tab w:val="right" w:leader="dot" w:pos="8306"/>
        </w:tabs>
      </w:pPr>
      <w:hyperlink w:anchor="_Toc17055" w:history="1">
        <w:r>
          <w:rPr>
            <w:rFonts w:ascii="仿宋" w:eastAsia="仿宋" w:hAnsi="仿宋" w:cs="仿宋" w:hint="eastAsia"/>
            <w:lang w:eastAsia="zh-CN"/>
          </w:rPr>
          <w:t>(二)、用地控制指标</w:t>
        </w:r>
        <w:r>
          <w:tab/>
        </w:r>
        <w:r>
          <w:fldChar w:fldCharType="begin"/>
        </w:r>
        <w:r>
          <w:instrText xml:space="preserve"> PAGEREF _Toc17055 \h </w:instrText>
        </w:r>
        <w:r>
          <w:fldChar w:fldCharType="separate"/>
        </w:r>
        <w:r>
          <w:t>8</w:t>
        </w:r>
        <w:r>
          <w:fldChar w:fldCharType="end"/>
        </w:r>
      </w:hyperlink>
    </w:p>
    <w:p>
      <w:pPr>
        <w:pStyle w:val="TOC2"/>
        <w:tabs>
          <w:tab w:val="right" w:leader="dot" w:pos="8306"/>
        </w:tabs>
      </w:pPr>
      <w:hyperlink w:anchor="_Toc4208" w:history="1">
        <w:r>
          <w:rPr>
            <w:rFonts w:ascii="仿宋" w:eastAsia="仿宋" w:hAnsi="仿宋" w:cs="仿宋" w:hint="eastAsia"/>
            <w:lang w:eastAsia="zh-CN"/>
          </w:rPr>
          <w:t>(三)、节约用地措施</w:t>
        </w:r>
        <w:r>
          <w:tab/>
        </w:r>
        <w:r>
          <w:fldChar w:fldCharType="begin"/>
        </w:r>
        <w:r>
          <w:instrText xml:space="preserve"> PAGEREF _Toc4208 \h </w:instrText>
        </w:r>
        <w:r>
          <w:fldChar w:fldCharType="separate"/>
        </w:r>
        <w:r>
          <w:t>10</w:t>
        </w:r>
        <w:r>
          <w:fldChar w:fldCharType="end"/>
        </w:r>
      </w:hyperlink>
    </w:p>
    <w:p>
      <w:pPr>
        <w:pStyle w:val="TOC2"/>
        <w:tabs>
          <w:tab w:val="right" w:leader="dot" w:pos="8306"/>
        </w:tabs>
      </w:pPr>
      <w:hyperlink w:anchor="_Toc1219" w:history="1">
        <w:r>
          <w:rPr>
            <w:rFonts w:ascii="仿宋" w:eastAsia="仿宋" w:hAnsi="仿宋" w:cs="仿宋" w:hint="eastAsia"/>
            <w:lang w:eastAsia="zh-CN"/>
          </w:rPr>
          <w:t>(四)、总图布置方案</w:t>
        </w:r>
        <w:r>
          <w:tab/>
        </w:r>
        <w:r>
          <w:fldChar w:fldCharType="begin"/>
        </w:r>
        <w:r>
          <w:instrText xml:space="preserve"> PAGEREF _Toc1219 \h </w:instrText>
        </w:r>
        <w:r>
          <w:fldChar w:fldCharType="separate"/>
        </w:r>
        <w:r>
          <w:t>11</w:t>
        </w:r>
        <w:r>
          <w:fldChar w:fldCharType="end"/>
        </w:r>
      </w:hyperlink>
    </w:p>
    <w:p>
      <w:pPr>
        <w:pStyle w:val="TOC2"/>
        <w:tabs>
          <w:tab w:val="right" w:leader="dot" w:pos="8306"/>
        </w:tabs>
      </w:pPr>
      <w:hyperlink w:anchor="_Toc14563" w:history="1">
        <w:r>
          <w:rPr>
            <w:rFonts w:ascii="仿宋" w:eastAsia="仿宋" w:hAnsi="仿宋" w:cs="仿宋" w:hint="eastAsia"/>
            <w:lang w:eastAsia="zh-CN"/>
          </w:rPr>
          <w:t>(五)、选址综合评价</w:t>
        </w:r>
        <w:r>
          <w:tab/>
        </w:r>
        <w:r>
          <w:fldChar w:fldCharType="begin"/>
        </w:r>
        <w:r>
          <w:instrText xml:space="preserve"> PAGEREF _Toc14563 \h </w:instrText>
        </w:r>
        <w:r>
          <w:fldChar w:fldCharType="separate"/>
        </w:r>
        <w:r>
          <w:t>12</w:t>
        </w:r>
        <w:r>
          <w:fldChar w:fldCharType="end"/>
        </w:r>
      </w:hyperlink>
    </w:p>
    <w:p>
      <w:pPr>
        <w:pStyle w:val="TOC1"/>
        <w:tabs>
          <w:tab w:val="right" w:leader="dot" w:pos="8306"/>
        </w:tabs>
      </w:pPr>
      <w:hyperlink w:anchor="_Toc10729" w:history="1">
        <w:r>
          <w:rPr>
            <w:rFonts w:ascii="仿宋" w:eastAsia="仿宋" w:hAnsi="仿宋" w:cs="仿宋" w:hint="eastAsia"/>
            <w:lang w:eastAsia="zh-CN"/>
          </w:rPr>
          <w:t>四、PA66项目概论</w:t>
        </w:r>
        <w:r>
          <w:tab/>
        </w:r>
        <w:r>
          <w:fldChar w:fldCharType="begin"/>
        </w:r>
        <w:r>
          <w:instrText xml:space="preserve"> PAGEREF _Toc10729 \h </w:instrText>
        </w:r>
        <w:r>
          <w:fldChar w:fldCharType="separate"/>
        </w:r>
        <w:r>
          <w:t>13</w:t>
        </w:r>
        <w:r>
          <w:fldChar w:fldCharType="end"/>
        </w:r>
      </w:hyperlink>
    </w:p>
    <w:p>
      <w:pPr>
        <w:pStyle w:val="TOC2"/>
        <w:tabs>
          <w:tab w:val="right" w:leader="dot" w:pos="8306"/>
        </w:tabs>
      </w:pPr>
      <w:hyperlink w:anchor="_Toc11412" w:history="1">
        <w:r>
          <w:rPr>
            <w:rFonts w:ascii="仿宋" w:eastAsia="仿宋" w:hAnsi="仿宋" w:cs="仿宋" w:hint="eastAsia"/>
            <w:lang w:eastAsia="zh-CN"/>
          </w:rPr>
          <w:t>(一)、PA66项目概况</w:t>
        </w:r>
        <w:r>
          <w:tab/>
        </w:r>
        <w:r>
          <w:fldChar w:fldCharType="begin"/>
        </w:r>
        <w:r>
          <w:instrText xml:space="preserve"> PAGEREF _Toc11412 \h </w:instrText>
        </w:r>
        <w:r>
          <w:fldChar w:fldCharType="separate"/>
        </w:r>
        <w:r>
          <w:t>13</w:t>
        </w:r>
        <w:r>
          <w:fldChar w:fldCharType="end"/>
        </w:r>
      </w:hyperlink>
    </w:p>
    <w:p>
      <w:pPr>
        <w:pStyle w:val="TOC2"/>
        <w:tabs>
          <w:tab w:val="right" w:leader="dot" w:pos="8306"/>
        </w:tabs>
      </w:pPr>
      <w:hyperlink w:anchor="_Toc27025" w:history="1">
        <w:r>
          <w:rPr>
            <w:rFonts w:ascii="仿宋" w:eastAsia="仿宋" w:hAnsi="仿宋" w:cs="仿宋" w:hint="eastAsia"/>
            <w:lang w:eastAsia="zh-CN"/>
          </w:rPr>
          <w:t>(二)、PA66项目目标</w:t>
        </w:r>
        <w:r>
          <w:tab/>
        </w:r>
        <w:r>
          <w:fldChar w:fldCharType="begin"/>
        </w:r>
        <w:r>
          <w:instrText xml:space="preserve"> PAGEREF _Toc27025 \h </w:instrText>
        </w:r>
        <w:r>
          <w:fldChar w:fldCharType="separate"/>
        </w:r>
        <w:r>
          <w:t>15</w:t>
        </w:r>
        <w:r>
          <w:fldChar w:fldCharType="end"/>
        </w:r>
      </w:hyperlink>
    </w:p>
    <w:p>
      <w:pPr>
        <w:pStyle w:val="TOC2"/>
        <w:tabs>
          <w:tab w:val="right" w:leader="dot" w:pos="8306"/>
        </w:tabs>
      </w:pPr>
      <w:hyperlink w:anchor="_Toc20755" w:history="1">
        <w:r>
          <w:rPr>
            <w:rFonts w:ascii="仿宋" w:eastAsia="仿宋" w:hAnsi="仿宋" w:cs="仿宋" w:hint="eastAsia"/>
            <w:lang w:eastAsia="zh-CN"/>
          </w:rPr>
          <w:t>(三)、PA66项目提出的理由</w:t>
        </w:r>
        <w:r>
          <w:tab/>
        </w:r>
        <w:r>
          <w:fldChar w:fldCharType="begin"/>
        </w:r>
        <w:r>
          <w:instrText xml:space="preserve"> PAGEREF _Toc20755 \h </w:instrText>
        </w:r>
        <w:r>
          <w:fldChar w:fldCharType="separate"/>
        </w:r>
        <w:r>
          <w:t>16</w:t>
        </w:r>
        <w:r>
          <w:fldChar w:fldCharType="end"/>
        </w:r>
      </w:hyperlink>
    </w:p>
    <w:p>
      <w:pPr>
        <w:pStyle w:val="TOC2"/>
        <w:tabs>
          <w:tab w:val="right" w:leader="dot" w:pos="8306"/>
        </w:tabs>
      </w:pPr>
      <w:hyperlink w:anchor="_Toc14029" w:history="1">
        <w:r>
          <w:rPr>
            <w:rFonts w:ascii="仿宋" w:eastAsia="仿宋" w:hAnsi="仿宋" w:cs="仿宋" w:hint="eastAsia"/>
            <w:lang w:eastAsia="zh-CN"/>
          </w:rPr>
          <w:t>(四)、PA66项目意义</w:t>
        </w:r>
        <w:r>
          <w:tab/>
        </w:r>
        <w:r>
          <w:fldChar w:fldCharType="begin"/>
        </w:r>
        <w:r>
          <w:instrText xml:space="preserve"> PAGEREF _Toc14029 \h </w:instrText>
        </w:r>
        <w:r>
          <w:fldChar w:fldCharType="separate"/>
        </w:r>
        <w:r>
          <w:t>18</w:t>
        </w:r>
        <w:r>
          <w:fldChar w:fldCharType="end"/>
        </w:r>
      </w:hyperlink>
    </w:p>
    <w:p>
      <w:pPr>
        <w:pStyle w:val="TOC2"/>
        <w:tabs>
          <w:tab w:val="right" w:leader="dot" w:pos="8306"/>
        </w:tabs>
      </w:pPr>
      <w:hyperlink w:anchor="_Toc2509" w:history="1">
        <w:r>
          <w:rPr>
            <w:rFonts w:ascii="仿宋" w:eastAsia="仿宋" w:hAnsi="仿宋" w:cs="仿宋" w:hint="eastAsia"/>
            <w:lang w:eastAsia="zh-CN"/>
          </w:rPr>
          <w:t>(五)、PA66项目背景</w:t>
        </w:r>
        <w:r>
          <w:tab/>
        </w:r>
        <w:r>
          <w:fldChar w:fldCharType="begin"/>
        </w:r>
        <w:r>
          <w:instrText xml:space="preserve"> PAGEREF _Toc2509 \h </w:instrText>
        </w:r>
        <w:r>
          <w:fldChar w:fldCharType="separate"/>
        </w:r>
        <w:r>
          <w:t>19</w:t>
        </w:r>
        <w:r>
          <w:fldChar w:fldCharType="end"/>
        </w:r>
      </w:hyperlink>
    </w:p>
    <w:p>
      <w:pPr>
        <w:pStyle w:val="TOC1"/>
        <w:tabs>
          <w:tab w:val="right" w:leader="dot" w:pos="8306"/>
        </w:tabs>
      </w:pPr>
      <w:hyperlink w:anchor="_Toc14714" w:history="1">
        <w:r>
          <w:rPr>
            <w:rFonts w:ascii="仿宋" w:eastAsia="仿宋" w:hAnsi="仿宋" w:cs="仿宋" w:hint="eastAsia"/>
            <w:lang w:eastAsia="zh-CN"/>
          </w:rPr>
          <w:t>五、PA66项目可持续发展</w:t>
        </w:r>
        <w:r>
          <w:tab/>
        </w:r>
        <w:r>
          <w:fldChar w:fldCharType="begin"/>
        </w:r>
        <w:r>
          <w:instrText xml:space="preserve"> PAGEREF _Toc14714 \h </w:instrText>
        </w:r>
        <w:r>
          <w:fldChar w:fldCharType="separate"/>
        </w:r>
        <w:r>
          <w:t>19</w:t>
        </w:r>
        <w:r>
          <w:fldChar w:fldCharType="end"/>
        </w:r>
      </w:hyperlink>
    </w:p>
    <w:p>
      <w:pPr>
        <w:pStyle w:val="TOC2"/>
        <w:tabs>
          <w:tab w:val="right" w:leader="dot" w:pos="8306"/>
        </w:tabs>
      </w:pPr>
      <w:hyperlink w:anchor="_Toc20699" w:history="1">
        <w:r>
          <w:rPr>
            <w:rFonts w:ascii="仿宋" w:eastAsia="仿宋" w:hAnsi="仿宋" w:cs="仿宋" w:hint="eastAsia"/>
            <w:lang w:eastAsia="zh-CN"/>
          </w:rPr>
          <w:t>(一)、可持续战略与实践</w:t>
        </w:r>
        <w:r>
          <w:tab/>
        </w:r>
        <w:r>
          <w:fldChar w:fldCharType="begin"/>
        </w:r>
        <w:r>
          <w:instrText xml:space="preserve"> PAGEREF _Toc20699 \h </w:instrText>
        </w:r>
        <w:r>
          <w:fldChar w:fldCharType="separate"/>
        </w:r>
        <w:r>
          <w:t>19</w:t>
        </w:r>
        <w:r>
          <w:fldChar w:fldCharType="end"/>
        </w:r>
      </w:hyperlink>
    </w:p>
    <w:p>
      <w:pPr>
        <w:pStyle w:val="TOC2"/>
        <w:tabs>
          <w:tab w:val="right" w:leader="dot" w:pos="8306"/>
        </w:tabs>
      </w:pPr>
      <w:hyperlink w:anchor="_Toc30254" w:history="1">
        <w:r>
          <w:rPr>
            <w:rFonts w:ascii="仿宋" w:eastAsia="仿宋" w:hAnsi="仿宋" w:cs="仿宋" w:hint="eastAsia"/>
            <w:lang w:eastAsia="zh-CN"/>
          </w:rPr>
          <w:t>(二)、环保与社会责任</w:t>
        </w:r>
        <w:r>
          <w:tab/>
        </w:r>
        <w:r>
          <w:fldChar w:fldCharType="begin"/>
        </w:r>
        <w:r>
          <w:instrText xml:space="preserve"> PAGEREF _Toc30254 \h </w:instrText>
        </w:r>
        <w:r>
          <w:fldChar w:fldCharType="separate"/>
        </w:r>
        <w:r>
          <w:t>20</w:t>
        </w:r>
        <w:r>
          <w:fldChar w:fldCharType="end"/>
        </w:r>
      </w:hyperlink>
    </w:p>
    <w:p>
      <w:pPr>
        <w:pStyle w:val="TOC1"/>
        <w:tabs>
          <w:tab w:val="right" w:leader="dot" w:pos="8306"/>
        </w:tabs>
      </w:pPr>
      <w:hyperlink w:anchor="_Toc26556" w:history="1">
        <w:r>
          <w:rPr>
            <w:rFonts w:ascii="仿宋" w:eastAsia="仿宋" w:hAnsi="仿宋" w:cs="仿宋" w:hint="eastAsia"/>
            <w:lang w:eastAsia="zh-CN"/>
          </w:rPr>
          <w:t>六、PA66项目危机管理</w:t>
        </w:r>
        <w:r>
          <w:tab/>
        </w:r>
        <w:r>
          <w:fldChar w:fldCharType="begin"/>
        </w:r>
        <w:r>
          <w:instrText xml:space="preserve"> PAGEREF _Toc26556 \h </w:instrText>
        </w:r>
        <w:r>
          <w:fldChar w:fldCharType="separate"/>
        </w:r>
        <w:r>
          <w:t>21</w:t>
        </w:r>
        <w:r>
          <w:fldChar w:fldCharType="end"/>
        </w:r>
      </w:hyperlink>
    </w:p>
    <w:p>
      <w:pPr>
        <w:pStyle w:val="TOC2"/>
        <w:tabs>
          <w:tab w:val="right" w:leader="dot" w:pos="8306"/>
        </w:tabs>
      </w:pPr>
      <w:hyperlink w:anchor="_Toc17069" w:history="1">
        <w:r>
          <w:rPr>
            <w:rFonts w:ascii="仿宋" w:eastAsia="仿宋" w:hAnsi="仿宋" w:cs="仿宋" w:hint="eastAsia"/>
            <w:lang w:eastAsia="zh-CN"/>
          </w:rPr>
          <w:t>(一)、危机预警与识别</w:t>
        </w:r>
        <w:r>
          <w:tab/>
        </w:r>
        <w:r>
          <w:fldChar w:fldCharType="begin"/>
        </w:r>
        <w:r>
          <w:instrText xml:space="preserve"> PAGEREF _Toc17069 \h </w:instrText>
        </w:r>
        <w:r>
          <w:fldChar w:fldCharType="separate"/>
        </w:r>
        <w:r>
          <w:t>21</w:t>
        </w:r>
        <w:r>
          <w:fldChar w:fldCharType="end"/>
        </w:r>
      </w:hyperlink>
    </w:p>
    <w:p>
      <w:pPr>
        <w:pStyle w:val="TOC2"/>
        <w:tabs>
          <w:tab w:val="right" w:leader="dot" w:pos="8306"/>
        </w:tabs>
      </w:pPr>
      <w:hyperlink w:anchor="_Toc26235" w:history="1">
        <w:r>
          <w:rPr>
            <w:rFonts w:ascii="仿宋" w:eastAsia="仿宋" w:hAnsi="仿宋" w:cs="仿宋" w:hint="eastAsia"/>
            <w:lang w:eastAsia="zh-CN"/>
          </w:rPr>
          <w:t>(二)、危机应对与恢复</w:t>
        </w:r>
        <w:r>
          <w:tab/>
        </w:r>
        <w:r>
          <w:fldChar w:fldCharType="begin"/>
        </w:r>
        <w:r>
          <w:instrText xml:space="preserve"> PAGEREF _Toc26235 \h </w:instrText>
        </w:r>
        <w:r>
          <w:fldChar w:fldCharType="separate"/>
        </w:r>
        <w:r>
          <w:t>22</w:t>
        </w:r>
        <w:r>
          <w:fldChar w:fldCharType="end"/>
        </w:r>
      </w:hyperlink>
    </w:p>
    <w:p>
      <w:pPr>
        <w:pStyle w:val="TOC1"/>
        <w:tabs>
          <w:tab w:val="right" w:leader="dot" w:pos="8306"/>
        </w:tabs>
      </w:pPr>
      <w:hyperlink w:anchor="_Toc21214" w:history="1">
        <w:r>
          <w:rPr>
            <w:rFonts w:ascii="仿宋" w:eastAsia="仿宋" w:hAnsi="仿宋" w:cs="仿宋" w:hint="eastAsia"/>
            <w:lang w:eastAsia="zh-CN"/>
          </w:rPr>
          <w:t>七、PA66项目财务管理</w:t>
        </w:r>
        <w:r>
          <w:tab/>
        </w:r>
        <w:r>
          <w:fldChar w:fldCharType="begin"/>
        </w:r>
        <w:r>
          <w:instrText xml:space="preserve"> PAGEREF _Toc21214 \h </w:instrText>
        </w:r>
        <w:r>
          <w:fldChar w:fldCharType="separate"/>
        </w:r>
        <w:r>
          <w:t>23</w:t>
        </w:r>
        <w:r>
          <w:fldChar w:fldCharType="end"/>
        </w:r>
      </w:hyperlink>
    </w:p>
    <w:p>
      <w:pPr>
        <w:pStyle w:val="TOC2"/>
        <w:tabs>
          <w:tab w:val="right" w:leader="dot" w:pos="8306"/>
        </w:tabs>
      </w:pPr>
      <w:hyperlink w:anchor="_Toc25922" w:history="1">
        <w:r>
          <w:rPr>
            <w:rFonts w:ascii="仿宋" w:eastAsia="仿宋" w:hAnsi="仿宋" w:cs="仿宋" w:hint="eastAsia"/>
            <w:lang w:eastAsia="zh-CN"/>
          </w:rPr>
          <w:t>(一)、资金需求大</w:t>
        </w:r>
        <w:r>
          <w:tab/>
        </w:r>
        <w:r>
          <w:fldChar w:fldCharType="begin"/>
        </w:r>
        <w:r>
          <w:instrText xml:space="preserve"> PAGEREF _Toc25922 \h </w:instrText>
        </w:r>
        <w:r>
          <w:fldChar w:fldCharType="separate"/>
        </w:r>
        <w:r>
          <w:t>23</w:t>
        </w:r>
        <w:r>
          <w:fldChar w:fldCharType="end"/>
        </w:r>
      </w:hyperlink>
    </w:p>
    <w:p>
      <w:pPr>
        <w:pStyle w:val="TOC2"/>
        <w:tabs>
          <w:tab w:val="right" w:leader="dot" w:pos="8306"/>
        </w:tabs>
      </w:pPr>
      <w:hyperlink w:anchor="_Toc19097" w:history="1">
        <w:r>
          <w:rPr>
            <w:rFonts w:ascii="仿宋" w:eastAsia="仿宋" w:hAnsi="仿宋" w:cs="仿宋" w:hint="eastAsia"/>
            <w:lang w:eastAsia="zh-CN"/>
          </w:rPr>
          <w:t>(二)、研发周期长</w:t>
        </w:r>
        <w:r>
          <w:tab/>
        </w:r>
        <w:r>
          <w:fldChar w:fldCharType="begin"/>
        </w:r>
        <w:r>
          <w:instrText xml:space="preserve"> PAGEREF _Toc19097 \h </w:instrText>
        </w:r>
        <w:r>
          <w:fldChar w:fldCharType="separate"/>
        </w:r>
        <w:r>
          <w:t>24</w:t>
        </w:r>
        <w:r>
          <w:fldChar w:fldCharType="end"/>
        </w:r>
      </w:hyperlink>
    </w:p>
    <w:p>
      <w:pPr>
        <w:pStyle w:val="TOC2"/>
        <w:tabs>
          <w:tab w:val="right" w:leader="dot" w:pos="8306"/>
        </w:tabs>
      </w:pPr>
      <w:hyperlink w:anchor="_Toc7037" w:history="1">
        <w:r>
          <w:rPr>
            <w:rFonts w:ascii="仿宋" w:eastAsia="仿宋" w:hAnsi="仿宋" w:cs="仿宋" w:hint="eastAsia"/>
            <w:lang w:eastAsia="zh-CN"/>
          </w:rPr>
          <w:t>(三)、市场风险大</w:t>
        </w:r>
        <w:r>
          <w:tab/>
        </w:r>
        <w:r>
          <w:fldChar w:fldCharType="begin"/>
        </w:r>
        <w:r>
          <w:instrText xml:space="preserve"> PAGEREF _Toc7037 \h </w:instrText>
        </w:r>
        <w:r>
          <w:fldChar w:fldCharType="separate"/>
        </w:r>
        <w:r>
          <w:t>26</w:t>
        </w:r>
        <w:r>
          <w:fldChar w:fldCharType="end"/>
        </w:r>
      </w:hyperlink>
    </w:p>
    <w:p>
      <w:pPr>
        <w:pStyle w:val="TOC2"/>
        <w:tabs>
          <w:tab w:val="right" w:leader="dot" w:pos="8306"/>
        </w:tabs>
      </w:pPr>
      <w:hyperlink w:anchor="_Toc25290" w:history="1">
        <w:r>
          <w:rPr>
            <w:rFonts w:ascii="仿宋" w:eastAsia="仿宋" w:hAnsi="仿宋" w:cs="仿宋" w:hint="eastAsia"/>
            <w:lang w:eastAsia="zh-CN"/>
          </w:rPr>
          <w:t>(四)、利润率高</w:t>
        </w:r>
        <w:r>
          <w:tab/>
        </w:r>
        <w:r>
          <w:fldChar w:fldCharType="begin"/>
        </w:r>
        <w:r>
          <w:instrText xml:space="preserve"> PAGEREF _Toc25290 \h </w:instrText>
        </w:r>
        <w:r>
          <w:fldChar w:fldCharType="separate"/>
        </w:r>
        <w:r>
          <w:t>28</w:t>
        </w:r>
        <w:r>
          <w:fldChar w:fldCharType="end"/>
        </w:r>
      </w:hyperlink>
    </w:p>
    <w:p>
      <w:pPr>
        <w:pStyle w:val="TOC1"/>
        <w:tabs>
          <w:tab w:val="right" w:leader="dot" w:pos="8306"/>
        </w:tabs>
      </w:pPr>
      <w:hyperlink w:anchor="_Toc26855" w:history="1">
        <w:r>
          <w:rPr>
            <w:rFonts w:ascii="仿宋" w:eastAsia="仿宋" w:hAnsi="仿宋" w:cs="仿宋" w:hint="eastAsia"/>
            <w:lang w:eastAsia="zh-CN"/>
          </w:rPr>
          <w:t>八、PA66项目技术管理</w:t>
        </w:r>
        <w:r>
          <w:tab/>
        </w:r>
        <w:r>
          <w:fldChar w:fldCharType="begin"/>
        </w:r>
        <w:r>
          <w:instrText xml:space="preserve"> PAGEREF _Toc26855 \h </w:instrText>
        </w:r>
        <w:r>
          <w:fldChar w:fldCharType="separate"/>
        </w:r>
        <w:r>
          <w:t>30</w:t>
        </w:r>
        <w:r>
          <w:fldChar w:fldCharType="end"/>
        </w:r>
      </w:hyperlink>
    </w:p>
    <w:p>
      <w:pPr>
        <w:pStyle w:val="TOC2"/>
        <w:tabs>
          <w:tab w:val="right" w:leader="dot" w:pos="8306"/>
        </w:tabs>
      </w:pPr>
      <w:hyperlink w:anchor="_Toc25784" w:history="1">
        <w:r>
          <w:rPr>
            <w:rFonts w:ascii="仿宋" w:eastAsia="仿宋" w:hAnsi="仿宋" w:cs="仿宋" w:hint="eastAsia"/>
            <w:lang w:eastAsia="zh-CN"/>
          </w:rPr>
          <w:t>(一)、技术方案选用方向</w:t>
        </w:r>
        <w:r>
          <w:tab/>
        </w:r>
        <w:r>
          <w:fldChar w:fldCharType="begin"/>
        </w:r>
        <w:r>
          <w:instrText xml:space="preserve"> PAGEREF _Toc25784 \h </w:instrText>
        </w:r>
        <w:r>
          <w:fldChar w:fldCharType="separate"/>
        </w:r>
        <w:r>
          <w:t>30</w:t>
        </w:r>
        <w:r>
          <w:fldChar w:fldCharType="end"/>
        </w:r>
      </w:hyperlink>
    </w:p>
    <w:p>
      <w:pPr>
        <w:pStyle w:val="TOC2"/>
        <w:tabs>
          <w:tab w:val="right" w:leader="dot" w:pos="8306"/>
        </w:tabs>
      </w:pPr>
      <w:hyperlink w:anchor="_Toc8253" w:history="1">
        <w:r>
          <w:rPr>
            <w:rFonts w:ascii="仿宋" w:eastAsia="仿宋" w:hAnsi="仿宋" w:cs="仿宋" w:hint="eastAsia"/>
            <w:lang w:eastAsia="zh-CN"/>
          </w:rPr>
          <w:t>(二)、工艺技术方案选用原则</w:t>
        </w:r>
        <w:r>
          <w:tab/>
        </w:r>
        <w:r>
          <w:fldChar w:fldCharType="begin"/>
        </w:r>
        <w:r>
          <w:instrText xml:space="preserve"> PAGEREF _Toc8253 \h </w:instrText>
        </w:r>
        <w:r>
          <w:fldChar w:fldCharType="separate"/>
        </w:r>
        <w:r>
          <w:t>32</w:t>
        </w:r>
        <w:r>
          <w:fldChar w:fldCharType="end"/>
        </w:r>
      </w:hyperlink>
    </w:p>
    <w:p>
      <w:pPr>
        <w:pStyle w:val="TOC2"/>
        <w:tabs>
          <w:tab w:val="right" w:leader="dot" w:pos="8306"/>
        </w:tabs>
      </w:pPr>
      <w:hyperlink w:anchor="_Toc5233" w:history="1">
        <w:r>
          <w:rPr>
            <w:rFonts w:ascii="仿宋" w:eastAsia="仿宋" w:hAnsi="仿宋" w:cs="仿宋" w:hint="eastAsia"/>
            <w:lang w:eastAsia="zh-CN"/>
          </w:rPr>
          <w:t>(三)、工艺技术方案要求</w:t>
        </w:r>
        <w:r>
          <w:tab/>
        </w:r>
        <w:r>
          <w:fldChar w:fldCharType="begin"/>
        </w:r>
        <w:r>
          <w:instrText xml:space="preserve"> PAGEREF _Toc5233 \h </w:instrText>
        </w:r>
        <w:r>
          <w:fldChar w:fldCharType="separate"/>
        </w:r>
        <w:r>
          <w:t>34</w:t>
        </w:r>
        <w:r>
          <w:fldChar w:fldCharType="end"/>
        </w:r>
      </w:hyperlink>
    </w:p>
    <w:p>
      <w:pPr>
        <w:pStyle w:val="TOC1"/>
        <w:tabs>
          <w:tab w:val="right" w:leader="dot" w:pos="8306"/>
        </w:tabs>
      </w:pPr>
      <w:hyperlink w:anchor="_Toc26744" w:history="1">
        <w:r>
          <w:rPr>
            <w:rFonts w:ascii="仿宋" w:eastAsia="仿宋" w:hAnsi="仿宋" w:cs="仿宋" w:hint="eastAsia"/>
            <w:lang w:eastAsia="zh-CN"/>
          </w:rPr>
          <w:t>九、PA66项目经营效益</w:t>
        </w:r>
        <w:r>
          <w:tab/>
        </w:r>
        <w:r>
          <w:fldChar w:fldCharType="begin"/>
        </w:r>
        <w:r>
          <w:instrText xml:space="preserve"> PAGEREF _Toc26744 \h </w:instrText>
        </w:r>
        <w:r>
          <w:fldChar w:fldCharType="separate"/>
        </w:r>
        <w:r>
          <w:t>36</w:t>
        </w:r>
        <w:r>
          <w:fldChar w:fldCharType="end"/>
        </w:r>
      </w:hyperlink>
    </w:p>
    <w:p>
      <w:pPr>
        <w:pStyle w:val="TOC2"/>
        <w:tabs>
          <w:tab w:val="right" w:leader="dot" w:pos="8306"/>
        </w:tabs>
      </w:pPr>
      <w:hyperlink w:anchor="_Toc11179" w:history="1">
        <w:r>
          <w:rPr>
            <w:rFonts w:ascii="仿宋" w:eastAsia="仿宋" w:hAnsi="仿宋" w:cs="仿宋" w:hint="eastAsia"/>
            <w:lang w:eastAsia="zh-CN"/>
          </w:rPr>
          <w:t>(一)、经济评价财务测算</w:t>
        </w:r>
        <w:r>
          <w:tab/>
        </w:r>
        <w:r>
          <w:fldChar w:fldCharType="begin"/>
        </w:r>
        <w:r>
          <w:instrText xml:space="preserve"> PAGEREF _Toc11179 \h </w:instrText>
        </w:r>
        <w:r>
          <w:fldChar w:fldCharType="separate"/>
        </w:r>
        <w:r>
          <w:t>36</w:t>
        </w:r>
        <w:r>
          <w:fldChar w:fldCharType="end"/>
        </w:r>
      </w:hyperlink>
    </w:p>
    <w:p>
      <w:pPr>
        <w:pStyle w:val="TOC2"/>
        <w:tabs>
          <w:tab w:val="right" w:leader="dot" w:pos="8306"/>
        </w:tabs>
      </w:pPr>
      <w:hyperlink w:anchor="_Toc28841" w:history="1">
        <w:r>
          <w:rPr>
            <w:rFonts w:ascii="仿宋" w:eastAsia="仿宋" w:hAnsi="仿宋" w:cs="仿宋" w:hint="eastAsia"/>
            <w:lang w:eastAsia="zh-CN"/>
          </w:rPr>
          <w:t>(二)、PA66项目盈利能力分析</w:t>
        </w:r>
        <w:r>
          <w:tab/>
        </w:r>
        <w:r>
          <w:fldChar w:fldCharType="begin"/>
        </w:r>
        <w:r>
          <w:instrText xml:space="preserve"> PAGEREF _Toc28841 \h </w:instrText>
        </w:r>
        <w:r>
          <w:fldChar w:fldCharType="separate"/>
        </w:r>
        <w:r>
          <w:t>38</w:t>
        </w:r>
        <w:r>
          <w:fldChar w:fldCharType="end"/>
        </w:r>
      </w:hyperlink>
    </w:p>
    <w:p>
      <w:pPr>
        <w:pStyle w:val="TOC1"/>
        <w:tabs>
          <w:tab w:val="right" w:leader="dot" w:pos="8306"/>
        </w:tabs>
      </w:pPr>
      <w:hyperlink w:anchor="_Toc20635" w:history="1">
        <w:r>
          <w:rPr>
            <w:rFonts w:ascii="仿宋" w:eastAsia="仿宋" w:hAnsi="仿宋" w:cs="仿宋" w:hint="eastAsia"/>
            <w:lang w:eastAsia="zh-CN"/>
          </w:rPr>
          <w:t>十、PA66项目投资规划</w:t>
        </w:r>
        <w:r>
          <w:tab/>
        </w:r>
        <w:r>
          <w:fldChar w:fldCharType="begin"/>
        </w:r>
        <w:r>
          <w:instrText xml:space="preserve"> PAGEREF _Toc20635 \h </w:instrText>
        </w:r>
        <w:r>
          <w:fldChar w:fldCharType="separate"/>
        </w:r>
        <w:r>
          <w:t>38</w:t>
        </w:r>
        <w:r>
          <w:fldChar w:fldCharType="end"/>
        </w:r>
      </w:hyperlink>
    </w:p>
    <w:p>
      <w:pPr>
        <w:pStyle w:val="TOC2"/>
        <w:tabs>
          <w:tab w:val="right" w:leader="dot" w:pos="8306"/>
        </w:tabs>
      </w:pPr>
      <w:hyperlink w:anchor="_Toc21492" w:history="1">
        <w:r>
          <w:rPr>
            <w:rFonts w:ascii="仿宋" w:eastAsia="仿宋" w:hAnsi="仿宋" w:cs="仿宋" w:hint="eastAsia"/>
            <w:lang w:eastAsia="zh-CN"/>
          </w:rPr>
          <w:t>(一)、PA66项目总投资估算</w:t>
        </w:r>
        <w:r>
          <w:tab/>
        </w:r>
        <w:r>
          <w:fldChar w:fldCharType="begin"/>
        </w:r>
        <w:r>
          <w:instrText xml:space="preserve"> PAGEREF _Toc21492 \h </w:instrText>
        </w:r>
        <w:r>
          <w:fldChar w:fldCharType="separate"/>
        </w:r>
        <w:r>
          <w:t>38</w:t>
        </w:r>
        <w:r>
          <w:fldChar w:fldCharType="end"/>
        </w:r>
      </w:hyperlink>
    </w:p>
    <w:p>
      <w:pPr>
        <w:pStyle w:val="TOC2"/>
        <w:tabs>
          <w:tab w:val="right" w:leader="dot" w:pos="8306"/>
        </w:tabs>
      </w:pPr>
      <w:hyperlink w:anchor="_Toc4236" w:history="1">
        <w:r>
          <w:rPr>
            <w:rFonts w:ascii="仿宋" w:eastAsia="仿宋" w:hAnsi="仿宋" w:cs="仿宋" w:hint="eastAsia"/>
            <w:lang w:eastAsia="zh-CN"/>
          </w:rPr>
          <w:t>(二)、资金筹措</w:t>
        </w:r>
        <w:r>
          <w:tab/>
        </w:r>
        <w:r>
          <w:fldChar w:fldCharType="begin"/>
        </w:r>
        <w:r>
          <w:instrText xml:space="preserve"> PAGEREF _Toc4236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4" w:history="1">
        <w:r>
          <w:rPr>
            <w:rFonts w:ascii="仿宋" w:eastAsia="仿宋" w:hAnsi="仿宋" w:cs="仿宋" w:hint="eastAsia"/>
            <w:lang w:eastAsia="zh-CN"/>
          </w:rPr>
          <w:t>十一、PA66项目风险管理</w:t>
        </w:r>
        <w:r>
          <w:tab/>
        </w:r>
        <w:r>
          <w:fldChar w:fldCharType="begin"/>
        </w:r>
        <w:r>
          <w:instrText xml:space="preserve"> PAGEREF _Toc13894 \h </w:instrText>
        </w:r>
        <w:r>
          <w:fldChar w:fldCharType="separate"/>
        </w:r>
        <w:r>
          <w:t>40</w:t>
        </w:r>
        <w:r>
          <w:fldChar w:fldCharType="end"/>
        </w:r>
      </w:hyperlink>
    </w:p>
    <w:p>
      <w:pPr>
        <w:pStyle w:val="TOC2"/>
        <w:tabs>
          <w:tab w:val="right" w:leader="dot" w:pos="8306"/>
        </w:tabs>
      </w:pPr>
      <w:hyperlink w:anchor="_Toc25671" w:history="1">
        <w:r>
          <w:rPr>
            <w:rFonts w:ascii="仿宋" w:eastAsia="仿宋" w:hAnsi="仿宋" w:cs="仿宋" w:hint="eastAsia"/>
            <w:lang w:eastAsia="zh-CN"/>
          </w:rPr>
          <w:t>(一)、风险识别与评估</w:t>
        </w:r>
        <w:r>
          <w:tab/>
        </w:r>
        <w:r>
          <w:fldChar w:fldCharType="begin"/>
        </w:r>
        <w:r>
          <w:instrText xml:space="preserve"> PAGEREF _Toc25671 \h </w:instrText>
        </w:r>
        <w:r>
          <w:fldChar w:fldCharType="separate"/>
        </w:r>
        <w:r>
          <w:t>40</w:t>
        </w:r>
        <w:r>
          <w:fldChar w:fldCharType="end"/>
        </w:r>
      </w:hyperlink>
    </w:p>
    <w:p>
      <w:pPr>
        <w:pStyle w:val="TOC2"/>
        <w:tabs>
          <w:tab w:val="right" w:leader="dot" w:pos="8306"/>
        </w:tabs>
      </w:pPr>
      <w:hyperlink w:anchor="_Toc10154" w:history="1">
        <w:r>
          <w:rPr>
            <w:rFonts w:ascii="仿宋" w:eastAsia="仿宋" w:hAnsi="仿宋" w:cs="仿宋" w:hint="eastAsia"/>
            <w:lang w:eastAsia="zh-CN"/>
          </w:rPr>
          <w:t>(二)、风险应对策略</w:t>
        </w:r>
        <w:r>
          <w:tab/>
        </w:r>
        <w:r>
          <w:fldChar w:fldCharType="begin"/>
        </w:r>
        <w:r>
          <w:instrText xml:space="preserve"> PAGEREF _Toc10154 \h </w:instrText>
        </w:r>
        <w:r>
          <w:fldChar w:fldCharType="separate"/>
        </w:r>
        <w:r>
          <w:t>41</w:t>
        </w:r>
        <w:r>
          <w:fldChar w:fldCharType="end"/>
        </w:r>
      </w:hyperlink>
    </w:p>
    <w:p>
      <w:pPr>
        <w:pStyle w:val="TOC2"/>
        <w:tabs>
          <w:tab w:val="right" w:leader="dot" w:pos="8306"/>
        </w:tabs>
      </w:pPr>
      <w:hyperlink w:anchor="_Toc13440" w:history="1">
        <w:r>
          <w:rPr>
            <w:rFonts w:ascii="仿宋" w:eastAsia="仿宋" w:hAnsi="仿宋" w:cs="仿宋" w:hint="eastAsia"/>
            <w:lang w:eastAsia="zh-CN"/>
          </w:rPr>
          <w:t>(三)、风险监控与控制</w:t>
        </w:r>
        <w:r>
          <w:tab/>
        </w:r>
        <w:r>
          <w:fldChar w:fldCharType="begin"/>
        </w:r>
        <w:r>
          <w:instrText xml:space="preserve"> PAGEREF _Toc13440 \h </w:instrText>
        </w:r>
        <w:r>
          <w:fldChar w:fldCharType="separate"/>
        </w:r>
        <w:r>
          <w:t>43</w:t>
        </w:r>
        <w:r>
          <w:fldChar w:fldCharType="end"/>
        </w:r>
      </w:hyperlink>
    </w:p>
    <w:p>
      <w:pPr>
        <w:pStyle w:val="TOC1"/>
        <w:tabs>
          <w:tab w:val="right" w:leader="dot" w:pos="8306"/>
        </w:tabs>
      </w:pPr>
      <w:hyperlink w:anchor="_Toc2932" w:history="1">
        <w:r>
          <w:rPr>
            <w:rFonts w:ascii="仿宋" w:eastAsia="仿宋" w:hAnsi="仿宋" w:cs="仿宋" w:hint="eastAsia"/>
            <w:lang w:eastAsia="zh-CN"/>
          </w:rPr>
          <w:t>十二、PA66项目人力资源培养与发展</w:t>
        </w:r>
        <w:r>
          <w:tab/>
        </w:r>
        <w:r>
          <w:fldChar w:fldCharType="begin"/>
        </w:r>
        <w:r>
          <w:instrText xml:space="preserve"> PAGEREF _Toc2932 \h </w:instrText>
        </w:r>
        <w:r>
          <w:fldChar w:fldCharType="separate"/>
        </w:r>
        <w:r>
          <w:t>44</w:t>
        </w:r>
        <w:r>
          <w:fldChar w:fldCharType="end"/>
        </w:r>
      </w:hyperlink>
    </w:p>
    <w:p>
      <w:pPr>
        <w:pStyle w:val="TOC2"/>
        <w:tabs>
          <w:tab w:val="right" w:leader="dot" w:pos="8306"/>
        </w:tabs>
      </w:pPr>
      <w:hyperlink w:anchor="_Toc18149" w:history="1">
        <w:r>
          <w:rPr>
            <w:rFonts w:ascii="仿宋" w:eastAsia="仿宋" w:hAnsi="仿宋" w:cs="仿宋" w:hint="eastAsia"/>
            <w:lang w:eastAsia="zh-CN"/>
          </w:rPr>
          <w:t>(一)、人才需求与规划</w:t>
        </w:r>
        <w:r>
          <w:tab/>
        </w:r>
        <w:r>
          <w:fldChar w:fldCharType="begin"/>
        </w:r>
        <w:r>
          <w:instrText xml:space="preserve"> PAGEREF _Toc18149 \h </w:instrText>
        </w:r>
        <w:r>
          <w:fldChar w:fldCharType="separate"/>
        </w:r>
        <w:r>
          <w:t>44</w:t>
        </w:r>
        <w:r>
          <w:fldChar w:fldCharType="end"/>
        </w:r>
      </w:hyperlink>
    </w:p>
    <w:p>
      <w:pPr>
        <w:pStyle w:val="TOC2"/>
        <w:tabs>
          <w:tab w:val="right" w:leader="dot" w:pos="8306"/>
        </w:tabs>
      </w:pPr>
      <w:hyperlink w:anchor="_Toc27035" w:history="1">
        <w:r>
          <w:rPr>
            <w:rFonts w:ascii="仿宋" w:eastAsia="仿宋" w:hAnsi="仿宋" w:cs="仿宋" w:hint="eastAsia"/>
            <w:lang w:eastAsia="zh-CN"/>
          </w:rPr>
          <w:t>(二)、培训与发展计划</w:t>
        </w:r>
        <w:r>
          <w:tab/>
        </w:r>
        <w:r>
          <w:fldChar w:fldCharType="begin"/>
        </w:r>
        <w:r>
          <w:instrText xml:space="preserve"> PAGEREF _Toc27035 \h </w:instrText>
        </w:r>
        <w:r>
          <w:fldChar w:fldCharType="separate"/>
        </w:r>
        <w:r>
          <w:t>45</w:t>
        </w:r>
        <w:r>
          <w:fldChar w:fldCharType="end"/>
        </w:r>
      </w:hyperlink>
    </w:p>
    <w:p>
      <w:pPr>
        <w:pStyle w:val="TOC1"/>
        <w:tabs>
          <w:tab w:val="right" w:leader="dot" w:pos="8306"/>
        </w:tabs>
      </w:pPr>
      <w:hyperlink w:anchor="_Toc139" w:history="1">
        <w:r>
          <w:rPr>
            <w:rFonts w:ascii="仿宋" w:eastAsia="仿宋" w:hAnsi="仿宋" w:cs="仿宋" w:hint="eastAsia"/>
            <w:lang w:eastAsia="zh-CN"/>
          </w:rPr>
          <w:t>十三、PA66项目变更管理</w:t>
        </w:r>
        <w:r>
          <w:tab/>
        </w:r>
        <w:r>
          <w:fldChar w:fldCharType="begin"/>
        </w:r>
        <w:r>
          <w:instrText xml:space="preserve"> PAGEREF _Toc139 \h </w:instrText>
        </w:r>
        <w:r>
          <w:fldChar w:fldCharType="separate"/>
        </w:r>
        <w:r>
          <w:t>45</w:t>
        </w:r>
        <w:r>
          <w:fldChar w:fldCharType="end"/>
        </w:r>
      </w:hyperlink>
    </w:p>
    <w:p>
      <w:pPr>
        <w:pStyle w:val="TOC2"/>
        <w:tabs>
          <w:tab w:val="right" w:leader="dot" w:pos="8306"/>
        </w:tabs>
      </w:pPr>
      <w:hyperlink w:anchor="_Toc1010" w:history="1">
        <w:r>
          <w:rPr>
            <w:rFonts w:ascii="仿宋" w:eastAsia="仿宋" w:hAnsi="仿宋" w:cs="仿宋" w:hint="eastAsia"/>
            <w:lang w:eastAsia="zh-CN"/>
          </w:rPr>
          <w:t>(一)、变更申请与评估</w:t>
        </w:r>
        <w:r>
          <w:tab/>
        </w:r>
        <w:r>
          <w:fldChar w:fldCharType="begin"/>
        </w:r>
        <w:r>
          <w:instrText xml:space="preserve"> PAGEREF _Toc1010 \h </w:instrText>
        </w:r>
        <w:r>
          <w:fldChar w:fldCharType="separate"/>
        </w:r>
        <w:r>
          <w:t>45</w:t>
        </w:r>
        <w:r>
          <w:fldChar w:fldCharType="end"/>
        </w:r>
      </w:hyperlink>
    </w:p>
    <w:p>
      <w:pPr>
        <w:pStyle w:val="TOC2"/>
        <w:tabs>
          <w:tab w:val="right" w:leader="dot" w:pos="8306"/>
        </w:tabs>
      </w:pPr>
      <w:hyperlink w:anchor="_Toc4293" w:history="1">
        <w:r>
          <w:rPr>
            <w:rFonts w:ascii="仿宋" w:eastAsia="仿宋" w:hAnsi="仿宋" w:cs="仿宋" w:hint="eastAsia"/>
            <w:lang w:eastAsia="zh-CN"/>
          </w:rPr>
          <w:t>(二)、变更实施与控制</w:t>
        </w:r>
        <w:r>
          <w:tab/>
        </w:r>
        <w:r>
          <w:fldChar w:fldCharType="begin"/>
        </w:r>
        <w:r>
          <w:instrText xml:space="preserve"> PAGEREF _Toc4293 \h </w:instrText>
        </w:r>
        <w:r>
          <w:fldChar w:fldCharType="separate"/>
        </w:r>
        <w:r>
          <w:t>46</w:t>
        </w:r>
        <w:r>
          <w:fldChar w:fldCharType="end"/>
        </w:r>
      </w:hyperlink>
    </w:p>
    <w:p>
      <w:pPr>
        <w:pStyle w:val="TOC1"/>
        <w:tabs>
          <w:tab w:val="right" w:leader="dot" w:pos="8306"/>
        </w:tabs>
      </w:pPr>
      <w:hyperlink w:anchor="_Toc5669" w:history="1">
        <w:r>
          <w:rPr>
            <w:rFonts w:ascii="仿宋" w:eastAsia="仿宋" w:hAnsi="仿宋" w:cs="仿宋" w:hint="eastAsia"/>
            <w:lang w:eastAsia="zh-CN"/>
          </w:rPr>
          <w:t>十四、PA66项目实施时间节点</w:t>
        </w:r>
        <w:r>
          <w:tab/>
        </w:r>
        <w:r>
          <w:fldChar w:fldCharType="begin"/>
        </w:r>
        <w:r>
          <w:instrText xml:space="preserve"> PAGEREF _Toc5669 \h </w:instrText>
        </w:r>
        <w:r>
          <w:fldChar w:fldCharType="separate"/>
        </w:r>
        <w:r>
          <w:t>46</w:t>
        </w:r>
        <w:r>
          <w:fldChar w:fldCharType="end"/>
        </w:r>
      </w:hyperlink>
    </w:p>
    <w:p>
      <w:pPr>
        <w:pStyle w:val="TOC2"/>
        <w:tabs>
          <w:tab w:val="right" w:leader="dot" w:pos="8306"/>
        </w:tabs>
      </w:pPr>
      <w:hyperlink w:anchor="_Toc28585" w:history="1">
        <w:r>
          <w:rPr>
            <w:rFonts w:ascii="仿宋" w:eastAsia="仿宋" w:hAnsi="仿宋" w:cs="仿宋" w:hint="eastAsia"/>
            <w:lang w:eastAsia="zh-CN"/>
          </w:rPr>
          <w:t>(一)、PA66项目启动阶段时间节点</w:t>
        </w:r>
        <w:r>
          <w:tab/>
        </w:r>
        <w:r>
          <w:fldChar w:fldCharType="begin"/>
        </w:r>
        <w:r>
          <w:instrText xml:space="preserve"> PAGEREF _Toc28585 \h </w:instrText>
        </w:r>
        <w:r>
          <w:fldChar w:fldCharType="separate"/>
        </w:r>
        <w:r>
          <w:t>46</w:t>
        </w:r>
        <w:r>
          <w:fldChar w:fldCharType="end"/>
        </w:r>
      </w:hyperlink>
    </w:p>
    <w:p>
      <w:pPr>
        <w:pStyle w:val="TOC2"/>
        <w:tabs>
          <w:tab w:val="right" w:leader="dot" w:pos="8306"/>
        </w:tabs>
      </w:pPr>
      <w:hyperlink w:anchor="_Toc7844" w:history="1">
        <w:r>
          <w:rPr>
            <w:rFonts w:ascii="仿宋" w:eastAsia="仿宋" w:hAnsi="仿宋" w:cs="仿宋" w:hint="eastAsia"/>
            <w:lang w:eastAsia="zh-CN"/>
          </w:rPr>
          <w:t>(二)、PA66项目执行阶段时间节点</w:t>
        </w:r>
        <w:r>
          <w:tab/>
        </w:r>
        <w:r>
          <w:fldChar w:fldCharType="begin"/>
        </w:r>
        <w:r>
          <w:instrText xml:space="preserve"> PAGEREF _Toc7844 \h </w:instrText>
        </w:r>
        <w:r>
          <w:fldChar w:fldCharType="separate"/>
        </w:r>
        <w:r>
          <w:t>48</w:t>
        </w:r>
        <w:r>
          <w:fldChar w:fldCharType="end"/>
        </w:r>
      </w:hyperlink>
    </w:p>
    <w:p>
      <w:pPr>
        <w:pStyle w:val="TOC2"/>
        <w:tabs>
          <w:tab w:val="right" w:leader="dot" w:pos="8306"/>
        </w:tabs>
      </w:pPr>
      <w:hyperlink w:anchor="_Toc13776" w:history="1">
        <w:r>
          <w:rPr>
            <w:rFonts w:ascii="仿宋" w:eastAsia="仿宋" w:hAnsi="仿宋" w:cs="仿宋" w:hint="eastAsia"/>
            <w:lang w:eastAsia="zh-CN"/>
          </w:rPr>
          <w:t>(三)、PA66项目完成阶段时间节点</w:t>
        </w:r>
        <w:r>
          <w:tab/>
        </w:r>
        <w:r>
          <w:fldChar w:fldCharType="begin"/>
        </w:r>
        <w:r>
          <w:instrText xml:space="preserve"> PAGEREF _Toc13776 \h </w:instrText>
        </w:r>
        <w:r>
          <w:fldChar w:fldCharType="separate"/>
        </w:r>
        <w:r>
          <w:t>48</w:t>
        </w:r>
        <w:r>
          <w:fldChar w:fldCharType="end"/>
        </w:r>
      </w:hyperlink>
    </w:p>
    <w:p>
      <w:pPr>
        <w:pStyle w:val="TOC1"/>
        <w:tabs>
          <w:tab w:val="right" w:leader="dot" w:pos="8306"/>
        </w:tabs>
      </w:pPr>
      <w:hyperlink w:anchor="_Toc16355" w:history="1">
        <w:r>
          <w:rPr>
            <w:rFonts w:ascii="仿宋" w:eastAsia="仿宋" w:hAnsi="仿宋" w:cs="仿宋" w:hint="eastAsia"/>
            <w:lang w:eastAsia="zh-CN"/>
          </w:rPr>
          <w:t>十五、PA66项目实施保障措施</w:t>
        </w:r>
        <w:r>
          <w:tab/>
        </w:r>
        <w:r>
          <w:fldChar w:fldCharType="begin"/>
        </w:r>
        <w:r>
          <w:instrText xml:space="preserve"> PAGEREF _Toc16355 \h </w:instrText>
        </w:r>
        <w:r>
          <w:fldChar w:fldCharType="separate"/>
        </w:r>
        <w:r>
          <w:t>49</w:t>
        </w:r>
        <w:r>
          <w:fldChar w:fldCharType="end"/>
        </w:r>
      </w:hyperlink>
    </w:p>
    <w:p>
      <w:pPr>
        <w:pStyle w:val="TOC2"/>
        <w:tabs>
          <w:tab w:val="right" w:leader="dot" w:pos="8306"/>
        </w:tabs>
      </w:pPr>
      <w:hyperlink w:anchor="_Toc16154" w:history="1">
        <w:r>
          <w:rPr>
            <w:rFonts w:ascii="仿宋" w:eastAsia="仿宋" w:hAnsi="仿宋" w:cs="仿宋" w:hint="eastAsia"/>
            <w:lang w:eastAsia="zh-CN"/>
          </w:rPr>
          <w:t>(一)、PA66项目实施保障机制</w:t>
        </w:r>
        <w:r>
          <w:tab/>
        </w:r>
        <w:r>
          <w:fldChar w:fldCharType="begin"/>
        </w:r>
        <w:r>
          <w:instrText xml:space="preserve"> PAGEREF _Toc16154 \h </w:instrText>
        </w:r>
        <w:r>
          <w:fldChar w:fldCharType="separate"/>
        </w:r>
        <w:r>
          <w:t>49</w:t>
        </w:r>
        <w:r>
          <w:fldChar w:fldCharType="end"/>
        </w:r>
      </w:hyperlink>
    </w:p>
    <w:p>
      <w:pPr>
        <w:pStyle w:val="TOC2"/>
        <w:tabs>
          <w:tab w:val="right" w:leader="dot" w:pos="8306"/>
        </w:tabs>
      </w:pPr>
      <w:hyperlink w:anchor="_Toc1172" w:history="1">
        <w:r>
          <w:rPr>
            <w:rFonts w:ascii="仿宋" w:eastAsia="仿宋" w:hAnsi="仿宋" w:cs="仿宋" w:hint="eastAsia"/>
            <w:lang w:eastAsia="zh-CN"/>
          </w:rPr>
          <w:t>(二)、PA66项目法律合规要求</w:t>
        </w:r>
        <w:r>
          <w:tab/>
        </w:r>
        <w:r>
          <w:fldChar w:fldCharType="begin"/>
        </w:r>
        <w:r>
          <w:instrText xml:space="preserve"> PAGEREF _Toc1172 \h </w:instrText>
        </w:r>
        <w:r>
          <w:fldChar w:fldCharType="separate"/>
        </w:r>
        <w:r>
          <w:t>53</w:t>
        </w:r>
        <w:r>
          <w:fldChar w:fldCharType="end"/>
        </w:r>
      </w:hyperlink>
    </w:p>
    <w:p>
      <w:pPr>
        <w:pStyle w:val="TOC2"/>
        <w:tabs>
          <w:tab w:val="right" w:leader="dot" w:pos="8306"/>
        </w:tabs>
      </w:pPr>
      <w:hyperlink w:anchor="_Toc22646" w:history="1">
        <w:r>
          <w:rPr>
            <w:rFonts w:ascii="仿宋" w:eastAsia="仿宋" w:hAnsi="仿宋" w:cs="仿宋" w:hint="eastAsia"/>
            <w:lang w:eastAsia="zh-CN"/>
          </w:rPr>
          <w:t>(三)、PA66项目合同管理与法律事务</w:t>
        </w:r>
        <w:r>
          <w:tab/>
        </w:r>
        <w:r>
          <w:fldChar w:fldCharType="begin"/>
        </w:r>
        <w:r>
          <w:instrText xml:space="preserve"> PAGEREF _Toc22646 \h </w:instrText>
        </w:r>
        <w:r>
          <w:fldChar w:fldCharType="separate"/>
        </w:r>
        <w:r>
          <w:t>57</w:t>
        </w:r>
        <w:r>
          <w:fldChar w:fldCharType="end"/>
        </w:r>
      </w:hyperlink>
    </w:p>
    <w:p>
      <w:pPr>
        <w:pStyle w:val="TOC2"/>
        <w:tabs>
          <w:tab w:val="right" w:leader="dot" w:pos="8306"/>
        </w:tabs>
      </w:pPr>
      <w:hyperlink w:anchor="_Toc26319" w:history="1">
        <w:r>
          <w:rPr>
            <w:rFonts w:ascii="仿宋" w:eastAsia="仿宋" w:hAnsi="仿宋" w:cs="仿宋" w:hint="eastAsia"/>
            <w:lang w:eastAsia="zh-CN"/>
          </w:rPr>
          <w:t>(四)、PA66项目知识产权保护策略</w:t>
        </w:r>
        <w:r>
          <w:tab/>
        </w:r>
        <w:r>
          <w:fldChar w:fldCharType="begin"/>
        </w:r>
        <w:r>
          <w:instrText xml:space="preserve"> PAGEREF _Toc26319 \h </w:instrText>
        </w:r>
        <w:r>
          <w:fldChar w:fldCharType="separate"/>
        </w:r>
        <w:r>
          <w:t>63</w:t>
        </w:r>
        <w:r>
          <w:fldChar w:fldCharType="end"/>
        </w:r>
      </w:hyperlink>
    </w:p>
    <w:p>
      <w:pPr>
        <w:pStyle w:val="TOC1"/>
        <w:tabs>
          <w:tab w:val="right" w:leader="dot" w:pos="8306"/>
        </w:tabs>
      </w:pPr>
      <w:hyperlink w:anchor="_Toc30973" w:history="1">
        <w:r>
          <w:rPr>
            <w:rFonts w:ascii="仿宋" w:eastAsia="仿宋" w:hAnsi="仿宋" w:cs="仿宋" w:hint="eastAsia"/>
            <w:lang w:eastAsia="zh-CN"/>
          </w:rPr>
          <w:t>十六、PA66项目治理与监督</w:t>
        </w:r>
        <w:r>
          <w:tab/>
        </w:r>
        <w:r>
          <w:fldChar w:fldCharType="begin"/>
        </w:r>
        <w:r>
          <w:instrText xml:space="preserve"> PAGEREF _Toc30973 \h </w:instrText>
        </w:r>
        <w:r>
          <w:fldChar w:fldCharType="separate"/>
        </w:r>
        <w:r>
          <w:t>65</w:t>
        </w:r>
        <w:r>
          <w:fldChar w:fldCharType="end"/>
        </w:r>
      </w:hyperlink>
    </w:p>
    <w:p>
      <w:pPr>
        <w:pStyle w:val="TOC2"/>
        <w:tabs>
          <w:tab w:val="right" w:leader="dot" w:pos="8306"/>
        </w:tabs>
      </w:pPr>
      <w:hyperlink w:anchor="_Toc14648" w:history="1">
        <w:r>
          <w:rPr>
            <w:rFonts w:ascii="仿宋" w:eastAsia="仿宋" w:hAnsi="仿宋" w:cs="仿宋" w:hint="eastAsia"/>
            <w:lang w:eastAsia="zh-CN"/>
          </w:rPr>
          <w:t>(一)、PA66项目治理结构</w:t>
        </w:r>
        <w:r>
          <w:tab/>
        </w:r>
        <w:r>
          <w:fldChar w:fldCharType="begin"/>
        </w:r>
        <w:r>
          <w:instrText xml:space="preserve"> PAGEREF _Toc14648 \h </w:instrText>
        </w:r>
        <w:r>
          <w:fldChar w:fldCharType="separate"/>
        </w:r>
        <w:r>
          <w:t>65</w:t>
        </w:r>
        <w:r>
          <w:fldChar w:fldCharType="end"/>
        </w:r>
      </w:hyperlink>
    </w:p>
    <w:p>
      <w:pPr>
        <w:pStyle w:val="TOC2"/>
        <w:tabs>
          <w:tab w:val="right" w:leader="dot" w:pos="8306"/>
        </w:tabs>
      </w:pPr>
      <w:hyperlink w:anchor="_Toc18663" w:history="1">
        <w:r>
          <w:rPr>
            <w:rFonts w:ascii="仿宋" w:eastAsia="仿宋" w:hAnsi="仿宋" w:cs="仿宋" w:hint="eastAsia"/>
            <w:lang w:eastAsia="zh-CN"/>
          </w:rPr>
          <w:t>(二)、监督与审计</w:t>
        </w:r>
        <w:r>
          <w:tab/>
        </w:r>
        <w:r>
          <w:fldChar w:fldCharType="begin"/>
        </w:r>
        <w:r>
          <w:instrText xml:space="preserve"> PAGEREF _Toc18663 \h </w:instrText>
        </w:r>
        <w:r>
          <w:fldChar w:fldCharType="separate"/>
        </w:r>
        <w:r>
          <w:t>67</w:t>
        </w:r>
        <w:r>
          <w:fldChar w:fldCharType="end"/>
        </w:r>
      </w:hyperlink>
    </w:p>
    <w:p>
      <w:pPr>
        <w:pStyle w:val="TOC1"/>
        <w:tabs>
          <w:tab w:val="right" w:leader="dot" w:pos="8306"/>
        </w:tabs>
      </w:pPr>
      <w:hyperlink w:anchor="_Toc19113" w:history="1">
        <w:r>
          <w:rPr>
            <w:rFonts w:ascii="仿宋" w:eastAsia="仿宋" w:hAnsi="仿宋" w:cs="仿宋" w:hint="eastAsia"/>
            <w:lang w:eastAsia="zh-CN"/>
          </w:rPr>
          <w:t>十七、质量管理体系</w:t>
        </w:r>
        <w:r>
          <w:tab/>
        </w:r>
        <w:r>
          <w:fldChar w:fldCharType="begin"/>
        </w:r>
        <w:r>
          <w:instrText xml:space="preserve"> PAGEREF _Toc19113 \h </w:instrText>
        </w:r>
        <w:r>
          <w:fldChar w:fldCharType="separate"/>
        </w:r>
        <w:r>
          <w:t>68</w:t>
        </w:r>
        <w:r>
          <w:fldChar w:fldCharType="end"/>
        </w:r>
      </w:hyperlink>
    </w:p>
    <w:p>
      <w:pPr>
        <w:pStyle w:val="TOC2"/>
        <w:tabs>
          <w:tab w:val="right" w:leader="dot" w:pos="8306"/>
        </w:tabs>
      </w:pPr>
      <w:hyperlink w:anchor="_Toc3360" w:history="1">
        <w:r>
          <w:rPr>
            <w:rFonts w:ascii="仿宋" w:eastAsia="仿宋" w:hAnsi="仿宋" w:cs="仿宋" w:hint="eastAsia"/>
            <w:lang w:eastAsia="zh-CN"/>
          </w:rPr>
          <w:t>(一)、质量目标与方针</w:t>
        </w:r>
        <w:r>
          <w:tab/>
        </w:r>
        <w:r>
          <w:fldChar w:fldCharType="begin"/>
        </w:r>
        <w:r>
          <w:instrText xml:space="preserve"> PAGEREF _Toc3360 \h </w:instrText>
        </w:r>
        <w:r>
          <w:fldChar w:fldCharType="separate"/>
        </w:r>
        <w:r>
          <w:t>68</w:t>
        </w:r>
        <w:r>
          <w:fldChar w:fldCharType="end"/>
        </w:r>
      </w:hyperlink>
    </w:p>
    <w:p>
      <w:pPr>
        <w:pStyle w:val="TOC2"/>
        <w:tabs>
          <w:tab w:val="right" w:leader="dot" w:pos="8306"/>
        </w:tabs>
      </w:pPr>
      <w:hyperlink w:anchor="_Toc8179" w:history="1">
        <w:r>
          <w:rPr>
            <w:rFonts w:ascii="仿宋" w:eastAsia="仿宋" w:hAnsi="仿宋" w:cs="仿宋" w:hint="eastAsia"/>
            <w:lang w:eastAsia="zh-CN"/>
          </w:rPr>
          <w:t>(二)、质量管理责任</w:t>
        </w:r>
        <w:r>
          <w:tab/>
        </w:r>
        <w:r>
          <w:fldChar w:fldCharType="begin"/>
        </w:r>
        <w:r>
          <w:instrText xml:space="preserve"> PAGEREF _Toc8179 \h </w:instrText>
        </w:r>
        <w:r>
          <w:fldChar w:fldCharType="separate"/>
        </w:r>
        <w:r>
          <w:t>69</w:t>
        </w:r>
        <w:r>
          <w:fldChar w:fldCharType="end"/>
        </w:r>
      </w:hyperlink>
    </w:p>
    <w:p>
      <w:pPr>
        <w:pStyle w:val="TOC2"/>
        <w:tabs>
          <w:tab w:val="right" w:leader="dot" w:pos="8306"/>
        </w:tabs>
      </w:pPr>
      <w:hyperlink w:anchor="_Toc1158" w:history="1">
        <w:r>
          <w:rPr>
            <w:rFonts w:ascii="仿宋" w:eastAsia="仿宋" w:hAnsi="仿宋" w:cs="仿宋" w:hint="eastAsia"/>
            <w:lang w:eastAsia="zh-CN"/>
          </w:rPr>
          <w:t>(三)、质量管理体系文件</w:t>
        </w:r>
        <w:r>
          <w:tab/>
        </w:r>
        <w:r>
          <w:fldChar w:fldCharType="begin"/>
        </w:r>
        <w:r>
          <w:instrText xml:space="preserve"> PAGEREF _Toc1158 \h </w:instrText>
        </w:r>
        <w:r>
          <w:fldChar w:fldCharType="separate"/>
        </w:r>
        <w:r>
          <w:t>70</w:t>
        </w:r>
        <w:r>
          <w:fldChar w:fldCharType="end"/>
        </w:r>
      </w:hyperlink>
    </w:p>
    <w:p>
      <w:pPr>
        <w:pStyle w:val="TOC2"/>
        <w:tabs>
          <w:tab w:val="right" w:leader="dot" w:pos="8306"/>
        </w:tabs>
      </w:pPr>
      <w:hyperlink w:anchor="_Toc15517" w:history="1">
        <w:r>
          <w:rPr>
            <w:rFonts w:ascii="仿宋" w:eastAsia="仿宋" w:hAnsi="仿宋" w:cs="仿宋" w:hint="eastAsia"/>
            <w:lang w:eastAsia="zh-CN"/>
          </w:rPr>
          <w:t>(四)、质量培训与教育</w:t>
        </w:r>
        <w:r>
          <w:tab/>
        </w:r>
        <w:r>
          <w:fldChar w:fldCharType="begin"/>
        </w:r>
        <w:r>
          <w:instrText xml:space="preserve"> PAGEREF _Toc15517 \h </w:instrText>
        </w:r>
        <w:r>
          <w:fldChar w:fldCharType="separate"/>
        </w:r>
        <w:r>
          <w:t>72</w:t>
        </w:r>
        <w:r>
          <w:fldChar w:fldCharType="end"/>
        </w:r>
      </w:hyperlink>
    </w:p>
    <w:p>
      <w:pPr>
        <w:pStyle w:val="TOC2"/>
        <w:tabs>
          <w:tab w:val="right" w:leader="dot" w:pos="8306"/>
        </w:tabs>
      </w:pPr>
      <w:hyperlink w:anchor="_Toc27671" w:history="1">
        <w:r>
          <w:rPr>
            <w:rFonts w:ascii="仿宋" w:eastAsia="仿宋" w:hAnsi="仿宋" w:cs="仿宋" w:hint="eastAsia"/>
            <w:lang w:eastAsia="zh-CN"/>
          </w:rPr>
          <w:t>(五)、质量审核与评价</w:t>
        </w:r>
        <w:r>
          <w:tab/>
        </w:r>
        <w:r>
          <w:fldChar w:fldCharType="begin"/>
        </w:r>
        <w:r>
          <w:instrText xml:space="preserve"> PAGEREF _Toc27671 \h </w:instrText>
        </w:r>
        <w:r>
          <w:fldChar w:fldCharType="separate"/>
        </w:r>
        <w:r>
          <w:t>73</w:t>
        </w:r>
        <w:r>
          <w:fldChar w:fldCharType="end"/>
        </w:r>
      </w:hyperlink>
    </w:p>
    <w:p>
      <w:pPr>
        <w:pStyle w:val="TOC2"/>
        <w:tabs>
          <w:tab w:val="right" w:leader="dot" w:pos="8306"/>
        </w:tabs>
      </w:pPr>
      <w:hyperlink w:anchor="_Toc31453" w:history="1">
        <w:r>
          <w:rPr>
            <w:rFonts w:ascii="仿宋" w:eastAsia="仿宋" w:hAnsi="仿宋" w:cs="仿宋" w:hint="eastAsia"/>
            <w:lang w:eastAsia="zh-CN"/>
          </w:rPr>
          <w:t>(六)、不符合与纠正措施</w:t>
        </w:r>
        <w:r>
          <w:tab/>
        </w:r>
        <w:r>
          <w:fldChar w:fldCharType="begin"/>
        </w:r>
        <w:r>
          <w:instrText xml:space="preserve"> PAGEREF _Toc31453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0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PA66项目的主要产品是XXXX，预计年产值为XXX万元。这一产品在市场中占据着重要的地位，其广泛的应用范围使得该PA66项目的市场前景非常广阔。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66项目的xxx产品作为重要的原材料之一，将在多个领域发挥关键作用。其在建筑、交通、能源等方面的广泛应用将为整个产业链提供强大的支持，形成产业协同效应。PA66项目的年产值XXX万XXX万XXX万万元不仅反映了其在市场上的巨大潜力，更预示着它对国民经济的积极贡献。这种关联度高、涉及面广的产业关系，使得该PA66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7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总征地面积为XXXX平方米，相当于约XX.XX亩，其中净用地面积为XXXX平方米，红线范围内相当于约XX.XX亩。这一用地规模充分考虑了PA66项目的建设需求，保障了PA66项目在合适的空间内得以充分发展。PA66项目规划的总建筑面积为XXXX平方米，其中主体工程建设占XXXX平方米，计容建筑面积达XXXX平方米。预计建筑工程的投资将达到XXXX万元，为PA66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计划购置的设备共计XXXX台（套），设备购置费用为XXXX万元。这一设备购置计划充分考虑到PA66项目的生产需求和技术要求，确保了PA66项目在生产运营中具备先进的技术装备和高效的生产能力。设备的合理配置将为PA66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计划总投资为XXXX万元，预计年实现营业收入为XXXX万元。这一产能规模的设定旨在确保PA66项目能够在投资与回报之间取得平衡，实现长期可持续的发展。PA66项目的总投资充分考虑到各个方面的需求，包括用地建设、设备购置等多个环节，以确保PA66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238"/>
      <w:r>
        <w:rPr>
          <w:rFonts w:ascii="仿宋" w:eastAsia="仿宋" w:hAnsi="仿宋" w:cs="仿宋" w:hint="eastAsia"/>
          <w:sz w:val="28"/>
          <w:lang w:eastAsia="zh-CN"/>
        </w:rPr>
        <w:t>二、PA66项目绩效评估</w:t>
      </w:r>
      <w:bookmarkEnd w:id="5"/>
    </w:p>
    <w:p>
      <w:pPr>
        <w:pStyle w:val="Heading2"/>
        <w:rPr>
          <w:rFonts w:ascii="仿宋" w:eastAsia="仿宋" w:hAnsi="仿宋" w:cs="仿宋" w:hint="eastAsia"/>
          <w:lang w:eastAsia="zh-CN"/>
        </w:rPr>
      </w:pPr>
      <w:bookmarkStart w:id="6" w:name="_Toc676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在PA66项目中，我们设计了一套全面的绩效评估指标，以确保PA66项目的可控和成功交付。这些指标跨足PA66项目目标、成本、进度和质量等多个维度，为我们提供了全面洞察PA66项目的健康状况。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目标达成率是我们关注的首要指标。我们设定了明确的目标，并通过定期监测和评估，迅速发现并应对潜在的目标偏差。这为PA66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成本绩效是另一个核心关注点。通过实际成本与预算成本的对比分析，我们深入了解成本差异的原因，及时调整资源分配，保持PA66项目在经济效益方面的合理水平。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进度作为关键的绩效指标之一，得到了精心的关注。我们制定了详细的PA66项目进度计划，并设立了进度符合度指标，确保实际进度与计划进度保持一致。这使我们能够快速发现和解决潜在的进度问题，保持PA66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66项目绩效的不可或缺的一环。我们引入了一系列的质量标准和客户满意度指标，以确保PA66项目交付的成果在质量上达到或超越预期水平。通过持续监测这些指标，我们努力提升PA66项目整体质量水平，为PA66项目的成功交付提供有力保障。通过这些科学且全面的绩效评估，我们能够更好地引导PA66项目的持续改进，确保PA66项目目标的顺利达成。</w:t>
      </w:r>
    </w:p>
    <w:p>
      <w:pPr>
        <w:pStyle w:val="Heading2"/>
        <w:ind w:firstLine="560" w:firstLineChars="200"/>
        <w:rPr>
          <w:rFonts w:ascii="仿宋" w:eastAsia="仿宋" w:hAnsi="仿宋" w:cs="仿宋" w:hint="eastAsia"/>
          <w:sz w:val="28"/>
          <w:lang w:eastAsia="zh-CN"/>
        </w:rPr>
      </w:pPr>
      <w:bookmarkStart w:id="7" w:name="_Toc43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绩效评估是PA66项目中的关键环节，为确保PA66项目达到预期目标，我们采用了多层次、多维度的绩效评估方法。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从定性角度来看，我们注重PA66项目的战略目标对齐，确保每个决策和行动都与PA66项目整体目标保持一致。团队会定期召开战略对齐会议，审视当前工作与PA66项目战略是否保持一致，以及是否需要调整战略方向。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66项目进度、质量、成本和风险等方面。这些指标通过数据收集和分析，为PA66项目管理团队提供了客观的评估依据。例如，我们通过PA66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绩效评估不仅仅停留在PA66项目内部，还考虑了PA66项目对外部环境的影响。我们定期进行干系人满意度调查，以了解各利益相关方对PA66项目的期望和满意度，并及时做出调整。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这种多层次、多角度的绩效评估方法，使得我们能够全面了解PA66项目的运行状态，及时做出调整，确保PA66项目在不断变化的环境中保持稳健前行。</w:t>
      </w:r>
    </w:p>
    <w:p>
      <w:pPr>
        <w:pStyle w:val="Heading2"/>
        <w:ind w:firstLine="560" w:firstLineChars="200"/>
        <w:rPr>
          <w:rFonts w:ascii="仿宋" w:eastAsia="仿宋" w:hAnsi="仿宋" w:cs="仿宋" w:hint="eastAsia"/>
          <w:sz w:val="28"/>
          <w:lang w:eastAsia="zh-CN"/>
        </w:rPr>
      </w:pPr>
      <w:bookmarkStart w:id="8" w:name="_Toc1840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为了确保PA66项目的有效管理和不断优化，我们采用了精心设计的绩效评估周期。这个周期旨在实现灵活、实时和全面的评估，以适应PA66项目执行中的各种挑战。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66项目的不同需求，分为短期、中期和长期。短期评估关注每个迭代或工作周期，以及时发现和解决当前任务中的问题。中期评估涵盖几个迭代，深入了解整体PA66项目的趋势和性能。长期评估则着眼于整个PA66项目阶段，确保PA66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我们强调实时性的信息反馈，通过采用先进的PA66项目管理工具和协作平台，团队成员能够随时更新和分享PA66项目数据。这种实时性的反馈机制使我们能够及时察觉潜在问题，快速调整，保持PA66项目的稳健运作。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66项目的决策制定密不可分。每个周期的PA66项目回顾会议成为集体总结经验、识别问题深层次原因并找到创新解决方案的平台。这种定期的反思与调整机制使PA66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337"/>
      <w:r>
        <w:rPr>
          <w:rFonts w:ascii="仿宋" w:eastAsia="仿宋" w:hAnsi="仿宋" w:cs="仿宋" w:hint="eastAsia"/>
          <w:sz w:val="28"/>
          <w:lang w:eastAsia="zh-CN"/>
        </w:rPr>
        <w:t>三、PA66项目选址可行性分析</w:t>
      </w:r>
      <w:bookmarkEnd w:id="9"/>
    </w:p>
    <w:p>
      <w:pPr>
        <w:pStyle w:val="Heading2"/>
        <w:rPr>
          <w:rFonts w:ascii="仿宋" w:eastAsia="仿宋" w:hAnsi="仿宋" w:cs="仿宋" w:hint="eastAsia"/>
          <w:lang w:eastAsia="zh-CN"/>
        </w:rPr>
      </w:pPr>
      <w:bookmarkStart w:id="10" w:name="_Toc7954"/>
      <w:r>
        <w:rPr>
          <w:rFonts w:ascii="仿宋" w:eastAsia="仿宋" w:hAnsi="仿宋" w:cs="仿宋" w:hint="eastAsia"/>
          <w:lang w:eastAsia="zh-CN"/>
        </w:rPr>
        <w:t>(一)、PA66项目选址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该PA66项目选址位于XX省XX市XX区XXX街道</w:t>
      </w:r>
    </w:p>
    <w:p>
      <w:pPr>
        <w:pStyle w:val="Heading2"/>
        <w:ind w:firstLine="560" w:firstLineChars="200"/>
        <w:rPr>
          <w:rFonts w:ascii="仿宋" w:eastAsia="仿宋" w:hAnsi="仿宋" w:cs="仿宋" w:hint="eastAsia"/>
          <w:sz w:val="28"/>
          <w:lang w:eastAsia="zh-CN"/>
        </w:rPr>
      </w:pPr>
      <w:bookmarkStart w:id="11" w:name="_Toc1705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PA66项目的征地面积将根据PA66项目的实际规模和需求进行精确规划。具体面积XXX平方米，旨在确保PA66项目不仅能够满足当前的发展需求，还能够预留空间以适应未来的扩展。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净用地面积是在征地面积基础上去除不可利用面积后的实际可开发用地。具体面积XXX平方米，考虑到环保、交通、安全等多方面因素，以确保PA66项目在整体利用效率上达到最优。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PA66项目计划建设的建筑总规模具体面积XXX平方米。这一规模的确定综合考虑了PA66项目的性质、规模，以及城市规划的相关要求，确保建筑布局与周边环境协调一致。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绿地率是PA66项目用地中被规划为绿地的比例。具体面积XXX平方米，旨在通过合理规划绿地，改善PA66项目周边环境，提升居民生活质量，并符合城市整体绿化规划。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容积率是用地上可以建设的建筑总体积与用地面积之比。具体面积XXX，通过合理的容积率规划，确保PA66项目建筑规模与周边环境和谐共生。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确保PA66项目选址与当地城市规划相一致，具体面积XXX平方米。通过与城市规划部门深入沟通，确保PA66项目不仅符合城市的整体发展方向，还能够融入城市的发展布局，为城市的长远发展贡献力量。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充分了解并确保PA66项目选址符合当地产业政策，具体面积XXX平方米。这包括PA66项目对当地经济的促进作用，以及对相关产业的带动效应，确保PA66项目与地方政府的产业政策保持一致，促进共赢合作。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用地总体要求必须符合环保和可持续发展的原则，具体面积XXX平方米。通过采用绿色建筑设计、节能减排等措施，确保PA66项目在建设和运营过程中对环境的影响最小化，达到可持续发展的要求。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确保PA66项目选址具备必要的公共设施配套，具体面积XXX平方米。这包括交通便利性、教育、医疗等基础设施，以提高居民生活品质，使得PA66项目选址更具吸引力。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考虑用地总体要求对当地社会稳定性的影响，具体面积XXX平方米。通过深入了解当地社区反馈，确保PA66项目的选址和建设过程对当地社会和谐稳定产生积极作用。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66项目选址不仅符合法规和规划，还在实际操作中具有可行性。这一全面规划将为PA66项目的成功实施提供坚实的基础，确保PA66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20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66项目的设备规划和空间设计中，我们将采取灵活设备布局的措施。设备布局将根据实际需求进行灵活设计，避免不必要的浪费。通过合理规划设备摆放位置，我们将提高设备的利用率，减少设备间距，以确保PA66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66项目内部引入共享设施的概念，例如共享会议室、办公区等。通过这种方式，我们可以减少对资源的重复建设，提高资源共享效率，从而减小PA66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1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66项目的总图布置中，我们将不同功能区域进行明确的规划，以最大程度满足PA66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5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我们首先关注市场因素，包括潜在客户分布、竞争对手位置、市场需求等。通过深入的市场调研，我们能够更准确地评估选址对于市场开拓和产品销售的影响，确保PA66项目能够在有利的市场环境中蓬勃发展。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PA66项目对环境的影响是综合评价的重要因素之一。我们将详细考虑选址周边的自然环境、生态保护区、水源地等情况，确保PA66项目的建设和运营对环境影响最小化，并符合当地的环保法规标准。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对选址的评价还需充分考虑当地政府的产业政策和法规。我们将详细了解PA66项目所在地的相关政策，确保PA66项目的规划和运营与当地法规相符，降低不必要的法律风险。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考虑到社会稳定性对企业运营的重要性，我们将评估选址地区的社会安全情况、劳工关系、社区反馈等方面，以确保PA66项目的建设和运营不会受到社会稳定性的负面影响。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最后，我们将综合考虑用地成本，包括土地购置费用、土地开发成本等。通过对用地成本的详细评估，我们能够做出更为精确的经济效益分析，为PA66项目的投资决策提供有力支持。</w:t>
      </w:r>
    </w:p>
    <w:p>
      <w:pPr>
        <w:pStyle w:val="Heading1"/>
        <w:ind w:firstLine="560" w:firstLineChars="200"/>
        <w:rPr>
          <w:rFonts w:ascii="仿宋" w:eastAsia="仿宋" w:hAnsi="仿宋" w:cs="仿宋" w:hint="eastAsia"/>
          <w:sz w:val="28"/>
          <w:lang w:eastAsia="zh-CN"/>
        </w:rPr>
      </w:pPr>
      <w:bookmarkStart w:id="15" w:name="_Toc10729"/>
      <w:r>
        <w:rPr>
          <w:rFonts w:ascii="仿宋" w:eastAsia="仿宋" w:hAnsi="仿宋" w:cs="仿宋" w:hint="eastAsia"/>
          <w:sz w:val="28"/>
          <w:lang w:eastAsia="zh-CN"/>
        </w:rPr>
        <w:t>四、PA66项目概论</w:t>
      </w:r>
      <w:bookmarkEnd w:id="15"/>
    </w:p>
    <w:p>
      <w:pPr>
        <w:pStyle w:val="Heading2"/>
        <w:rPr>
          <w:rFonts w:ascii="仿宋" w:eastAsia="仿宋" w:hAnsi="仿宋" w:cs="仿宋" w:hint="eastAsia"/>
          <w:lang w:eastAsia="zh-CN"/>
        </w:rPr>
      </w:pPr>
      <w:bookmarkStart w:id="16" w:name="_Toc11412"/>
      <w:r>
        <w:rPr>
          <w:rFonts w:ascii="仿宋" w:eastAsia="仿宋" w:hAnsi="仿宋" w:cs="仿宋" w:hint="eastAsia"/>
          <w:lang w:eastAsia="zh-CN"/>
        </w:rPr>
        <w:t>(一)、PA66项目概况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起源追溯至对市场的深入洞察。市场的不断演变与变革为PA66项目提供了难得的机遇。当前市场存在的需求缺口和变革的大环境共同构成了PA66项目的背景。这个PA66项目旨在充分利用市场机遇，填补行业中尚未满足的需求，为客户提供全新的解决方案。市场的变革和需求的增长使得这个PA66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PA66项目名称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PA66项目正式命名为PA66。这个名称不仅仅是一个标识，更代表了PA66项目的核心理念和愿景。它蕴含着PA66项目所要解决问题的关键字，具有强烈的表达和辨识度，为PA66项目树立了鲜明的品牌形象。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PA66项目目标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核心目标是提供一种全新、高效的解决方案，满足客户日益增长的需求。PA66项目追求的不仅仅是满足市场需求，更是在市场中获得卓越的竞争优势。通过不断提升产品或服务的质量和创新水平，PA66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PA66项目范围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全面涵盖了产品研发、制造、市场推广和售后服务，确保从产品设计到最终用户体验的全方位关注。这一全面的PA66项目范围是为了确保PA66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PA66项目时间表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PA66项目计划在未来18个月内完成，包括研发、测试、市场试点和正式推出等不同阶段。这个时间表的合理设计是为了确保PA66项目各个阶段的顺利推进，以便按时交付高质量的成果。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PA66项目预算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PA66项目总预算估算为XX百万美元，主要分配在研发、市场推广、人员培训和运营等方面。这一充足的预算为PA66项目提供了充足的资源，确保PA66项目在各个方面都能取得优异的表现。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PA66项目风险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PA66项目可能面临的风险包括市场接受度低、技术难题、竞争激烈等。PA66项目团队已经制定了相应的风险应对计划，通过前瞻性的风险管理，确保PA66项目在面对不确定性时能够迅速做出应对。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PA66项目团队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PA66项目汇聚了一支经验丰富、多领域专业素养的核心团队，确保PA66项目在各个方面都能拥有高水平的执行力。团队的协同作战是PA66项目成功的关键因素之一。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PA66项目背景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PA66项目的背景根植于市场对更高效、创新产品的渴望，同时也受到科技发展对行业格局的深刻改变的影响。这为PA66项目提供了广阔的发展空间和市场需求。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PA66项目现状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截至目前，PA66项目已完成市场调研和技术验证，取得了初步的成功。这为PA66项目在未来的发展奠定了坚实的基础，为更远大的目标打下了坚实的基石。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025"/>
      <w:r>
        <w:rPr>
          <w:rFonts w:ascii="仿宋" w:eastAsia="仿宋" w:hAnsi="仿宋" w:cs="仿宋" w:hint="eastAsia"/>
          <w:sz w:val="28"/>
          <w:lang w:eastAsia="zh-CN"/>
        </w:rPr>
        <w:t>(二)、PA66项目目标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keyword》PA66项目首要业务目标是在市场中占据有利地位，实现产品/服务的成功推广和销售。通过不断提升产品质量、创新性，PA66项目追求成为行业中的领导者，赢得更多客户的青睐。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在科技迅速发展的时代，PA66项目着眼于技术创新。通过持续的研发和技术升级，PA66项目旨在推出更具创新性的产品或服务，以满足市场对新鲜、先进解决方案的需求。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为了建立可持续的客户关系，PA66项目设定了客户满意度目标。通过提供卓越的产品质量和优质的客户服务，PA66项目追求赢得客户的信任和忠诚度，确保他们的满意度达到行业领先水平。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PA66项目注重社会责任和可持续发展。通过实施环保、社会责任PA66项目，PA66项目致力于在经济发展的同时保护环境，促进社会公平，实现可持续经营。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PA66项目的团队是实现目标的核心驱动力。因此，PA66项目设定了团队发展目标，包括提升团队成员的专业技能、培养领导力，以及搭建协同高效的团队工作氛围。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0755"/>
      <w:r>
        <w:rPr>
          <w:rFonts w:ascii="仿宋" w:eastAsia="仿宋" w:hAnsi="仿宋" w:cs="仿宋" w:hint="eastAsia"/>
          <w:sz w:val="28"/>
          <w:lang w:eastAsia="zh-CN"/>
        </w:rPr>
        <w:t>(三)、PA66项目提出的理由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PA66项目提出的理由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PA66项目的提出源于对市场机遇的深刻洞察。当前市场中存在的需求缺口和行业发展趋势表明，有巨大的商业机会等待被开发。通过准确捕捉市场机遇，PA66项目可以在激烈的竞争中脱颖而出，迅速占领市场份额。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理念基于对技术创新的信仰。通过持续的研发和技术投入，PA66项目有望推出更具创新性的产品或服务。在科技飞速发展的当下，PA66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https://d.book118.com/958134072005006047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C3EC3"/>
    <w:rsid w:val="04DC3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3407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2024-03-07T03:20:00Z</dcterms:created>
  <dcterms:modified xsi:type="dcterms:W3CDTF">2024-03-07T03:20:52Z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17169CF645AE4C3F84CAD35F37949593_11</vt:lpwstr>
  </property>
  <property fmtid="{D5CDD505-2E9C-101B-9397-08002B2CF9AE}" pid="3" name="KSOProductBuildVer">
    <vt:lpwstr>2052-12.1.0.16388</vt:lpwstr>
  </property>
</Properties>
</file>