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5459A9">
      <w:pPr>
        <w:widowControl/>
        <w:jc w:val="left"/>
        <w:rPr>
          <w:rFonts w:ascii="仿宋" w:eastAsia="仿宋" w:hAnsi="仿宋"/>
          <w:b/>
          <w:sz w:val="40"/>
        </w:rPr>
      </w:pPr>
      <w:bookmarkStart w:id="0" w:name="_GoBack"/>
      <w:bookmarkEnd w:id="0"/>
    </w:p>
    <w:p w:rsidR="005459A9">
      <w:pPr>
        <w:widowControl/>
        <w:jc w:val="left"/>
        <w:rPr>
          <w:rFonts w:ascii="仿宋" w:eastAsia="仿宋" w:hAnsi="仿宋"/>
          <w:b/>
          <w:sz w:val="40"/>
        </w:rPr>
      </w:pPr>
    </w:p>
    <w:p w:rsidR="005459A9">
      <w:pPr>
        <w:widowControl/>
        <w:jc w:val="left"/>
        <w:rPr>
          <w:rFonts w:ascii="仿宋" w:eastAsia="仿宋" w:hAnsi="仿宋"/>
          <w:b/>
          <w:sz w:val="40"/>
        </w:rPr>
      </w:pPr>
    </w:p>
    <w:p w:rsidR="005459A9" w:rsidRPr="005459A9">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5459A9">
        <w:rPr>
          <w:rFonts w:ascii="宋体" w:eastAsia="宋体" w:hAnsi="宋体" w:hint="eastAsia"/>
          <w:b/>
          <w:sz w:val="60"/>
        </w:rPr>
        <w:t>烟度计风险评估与管理报告</w:t>
      </w:r>
    </w:p>
    <w:p w:rsidR="005459A9" w:rsidP="005459A9">
      <w:pPr>
        <w:widowControl/>
        <w:jc w:val="center"/>
        <w:rPr>
          <w:rFonts w:ascii="仿宋" w:eastAsia="仿宋" w:hAnsi="仿宋" w:hint="eastAsia"/>
          <w:b/>
          <w:sz w:val="40"/>
        </w:rPr>
      </w:pPr>
      <w:r w:rsidRPr="005459A9">
        <w:rPr>
          <w:rFonts w:ascii="仿宋" w:eastAsia="仿宋" w:hAnsi="仿宋" w:hint="eastAsia"/>
          <w:b/>
          <w:sz w:val="40"/>
        </w:rPr>
        <w:t>目录</w:t>
      </w:r>
    </w:p>
    <w:p w:rsidR="005459A9">
      <w:pPr>
        <w:pStyle w:val="TOC1"/>
        <w:tabs>
          <w:tab w:val="right" w:leader="dot" w:pos="8296"/>
        </w:tabs>
        <w:rPr>
          <w:noProof/>
        </w:rPr>
      </w:pPr>
      <w:r>
        <w:fldChar w:fldCharType="begin"/>
      </w:r>
      <w:r>
        <w:instrText xml:space="preserve"> TOC \o "1-9" </w:instrText>
      </w:r>
      <w:r>
        <w:fldChar w:fldCharType="separate"/>
      </w:r>
      <w:r>
        <w:rPr>
          <w:rFonts w:hint="eastAsia"/>
          <w:noProof/>
        </w:rPr>
        <w:t>序言</w:t>
      </w:r>
      <w:r>
        <w:rPr>
          <w:noProof/>
        </w:rPr>
        <w:tab/>
      </w:r>
      <w:r>
        <w:rPr>
          <w:noProof/>
        </w:rPr>
        <w:fldChar w:fldCharType="begin"/>
      </w:r>
      <w:r>
        <w:rPr>
          <w:noProof/>
        </w:rPr>
        <w:instrText xml:space="preserve"> PAGEREF _Toc160620770 \h </w:instrText>
      </w:r>
      <w:r>
        <w:rPr>
          <w:noProof/>
        </w:rPr>
        <w:fldChar w:fldCharType="separate"/>
      </w:r>
      <w:r>
        <w:rPr>
          <w:noProof/>
        </w:rPr>
        <w:t>3</w:t>
      </w:r>
      <w:r>
        <w:rPr>
          <w:noProof/>
        </w:rPr>
        <w:fldChar w:fldCharType="end"/>
      </w:r>
    </w:p>
    <w:p w:rsidR="005459A9">
      <w:pPr>
        <w:pStyle w:val="TOC1"/>
        <w:tabs>
          <w:tab w:val="right" w:leader="dot" w:pos="8296"/>
        </w:tabs>
        <w:rPr>
          <w:noProof/>
        </w:rPr>
      </w:pPr>
      <w:r>
        <w:rPr>
          <w:rFonts w:hint="eastAsia"/>
          <w:noProof/>
        </w:rPr>
        <w:t>一、烟度计项目建筑工程方案</w:t>
      </w:r>
      <w:r>
        <w:rPr>
          <w:noProof/>
        </w:rPr>
        <w:tab/>
      </w:r>
      <w:r>
        <w:rPr>
          <w:noProof/>
        </w:rPr>
        <w:fldChar w:fldCharType="begin"/>
      </w:r>
      <w:r>
        <w:rPr>
          <w:noProof/>
        </w:rPr>
        <w:instrText xml:space="preserve"> PAGEREF _Toc160620771 \h </w:instrText>
      </w:r>
      <w:r>
        <w:rPr>
          <w:noProof/>
        </w:rPr>
        <w:fldChar w:fldCharType="separate"/>
      </w:r>
      <w:r>
        <w:rPr>
          <w:noProof/>
        </w:rPr>
        <w:t>3</w:t>
      </w:r>
      <w:r>
        <w:rPr>
          <w:noProof/>
        </w:rPr>
        <w:fldChar w:fldCharType="end"/>
      </w:r>
    </w:p>
    <w:p w:rsidR="005459A9">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_Toc160620772 \h </w:instrText>
      </w:r>
      <w:r>
        <w:rPr>
          <w:noProof/>
        </w:rPr>
        <w:fldChar w:fldCharType="separate"/>
      </w:r>
      <w:r>
        <w:rPr>
          <w:noProof/>
        </w:rPr>
        <w:t>3</w:t>
      </w:r>
      <w:r>
        <w:rPr>
          <w:noProof/>
        </w:rPr>
        <w:fldChar w:fldCharType="end"/>
      </w:r>
    </w:p>
    <w:p w:rsidR="005459A9">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_Toc160620773 \h </w:instrText>
      </w:r>
      <w:r>
        <w:rPr>
          <w:noProof/>
        </w:rPr>
        <w:fldChar w:fldCharType="separate"/>
      </w:r>
      <w:r>
        <w:rPr>
          <w:noProof/>
        </w:rPr>
        <w:t>4</w:t>
      </w:r>
      <w:r>
        <w:rPr>
          <w:noProof/>
        </w:rPr>
        <w:fldChar w:fldCharType="end"/>
      </w:r>
    </w:p>
    <w:p w:rsidR="005459A9">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_Toc160620774 \h </w:instrText>
      </w:r>
      <w:r>
        <w:rPr>
          <w:noProof/>
        </w:rPr>
        <w:fldChar w:fldCharType="separate"/>
      </w:r>
      <w:r>
        <w:rPr>
          <w:noProof/>
        </w:rPr>
        <w:t>6</w:t>
      </w:r>
      <w:r>
        <w:rPr>
          <w:noProof/>
        </w:rPr>
        <w:fldChar w:fldCharType="end"/>
      </w:r>
    </w:p>
    <w:p w:rsidR="005459A9">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_Toc160620775 \h </w:instrText>
      </w:r>
      <w:r>
        <w:rPr>
          <w:noProof/>
        </w:rPr>
        <w:fldChar w:fldCharType="separate"/>
      </w:r>
      <w:r>
        <w:rPr>
          <w:noProof/>
        </w:rPr>
        <w:t>8</w:t>
      </w:r>
      <w:r>
        <w:rPr>
          <w:noProof/>
        </w:rPr>
        <w:fldChar w:fldCharType="end"/>
      </w:r>
    </w:p>
    <w:p w:rsidR="005459A9">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_Toc160620776 \h </w:instrText>
      </w:r>
      <w:r>
        <w:rPr>
          <w:noProof/>
        </w:rPr>
        <w:fldChar w:fldCharType="separate"/>
      </w:r>
      <w:r>
        <w:rPr>
          <w:noProof/>
        </w:rPr>
        <w:t>9</w:t>
      </w:r>
      <w:r>
        <w:rPr>
          <w:noProof/>
        </w:rPr>
        <w:fldChar w:fldCharType="end"/>
      </w:r>
    </w:p>
    <w:p w:rsidR="005459A9">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_Toc160620777 \h </w:instrText>
      </w:r>
      <w:r>
        <w:rPr>
          <w:noProof/>
        </w:rPr>
        <w:fldChar w:fldCharType="separate"/>
      </w:r>
      <w:r>
        <w:rPr>
          <w:noProof/>
        </w:rPr>
        <w:t>10</w:t>
      </w:r>
      <w:r>
        <w:rPr>
          <w:noProof/>
        </w:rPr>
        <w:fldChar w:fldCharType="end"/>
      </w:r>
    </w:p>
    <w:p w:rsidR="005459A9">
      <w:pPr>
        <w:pStyle w:val="TOC1"/>
        <w:tabs>
          <w:tab w:val="right" w:leader="dot" w:pos="8296"/>
        </w:tabs>
        <w:rPr>
          <w:noProof/>
        </w:rPr>
      </w:pPr>
      <w:r>
        <w:rPr>
          <w:rFonts w:hint="eastAsia"/>
          <w:noProof/>
        </w:rPr>
        <w:t>二、烟度计项目质量管理方案</w:t>
      </w:r>
      <w:r>
        <w:rPr>
          <w:noProof/>
        </w:rPr>
        <w:tab/>
      </w:r>
      <w:r>
        <w:rPr>
          <w:noProof/>
        </w:rPr>
        <w:fldChar w:fldCharType="begin"/>
      </w:r>
      <w:r>
        <w:rPr>
          <w:noProof/>
        </w:rPr>
        <w:instrText xml:space="preserve"> PAGEREF _Toc160620778 \h </w:instrText>
      </w:r>
      <w:r>
        <w:rPr>
          <w:noProof/>
        </w:rPr>
        <w:fldChar w:fldCharType="separate"/>
      </w:r>
      <w:r>
        <w:rPr>
          <w:noProof/>
        </w:rPr>
        <w:t>13</w:t>
      </w:r>
      <w:r>
        <w:rPr>
          <w:noProof/>
        </w:rPr>
        <w:fldChar w:fldCharType="end"/>
      </w:r>
    </w:p>
    <w:p w:rsidR="005459A9">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_Toc160620779 \h </w:instrText>
      </w:r>
      <w:r>
        <w:rPr>
          <w:noProof/>
        </w:rPr>
        <w:fldChar w:fldCharType="separate"/>
      </w:r>
      <w:r>
        <w:rPr>
          <w:noProof/>
        </w:rPr>
        <w:t>13</w:t>
      </w:r>
      <w:r>
        <w:rPr>
          <w:noProof/>
        </w:rPr>
        <w:fldChar w:fldCharType="end"/>
      </w:r>
    </w:p>
    <w:p w:rsidR="005459A9">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_Toc160620780 \h </w:instrText>
      </w:r>
      <w:r>
        <w:rPr>
          <w:noProof/>
        </w:rPr>
        <w:fldChar w:fldCharType="separate"/>
      </w:r>
      <w:r>
        <w:rPr>
          <w:noProof/>
        </w:rPr>
        <w:t>17</w:t>
      </w:r>
      <w:r>
        <w:rPr>
          <w:noProof/>
        </w:rPr>
        <w:fldChar w:fldCharType="end"/>
      </w:r>
    </w:p>
    <w:p w:rsidR="005459A9">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_Toc160620781 \h </w:instrText>
      </w:r>
      <w:r>
        <w:rPr>
          <w:noProof/>
        </w:rPr>
        <w:fldChar w:fldCharType="separate"/>
      </w:r>
      <w:r>
        <w:rPr>
          <w:noProof/>
        </w:rPr>
        <w:t>19</w:t>
      </w:r>
      <w:r>
        <w:rPr>
          <w:noProof/>
        </w:rPr>
        <w:fldChar w:fldCharType="end"/>
      </w:r>
    </w:p>
    <w:p w:rsidR="005459A9">
      <w:pPr>
        <w:pStyle w:val="TOC1"/>
        <w:tabs>
          <w:tab w:val="right" w:leader="dot" w:pos="8296"/>
        </w:tabs>
        <w:rPr>
          <w:noProof/>
        </w:rPr>
      </w:pPr>
      <w:r>
        <w:rPr>
          <w:rFonts w:hint="eastAsia"/>
          <w:noProof/>
        </w:rPr>
        <w:t>三、背景及必要性分析</w:t>
      </w:r>
      <w:r>
        <w:rPr>
          <w:noProof/>
        </w:rPr>
        <w:tab/>
      </w:r>
      <w:r>
        <w:rPr>
          <w:noProof/>
        </w:rPr>
        <w:fldChar w:fldCharType="begin"/>
      </w:r>
      <w:r>
        <w:rPr>
          <w:noProof/>
        </w:rPr>
        <w:instrText xml:space="preserve"> PAGEREF _Toc160620782 \h </w:instrText>
      </w:r>
      <w:r>
        <w:rPr>
          <w:noProof/>
        </w:rPr>
        <w:fldChar w:fldCharType="separate"/>
      </w:r>
      <w:r>
        <w:rPr>
          <w:noProof/>
        </w:rPr>
        <w:t>20</w:t>
      </w:r>
      <w:r>
        <w:rPr>
          <w:noProof/>
        </w:rPr>
        <w:fldChar w:fldCharType="end"/>
      </w:r>
    </w:p>
    <w:p w:rsidR="005459A9">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_Toc160620783 \h </w:instrText>
      </w:r>
      <w:r>
        <w:rPr>
          <w:noProof/>
        </w:rPr>
        <w:fldChar w:fldCharType="separate"/>
      </w:r>
      <w:r>
        <w:rPr>
          <w:noProof/>
        </w:rPr>
        <w:t>20</w:t>
      </w:r>
      <w:r>
        <w:rPr>
          <w:noProof/>
        </w:rPr>
        <w:fldChar w:fldCharType="end"/>
      </w:r>
    </w:p>
    <w:p w:rsidR="005459A9">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_Toc160620784 \h </w:instrText>
      </w:r>
      <w:r>
        <w:rPr>
          <w:noProof/>
        </w:rPr>
        <w:fldChar w:fldCharType="separate"/>
      </w:r>
      <w:r>
        <w:rPr>
          <w:noProof/>
        </w:rPr>
        <w:t>22</w:t>
      </w:r>
      <w:r>
        <w:rPr>
          <w:noProof/>
        </w:rPr>
        <w:fldChar w:fldCharType="end"/>
      </w:r>
    </w:p>
    <w:p w:rsidR="005459A9">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_Toc160620785 \h </w:instrText>
      </w:r>
      <w:r>
        <w:rPr>
          <w:noProof/>
        </w:rPr>
        <w:fldChar w:fldCharType="separate"/>
      </w:r>
      <w:r>
        <w:rPr>
          <w:noProof/>
        </w:rPr>
        <w:t>23</w:t>
      </w:r>
      <w:r>
        <w:rPr>
          <w:noProof/>
        </w:rPr>
        <w:fldChar w:fldCharType="end"/>
      </w:r>
    </w:p>
    <w:p w:rsidR="005459A9">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_Toc160620786 \h </w:instrText>
      </w:r>
      <w:r>
        <w:rPr>
          <w:noProof/>
        </w:rPr>
        <w:fldChar w:fldCharType="separate"/>
      </w:r>
      <w:r>
        <w:rPr>
          <w:noProof/>
        </w:rPr>
        <w:t>25</w:t>
      </w:r>
      <w:r>
        <w:rPr>
          <w:noProof/>
        </w:rPr>
        <w:fldChar w:fldCharType="end"/>
      </w:r>
    </w:p>
    <w:p w:rsidR="005459A9">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_Toc160620787 \h </w:instrText>
      </w:r>
      <w:r>
        <w:rPr>
          <w:noProof/>
        </w:rPr>
        <w:fldChar w:fldCharType="separate"/>
      </w:r>
      <w:r>
        <w:rPr>
          <w:noProof/>
        </w:rPr>
        <w:t>26</w:t>
      </w:r>
      <w:r>
        <w:rPr>
          <w:noProof/>
        </w:rPr>
        <w:fldChar w:fldCharType="end"/>
      </w:r>
    </w:p>
    <w:p w:rsidR="005459A9">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_Toc160620788 \h </w:instrText>
      </w:r>
      <w:r>
        <w:rPr>
          <w:noProof/>
        </w:rPr>
        <w:fldChar w:fldCharType="separate"/>
      </w:r>
      <w:r>
        <w:rPr>
          <w:noProof/>
        </w:rPr>
        <w:t>27</w:t>
      </w:r>
      <w:r>
        <w:rPr>
          <w:noProof/>
        </w:rPr>
        <w:fldChar w:fldCharType="end"/>
      </w:r>
    </w:p>
    <w:p w:rsidR="005459A9">
      <w:pPr>
        <w:pStyle w:val="TOC1"/>
        <w:tabs>
          <w:tab w:val="right" w:leader="dot" w:pos="8296"/>
        </w:tabs>
        <w:rPr>
          <w:noProof/>
        </w:rPr>
      </w:pPr>
      <w:r>
        <w:rPr>
          <w:rFonts w:hint="eastAsia"/>
          <w:noProof/>
        </w:rPr>
        <w:t>四、烟度计项目运营管理方案</w:t>
      </w:r>
      <w:r>
        <w:rPr>
          <w:noProof/>
        </w:rPr>
        <w:tab/>
      </w:r>
      <w:r>
        <w:rPr>
          <w:noProof/>
        </w:rPr>
        <w:fldChar w:fldCharType="begin"/>
      </w:r>
      <w:r>
        <w:rPr>
          <w:noProof/>
        </w:rPr>
        <w:instrText xml:space="preserve"> PAGEREF _Toc160620789 \h </w:instrText>
      </w:r>
      <w:r>
        <w:rPr>
          <w:noProof/>
        </w:rPr>
        <w:fldChar w:fldCharType="separate"/>
      </w:r>
      <w:r>
        <w:rPr>
          <w:noProof/>
        </w:rPr>
        <w:t>29</w:t>
      </w:r>
      <w:r>
        <w:rPr>
          <w:noProof/>
        </w:rPr>
        <w:fldChar w:fldCharType="end"/>
      </w:r>
    </w:p>
    <w:p w:rsidR="005459A9">
      <w:pPr>
        <w:pStyle w:val="TOC2"/>
        <w:tabs>
          <w:tab w:val="right" w:leader="dot" w:pos="8296"/>
        </w:tabs>
        <w:rPr>
          <w:noProof/>
        </w:rPr>
      </w:pPr>
      <w:r>
        <w:rPr>
          <w:noProof/>
        </w:rPr>
        <w:t>(</w:t>
      </w:r>
      <w:r>
        <w:rPr>
          <w:rFonts w:hint="eastAsia"/>
          <w:noProof/>
        </w:rPr>
        <w:t>一</w:t>
      </w:r>
      <w:r>
        <w:rPr>
          <w:noProof/>
        </w:rPr>
        <w:t>)</w:t>
      </w:r>
      <w:r>
        <w:rPr>
          <w:rFonts w:hint="eastAsia"/>
          <w:noProof/>
        </w:rPr>
        <w:t>、运营管理概述</w:t>
      </w:r>
      <w:r>
        <w:rPr>
          <w:noProof/>
        </w:rPr>
        <w:tab/>
      </w:r>
      <w:r>
        <w:rPr>
          <w:noProof/>
        </w:rPr>
        <w:fldChar w:fldCharType="begin"/>
      </w:r>
      <w:r>
        <w:rPr>
          <w:noProof/>
        </w:rPr>
        <w:instrText xml:space="preserve"> PAGEREF _Toc160620790 \h </w:instrText>
      </w:r>
      <w:r>
        <w:rPr>
          <w:noProof/>
        </w:rPr>
        <w:fldChar w:fldCharType="separate"/>
      </w:r>
      <w:r>
        <w:rPr>
          <w:noProof/>
        </w:rPr>
        <w:t>29</w:t>
      </w:r>
      <w:r>
        <w:rPr>
          <w:noProof/>
        </w:rPr>
        <w:fldChar w:fldCharType="end"/>
      </w:r>
    </w:p>
    <w:p w:rsidR="005459A9">
      <w:pPr>
        <w:pStyle w:val="TOC2"/>
        <w:tabs>
          <w:tab w:val="right" w:leader="dot" w:pos="8296"/>
        </w:tabs>
        <w:rPr>
          <w:noProof/>
        </w:rPr>
      </w:pPr>
      <w:r>
        <w:rPr>
          <w:noProof/>
        </w:rPr>
        <w:t>(</w:t>
      </w:r>
      <w:r>
        <w:rPr>
          <w:rFonts w:hint="eastAsia"/>
          <w:noProof/>
        </w:rPr>
        <w:t>二</w:t>
      </w:r>
      <w:r>
        <w:rPr>
          <w:noProof/>
        </w:rPr>
        <w:t>)</w:t>
      </w:r>
      <w:r>
        <w:rPr>
          <w:rFonts w:hint="eastAsia"/>
          <w:noProof/>
        </w:rPr>
        <w:t>、运营战略</w:t>
      </w:r>
      <w:r>
        <w:rPr>
          <w:noProof/>
        </w:rPr>
        <w:tab/>
      </w:r>
      <w:r>
        <w:rPr>
          <w:noProof/>
        </w:rPr>
        <w:fldChar w:fldCharType="begin"/>
      </w:r>
      <w:r>
        <w:rPr>
          <w:noProof/>
        </w:rPr>
        <w:instrText xml:space="preserve"> PAGEREF _Toc160620791 \h </w:instrText>
      </w:r>
      <w:r>
        <w:rPr>
          <w:noProof/>
        </w:rPr>
        <w:fldChar w:fldCharType="separate"/>
      </w:r>
      <w:r>
        <w:rPr>
          <w:noProof/>
        </w:rPr>
        <w:t>31</w:t>
      </w:r>
      <w:r>
        <w:rPr>
          <w:noProof/>
        </w:rPr>
        <w:fldChar w:fldCharType="end"/>
      </w:r>
    </w:p>
    <w:p w:rsidR="005459A9">
      <w:pPr>
        <w:pStyle w:val="TOC2"/>
        <w:tabs>
          <w:tab w:val="right" w:leader="dot" w:pos="8296"/>
        </w:tabs>
        <w:rPr>
          <w:noProof/>
        </w:rPr>
      </w:pPr>
      <w:r>
        <w:rPr>
          <w:noProof/>
        </w:rPr>
        <w:t>(</w:t>
      </w:r>
      <w:r>
        <w:rPr>
          <w:rFonts w:hint="eastAsia"/>
          <w:noProof/>
        </w:rPr>
        <w:t>三</w:t>
      </w:r>
      <w:r>
        <w:rPr>
          <w:noProof/>
        </w:rPr>
        <w:t>)</w:t>
      </w:r>
      <w:r>
        <w:rPr>
          <w:rFonts w:hint="eastAsia"/>
          <w:noProof/>
        </w:rPr>
        <w:t>、作业计划</w:t>
      </w:r>
      <w:r>
        <w:rPr>
          <w:noProof/>
        </w:rPr>
        <w:tab/>
      </w:r>
      <w:r>
        <w:rPr>
          <w:noProof/>
        </w:rPr>
        <w:fldChar w:fldCharType="begin"/>
      </w:r>
      <w:r>
        <w:rPr>
          <w:noProof/>
        </w:rPr>
        <w:instrText xml:space="preserve"> PAGEREF _Toc160620792 \h </w:instrText>
      </w:r>
      <w:r>
        <w:rPr>
          <w:noProof/>
        </w:rPr>
        <w:fldChar w:fldCharType="separate"/>
      </w:r>
      <w:r>
        <w:rPr>
          <w:noProof/>
        </w:rPr>
        <w:t>33</w:t>
      </w:r>
      <w:r>
        <w:rPr>
          <w:noProof/>
        </w:rPr>
        <w:fldChar w:fldCharType="end"/>
      </w:r>
    </w:p>
    <w:p w:rsidR="005459A9">
      <w:pPr>
        <w:pStyle w:val="TOC2"/>
        <w:tabs>
          <w:tab w:val="right" w:leader="dot" w:pos="8296"/>
        </w:tabs>
        <w:rPr>
          <w:noProof/>
        </w:rPr>
      </w:pPr>
      <w:r>
        <w:rPr>
          <w:noProof/>
        </w:rPr>
        <w:t>(</w:t>
      </w:r>
      <w:r>
        <w:rPr>
          <w:rFonts w:hint="eastAsia"/>
          <w:noProof/>
        </w:rPr>
        <w:t>四</w:t>
      </w:r>
      <w:r>
        <w:rPr>
          <w:noProof/>
        </w:rPr>
        <w:t>)</w:t>
      </w:r>
      <w:r>
        <w:rPr>
          <w:rFonts w:hint="eastAsia"/>
          <w:noProof/>
        </w:rPr>
        <w:t>、设施布置</w:t>
      </w:r>
      <w:r>
        <w:rPr>
          <w:noProof/>
        </w:rPr>
        <w:tab/>
      </w:r>
      <w:r>
        <w:rPr>
          <w:noProof/>
        </w:rPr>
        <w:fldChar w:fldCharType="begin"/>
      </w:r>
      <w:r>
        <w:rPr>
          <w:noProof/>
        </w:rPr>
        <w:instrText xml:space="preserve"> PAGEREF _Toc160620793 \h </w:instrText>
      </w:r>
      <w:r>
        <w:rPr>
          <w:noProof/>
        </w:rPr>
        <w:fldChar w:fldCharType="separate"/>
      </w:r>
      <w:r>
        <w:rPr>
          <w:noProof/>
        </w:rPr>
        <w:t>35</w:t>
      </w:r>
      <w:r>
        <w:rPr>
          <w:noProof/>
        </w:rPr>
        <w:fldChar w:fldCharType="end"/>
      </w:r>
    </w:p>
    <w:p w:rsidR="005459A9">
      <w:pPr>
        <w:pStyle w:val="TOC2"/>
        <w:tabs>
          <w:tab w:val="right" w:leader="dot" w:pos="8296"/>
        </w:tabs>
        <w:rPr>
          <w:noProof/>
        </w:rPr>
      </w:pPr>
      <w:r>
        <w:rPr>
          <w:noProof/>
        </w:rPr>
        <w:t>(</w:t>
      </w:r>
      <w:r>
        <w:rPr>
          <w:rFonts w:hint="eastAsia"/>
          <w:noProof/>
        </w:rPr>
        <w:t>五</w:t>
      </w:r>
      <w:r>
        <w:rPr>
          <w:noProof/>
        </w:rPr>
        <w:t>)</w:t>
      </w:r>
      <w:r>
        <w:rPr>
          <w:rFonts w:hint="eastAsia"/>
          <w:noProof/>
        </w:rPr>
        <w:t>、选址规划</w:t>
      </w:r>
      <w:r>
        <w:rPr>
          <w:noProof/>
        </w:rPr>
        <w:tab/>
      </w:r>
      <w:r>
        <w:rPr>
          <w:noProof/>
        </w:rPr>
        <w:fldChar w:fldCharType="begin"/>
      </w:r>
      <w:r>
        <w:rPr>
          <w:noProof/>
        </w:rPr>
        <w:instrText xml:space="preserve"> PAGEREF _Toc160620794 \h </w:instrText>
      </w:r>
      <w:r>
        <w:rPr>
          <w:noProof/>
        </w:rPr>
        <w:fldChar w:fldCharType="separate"/>
      </w:r>
      <w:r>
        <w:rPr>
          <w:noProof/>
        </w:rPr>
        <w:t>37</w:t>
      </w:r>
      <w:r>
        <w:rPr>
          <w:noProof/>
        </w:rPr>
        <w:fldChar w:fldCharType="end"/>
      </w:r>
    </w:p>
    <w:p w:rsidR="005459A9">
      <w:pPr>
        <w:pStyle w:val="TOC2"/>
        <w:tabs>
          <w:tab w:val="right" w:leader="dot" w:pos="8296"/>
        </w:tabs>
        <w:rPr>
          <w:noProof/>
        </w:rPr>
      </w:pPr>
      <w:r>
        <w:rPr>
          <w:noProof/>
        </w:rPr>
        <w:t>(</w:t>
      </w:r>
      <w:r>
        <w:rPr>
          <w:rFonts w:hint="eastAsia"/>
          <w:noProof/>
        </w:rPr>
        <w:t>六</w:t>
      </w:r>
      <w:r>
        <w:rPr>
          <w:noProof/>
        </w:rPr>
        <w:t>)</w:t>
      </w:r>
      <w:r>
        <w:rPr>
          <w:rFonts w:hint="eastAsia"/>
          <w:noProof/>
        </w:rPr>
        <w:t>、产品开发与流程管理</w:t>
      </w:r>
      <w:r>
        <w:rPr>
          <w:noProof/>
        </w:rPr>
        <w:tab/>
      </w:r>
      <w:r>
        <w:rPr>
          <w:noProof/>
        </w:rPr>
        <w:fldChar w:fldCharType="begin"/>
      </w:r>
      <w:r>
        <w:rPr>
          <w:noProof/>
        </w:rPr>
        <w:instrText xml:space="preserve"> PAGEREF _Toc160620795 \h </w:instrText>
      </w:r>
      <w:r>
        <w:rPr>
          <w:noProof/>
        </w:rPr>
        <w:fldChar w:fldCharType="separate"/>
      </w:r>
      <w:r>
        <w:rPr>
          <w:noProof/>
        </w:rPr>
        <w:t>39</w:t>
      </w:r>
      <w:r>
        <w:rPr>
          <w:noProof/>
        </w:rPr>
        <w:fldChar w:fldCharType="end"/>
      </w:r>
    </w:p>
    <w:p w:rsidR="005459A9">
      <w:pPr>
        <w:pStyle w:val="TOC2"/>
        <w:tabs>
          <w:tab w:val="right" w:leader="dot" w:pos="8296"/>
        </w:tabs>
        <w:rPr>
          <w:noProof/>
        </w:rPr>
      </w:pPr>
      <w:r>
        <w:rPr>
          <w:noProof/>
        </w:rPr>
        <w:t>(</w:t>
      </w:r>
      <w:r>
        <w:rPr>
          <w:rFonts w:hint="eastAsia"/>
          <w:noProof/>
        </w:rPr>
        <w:t>七</w:t>
      </w:r>
      <w:r>
        <w:rPr>
          <w:noProof/>
        </w:rPr>
        <w:t>)</w:t>
      </w:r>
      <w:r>
        <w:rPr>
          <w:rFonts w:hint="eastAsia"/>
          <w:noProof/>
        </w:rPr>
        <w:t>、新型运营方式</w:t>
      </w:r>
      <w:r>
        <w:rPr>
          <w:noProof/>
        </w:rPr>
        <w:tab/>
      </w:r>
      <w:r>
        <w:rPr>
          <w:noProof/>
        </w:rPr>
        <w:fldChar w:fldCharType="begin"/>
      </w:r>
      <w:r>
        <w:rPr>
          <w:noProof/>
        </w:rPr>
        <w:instrText xml:space="preserve"> PAGEREF _Toc160620796 \h </w:instrText>
      </w:r>
      <w:r>
        <w:rPr>
          <w:noProof/>
        </w:rPr>
        <w:fldChar w:fldCharType="separate"/>
      </w:r>
      <w:r>
        <w:rPr>
          <w:noProof/>
        </w:rPr>
        <w:t>42</w:t>
      </w:r>
      <w:r>
        <w:rPr>
          <w:noProof/>
        </w:rPr>
        <w:fldChar w:fldCharType="end"/>
      </w:r>
    </w:p>
    <w:p w:rsidR="005459A9">
      <w:pPr>
        <w:pStyle w:val="TOC2"/>
        <w:tabs>
          <w:tab w:val="right" w:leader="dot" w:pos="8296"/>
        </w:tabs>
        <w:rPr>
          <w:noProof/>
        </w:rPr>
      </w:pPr>
      <w:r>
        <w:rPr>
          <w:noProof/>
        </w:rPr>
        <w:t>(</w:t>
      </w:r>
      <w:r>
        <w:rPr>
          <w:rFonts w:hint="eastAsia"/>
          <w:noProof/>
        </w:rPr>
        <w:t>八</w:t>
      </w:r>
      <w:r>
        <w:rPr>
          <w:noProof/>
        </w:rPr>
        <w:t>)</w:t>
      </w:r>
      <w:r>
        <w:rPr>
          <w:rFonts w:hint="eastAsia"/>
          <w:noProof/>
        </w:rPr>
        <w:t>、供应链管理</w:t>
      </w:r>
      <w:r>
        <w:rPr>
          <w:noProof/>
        </w:rPr>
        <w:tab/>
      </w:r>
      <w:r>
        <w:rPr>
          <w:noProof/>
        </w:rPr>
        <w:fldChar w:fldCharType="begin"/>
      </w:r>
      <w:r>
        <w:rPr>
          <w:noProof/>
        </w:rPr>
        <w:instrText xml:space="preserve"> PAGEREF _Toc160620797 \h </w:instrText>
      </w:r>
      <w:r>
        <w:rPr>
          <w:noProof/>
        </w:rPr>
        <w:fldChar w:fldCharType="separate"/>
      </w:r>
      <w:r>
        <w:rPr>
          <w:noProof/>
        </w:rPr>
        <w:t>44</w:t>
      </w:r>
      <w:r>
        <w:rPr>
          <w:noProof/>
        </w:rPr>
        <w:fldChar w:fldCharType="end"/>
      </w:r>
    </w:p>
    <w:p w:rsidR="005459A9">
      <w:pPr>
        <w:pStyle w:val="TOC1"/>
        <w:tabs>
          <w:tab w:val="right" w:leader="dot" w:pos="8296"/>
        </w:tabs>
        <w:rPr>
          <w:noProof/>
        </w:rPr>
      </w:pPr>
      <w:r>
        <w:rPr>
          <w:rFonts w:hint="eastAsia"/>
          <w:noProof/>
        </w:rPr>
        <w:t>五、实施安排</w:t>
      </w:r>
      <w:r>
        <w:rPr>
          <w:noProof/>
        </w:rPr>
        <w:tab/>
      </w:r>
      <w:r>
        <w:rPr>
          <w:noProof/>
        </w:rPr>
        <w:fldChar w:fldCharType="begin"/>
      </w:r>
      <w:r>
        <w:rPr>
          <w:noProof/>
        </w:rPr>
        <w:instrText xml:space="preserve"> PAGEREF _Toc160620798 \h </w:instrText>
      </w:r>
      <w:r>
        <w:rPr>
          <w:noProof/>
        </w:rPr>
        <w:fldChar w:fldCharType="separate"/>
      </w:r>
      <w:r>
        <w:rPr>
          <w:noProof/>
        </w:rPr>
        <w:t>46</w:t>
      </w:r>
      <w:r>
        <w:rPr>
          <w:noProof/>
        </w:rPr>
        <w:fldChar w:fldCharType="end"/>
      </w:r>
    </w:p>
    <w:p w:rsidR="005459A9">
      <w:pPr>
        <w:pStyle w:val="TOC2"/>
        <w:tabs>
          <w:tab w:val="right" w:leader="dot" w:pos="8296"/>
        </w:tabs>
        <w:rPr>
          <w:noProof/>
        </w:r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_Toc160620799 \h </w:instrText>
      </w:r>
      <w:r>
        <w:rPr>
          <w:noProof/>
        </w:rPr>
        <w:fldChar w:fldCharType="separate"/>
      </w:r>
      <w:r>
        <w:rPr>
          <w:noProof/>
        </w:rPr>
        <w:t>46</w:t>
      </w:r>
      <w:r>
        <w:rPr>
          <w:noProof/>
        </w:rPr>
        <w:fldChar w:fldCharType="end"/>
      </w:r>
    </w:p>
    <w:p w:rsidR="005459A9">
      <w:pPr>
        <w:pStyle w:val="TOC2"/>
        <w:tabs>
          <w:tab w:val="right" w:leader="dot" w:pos="8296"/>
        </w:tabs>
        <w:rPr>
          <w:noProof/>
        </w:r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_Toc160620800 \h </w:instrText>
      </w:r>
      <w:r>
        <w:rPr>
          <w:noProof/>
        </w:rPr>
        <w:fldChar w:fldCharType="separate"/>
      </w:r>
      <w:r>
        <w:rPr>
          <w:noProof/>
        </w:rPr>
        <w:t>47</w:t>
      </w:r>
      <w:r>
        <w:rPr>
          <w:noProof/>
        </w:rPr>
        <w:fldChar w:fldCharType="end"/>
      </w:r>
    </w:p>
    <w:p w:rsidR="005459A9">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_Toc160620801 \h </w:instrText>
      </w:r>
      <w:r>
        <w:rPr>
          <w:noProof/>
        </w:rPr>
        <w:fldChar w:fldCharType="separate"/>
      </w:r>
      <w:r>
        <w:rPr>
          <w:noProof/>
        </w:rPr>
        <w:t>48</w:t>
      </w:r>
      <w:r>
        <w:rPr>
          <w:noProof/>
        </w:rPr>
        <w:fldChar w:fldCharType="end"/>
      </w:r>
    </w:p>
    <w:p w:rsidR="005459A9">
      <w:pPr>
        <w:pStyle w:val="TOC2"/>
        <w:tabs>
          <w:tab w:val="right" w:leader="dot" w:pos="8296"/>
        </w:tabs>
        <w:rPr>
          <w:noProof/>
        </w:rPr>
      </w:pPr>
      <w:r>
        <w:rPr>
          <w:noProof/>
        </w:rPr>
        <w:t>(</w:t>
      </w:r>
      <w:r>
        <w:rPr>
          <w:rFonts w:hint="eastAsia"/>
          <w:noProof/>
        </w:rPr>
        <w:t>四</w:t>
      </w:r>
      <w:r>
        <w:rPr>
          <w:noProof/>
        </w:rPr>
        <w:t>)</w:t>
      </w:r>
      <w:r>
        <w:rPr>
          <w:rFonts w:hint="eastAsia"/>
          <w:noProof/>
        </w:rPr>
        <w:t>、人力资源配置</w:t>
      </w:r>
      <w:r>
        <w:rPr>
          <w:noProof/>
        </w:rPr>
        <w:tab/>
      </w:r>
      <w:r>
        <w:rPr>
          <w:noProof/>
        </w:rPr>
        <w:fldChar w:fldCharType="begin"/>
      </w:r>
      <w:r>
        <w:rPr>
          <w:noProof/>
        </w:rPr>
        <w:instrText xml:space="preserve"> PAGEREF _Toc160620802 \h </w:instrText>
      </w:r>
      <w:r>
        <w:rPr>
          <w:noProof/>
        </w:rPr>
        <w:fldChar w:fldCharType="separate"/>
      </w:r>
      <w:r>
        <w:rPr>
          <w:noProof/>
        </w:rPr>
        <w:t>50</w:t>
      </w:r>
      <w:r>
        <w:rPr>
          <w:noProof/>
        </w:rPr>
        <w:fldChar w:fldCharType="end"/>
      </w:r>
    </w:p>
    <w:p w:rsidR="005459A9">
      <w:pPr>
        <w:pStyle w:val="TOC2"/>
        <w:tabs>
          <w:tab w:val="right" w:leader="dot" w:pos="8296"/>
        </w:tabs>
        <w:rPr>
          <w:noProof/>
        </w:rPr>
      </w:pPr>
      <w:r>
        <w:rPr>
          <w:noProof/>
        </w:rPr>
        <w:t>(</w:t>
      </w:r>
      <w:r>
        <w:rPr>
          <w:rFonts w:hint="eastAsia"/>
          <w:noProof/>
        </w:rPr>
        <w:t>五</w:t>
      </w:r>
      <w:r>
        <w:rPr>
          <w:noProof/>
        </w:rPr>
        <w:t>)</w:t>
      </w:r>
      <w:r>
        <w:rPr>
          <w:rFonts w:hint="eastAsia"/>
          <w:noProof/>
        </w:rPr>
        <w:t>、员工培训</w:t>
      </w:r>
      <w:r>
        <w:rPr>
          <w:noProof/>
        </w:rPr>
        <w:tab/>
      </w:r>
      <w:r>
        <w:rPr>
          <w:noProof/>
        </w:rPr>
        <w:fldChar w:fldCharType="begin"/>
      </w:r>
      <w:r>
        <w:rPr>
          <w:noProof/>
        </w:rPr>
        <w:instrText xml:space="preserve"> PAGEREF _Toc160620803 \h </w:instrText>
      </w:r>
      <w:r>
        <w:rPr>
          <w:noProof/>
        </w:rPr>
        <w:fldChar w:fldCharType="separate"/>
      </w:r>
      <w:r>
        <w:rPr>
          <w:noProof/>
        </w:rPr>
        <w:t>52</w:t>
      </w:r>
      <w:r>
        <w:rPr>
          <w:noProof/>
        </w:rPr>
        <w:fldChar w:fldCharType="end"/>
      </w:r>
    </w:p>
    <w:p w:rsidR="005459A9">
      <w:pPr>
        <w:pStyle w:val="TOC2"/>
        <w:tabs>
          <w:tab w:val="right" w:leader="dot" w:pos="8296"/>
        </w:tabs>
        <w:rPr>
          <w:noProof/>
        </w:rPr>
      </w:pPr>
      <w:r>
        <w:rPr>
          <w:noProof/>
        </w:rPr>
        <w:t>(</w:t>
      </w:r>
      <w:r>
        <w:rPr>
          <w:rFonts w:hint="eastAsia"/>
          <w:noProof/>
        </w:rPr>
        <w:t>六</w:t>
      </w:r>
      <w:r>
        <w:rPr>
          <w:noProof/>
        </w:rPr>
        <w:t>)</w:t>
      </w:r>
      <w:r>
        <w:rPr>
          <w:rFonts w:hint="eastAsia"/>
          <w:noProof/>
        </w:rPr>
        <w:t>、烟度计项目实施保障</w:t>
      </w:r>
      <w:r>
        <w:rPr>
          <w:noProof/>
        </w:rPr>
        <w:tab/>
      </w:r>
      <w:r>
        <w:rPr>
          <w:noProof/>
        </w:rPr>
        <w:fldChar w:fldCharType="begin"/>
      </w:r>
      <w:r>
        <w:rPr>
          <w:noProof/>
        </w:rPr>
        <w:instrText xml:space="preserve"> PAGEREF _Toc160620804 \h </w:instrText>
      </w:r>
      <w:r>
        <w:rPr>
          <w:noProof/>
        </w:rPr>
        <w:fldChar w:fldCharType="separate"/>
      </w:r>
      <w:r>
        <w:rPr>
          <w:noProof/>
        </w:rPr>
        <w:t>54</w:t>
      </w:r>
      <w:r>
        <w:rPr>
          <w:noProof/>
        </w:rPr>
        <w:fldChar w:fldCharType="end"/>
      </w:r>
    </w:p>
    <w:p w:rsidR="005459A9">
      <w:pPr>
        <w:pStyle w:val="TOC1"/>
        <w:tabs>
          <w:tab w:val="right" w:leader="dot" w:pos="8296"/>
        </w:tabs>
        <w:rPr>
          <w:noProof/>
        </w:rPr>
      </w:pPr>
      <w:r>
        <w:rPr>
          <w:rFonts w:hint="eastAsia"/>
          <w:noProof/>
        </w:rPr>
        <w:t>六、产品及建设方案</w:t>
      </w:r>
      <w:r>
        <w:rPr>
          <w:noProof/>
        </w:rPr>
        <w:tab/>
      </w:r>
      <w:r>
        <w:rPr>
          <w:noProof/>
        </w:rPr>
        <w:fldChar w:fldCharType="begin"/>
      </w:r>
      <w:r>
        <w:rPr>
          <w:noProof/>
        </w:rPr>
        <w:instrText xml:space="preserve"> PAGEREF _Toc160620805 \h </w:instrText>
      </w:r>
      <w:r>
        <w:rPr>
          <w:noProof/>
        </w:rPr>
        <w:fldChar w:fldCharType="separate"/>
      </w:r>
      <w:r>
        <w:rPr>
          <w:noProof/>
        </w:rPr>
        <w:t>56</w:t>
      </w:r>
      <w:r>
        <w:rPr>
          <w:noProof/>
        </w:rPr>
        <w:fldChar w:fldCharType="end"/>
      </w:r>
    </w:p>
    <w:p w:rsidR="005459A9">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_Toc160620806 \h </w:instrText>
      </w:r>
      <w:r>
        <w:rPr>
          <w:noProof/>
        </w:rPr>
        <w:fldChar w:fldCharType="separate"/>
      </w:r>
      <w:r>
        <w:rPr>
          <w:noProof/>
        </w:rPr>
        <w:t>56</w:t>
      </w:r>
      <w:r>
        <w:rPr>
          <w:noProof/>
        </w:rPr>
        <w:fldChar w:fldCharType="end"/>
      </w:r>
    </w:p>
    <w:p w:rsidR="005459A9">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_Toc160620807 \h </w:instrText>
      </w:r>
      <w:r>
        <w:rPr>
          <w:noProof/>
        </w:rPr>
        <w:fldChar w:fldCharType="separate"/>
      </w:r>
      <w:r>
        <w:rPr>
          <w:noProof/>
        </w:rPr>
        <w:t>57</w:t>
      </w:r>
      <w:r>
        <w:rPr>
          <w:noProof/>
        </w:rPr>
        <w:fldChar w:fldCharType="end"/>
      </w:r>
    </w:p>
    <w:p w:rsidR="005459A9">
      <w:pPr>
        <w:pStyle w:val="TOC1"/>
        <w:tabs>
          <w:tab w:val="right" w:leader="dot" w:pos="8296"/>
        </w:tabs>
        <w:rPr>
          <w:noProof/>
        </w:rPr>
      </w:pPr>
      <w:r>
        <w:rPr>
          <w:rFonts w:hint="eastAsia"/>
          <w:noProof/>
        </w:rPr>
        <w:t>七、烟度计项目经济评价分析</w:t>
      </w:r>
      <w:r>
        <w:rPr>
          <w:noProof/>
        </w:rPr>
        <w:tab/>
      </w:r>
      <w:r>
        <w:rPr>
          <w:noProof/>
        </w:rPr>
        <w:fldChar w:fldCharType="begin"/>
      </w:r>
      <w:r>
        <w:rPr>
          <w:noProof/>
        </w:rPr>
        <w:instrText xml:space="preserve"> PAGEREF _Toc160620808 \h </w:instrText>
      </w:r>
      <w:r>
        <w:rPr>
          <w:noProof/>
        </w:rPr>
        <w:fldChar w:fldCharType="separate"/>
      </w:r>
      <w:r>
        <w:rPr>
          <w:noProof/>
        </w:rPr>
        <w:t>58</w:t>
      </w:r>
      <w:r>
        <w:rPr>
          <w:noProof/>
        </w:rPr>
        <w:fldChar w:fldCharType="end"/>
      </w:r>
    </w:p>
    <w:p w:rsidR="005459A9">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_Toc160620809 \h </w:instrText>
      </w:r>
      <w:r>
        <w:rPr>
          <w:noProof/>
        </w:rPr>
        <w:fldChar w:fldCharType="separate"/>
      </w:r>
      <w:r>
        <w:rPr>
          <w:noProof/>
        </w:rPr>
        <w:t>58</w:t>
      </w:r>
      <w:r>
        <w:rPr>
          <w:noProof/>
        </w:rPr>
        <w:fldChar w:fldCharType="end"/>
      </w:r>
    </w:p>
    <w:p w:rsidR="005459A9">
      <w:pPr>
        <w:pStyle w:val="TOC2"/>
        <w:tabs>
          <w:tab w:val="right" w:leader="dot" w:pos="8296"/>
        </w:tabs>
        <w:rPr>
          <w:noProof/>
        </w:rPr>
      </w:pPr>
      <w:r>
        <w:rPr>
          <w:noProof/>
        </w:rPr>
        <w:t>(</w:t>
      </w:r>
      <w:r>
        <w:rPr>
          <w:rFonts w:hint="eastAsia"/>
          <w:noProof/>
        </w:rPr>
        <w:t>二</w:t>
      </w:r>
      <w:r>
        <w:rPr>
          <w:noProof/>
        </w:rPr>
        <w:t>)</w:t>
      </w:r>
      <w:r>
        <w:rPr>
          <w:rFonts w:hint="eastAsia"/>
          <w:noProof/>
        </w:rPr>
        <w:t>、烟度计项目盈利能力分析</w:t>
      </w:r>
      <w:r>
        <w:rPr>
          <w:noProof/>
        </w:rPr>
        <w:tab/>
      </w:r>
      <w:r>
        <w:rPr>
          <w:noProof/>
        </w:rPr>
        <w:fldChar w:fldCharType="begin"/>
      </w:r>
      <w:r>
        <w:rPr>
          <w:noProof/>
        </w:rPr>
        <w:instrText xml:space="preserve"> PAGEREF _Toc160620810 \h </w:instrText>
      </w:r>
      <w:r>
        <w:rPr>
          <w:noProof/>
        </w:rPr>
        <w:fldChar w:fldCharType="separate"/>
      </w:r>
      <w:r>
        <w:rPr>
          <w:noProof/>
        </w:rPr>
        <w:t>59</w:t>
      </w:r>
      <w:r>
        <w:rPr>
          <w:noProof/>
        </w:rPr>
        <w:fldChar w:fldCharType="end"/>
      </w:r>
    </w:p>
    <w:p w:rsidR="005459A9">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rFonts w:hint="eastAsia"/>
          <w:noProof/>
        </w:rPr>
        <w:t>八、节能评估</w:t>
      </w:r>
      <w:r>
        <w:rPr>
          <w:noProof/>
        </w:rPr>
        <w:tab/>
      </w:r>
      <w:r>
        <w:rPr>
          <w:noProof/>
        </w:rPr>
        <w:fldChar w:fldCharType="begin"/>
      </w:r>
      <w:r>
        <w:rPr>
          <w:noProof/>
        </w:rPr>
        <w:instrText xml:space="preserve"> PAGEREF _Toc160620811 \h </w:instrText>
      </w:r>
      <w:r>
        <w:rPr>
          <w:noProof/>
        </w:rPr>
        <w:fldChar w:fldCharType="separate"/>
      </w:r>
      <w:r>
        <w:rPr>
          <w:noProof/>
        </w:rPr>
        <w:t>61</w:t>
      </w:r>
      <w:r>
        <w:rPr>
          <w:noProof/>
        </w:rPr>
        <w:fldChar w:fldCharType="end"/>
      </w:r>
    </w:p>
    <w:p w:rsidR="005459A9">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_Toc160620812 \h </w:instrText>
      </w:r>
      <w:r>
        <w:rPr>
          <w:noProof/>
        </w:rPr>
        <w:fldChar w:fldCharType="separate"/>
      </w:r>
      <w:r>
        <w:rPr>
          <w:noProof/>
        </w:rPr>
        <w:t>61</w:t>
      </w:r>
      <w:r>
        <w:rPr>
          <w:noProof/>
        </w:rPr>
        <w:fldChar w:fldCharType="end"/>
      </w:r>
    </w:p>
    <w:p w:rsidR="005459A9">
      <w:pPr>
        <w:pStyle w:val="TOC2"/>
        <w:tabs>
          <w:tab w:val="right" w:leader="dot" w:pos="8296"/>
        </w:tabs>
        <w:rPr>
          <w:noProof/>
        </w:rPr>
      </w:pPr>
      <w:r>
        <w:rPr>
          <w:noProof/>
        </w:rPr>
        <w:t>(</w:t>
      </w:r>
      <w:r>
        <w:rPr>
          <w:rFonts w:hint="eastAsia"/>
          <w:noProof/>
        </w:rPr>
        <w:t>二</w:t>
      </w:r>
      <w:r>
        <w:rPr>
          <w:noProof/>
        </w:rPr>
        <w:t>)</w:t>
      </w:r>
      <w:r>
        <w:rPr>
          <w:rFonts w:hint="eastAsia"/>
          <w:noProof/>
        </w:rPr>
        <w:t>、烟度计项目预期节能综合评价</w:t>
      </w:r>
      <w:r>
        <w:rPr>
          <w:noProof/>
        </w:rPr>
        <w:tab/>
      </w:r>
      <w:r>
        <w:rPr>
          <w:noProof/>
        </w:rPr>
        <w:fldChar w:fldCharType="begin"/>
      </w:r>
      <w:r>
        <w:rPr>
          <w:noProof/>
        </w:rPr>
        <w:instrText xml:space="preserve"> PAGEREF _Toc160620813 \h </w:instrText>
      </w:r>
      <w:r>
        <w:rPr>
          <w:noProof/>
        </w:rPr>
        <w:fldChar w:fldCharType="separate"/>
      </w:r>
      <w:r>
        <w:rPr>
          <w:noProof/>
        </w:rPr>
        <w:t>61</w:t>
      </w:r>
      <w:r>
        <w:rPr>
          <w:noProof/>
        </w:rPr>
        <w:fldChar w:fldCharType="end"/>
      </w:r>
    </w:p>
    <w:p w:rsidR="005459A9">
      <w:pPr>
        <w:pStyle w:val="TOC2"/>
        <w:tabs>
          <w:tab w:val="right" w:leader="dot" w:pos="8296"/>
        </w:tabs>
        <w:rPr>
          <w:noProof/>
        </w:rPr>
      </w:pPr>
      <w:r>
        <w:rPr>
          <w:noProof/>
        </w:rPr>
        <w:t>(</w:t>
      </w:r>
      <w:r>
        <w:rPr>
          <w:rFonts w:hint="eastAsia"/>
          <w:noProof/>
        </w:rPr>
        <w:t>三</w:t>
      </w:r>
      <w:r>
        <w:rPr>
          <w:noProof/>
        </w:rPr>
        <w:t>)</w:t>
      </w:r>
      <w:r>
        <w:rPr>
          <w:rFonts w:hint="eastAsia"/>
          <w:noProof/>
        </w:rPr>
        <w:t>、烟度计项目节能设计</w:t>
      </w:r>
      <w:r>
        <w:rPr>
          <w:noProof/>
        </w:rPr>
        <w:tab/>
      </w:r>
      <w:r>
        <w:rPr>
          <w:noProof/>
        </w:rPr>
        <w:fldChar w:fldCharType="begin"/>
      </w:r>
      <w:r>
        <w:rPr>
          <w:noProof/>
        </w:rPr>
        <w:instrText xml:space="preserve"> PAGEREF _Toc160620814 \h </w:instrText>
      </w:r>
      <w:r>
        <w:rPr>
          <w:noProof/>
        </w:rPr>
        <w:fldChar w:fldCharType="separate"/>
      </w:r>
      <w:r>
        <w:rPr>
          <w:noProof/>
        </w:rPr>
        <w:t>63</w:t>
      </w:r>
      <w:r>
        <w:rPr>
          <w:noProof/>
        </w:rPr>
        <w:fldChar w:fldCharType="end"/>
      </w:r>
    </w:p>
    <w:p w:rsidR="005459A9">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_Toc160620815 \h </w:instrText>
      </w:r>
      <w:r>
        <w:rPr>
          <w:noProof/>
        </w:rPr>
        <w:fldChar w:fldCharType="separate"/>
      </w:r>
      <w:r>
        <w:rPr>
          <w:noProof/>
        </w:rPr>
        <w:t>64</w:t>
      </w:r>
      <w:r>
        <w:rPr>
          <w:noProof/>
        </w:rPr>
        <w:fldChar w:fldCharType="end"/>
      </w:r>
    </w:p>
    <w:p w:rsidR="005459A9">
      <w:pPr>
        <w:pStyle w:val="TOC1"/>
        <w:tabs>
          <w:tab w:val="right" w:leader="dot" w:pos="8296"/>
        </w:tabs>
        <w:rPr>
          <w:noProof/>
        </w:rPr>
      </w:pPr>
      <w:r>
        <w:rPr>
          <w:rFonts w:hint="eastAsia"/>
          <w:noProof/>
        </w:rPr>
        <w:t>九、国际化战略</w:t>
      </w:r>
      <w:r>
        <w:rPr>
          <w:noProof/>
        </w:rPr>
        <w:tab/>
      </w:r>
      <w:r>
        <w:rPr>
          <w:noProof/>
        </w:rPr>
        <w:fldChar w:fldCharType="begin"/>
      </w:r>
      <w:r>
        <w:rPr>
          <w:noProof/>
        </w:rPr>
        <w:instrText xml:space="preserve"> PAGEREF _Toc160620816 \h </w:instrText>
      </w:r>
      <w:r>
        <w:rPr>
          <w:noProof/>
        </w:rPr>
        <w:fldChar w:fldCharType="separate"/>
      </w:r>
      <w:r>
        <w:rPr>
          <w:noProof/>
        </w:rPr>
        <w:t>66</w:t>
      </w:r>
      <w:r>
        <w:rPr>
          <w:noProof/>
        </w:rPr>
        <w:fldChar w:fldCharType="end"/>
      </w:r>
    </w:p>
    <w:p w:rsidR="005459A9">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_Toc160620817 \h </w:instrText>
      </w:r>
      <w:r>
        <w:rPr>
          <w:noProof/>
        </w:rPr>
        <w:fldChar w:fldCharType="separate"/>
      </w:r>
      <w:r>
        <w:rPr>
          <w:noProof/>
        </w:rPr>
        <w:t>66</w:t>
      </w:r>
      <w:r>
        <w:rPr>
          <w:noProof/>
        </w:rPr>
        <w:fldChar w:fldCharType="end"/>
      </w:r>
    </w:p>
    <w:p w:rsidR="005459A9">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_Toc160620818 \h </w:instrText>
      </w:r>
      <w:r>
        <w:rPr>
          <w:noProof/>
        </w:rPr>
        <w:fldChar w:fldCharType="separate"/>
      </w:r>
      <w:r>
        <w:rPr>
          <w:noProof/>
        </w:rPr>
        <w:t>68</w:t>
      </w:r>
      <w:r>
        <w:rPr>
          <w:noProof/>
        </w:rPr>
        <w:fldChar w:fldCharType="end"/>
      </w:r>
    </w:p>
    <w:p w:rsidR="005459A9">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_Toc160620819 \h </w:instrText>
      </w:r>
      <w:r>
        <w:rPr>
          <w:noProof/>
        </w:rPr>
        <w:fldChar w:fldCharType="separate"/>
      </w:r>
      <w:r>
        <w:rPr>
          <w:noProof/>
        </w:rPr>
        <w:t>70</w:t>
      </w:r>
      <w:r>
        <w:rPr>
          <w:noProof/>
        </w:rPr>
        <w:fldChar w:fldCharType="end"/>
      </w:r>
    </w:p>
    <w:p w:rsidR="005459A9">
      <w:pPr>
        <w:pStyle w:val="TOC1"/>
        <w:tabs>
          <w:tab w:val="right" w:leader="dot" w:pos="8296"/>
        </w:tabs>
        <w:rPr>
          <w:noProof/>
        </w:rPr>
      </w:pPr>
      <w:r>
        <w:rPr>
          <w:rFonts w:hint="eastAsia"/>
          <w:noProof/>
        </w:rPr>
        <w:t>十、环境影响评价</w:t>
      </w:r>
      <w:r>
        <w:rPr>
          <w:noProof/>
        </w:rPr>
        <w:tab/>
      </w:r>
      <w:r>
        <w:rPr>
          <w:noProof/>
        </w:rPr>
        <w:fldChar w:fldCharType="begin"/>
      </w:r>
      <w:r>
        <w:rPr>
          <w:noProof/>
        </w:rPr>
        <w:instrText xml:space="preserve"> PAGEREF _Toc160620820 \h </w:instrText>
      </w:r>
      <w:r>
        <w:rPr>
          <w:noProof/>
        </w:rPr>
        <w:fldChar w:fldCharType="separate"/>
      </w:r>
      <w:r>
        <w:rPr>
          <w:noProof/>
        </w:rPr>
        <w:t>72</w:t>
      </w:r>
      <w:r>
        <w:rPr>
          <w:noProof/>
        </w:rPr>
        <w:fldChar w:fldCharType="end"/>
      </w:r>
    </w:p>
    <w:p w:rsidR="005459A9">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_Toc160620821 \h </w:instrText>
      </w:r>
      <w:r>
        <w:rPr>
          <w:noProof/>
        </w:rPr>
        <w:fldChar w:fldCharType="separate"/>
      </w:r>
      <w:r>
        <w:rPr>
          <w:noProof/>
        </w:rPr>
        <w:t>72</w:t>
      </w:r>
      <w:r>
        <w:rPr>
          <w:noProof/>
        </w:rPr>
        <w:fldChar w:fldCharType="end"/>
      </w:r>
    </w:p>
    <w:p w:rsidR="005459A9">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_Toc160620822 \h </w:instrText>
      </w:r>
      <w:r>
        <w:rPr>
          <w:noProof/>
        </w:rPr>
        <w:fldChar w:fldCharType="separate"/>
      </w:r>
      <w:r>
        <w:rPr>
          <w:noProof/>
        </w:rPr>
        <w:t>73</w:t>
      </w:r>
      <w:r>
        <w:rPr>
          <w:noProof/>
        </w:rPr>
        <w:fldChar w:fldCharType="end"/>
      </w:r>
    </w:p>
    <w:p w:rsidR="005459A9">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_Toc160620823 \h </w:instrText>
      </w:r>
      <w:r>
        <w:rPr>
          <w:noProof/>
        </w:rPr>
        <w:fldChar w:fldCharType="separate"/>
      </w:r>
      <w:r>
        <w:rPr>
          <w:noProof/>
        </w:rPr>
        <w:t>73</w:t>
      </w:r>
      <w:r>
        <w:rPr>
          <w:noProof/>
        </w:rPr>
        <w:fldChar w:fldCharType="end"/>
      </w:r>
    </w:p>
    <w:p w:rsidR="005459A9">
      <w:pPr>
        <w:pStyle w:val="TOC1"/>
        <w:tabs>
          <w:tab w:val="right" w:leader="dot" w:pos="8296"/>
        </w:tabs>
        <w:rPr>
          <w:noProof/>
        </w:rPr>
      </w:pPr>
      <w:r>
        <w:rPr>
          <w:rFonts w:hint="eastAsia"/>
          <w:noProof/>
        </w:rPr>
        <w:t>十一、信息技术与数字化创新</w:t>
      </w:r>
      <w:r>
        <w:rPr>
          <w:noProof/>
        </w:rPr>
        <w:tab/>
      </w:r>
      <w:r>
        <w:rPr>
          <w:noProof/>
        </w:rPr>
        <w:fldChar w:fldCharType="begin"/>
      </w:r>
      <w:r>
        <w:rPr>
          <w:noProof/>
        </w:rPr>
        <w:instrText xml:space="preserve"> PAGEREF _Toc160620824 \h </w:instrText>
      </w:r>
      <w:r>
        <w:rPr>
          <w:noProof/>
        </w:rPr>
        <w:fldChar w:fldCharType="separate"/>
      </w:r>
      <w:r>
        <w:rPr>
          <w:noProof/>
        </w:rPr>
        <w:t>74</w:t>
      </w:r>
      <w:r>
        <w:rPr>
          <w:noProof/>
        </w:rPr>
        <w:fldChar w:fldCharType="end"/>
      </w:r>
    </w:p>
    <w:p w:rsidR="005459A9">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_Toc160620825 \h </w:instrText>
      </w:r>
      <w:r>
        <w:rPr>
          <w:noProof/>
        </w:rPr>
        <w:fldChar w:fldCharType="separate"/>
      </w:r>
      <w:r>
        <w:rPr>
          <w:noProof/>
        </w:rPr>
        <w:t>74</w:t>
      </w:r>
      <w:r>
        <w:rPr>
          <w:noProof/>
        </w:rPr>
        <w:fldChar w:fldCharType="end"/>
      </w:r>
    </w:p>
    <w:p w:rsidR="005459A9">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_Toc160620826 \h </w:instrText>
      </w:r>
      <w:r>
        <w:rPr>
          <w:noProof/>
        </w:rPr>
        <w:fldChar w:fldCharType="separate"/>
      </w:r>
      <w:r>
        <w:rPr>
          <w:noProof/>
        </w:rPr>
        <w:t>75</w:t>
      </w:r>
      <w:r>
        <w:rPr>
          <w:noProof/>
        </w:rPr>
        <w:fldChar w:fldCharType="end"/>
      </w:r>
    </w:p>
    <w:p w:rsidR="005459A9">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_Toc160620827 \h </w:instrText>
      </w:r>
      <w:r>
        <w:rPr>
          <w:noProof/>
        </w:rPr>
        <w:fldChar w:fldCharType="separate"/>
      </w:r>
      <w:r>
        <w:rPr>
          <w:noProof/>
        </w:rPr>
        <w:t>76</w:t>
      </w:r>
      <w:r>
        <w:rPr>
          <w:noProof/>
        </w:rPr>
        <w:fldChar w:fldCharType="end"/>
      </w:r>
    </w:p>
    <w:p w:rsidR="005459A9">
      <w:pPr>
        <w:pStyle w:val="TOC1"/>
        <w:tabs>
          <w:tab w:val="right" w:leader="dot" w:pos="8296"/>
        </w:tabs>
        <w:rPr>
          <w:noProof/>
        </w:rPr>
      </w:pPr>
      <w:r>
        <w:rPr>
          <w:rFonts w:hint="eastAsia"/>
          <w:noProof/>
        </w:rPr>
        <w:t>十二、法律法规及合规性</w:t>
      </w:r>
      <w:r>
        <w:rPr>
          <w:noProof/>
        </w:rPr>
        <w:tab/>
      </w:r>
      <w:r>
        <w:rPr>
          <w:noProof/>
        </w:rPr>
        <w:fldChar w:fldCharType="begin"/>
      </w:r>
      <w:r>
        <w:rPr>
          <w:noProof/>
        </w:rPr>
        <w:instrText xml:space="preserve"> PAGEREF _Toc160620828 \h </w:instrText>
      </w:r>
      <w:r>
        <w:rPr>
          <w:noProof/>
        </w:rPr>
        <w:fldChar w:fldCharType="separate"/>
      </w:r>
      <w:r>
        <w:rPr>
          <w:noProof/>
        </w:rPr>
        <w:t>78</w:t>
      </w:r>
      <w:r>
        <w:rPr>
          <w:noProof/>
        </w:rPr>
        <w:fldChar w:fldCharType="end"/>
      </w:r>
    </w:p>
    <w:p w:rsidR="005459A9">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_Toc160620829 \h </w:instrText>
      </w:r>
      <w:r>
        <w:rPr>
          <w:noProof/>
        </w:rPr>
        <w:fldChar w:fldCharType="separate"/>
      </w:r>
      <w:r>
        <w:rPr>
          <w:noProof/>
        </w:rPr>
        <w:t>78</w:t>
      </w:r>
      <w:r>
        <w:rPr>
          <w:noProof/>
        </w:rPr>
        <w:fldChar w:fldCharType="end"/>
      </w:r>
    </w:p>
    <w:p w:rsidR="005459A9">
      <w:pPr>
        <w:pStyle w:val="TOC2"/>
        <w:tabs>
          <w:tab w:val="right" w:leader="dot" w:pos="8296"/>
        </w:tabs>
        <w:rPr>
          <w:noProof/>
        </w:rPr>
      </w:pPr>
      <w:r>
        <w:rPr>
          <w:noProof/>
        </w:rPr>
        <w:t>(</w:t>
      </w:r>
      <w:r>
        <w:rPr>
          <w:rFonts w:hint="eastAsia"/>
          <w:noProof/>
        </w:rPr>
        <w:t>二</w:t>
      </w:r>
      <w:r>
        <w:rPr>
          <w:noProof/>
        </w:rPr>
        <w:t>)</w:t>
      </w:r>
      <w:r>
        <w:rPr>
          <w:rFonts w:hint="eastAsia"/>
          <w:noProof/>
        </w:rPr>
        <w:t>、烟度计项目合规性评估</w:t>
      </w:r>
      <w:r>
        <w:rPr>
          <w:noProof/>
        </w:rPr>
        <w:tab/>
      </w:r>
      <w:r>
        <w:rPr>
          <w:noProof/>
        </w:rPr>
        <w:fldChar w:fldCharType="begin"/>
      </w:r>
      <w:r>
        <w:rPr>
          <w:noProof/>
        </w:rPr>
        <w:instrText xml:space="preserve"> PAGEREF _Toc160620830 \h </w:instrText>
      </w:r>
      <w:r>
        <w:rPr>
          <w:noProof/>
        </w:rPr>
        <w:fldChar w:fldCharType="separate"/>
      </w:r>
      <w:r>
        <w:rPr>
          <w:noProof/>
        </w:rPr>
        <w:t>79</w:t>
      </w:r>
      <w:r>
        <w:rPr>
          <w:noProof/>
        </w:rPr>
        <w:fldChar w:fldCharType="end"/>
      </w:r>
    </w:p>
    <w:p w:rsidR="005459A9">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_Toc160620831 \h </w:instrText>
      </w:r>
      <w:r>
        <w:rPr>
          <w:noProof/>
        </w:rPr>
        <w:fldChar w:fldCharType="separate"/>
      </w:r>
      <w:r>
        <w:rPr>
          <w:noProof/>
        </w:rPr>
        <w:t>80</w:t>
      </w:r>
      <w:r>
        <w:rPr>
          <w:noProof/>
        </w:rPr>
        <w:fldChar w:fldCharType="end"/>
      </w:r>
    </w:p>
    <w:p w:rsidR="005459A9">
      <w:pPr>
        <w:pStyle w:val="TOC1"/>
        <w:tabs>
          <w:tab w:val="right" w:leader="dot" w:pos="8296"/>
        </w:tabs>
        <w:rPr>
          <w:noProof/>
        </w:rPr>
      </w:pPr>
      <w:r>
        <w:rPr>
          <w:rFonts w:hint="eastAsia"/>
          <w:noProof/>
        </w:rPr>
        <w:t>十三、烟度计项目执行与监控</w:t>
      </w:r>
      <w:r>
        <w:rPr>
          <w:noProof/>
        </w:rPr>
        <w:tab/>
      </w:r>
      <w:r>
        <w:rPr>
          <w:noProof/>
        </w:rPr>
        <w:fldChar w:fldCharType="begin"/>
      </w:r>
      <w:r>
        <w:rPr>
          <w:noProof/>
        </w:rPr>
        <w:instrText xml:space="preserve"> PAGEREF _Toc160620832 \h </w:instrText>
      </w:r>
      <w:r>
        <w:rPr>
          <w:noProof/>
        </w:rPr>
        <w:fldChar w:fldCharType="separate"/>
      </w:r>
      <w:r>
        <w:rPr>
          <w:noProof/>
        </w:rPr>
        <w:t>82</w:t>
      </w:r>
      <w:r>
        <w:rPr>
          <w:noProof/>
        </w:rPr>
        <w:fldChar w:fldCharType="end"/>
      </w:r>
    </w:p>
    <w:p w:rsidR="005459A9">
      <w:pPr>
        <w:pStyle w:val="TOC2"/>
        <w:tabs>
          <w:tab w:val="right" w:leader="dot" w:pos="8296"/>
        </w:tabs>
        <w:rPr>
          <w:noProof/>
        </w:rPr>
      </w:pPr>
      <w:r>
        <w:rPr>
          <w:noProof/>
        </w:rPr>
        <w:t>(</w:t>
      </w:r>
      <w:r>
        <w:rPr>
          <w:rFonts w:hint="eastAsia"/>
          <w:noProof/>
        </w:rPr>
        <w:t>一</w:t>
      </w:r>
      <w:r>
        <w:rPr>
          <w:noProof/>
        </w:rPr>
        <w:t>)</w:t>
      </w:r>
      <w:r>
        <w:rPr>
          <w:rFonts w:hint="eastAsia"/>
          <w:noProof/>
        </w:rPr>
        <w:t>、烟度计项目执行计划</w:t>
      </w:r>
      <w:r>
        <w:rPr>
          <w:noProof/>
        </w:rPr>
        <w:tab/>
      </w:r>
      <w:r>
        <w:rPr>
          <w:noProof/>
        </w:rPr>
        <w:fldChar w:fldCharType="begin"/>
      </w:r>
      <w:r>
        <w:rPr>
          <w:noProof/>
        </w:rPr>
        <w:instrText xml:space="preserve"> PAGEREF _Toc160620833 \h </w:instrText>
      </w:r>
      <w:r>
        <w:rPr>
          <w:noProof/>
        </w:rPr>
        <w:fldChar w:fldCharType="separate"/>
      </w:r>
      <w:r>
        <w:rPr>
          <w:noProof/>
        </w:rPr>
        <w:t>82</w:t>
      </w:r>
      <w:r>
        <w:rPr>
          <w:noProof/>
        </w:rPr>
        <w:fldChar w:fldCharType="end"/>
      </w:r>
    </w:p>
    <w:p w:rsidR="005459A9">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_Toc160620834 \h </w:instrText>
      </w:r>
      <w:r>
        <w:rPr>
          <w:noProof/>
        </w:rPr>
        <w:fldChar w:fldCharType="separate"/>
      </w:r>
      <w:r>
        <w:rPr>
          <w:noProof/>
        </w:rPr>
        <w:t>84</w:t>
      </w:r>
      <w:r>
        <w:rPr>
          <w:noProof/>
        </w:rPr>
        <w:fldChar w:fldCharType="end"/>
      </w:r>
    </w:p>
    <w:p w:rsidR="005459A9">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_Toc160620835 \h </w:instrText>
      </w:r>
      <w:r>
        <w:rPr>
          <w:noProof/>
        </w:rPr>
        <w:fldChar w:fldCharType="separate"/>
      </w:r>
      <w:r>
        <w:rPr>
          <w:noProof/>
        </w:rPr>
        <w:t>87</w:t>
      </w:r>
      <w:r>
        <w:rPr>
          <w:noProof/>
        </w:rPr>
        <w:fldChar w:fldCharType="end"/>
      </w:r>
    </w:p>
    <w:p w:rsidR="005459A9">
      <w:pPr>
        <w:pStyle w:val="TOC1"/>
        <w:tabs>
          <w:tab w:val="right" w:leader="dot" w:pos="8296"/>
        </w:tabs>
        <w:rPr>
          <w:noProof/>
        </w:rPr>
      </w:pPr>
      <w:r>
        <w:rPr>
          <w:rFonts w:hint="eastAsia"/>
          <w:noProof/>
        </w:rPr>
        <w:t>十四、人才招聘与团队建设</w:t>
      </w:r>
      <w:r>
        <w:rPr>
          <w:noProof/>
        </w:rPr>
        <w:tab/>
      </w:r>
      <w:r>
        <w:rPr>
          <w:noProof/>
        </w:rPr>
        <w:fldChar w:fldCharType="begin"/>
      </w:r>
      <w:r>
        <w:rPr>
          <w:noProof/>
        </w:rPr>
        <w:instrText xml:space="preserve"> PAGEREF _Toc160620836 \h </w:instrText>
      </w:r>
      <w:r>
        <w:rPr>
          <w:noProof/>
        </w:rPr>
        <w:fldChar w:fldCharType="separate"/>
      </w:r>
      <w:r>
        <w:rPr>
          <w:noProof/>
        </w:rPr>
        <w:t>89</w:t>
      </w:r>
      <w:r>
        <w:rPr>
          <w:noProof/>
        </w:rPr>
        <w:fldChar w:fldCharType="end"/>
      </w:r>
    </w:p>
    <w:p w:rsidR="005459A9">
      <w:pPr>
        <w:pStyle w:val="TOC2"/>
        <w:tabs>
          <w:tab w:val="right" w:leader="dot" w:pos="8296"/>
        </w:tabs>
        <w:rPr>
          <w:noProof/>
        </w:rPr>
      </w:pPr>
      <w:r>
        <w:rPr>
          <w:noProof/>
        </w:rPr>
        <w:t>(</w:t>
      </w:r>
      <w:r>
        <w:rPr>
          <w:rFonts w:hint="eastAsia"/>
          <w:noProof/>
        </w:rPr>
        <w:t>一</w:t>
      </w:r>
      <w:r>
        <w:rPr>
          <w:noProof/>
        </w:rPr>
        <w:t>)</w:t>
      </w:r>
      <w:r>
        <w:rPr>
          <w:rFonts w:hint="eastAsia"/>
          <w:noProof/>
        </w:rPr>
        <w:t>、招聘策略与流程</w:t>
      </w:r>
      <w:r>
        <w:rPr>
          <w:noProof/>
        </w:rPr>
        <w:tab/>
      </w:r>
      <w:r>
        <w:rPr>
          <w:noProof/>
        </w:rPr>
        <w:fldChar w:fldCharType="begin"/>
      </w:r>
      <w:r>
        <w:rPr>
          <w:noProof/>
        </w:rPr>
        <w:instrText xml:space="preserve"> PAGEREF _Toc160620837 \h </w:instrText>
      </w:r>
      <w:r>
        <w:rPr>
          <w:noProof/>
        </w:rPr>
        <w:fldChar w:fldCharType="separate"/>
      </w:r>
      <w:r>
        <w:rPr>
          <w:noProof/>
        </w:rPr>
        <w:t>89</w:t>
      </w:r>
      <w:r>
        <w:rPr>
          <w:noProof/>
        </w:rPr>
        <w:fldChar w:fldCharType="end"/>
      </w:r>
    </w:p>
    <w:p w:rsidR="005459A9">
      <w:pPr>
        <w:pStyle w:val="TOC2"/>
        <w:tabs>
          <w:tab w:val="right" w:leader="dot" w:pos="8296"/>
        </w:tabs>
        <w:rPr>
          <w:noProof/>
        </w:rPr>
      </w:pPr>
      <w:r>
        <w:rPr>
          <w:noProof/>
        </w:rPr>
        <w:t>(</w:t>
      </w:r>
      <w:r>
        <w:rPr>
          <w:rFonts w:hint="eastAsia"/>
          <w:noProof/>
        </w:rPr>
        <w:t>二</w:t>
      </w:r>
      <w:r>
        <w:rPr>
          <w:noProof/>
        </w:rPr>
        <w:t>)</w:t>
      </w:r>
      <w:r>
        <w:rPr>
          <w:rFonts w:hint="eastAsia"/>
          <w:noProof/>
        </w:rPr>
        <w:t>、团队培训与发展计划</w:t>
      </w:r>
      <w:r>
        <w:rPr>
          <w:noProof/>
        </w:rPr>
        <w:tab/>
      </w:r>
      <w:r>
        <w:rPr>
          <w:noProof/>
        </w:rPr>
        <w:fldChar w:fldCharType="begin"/>
      </w:r>
      <w:r>
        <w:rPr>
          <w:noProof/>
        </w:rPr>
        <w:instrText xml:space="preserve"> PAGEREF _Toc160620838 \h </w:instrText>
      </w:r>
      <w:r>
        <w:rPr>
          <w:noProof/>
        </w:rPr>
        <w:fldChar w:fldCharType="separate"/>
      </w:r>
      <w:r>
        <w:rPr>
          <w:noProof/>
        </w:rPr>
        <w:t>91</w:t>
      </w:r>
      <w:r>
        <w:rPr>
          <w:noProof/>
        </w:rPr>
        <w:fldChar w:fldCharType="end"/>
      </w:r>
    </w:p>
    <w:p w:rsidR="005459A9">
      <w:pPr>
        <w:pStyle w:val="TOC2"/>
        <w:tabs>
          <w:tab w:val="right" w:leader="dot" w:pos="8296"/>
        </w:tabs>
        <w:rPr>
          <w:noProof/>
        </w:rPr>
      </w:pPr>
      <w:r>
        <w:rPr>
          <w:noProof/>
        </w:rPr>
        <w:t>(</w:t>
      </w:r>
      <w:r>
        <w:rPr>
          <w:rFonts w:hint="eastAsia"/>
          <w:noProof/>
        </w:rPr>
        <w:t>三</w:t>
      </w:r>
      <w:r>
        <w:rPr>
          <w:noProof/>
        </w:rPr>
        <w:t>)</w:t>
      </w:r>
      <w:r>
        <w:rPr>
          <w:rFonts w:hint="eastAsia"/>
          <w:noProof/>
        </w:rPr>
        <w:t>、团队文化与协作机制</w:t>
      </w:r>
      <w:r>
        <w:rPr>
          <w:noProof/>
        </w:rPr>
        <w:tab/>
      </w:r>
      <w:r>
        <w:rPr>
          <w:noProof/>
        </w:rPr>
        <w:fldChar w:fldCharType="begin"/>
      </w:r>
      <w:r>
        <w:rPr>
          <w:noProof/>
        </w:rPr>
        <w:instrText xml:space="preserve"> PAGEREF _Toc160620839 \h </w:instrText>
      </w:r>
      <w:r>
        <w:rPr>
          <w:noProof/>
        </w:rPr>
        <w:fldChar w:fldCharType="separate"/>
      </w:r>
      <w:r>
        <w:rPr>
          <w:noProof/>
        </w:rPr>
        <w:t>93</w:t>
      </w:r>
      <w:r>
        <w:rPr>
          <w:noProof/>
        </w:rPr>
        <w:fldChar w:fldCharType="end"/>
      </w:r>
    </w:p>
    <w:p w:rsidR="005459A9">
      <w:pPr>
        <w:pStyle w:val="TOC1"/>
        <w:tabs>
          <w:tab w:val="right" w:leader="dot" w:pos="8296"/>
        </w:tabs>
        <w:rPr>
          <w:noProof/>
        </w:rPr>
      </w:pPr>
      <w:r>
        <w:rPr>
          <w:rFonts w:hint="eastAsia"/>
          <w:noProof/>
        </w:rPr>
        <w:t>十五、烟度计项目执行风险与应对策略</w:t>
      </w:r>
      <w:r>
        <w:rPr>
          <w:noProof/>
        </w:rPr>
        <w:tab/>
      </w:r>
      <w:r>
        <w:rPr>
          <w:noProof/>
        </w:rPr>
        <w:fldChar w:fldCharType="begin"/>
      </w:r>
      <w:r>
        <w:rPr>
          <w:noProof/>
        </w:rPr>
        <w:instrText xml:space="preserve"> PAGEREF _Toc160620840 \h </w:instrText>
      </w:r>
      <w:r>
        <w:rPr>
          <w:noProof/>
        </w:rPr>
        <w:fldChar w:fldCharType="separate"/>
      </w:r>
      <w:r>
        <w:rPr>
          <w:noProof/>
        </w:rPr>
        <w:t>95</w:t>
      </w:r>
      <w:r>
        <w:rPr>
          <w:noProof/>
        </w:rPr>
        <w:fldChar w:fldCharType="end"/>
      </w:r>
    </w:p>
    <w:p w:rsidR="005459A9">
      <w:pPr>
        <w:pStyle w:val="TOC2"/>
        <w:tabs>
          <w:tab w:val="right" w:leader="dot" w:pos="8296"/>
        </w:tabs>
        <w:rPr>
          <w:noProof/>
        </w:rPr>
      </w:pPr>
      <w:r>
        <w:rPr>
          <w:noProof/>
        </w:rPr>
        <w:t>(</w:t>
      </w:r>
      <w:r>
        <w:rPr>
          <w:rFonts w:hint="eastAsia"/>
          <w:noProof/>
        </w:rPr>
        <w:t>一</w:t>
      </w:r>
      <w:r>
        <w:rPr>
          <w:noProof/>
        </w:rPr>
        <w:t>)</w:t>
      </w:r>
      <w:r>
        <w:rPr>
          <w:rFonts w:hint="eastAsia"/>
          <w:noProof/>
        </w:rPr>
        <w:t>、烟度计项目执行风险识别</w:t>
      </w:r>
      <w:r>
        <w:rPr>
          <w:noProof/>
        </w:rPr>
        <w:tab/>
      </w:r>
      <w:r>
        <w:rPr>
          <w:noProof/>
        </w:rPr>
        <w:fldChar w:fldCharType="begin"/>
      </w:r>
      <w:r>
        <w:rPr>
          <w:noProof/>
        </w:rPr>
        <w:instrText xml:space="preserve"> PAGEREF _Toc160620841 \h </w:instrText>
      </w:r>
      <w:r>
        <w:rPr>
          <w:noProof/>
        </w:rPr>
        <w:fldChar w:fldCharType="separate"/>
      </w:r>
      <w:r>
        <w:rPr>
          <w:noProof/>
        </w:rPr>
        <w:t>95</w:t>
      </w:r>
      <w:r>
        <w:rPr>
          <w:noProof/>
        </w:rPr>
        <w:fldChar w:fldCharType="end"/>
      </w:r>
    </w:p>
    <w:p w:rsidR="005459A9">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_Toc160620842 \h </w:instrText>
      </w:r>
      <w:r>
        <w:rPr>
          <w:noProof/>
        </w:rPr>
        <w:fldChar w:fldCharType="separate"/>
      </w:r>
      <w:r>
        <w:rPr>
          <w:noProof/>
        </w:rPr>
        <w:t>96</w:t>
      </w:r>
      <w:r>
        <w:rPr>
          <w:noProof/>
        </w:rPr>
        <w:fldChar w:fldCharType="end"/>
      </w:r>
    </w:p>
    <w:p w:rsidR="005459A9">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_Toc160620843 \h </w:instrText>
      </w:r>
      <w:r>
        <w:rPr>
          <w:noProof/>
        </w:rPr>
        <w:fldChar w:fldCharType="separate"/>
      </w:r>
      <w:r>
        <w:rPr>
          <w:noProof/>
        </w:rPr>
        <w:t>98</w:t>
      </w:r>
      <w:r>
        <w:rPr>
          <w:noProof/>
        </w:rPr>
        <w:fldChar w:fldCharType="end"/>
      </w:r>
    </w:p>
    <w:p w:rsidR="005459A9" w:rsidP="005459A9">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5459A9" w:rsidP="005459A9">
      <w:pPr>
        <w:pStyle w:val="Heading1"/>
        <w:jc w:val="center"/>
        <w:rPr>
          <w:rFonts w:hint="eastAsia"/>
        </w:rPr>
      </w:pPr>
      <w:bookmarkStart w:id="1" w:name="_Toc160620770"/>
      <w:r w:rsidRPr="005459A9">
        <w:rPr>
          <w:rFonts w:hint="eastAsia"/>
        </w:rPr>
        <w:t>序言</w:t>
      </w:r>
      <w:bookmarkEnd w:id="1"/>
    </w:p>
    <w:p w:rsidR="005459A9" w:rsidP="005459A9">
      <w:pPr>
        <w:ind w:firstLine="560" w:firstLineChars="200"/>
        <w:rPr>
          <w:rFonts w:ascii="仿宋" w:eastAsia="仿宋" w:hAnsi="仿宋" w:hint="eastAsia"/>
          <w:sz w:val="28"/>
        </w:rPr>
      </w:pPr>
      <w:r w:rsidRPr="005459A9">
        <w:rPr>
          <w:rFonts w:ascii="仿宋" w:eastAsia="仿宋" w:hAnsi="仿宋" w:hint="eastAsia"/>
          <w:sz w:val="28"/>
        </w:rPr>
        <w:t>随着市场经济的发展和投资环境的日益复杂化，项目投资分析成了企业决策的关键环节。本报告旨在提供一套综合的分析框架，评估项目投资的可行性、风险和回报，以助于投资者做出理性的投资决策。报告结合了当前的宏观经济状况、行业趋势以及财务模型等多方面因素，进行了深入细致的探讨和分析。请注意，本报告内容不可做为商业用途，只用作学习交流。</w:t>
      </w:r>
    </w:p>
    <w:p w:rsidR="005459A9" w:rsidP="005459A9">
      <w:pPr>
        <w:pStyle w:val="Heading1"/>
        <w:rPr>
          <w:rFonts w:hint="eastAsia"/>
        </w:rPr>
      </w:pPr>
      <w:bookmarkStart w:id="2" w:name="_Toc160620771"/>
      <w:r w:rsidRPr="005459A9">
        <w:rPr>
          <w:rFonts w:hint="eastAsia"/>
        </w:rPr>
        <w:t>一、烟度计项目建筑工程方案</w:t>
      </w:r>
      <w:bookmarkEnd w:id="2"/>
    </w:p>
    <w:p w:rsidR="005459A9" w:rsidP="005459A9">
      <w:pPr>
        <w:pStyle w:val="Heading2"/>
        <w:rPr>
          <w:rFonts w:hint="eastAsia"/>
        </w:rPr>
      </w:pPr>
      <w:bookmarkStart w:id="3" w:name="_Toc160620772"/>
      <w:r w:rsidRPr="005459A9">
        <w:rPr>
          <w:rFonts w:hint="eastAsia"/>
        </w:rPr>
        <w:t>(</w:t>
      </w:r>
      <w:r w:rsidRPr="005459A9">
        <w:rPr>
          <w:rFonts w:hint="eastAsia"/>
        </w:rPr>
        <w:t>一</w:t>
      </w:r>
      <w:r w:rsidRPr="005459A9">
        <w:rPr>
          <w:rFonts w:hint="eastAsia"/>
        </w:rPr>
        <w:t>)</w:t>
      </w:r>
      <w:r w:rsidRPr="005459A9">
        <w:rPr>
          <w:rFonts w:hint="eastAsia"/>
        </w:rPr>
        <w:t>、土建工程方案</w:t>
      </w:r>
      <w:bookmarkEnd w:id="3"/>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土建工程方案是为实现建设烟度计项目的预期目标和要求而对土建工程进行详细规划和安排的指导性文件。其内容涵盖了工程设计、施工组织、材料选择、工期安排等多个方面。一个完善的土建工程方案不仅能确保工程的有序进行，还能有效提升工程质量、降低成本并减少潜在风险。</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工程设计</w:t>
      </w:r>
    </w:p>
    <w:p w:rsidR="005459A9" w:rsidRPr="005459A9" w:rsidP="005459A9">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5459A9">
        <w:rPr>
          <w:rFonts w:ascii="仿宋" w:eastAsia="仿宋" w:hAnsi="仿宋" w:hint="eastAsia"/>
          <w:sz w:val="28"/>
        </w:rPr>
        <w:t>工程设计在土建工程方案中占据至关重要的地位，包括建筑、结构、电气和给排水等专业的设计。综合考虑地理环境、用途要求、安全性能和经济性等因素，通过科学布局和设计，确保烟度计项目具备良好的结构和功能。同时，遵循相关法规和标准，保障设计的合法性和可行性。</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施工组织</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施工组织是土建工程方案中的关键环节，包括施工队伍的组织、施工流程和方法、设备材料的协调等。科学合理地安排施工环节，提前预防和解决可能出现的问题，确保施工进度和质量符合预期目标。</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3. 材料选择</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材料选择是土建工程方案中的另一关键环节，需要考虑材料的性能和特点，并根据工程需求进行合理选择。建筑材料、装修材料和设备材料的选择直接影响工程的结构、美观性和使用寿命，因此需要综合考虑多个因素，确保选择的材料符合质量标准和成本控制。</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4. 工期安排</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工期安排是土建工程方案中的重要环节，合理的工期安排有助于确保工程按时完成，避免因工期延误而导致的额外损失。综合考虑施工工序的前后关系、资源供应情况和天气等因素，制定详细的施工计划和进度表，以确保工程的有序推进。</w:t>
      </w:r>
    </w:p>
    <w:p w:rsidR="005459A9" w:rsidP="005459A9">
      <w:pPr>
        <w:ind w:firstLine="560" w:firstLineChars="200"/>
        <w:rPr>
          <w:rFonts w:ascii="仿宋" w:eastAsia="仿宋" w:hAnsi="仿宋" w:hint="eastAsia"/>
          <w:sz w:val="28"/>
        </w:rPr>
      </w:pPr>
      <w:r w:rsidRPr="005459A9">
        <w:rPr>
          <w:rFonts w:ascii="仿宋" w:eastAsia="仿宋" w:hAnsi="仿宋" w:hint="eastAsia"/>
          <w:sz w:val="28"/>
        </w:rPr>
        <w:t>土建工程方案的制定和实施对于烟度计项目的成功推进至关重要。只有通过科学合理的规划和有序实施，烟度计项目才能确保高效、安全、经济地完成，达到预期的建设目标。因此，在进行土建工程烟度计项目时，应充分关注土建工程方案的编制和执行，不断总结经验教训，不断提升管理和技术水平，以适应不断变化的建设需求。</w:t>
      </w:r>
    </w:p>
    <w:p w:rsidR="005459A9" w:rsidP="005459A9">
      <w:pPr>
        <w:pStyle w:val="Heading2"/>
      </w:pPr>
      <w:bookmarkStart w:id="4" w:name="_Toc160620773"/>
      <w:r w:rsidRPr="005459A9">
        <w:t>(</w:t>
      </w:r>
      <w:r w:rsidRPr="005459A9">
        <w:t>二</w:t>
      </w:r>
      <w:r w:rsidRPr="005459A9">
        <w:t>)</w:t>
      </w:r>
      <w:r w:rsidRPr="005459A9">
        <w:t>、厂房建设方案</w:t>
      </w:r>
      <w:bookmarkEnd w:id="4"/>
    </w:p>
    <w:p w:rsidR="005459A9" w:rsidRPr="005459A9" w:rsidP="005459A9">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5459A9">
        <w:rPr>
          <w:rFonts w:ascii="仿宋" w:eastAsia="仿宋" w:hAnsi="仿宋" w:hint="eastAsia"/>
          <w:sz w:val="28"/>
        </w:rPr>
        <w:t>厂房建设方案是在土建工程方案的基础上，专门针对厂房建设的</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详细规划和安排。在制定厂房建设方案时，需要全面考虑厂房的结构设计、施工组织、材料选择以及工期安排等方面，以确保厂房的高效建设和后续运营。</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结构设计</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在厂房建设方案中，结构设计是至关重要的一环。它涉及到厂房的整体结构、承重系统、建筑材料等方面。通过科学合理的结构设计，可以确保厂房在使用过程中具有足够的稳定性和安全性。这包括了考虑地质条件、气候影响、生产设备等因素，以满足生产运作的需要。</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施工组织</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厂房建设的施工组织需要更加专注于厂房建设的特殊性。这包括了施工队伍的组织、施工流程和方法的细致规划。在厂房建设中，需要特别关注生产设备的安装和调试，确保施工过程不会对设备的正常运行产生负面影响。同时，要做好施工现场的安全管理，保障工人和设备的安全。</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3. 材料选择</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在厂房建设中，材料选择直接关系到厂房的使用寿命和后期维护成本。除了一般建筑材料外，还需要考虑到与生产设备配套的特殊材料。这可能包括对特殊工艺条件下的耐腐蚀、耐高温等性能要求较高的材料。在材料选择上，需要综合考虑性能、成本和可获得性，以达到质量与经济的平衡。</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4. 工期安排</w:t>
      </w:r>
    </w:p>
    <w:p w:rsidR="005459A9" w:rsidRPr="005459A9" w:rsidP="005459A9">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5459A9">
        <w:rPr>
          <w:rFonts w:ascii="仿宋" w:eastAsia="仿宋" w:hAnsi="仿宋" w:hint="eastAsia"/>
          <w:sz w:val="28"/>
        </w:rPr>
        <w:t>厂房建设的工期安排需要更为细致，因为它直接影响到生产计划</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的执行。除了一般土建工程的施工工序，还需要合理考虑生产设备的安装调试时间。在厂房建设方案中，要细化每个工序的时间节点，确保各个环节之间的协调，以保证整体工程能够按时交付使用。</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5. 设备配置</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在厂房建设方案中，需要详细规划生产设备的配置。这包括了设备的选型、布局设计以及与厂房结构的协调。生产设备的配置应充分考虑生产工艺流程，确保设备的高效运作，并提前考虑未来产能扩展的可能性，以保障厂房的可持续发展。</w:t>
      </w:r>
    </w:p>
    <w:p w:rsidR="005459A9" w:rsidP="005459A9">
      <w:pPr>
        <w:ind w:firstLine="560" w:firstLineChars="200"/>
        <w:rPr>
          <w:rFonts w:ascii="仿宋" w:eastAsia="仿宋" w:hAnsi="仿宋" w:hint="eastAsia"/>
          <w:sz w:val="28"/>
        </w:rPr>
      </w:pPr>
      <w:r w:rsidRPr="005459A9">
        <w:rPr>
          <w:rFonts w:ascii="仿宋" w:eastAsia="仿宋" w:hAnsi="仿宋" w:hint="eastAsia"/>
          <w:sz w:val="28"/>
        </w:rPr>
        <w:t>一个完善的厂房建设方案能够确保厂房的结构稳定、施工有序、材料优选、工期合理，最终达到预期的生产和经济效益。厂房建设方案的制定需要团队的协同合作，将土建工程与生产设备的需求有机结合，以满足企业对于厂房建设的全面要求。</w:t>
      </w:r>
    </w:p>
    <w:p w:rsidR="005459A9" w:rsidP="005459A9">
      <w:pPr>
        <w:pStyle w:val="Heading2"/>
      </w:pPr>
      <w:bookmarkStart w:id="5" w:name="_Toc160620774"/>
      <w:r w:rsidRPr="005459A9">
        <w:t>(</w:t>
      </w:r>
      <w:r w:rsidRPr="005459A9">
        <w:t>三</w:t>
      </w:r>
      <w:r w:rsidRPr="005459A9">
        <w:t>)</w:t>
      </w:r>
      <w:r w:rsidRPr="005459A9">
        <w:t>、仓库建设方案</w:t>
      </w:r>
      <w:bookmarkEnd w:id="5"/>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仓库建设方案是为了实现高效的货物存储、管理和流通而对仓库建设进行的详细规划和安排。一个科学合理的仓库建设方案可以确保货物的安全、便捷的存储和分发，提高仓储效率，降低物流成本。</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结构设计</w:t>
      </w:r>
    </w:p>
    <w:p w:rsidR="005459A9" w:rsidRPr="005459A9" w:rsidP="005459A9">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5459A9">
        <w:rPr>
          <w:rFonts w:ascii="仿宋" w:eastAsia="仿宋" w:hAnsi="仿宋" w:hint="eastAsia"/>
          <w:sz w:val="28"/>
        </w:rPr>
        <w:t>在仓库建设方案中，结构设计是关键的一环。仓库的结构设计应考虑货物种类、存储方式、货架布局等因素，以确保货物的安全存放和高效取用。特别是在大型仓库中，可能需要考虑自动化存储系统，以提高仓储效率。同时，结构设计也需要符合相关的建筑和安全标准，</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确保仓库的使用安全性。</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施工组织</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仓库建设的施工组织需要注重仓库的特殊性。施工过程中需要考虑货物的保护，避免因施工过程对货物造成损坏。此外，对于大型仓库，需要合理规划施工流程，确保各个区域的同步建设，以缩短建设周期。安全管理也是施工组织中的重要一环，确保施工现场的安全。</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3. 材料选择</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在仓库建设中，材料的选择需要根据货物的特性和仓库的使用环境进行合理搭配。例如，仓库的货架可能需要选择承重能力强、耐腐蚀的材料。地面材料需要具备平整、耐磨、易清洁的特点。对于一些大型仓库，可能需要选择保温、隔热材料，以满足特殊要求。</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4. 设备配置</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仓库建设方案中设备的配置涉及到货物的搬运、存储和管理。这可能包括叉车、输送带、货架等设备。设备配置需要根据仓库的规模和货物种类进行精心规划，确保设备能够满足不同场景的需求，并提高仓库的搬运效率。</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5. 环境规划</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仓库建设方案中需要考虑到环境规划，包括通风、照明、防火设施等。通风系统对于一些特殊的货物存储可能至关重要，而良好的照明系统则有助于提高工作效率。同时，仓库的防火设施需要符合相关法规，确保仓库的安全性。</w:t>
      </w:r>
    </w:p>
    <w:p w:rsidR="005459A9" w:rsidP="005459A9">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5459A9">
        <w:rPr>
          <w:rFonts w:ascii="仿宋" w:eastAsia="仿宋" w:hAnsi="仿宋" w:hint="eastAsia"/>
          <w:sz w:val="28"/>
        </w:rPr>
        <w:t>一个完善的仓库建设方案能够确保仓库的结构稳固、施工有序、</w:t>
      </w:r>
    </w:p>
    <w:p w:rsidR="005459A9" w:rsidP="005459A9">
      <w:pPr>
        <w:ind w:firstLine="560" w:firstLineChars="200"/>
        <w:rPr>
          <w:rFonts w:ascii="仿宋" w:eastAsia="仿宋" w:hAnsi="仿宋" w:hint="eastAsia"/>
          <w:sz w:val="28"/>
        </w:rPr>
      </w:pPr>
      <w:r w:rsidRPr="005459A9">
        <w:rPr>
          <w:rFonts w:ascii="仿宋" w:eastAsia="仿宋" w:hAnsi="仿宋" w:hint="eastAsia"/>
          <w:sz w:val="28"/>
        </w:rPr>
        <w:t>材料合理、设备齐全，最终实现高效的货物管理。在仓库建设方案的制定过程中，需要充分了解企业的具体需求和运营模式，以制定最适合的仓库建设方案。</w:t>
      </w:r>
    </w:p>
    <w:p w:rsidR="005459A9" w:rsidP="005459A9">
      <w:pPr>
        <w:pStyle w:val="Heading2"/>
      </w:pPr>
      <w:bookmarkStart w:id="6" w:name="_Toc160620775"/>
      <w:r w:rsidRPr="005459A9">
        <w:t>(</w:t>
      </w:r>
      <w:r w:rsidRPr="005459A9">
        <w:t>四</w:t>
      </w:r>
      <w:r w:rsidRPr="005459A9">
        <w:t>)</w:t>
      </w:r>
      <w:r w:rsidRPr="005459A9">
        <w:t>、办公及生活服务设施建设方案</w:t>
      </w:r>
      <w:bookmarkEnd w:id="6"/>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办公空间设计： 确保合理的布局，考虑通风、采光、隔音等因素，提高员工的工作效率和舒适度。</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生活服务设施规划： 设计食堂、休息区、健身房等设施，满足员工在工作间隙和下班后的各种需求。</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3. 信息技术设备： 规划网络设施、计算设备以及公司业务相关的软硬件工具，确保员工高效完成工作。</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4. 安全与环保设施： 考虑消防设备、安全通道、紧急疏散计划，以及环保设施，创造安全可持续的工作环境。</w:t>
      </w:r>
    </w:p>
    <w:p w:rsidR="005459A9" w:rsidRPr="005459A9" w:rsidP="005459A9">
      <w:pPr>
        <w:ind w:firstLine="560" w:firstLineChars="200"/>
        <w:rPr>
          <w:rFonts w:ascii="仿宋" w:eastAsia="仿宋" w:hAnsi="仿宋"/>
          <w:sz w:val="28"/>
        </w:rPr>
      </w:pPr>
      <w:r w:rsidRPr="005459A9">
        <w:rPr>
          <w:rFonts w:ascii="仿宋" w:eastAsia="仿宋" w:hAnsi="仿宋" w:hint="eastAsia"/>
          <w:sz w:val="28"/>
        </w:rPr>
        <w:t>5. 员工培训和发展设施： 设计培训室、图书馆、在线学习平台等，提供学习和发展的机会，促进员工专业素养和职业发展。</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6. 工位设置与布局： 通过科学的工位设置和布局，提高员工之间的协作效率，创造良好的工作氛围。</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7. 会议室规划： 设计合适大小和设备齐全的会议室，以支持各类内外部会议和团队协作。</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8. 休息区设计： 创造宜人的休息环境，为员工提供放松身心的空间，提高工作效能。</w:t>
      </w:r>
    </w:p>
    <w:p w:rsidR="005459A9" w:rsidRPr="005459A9" w:rsidP="005459A9">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5459A9">
        <w:rPr>
          <w:rFonts w:ascii="仿宋" w:eastAsia="仿宋" w:hAnsi="仿宋" w:hint="eastAsia"/>
          <w:sz w:val="28"/>
        </w:rPr>
        <w:t>9. 饮食服务设施： 提供多样化的饮食选择，满足员工口味，促</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进团队交流和员工满意度。</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10. 健康管理设施： 设计健身房、健康检测区等，关注员工身心健康，提高整体团队健康水平。</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11. 员工社交空间： 创建社交区域，促进员工之间的交流，增进团队凝聚力和合作精神。</w:t>
      </w:r>
    </w:p>
    <w:p w:rsidR="005459A9" w:rsidP="005459A9">
      <w:pPr>
        <w:ind w:firstLine="560" w:firstLineChars="200"/>
        <w:rPr>
          <w:rFonts w:ascii="仿宋" w:eastAsia="仿宋" w:hAnsi="仿宋" w:hint="eastAsia"/>
          <w:sz w:val="28"/>
        </w:rPr>
      </w:pPr>
      <w:r w:rsidRPr="005459A9">
        <w:rPr>
          <w:rFonts w:ascii="仿宋" w:eastAsia="仿宋" w:hAnsi="仿宋" w:hint="eastAsia"/>
          <w:sz w:val="28"/>
        </w:rPr>
        <w:t>12. 绿色建筑和可持续设施： 采用环保材料，设计节能照明系统，倡导绿色出行，助力企业可持续发展。</w:t>
      </w:r>
    </w:p>
    <w:p w:rsidR="005459A9" w:rsidP="005459A9">
      <w:pPr>
        <w:pStyle w:val="Heading2"/>
      </w:pPr>
      <w:bookmarkStart w:id="7" w:name="_Toc160620776"/>
      <w:r w:rsidRPr="005459A9">
        <w:t>(</w:t>
      </w:r>
      <w:r w:rsidRPr="005459A9">
        <w:t>五</w:t>
      </w:r>
      <w:r w:rsidRPr="005459A9">
        <w:t>)</w:t>
      </w:r>
      <w:r w:rsidRPr="005459A9">
        <w:t>、总图布置方案</w:t>
      </w:r>
      <w:bookmarkEnd w:id="7"/>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整体规划考虑因素： 在确定总体布局方案时，需要充分考虑地理位置、烟度计项目规模、市场需求和人力资源等关键因素，确保科学合理。</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成本节约策略： 通过优化物流运输和产品流通，合理利用现有设施，降低成本，确保烟度计项目经济可行性。</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3. 生产效率提升： 通过科学运营和管理，提高生产效率和产品质量，确保烟度计项目能够顺利运行并满足市场需求。</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详细布局设计</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生产线布局规划： 确保生产线的合理布局，考虑生产线长度、机器设备配置、工人数量和空间要求等因素，优化生产流程。</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储存设施合理布局： 设计原材料、半成品和成品储存区的合理布局，方便物流运输和库存管理，确保供应链畅通。</w:t>
      </w:r>
    </w:p>
    <w:p w:rsidR="005459A9" w:rsidRPr="005459A9" w:rsidP="005459A9">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5459A9">
        <w:rPr>
          <w:rFonts w:ascii="仿宋" w:eastAsia="仿宋" w:hAnsi="仿宋" w:hint="eastAsia"/>
          <w:sz w:val="28"/>
        </w:rPr>
        <w:t>3. 办公室和员工区域设计： 打造符合现代标准的办公室和员工</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区域布局，提升员工的工作和生活体验。</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4. 能源供应设施规划： 设计合理的能源供应设施布局，确保电力、燃气和水等能源的有效供应，满足生产需求。</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实施与管理方案</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技术管理策略： 通过不断改进和优化技术流程，提高生产效率和产品质量，保持技术领先地位。</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人力资源管理计划： 招聘、培训员工，并建立有效的人力资源管理体系，提高员工工作效率和满意度。</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3. 烟度计项目管理体系建设： 制定科学的烟度计项目计划、预算和资源分配，确保烟度计项目按时完成，达到预期效果。</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4. 质量管理体系实施： 建立质量控制系统，进行质量检查，确保产品符合标准和顾客需求，提高产品竞争力。</w:t>
      </w:r>
    </w:p>
    <w:p w:rsidR="005459A9" w:rsidP="005459A9">
      <w:pPr>
        <w:ind w:firstLine="560" w:firstLineChars="200"/>
        <w:rPr>
          <w:rFonts w:ascii="仿宋" w:eastAsia="仿宋" w:hAnsi="仿宋" w:hint="eastAsia"/>
          <w:sz w:val="28"/>
        </w:rPr>
      </w:pPr>
      <w:r w:rsidRPr="005459A9">
        <w:rPr>
          <w:rFonts w:ascii="仿宋" w:eastAsia="仿宋" w:hAnsi="仿宋" w:hint="eastAsia"/>
          <w:sz w:val="28"/>
        </w:rPr>
        <w:t>综合考虑总体布局方案、详细布局设计和实施与管理方案，确保烟度计项目全面成功实现。</w:t>
      </w:r>
    </w:p>
    <w:p w:rsidR="005459A9" w:rsidP="005459A9">
      <w:pPr>
        <w:pStyle w:val="Heading2"/>
      </w:pPr>
      <w:bookmarkStart w:id="8" w:name="_Toc160620777"/>
      <w:r w:rsidRPr="005459A9">
        <w:t>(</w:t>
      </w:r>
      <w:r w:rsidRPr="005459A9">
        <w:t>六</w:t>
      </w:r>
      <w:r w:rsidRPr="005459A9">
        <w:t>)</w:t>
      </w:r>
      <w:r w:rsidRPr="005459A9">
        <w:t>、建筑工程数字化方案</w:t>
      </w:r>
      <w:bookmarkEnd w:id="8"/>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（一）数字化方案规划</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烟度计项目背景分析</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在构建数字化方案之前，对烟度计项目规模、性质以及可用预算进行深入分析，确保方案的制定与烟度计项目的实际需求相契合。</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技术现状评估</w:t>
      </w:r>
    </w:p>
    <w:p w:rsidR="005459A9" w:rsidRPr="005459A9" w:rsidP="005459A9">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5459A9">
        <w:rPr>
          <w:rFonts w:ascii="仿宋" w:eastAsia="仿宋" w:hAnsi="仿宋" w:hint="eastAsia"/>
          <w:sz w:val="28"/>
        </w:rPr>
        <w:t>深入了解建筑工程领域的数字化技术现状，关注行业最新趋势，</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以确保选择的数字化方案在技术上保持领先地位。</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3. 利益相关方沟通</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与烟度计项目中的各利益相关方进行充分沟通，包括业主、设计师、施工方等，以了解各方需求和期望，使得数字化方案更加贴近实际应用。</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（二）数字化工具选择</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建模软件选择</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选择适用于建筑工程的三维建模软件，如XXX等，以提高设计效率和精度，从而推动数字化设计的实施。</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烟度计项目管理工具</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采用专业的烟度计项目管理工具，例如XXX，以确保烟度计项目计划、进度追踪和资源管理的高效执行。</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3. BIM技术应用</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引入BIM技术，全面实现建筑设计、施工和运营的数字化管理，以促进信息共享和提高协同效率，从而推动烟度计项目数字化的全面实施。</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（三）数字化流程优化</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设计协同优化</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通过数字化工具实现设计团队的高效协同工作，提高设计效率，减少信息流失和误差，确保设计的高质量完成。</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施工过程数字化</w:t>
      </w:r>
    </w:p>
    <w:p w:rsidR="005459A9" w:rsidRPr="005459A9" w:rsidP="005459A9">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5459A9">
        <w:rPr>
          <w:rFonts w:ascii="仿宋" w:eastAsia="仿宋" w:hAnsi="仿宋" w:hint="eastAsia"/>
          <w:sz w:val="28"/>
        </w:rPr>
        <w:t>引入数字化施工管理系统，实现施工计划、进度监控、质量检查</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等过程的数字化管理，以提高施工效率和质量控制水平。</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3. 数据集成与共享</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建立数据集成平台，实现各个环节数据的无缝传递和共享，以减少信息孤岛，提高整体工程效益，推动数字化流程的顺畅实施。</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（四）技术培训与支持</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团队培训计划</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制定详细的数字化工具培训计划，确保烟度计项目团队成员具备使用相关工具的必要技能，提高整体数字化水平。</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技术支持体系</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建立完善的数字化方案技术支持体系，包括在线支持和培训资料库，以保证在使用过程中能够及时解决技术问题。</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3. 持续改进机制</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设立数字化方案的持续改进机制，及时收集用户反馈和技术更新，不断优化数字化工程流程，确保数字化方案处于行业领先地位。</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（五）风险管理与安全保障</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数据安全策略</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制定严格的数据安全策略，采用加密技术和权限管理等手段，确保烟度计项目信息不受到未授权访问和泄露，提高数据安全性。</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应急预案制定</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制定数字化方案的应急预案，对可能发生的技术故障、数据丢失等情况进行预测和应对，保障烟度计项目的正常运行。</w:t>
      </w:r>
    </w:p>
    <w:p w:rsidR="005459A9" w:rsidRPr="005459A9" w:rsidP="005459A9">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5459A9">
        <w:rPr>
          <w:rFonts w:ascii="仿宋" w:eastAsia="仿宋" w:hAnsi="仿宋" w:hint="eastAsia"/>
          <w:sz w:val="28"/>
        </w:rPr>
        <w:t>3. 法规遵循</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严格遵循建筑行业相关法规和标准，确保数字化方案的设计和实施符合法律要求，降低潜在法律风险，使数字化方案在合规的基础上稳健推进。</w:t>
      </w:r>
    </w:p>
    <w:p w:rsidR="005459A9" w:rsidP="005459A9">
      <w:pPr>
        <w:ind w:firstLine="560" w:firstLineChars="200"/>
        <w:rPr>
          <w:rFonts w:ascii="仿宋" w:eastAsia="仿宋" w:hAnsi="仿宋" w:hint="eastAsia"/>
          <w:sz w:val="28"/>
        </w:rPr>
      </w:pPr>
      <w:r w:rsidRPr="005459A9">
        <w:rPr>
          <w:rFonts w:ascii="仿宋" w:eastAsia="仿宋" w:hAnsi="仿宋" w:hint="eastAsia"/>
          <w:sz w:val="28"/>
        </w:rPr>
        <w:t>通过以上方面的详细规划，建立全面的建筑工程数字化方案，将有助于烟度计项目更高效、智能地迎接数字时代的挑战。</w:t>
      </w:r>
    </w:p>
    <w:p w:rsidR="005459A9" w:rsidP="005459A9">
      <w:pPr>
        <w:pStyle w:val="Heading1"/>
        <w:rPr>
          <w:rFonts w:hint="eastAsia"/>
        </w:rPr>
      </w:pPr>
      <w:bookmarkStart w:id="9" w:name="_Toc160620778"/>
      <w:r w:rsidRPr="005459A9">
        <w:rPr>
          <w:rFonts w:hint="eastAsia"/>
        </w:rPr>
        <w:t>二、烟度计项目质量管理方案</w:t>
      </w:r>
      <w:bookmarkEnd w:id="9"/>
    </w:p>
    <w:p w:rsidR="005459A9" w:rsidP="005459A9">
      <w:pPr>
        <w:pStyle w:val="Heading2"/>
        <w:rPr>
          <w:rFonts w:hint="eastAsia"/>
        </w:rPr>
      </w:pPr>
      <w:bookmarkStart w:id="10" w:name="_Toc160620779"/>
      <w:r w:rsidRPr="005459A9">
        <w:rPr>
          <w:rFonts w:hint="eastAsia"/>
        </w:rPr>
        <w:t>(</w:t>
      </w:r>
      <w:r w:rsidRPr="005459A9">
        <w:rPr>
          <w:rFonts w:hint="eastAsia"/>
        </w:rPr>
        <w:t>一</w:t>
      </w:r>
      <w:r w:rsidRPr="005459A9">
        <w:rPr>
          <w:rFonts w:hint="eastAsia"/>
        </w:rPr>
        <w:t>)</w:t>
      </w:r>
      <w:r w:rsidRPr="005459A9">
        <w:rPr>
          <w:rFonts w:hint="eastAsia"/>
        </w:rPr>
        <w:t>、全面质量管理</w:t>
      </w:r>
      <w:bookmarkEnd w:id="10"/>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（一）全面质量管理的概念</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概念解析</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全面质量管理代表着一种以全员参与为基础的管理理念，通过各级管理者的引领和推动，将全面质量控制作为核心要素。其目标在于通过全员参与和全面持续改进，不断提升产品和服务质量，最终实现企业经营绩效的管理方式。强调产品质量是企业各项工作的核心，要求企业将质量观念贯穿到每个环节中。</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特点</w:t>
      </w:r>
    </w:p>
    <w:p w:rsidR="005459A9" w:rsidRPr="005459A9" w:rsidP="005459A9">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5459A9">
        <w:rPr>
          <w:rFonts w:ascii="仿宋" w:eastAsia="仿宋" w:hAnsi="仿宋" w:hint="eastAsia"/>
          <w:sz w:val="28"/>
        </w:rPr>
        <w:t>全面质量管理的特点包括全员参与、全面持续改进、以顾客为中心、以数据为依据、系统化管理等。全员参与是其核心，要求所有员工积极参与到质量管理中来；全面持续改进强调不断改善产品和流程以满足顾客需求；以顾客为中心要求企业活动以提高顾客满意度为目标；以数据为依据强调决策应该基于数据和实际情况；系统化管理要</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求企业建立完善的管理体系，确保各项管理活动井然有序。</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（二）全面质量管理的原则</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顾客导向</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全面质量管理的首要原则是以顾客为导向。企业应该深入了解顾客的需求和期望，通过不断改善产品和服务以满足顾客需求，最终实现顾客满意度和持续市场竞争力。</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全员参与</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全员参与是全面质量管理的核心之一。所有员工都应该参与到质量管理中，不仅仅是生产线上的员工，还包括管理人员、销售人员等。只有所有人齐心协力，才能实现全面质量管理的目标。</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3. 过程管理</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全面质量管理强调对整个生产过程的管理，而不仅仅关注产品质量。通过对生产过程的全面管理，可以预防和纠正可能出现的质量问题，确保产品质量的稳定性和一致性。</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4. 持续改进</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持续改进是全面质量管理的核心之一。企业应该不断寻求改进的机会，包括改进产品质量、生产过程、管理方法等，从而提高企业的绩效。</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5. 数据驱动</w:t>
      </w:r>
    </w:p>
    <w:p w:rsidR="005459A9" w:rsidRPr="005459A9" w:rsidP="005459A9">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5459A9">
        <w:rPr>
          <w:rFonts w:ascii="仿宋" w:eastAsia="仿宋" w:hAnsi="仿宋" w:hint="eastAsia"/>
          <w:sz w:val="28"/>
        </w:rPr>
        <w:t>全面质量管理强调决策和改进应该以数据和实际情况为依据，而不是凭主观判断。通过数据分析，企业可以更好地了解产品质量状况，找出潜在问题并加以解决，提高质量水平。</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（三）全面质量管理的实施步骤</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制定质量政策和目标</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企业应该明确质量政策和目标，将顾客满意度置于首位，确定质量改进的具体目标，为全面质量管理的实施提供清晰的指导方向。</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规划质量管理体系</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企业需要建立健全的质量管理体系，包括质量管理组织结构、质量管理程序文件、质量目标和责任分工等，确保全面质量管理能够有序进行。</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3. 质量成本分析</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企业应该对质量管理活动所产生的成本进行分析，包括内部失败成本、外部失败成本、预防成本和评估成本，以便合理配置资源，降低成本，提高效益。</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4. 质量培训与教育</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全面质量管理需要员工具备相关的知识和技能，因此企业需要加强对员工的质量培训和教育，提升员工的质量意识和专业素养。</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5. 制定质量控制计划</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企业应该制定相应的质量控制计划，包括质量标准、检验方法、质量控制点等，确保产品在生产过程中能够达到预期的质量要求。</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6. 实施全面质量管理</w:t>
      </w:r>
    </w:p>
    <w:p w:rsidR="005459A9" w:rsidRPr="005459A9" w:rsidP="005459A9">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5459A9">
        <w:rPr>
          <w:rFonts w:ascii="仿宋" w:eastAsia="仿宋" w:hAnsi="仿宋" w:hint="eastAsia"/>
          <w:sz w:val="28"/>
        </w:rPr>
        <w:t>企业应该全面推行全面质量管理，持续改进产品和生产过程。同时，根据实际情况对质量管理体系进行调整和优化，不断提高企业的绩效水平。</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（四）全面质量管理在智能化设备烟度计项目中的应用</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在智能化设备烟度计项目中，全面质量管理发挥着至关重要的作用。通过下面几个方面的实际应用，可以更好地理解全面质量管理在烟度计项目中的意义：</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工艺优化和改进： 利用全面质量管理原则，烟度计项目团队能够深入了解生产工艺，通过全员参与的方式发现潜在的工艺问题，并不断进行持续改进，提高智能化设备的生产效率和质量水平。</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全员培训与技能提升： 全面质量管理注重全员参与，烟度计项目团队通过质量培训和技能提升计划，确保每位成员具备必要的知识和技能，以更好地适应智能化设备制造的高标准要求。</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3. 数据驱动的质量决策： 强调以数据为依据的全面质量管理原则，在智能化设备烟度计项目中可以通过数据分析实时监测生产过程，准确评估产品质量，迅速做出质量决策，确保产品达到预期标准。</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4. 顾客导向的产品设计： 通过深入了解顾客需求，智能化设备烟度计项目可以在产品设计阶段就充分考虑顾客的期望，以顾客满意度为导向，打造更符合市场需求的智能化产品。</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5. 持续改进和创新： 全面质量管理强调持续改进，对于智能化设备烟度计项目而言，这意味着不断追求技术创新，优化生产流程，引入先进技术，从而提升产品质量和市场竞争力。</w:t>
      </w:r>
    </w:p>
    <w:p w:rsidR="005459A9" w:rsidRPr="005459A9" w:rsidP="005459A9">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5459A9">
        <w:rPr>
          <w:rFonts w:ascii="仿宋" w:eastAsia="仿宋" w:hAnsi="仿宋" w:hint="eastAsia"/>
          <w:sz w:val="28"/>
        </w:rPr>
        <w:t>通过将全面质量管理的理念融入智能化设备烟度计项目的方方面面，烟度计项目团队可以更好地应对市场变化、提高生产效率、降低成本，并在竞争激烈的行业中取得持续的成功。</w:t>
      </w:r>
    </w:p>
    <w:p w:rsidR="005459A9" w:rsidP="005459A9">
      <w:pPr>
        <w:ind w:firstLine="560" w:firstLineChars="200"/>
        <w:rPr>
          <w:rFonts w:ascii="仿宋" w:eastAsia="仿宋" w:hAnsi="仿宋" w:hint="eastAsia"/>
          <w:sz w:val="28"/>
        </w:rPr>
      </w:pPr>
      <w:r w:rsidRPr="005459A9">
        <w:rPr>
          <w:rFonts w:ascii="仿宋" w:eastAsia="仿宋" w:hAnsi="仿宋" w:hint="eastAsia"/>
          <w:sz w:val="28"/>
        </w:rPr>
        <w:t>在智能化设备制造领域，全面质量管理不仅仅是一种管理方法，更是推动企业不断进步、适应市场需求变化的关键因素。通过全员参与、全面持续改进的理念，智能化设备烟度计项目能够更好地适应快速发展的科技环境，为企业的可持续发展打下坚实基础。</w:t>
      </w:r>
    </w:p>
    <w:p w:rsidR="005459A9" w:rsidP="005459A9">
      <w:pPr>
        <w:pStyle w:val="Heading2"/>
      </w:pPr>
      <w:bookmarkStart w:id="11" w:name="_Toc160620780"/>
      <w:r w:rsidRPr="005459A9">
        <w:t>(</w:t>
      </w:r>
      <w:r w:rsidRPr="005459A9">
        <w:t>二</w:t>
      </w:r>
      <w:r w:rsidRPr="005459A9">
        <w:t>)</w:t>
      </w:r>
      <w:r w:rsidRPr="005459A9">
        <w:t>、质量成本管理</w:t>
      </w:r>
      <w:bookmarkEnd w:id="11"/>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在烟度计项目执行过程中，质量成本管理是一项关键的活动，旨在全面规划、控制和管理因质量问题而产生的各项成本。在烟度计项目中，质量成本管理对于提升产品质量、降低生产成本以及增强竞争力具有重要意义。</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 xml:space="preserve"> 1. 质量成本的定义</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质量成本包括预防成本、评估成本、内部失误成本和外部失误成本。预防成本用于避免质量问题的发生，如质量培训、工艺设计等；评估成本用于确保产品符合质量标准，包括检验设备、测试材料等；内部失误成本指因产品不合格而产生的费用，如返工和报废；外部失误成本则是由不合格产品引起的损失，包括退货、赔偿等。</w:t>
      </w:r>
    </w:p>
    <w:p w:rsidR="005459A9" w:rsidRPr="005459A9" w:rsidP="005459A9">
      <w:pPr>
        <w:ind w:firstLine="560" w:firstLineChars="200"/>
        <w:rPr>
          <w:rFonts w:ascii="仿宋" w:eastAsia="仿宋" w:hAnsi="仿宋" w:hint="eastAsia"/>
          <w:sz w:val="28"/>
        </w:rPr>
      </w:pPr>
      <w:r w:rsidRPr="005459A9">
        <w:rPr>
          <w:rFonts w:ascii="仿宋" w:eastAsia="仿宋" w:hAnsi="仿宋"/>
          <w:sz w:val="28"/>
        </w:rPr>
        <w:t xml:space="preserve"> </w:t>
      </w:r>
      <w:r w:rsidRPr="005459A9">
        <w:rPr>
          <w:rFonts w:ascii="仿宋" w:eastAsia="仿宋" w:hAnsi="仿宋" w:hint="eastAsia"/>
          <w:sz w:val="28"/>
        </w:rPr>
        <w:t>2. 质量成本管理的概念</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质量成本管理是企业通过全面认识和分析质量成本，采取有效措施降低和控制这些成本的过程。通过预防和改进措施，企业可以最大限度地降低内外部失误成本，同时合理利用预防和评估成本，实现整体质量成本的最小化。</w:t>
      </w:r>
    </w:p>
    <w:p w:rsidR="005459A9" w:rsidRPr="005459A9" w:rsidP="005459A9">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5459A9">
        <w:rPr>
          <w:rFonts w:ascii="仿宋" w:eastAsia="仿宋" w:hAnsi="仿宋" w:hint="eastAsia"/>
          <w:sz w:val="28"/>
        </w:rPr>
        <w:t xml:space="preserve"> 3. 质量成本管理分类</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 xml:space="preserve"> 预防成本： 投入在预防产品不合格活动上的费用，包括质量培训、工艺设计等。</w:t>
      </w:r>
    </w:p>
    <w:p w:rsidR="005459A9" w:rsidRPr="005459A9" w:rsidP="005459A9">
      <w:pPr>
        <w:ind w:firstLine="560" w:firstLineChars="200"/>
        <w:rPr>
          <w:rFonts w:ascii="仿宋" w:eastAsia="仿宋" w:hAnsi="仿宋"/>
          <w:sz w:val="28"/>
        </w:rPr>
      </w:pPr>
      <w:r w:rsidRPr="005459A9">
        <w:rPr>
          <w:rFonts w:ascii="仿宋" w:eastAsia="仿宋" w:hAnsi="仿宋"/>
          <w:sz w:val="28"/>
        </w:rPr>
        <w:t xml:space="preserve">  </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 xml:space="preserve"> 评估成本： 用于检验和测试产品以确保符合质量标准的成本，包括检验设备、测试材料等。</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 xml:space="preserve"> 内部失误成本： 由于产品不合格而产生的内部成本，包括返工、报废、维修等费用。</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 xml:space="preserve"> 外部失误成本： 由不合格产品引起的外部损失，包括退货、赔偿、声誉受损等。</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 xml:space="preserve"> 4. 质量成本管理的应用</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 xml:space="preserve"> 识别和测量质量成本： 建立适当的质量成本测算体系，通过数据分析了解各项质量成本的构成和分布情况，为制定有效的管理措施提供依据。</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 xml:space="preserve"> 质量成本控制： 制定控制目标、建立绩效评价体系，通过内部流程管控等手段，实现对质量成本的有效控制，避免不合格产品的生产和流入市场。</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 xml:space="preserve"> 持续改进： 不断改进产品设计、生产工艺、质量管理体系，降低质量成本，提高产品合格率，满足客户需求，提升市场竞争力。</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 xml:space="preserve"> 5. 质量成本管理的优势</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 xml:space="preserve"> 降低生产成本： 通过降低内外部失误成本，提高产品合格率，从而降低生产成本。</w:t>
      </w:r>
    </w:p>
    <w:p w:rsidR="005459A9" w:rsidRPr="005459A9" w:rsidP="005459A9">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5459A9">
        <w:rPr>
          <w:rFonts w:ascii="仿宋" w:eastAsia="仿宋" w:hAnsi="仿宋" w:hint="eastAsia"/>
          <w:sz w:val="28"/>
        </w:rPr>
        <w:t xml:space="preserve"> 提高产品质量： 促使企业从源头上预防产品质量问题的发生，</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全员参与质量管理，提高产品质量水平。</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 xml:space="preserve"> 增强市场竞争力： 通过优化质量成本管理，提高产品性价比，提升品牌形象，增强市场竞争力。</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 xml:space="preserve"> 加强管理决策： 提供全面的质量成本数据支持，帮助管理层进行科学决策，合理配置资源，提高企业经营效益。</w:t>
      </w:r>
    </w:p>
    <w:p w:rsidR="005459A9" w:rsidP="005459A9">
      <w:pPr>
        <w:ind w:firstLine="560" w:firstLineChars="200"/>
        <w:rPr>
          <w:rFonts w:ascii="仿宋" w:eastAsia="仿宋" w:hAnsi="仿宋" w:hint="eastAsia"/>
          <w:sz w:val="28"/>
        </w:rPr>
      </w:pPr>
      <w:r w:rsidRPr="005459A9">
        <w:rPr>
          <w:rFonts w:ascii="仿宋" w:eastAsia="仿宋" w:hAnsi="仿宋" w:hint="eastAsia"/>
          <w:sz w:val="28"/>
        </w:rPr>
        <w:t>综合而言，质量成本管理在烟度计项目领域是一项不可或缺的工作。通过全面认识和管理质量成本，企业可以降低生产成本、提高产品质量、增强市场竞争力，实现可持续发展。因此，企业应该高度重视质量成本管理，积极开展相关工作，并不断优化质量成本管理体系，以实现质量成本最小化的目标。</w:t>
      </w:r>
    </w:p>
    <w:p w:rsidR="005459A9" w:rsidP="005459A9">
      <w:pPr>
        <w:pStyle w:val="Heading2"/>
      </w:pPr>
      <w:bookmarkStart w:id="12" w:name="_Toc160620781"/>
      <w:r w:rsidRPr="005459A9">
        <w:t>(</w:t>
      </w:r>
      <w:r w:rsidRPr="005459A9">
        <w:t>三</w:t>
      </w:r>
      <w:r w:rsidRPr="005459A9">
        <w:t>)</w:t>
      </w:r>
      <w:r w:rsidRPr="005459A9">
        <w:t>、服务质量管理</w:t>
      </w:r>
      <w:bookmarkEnd w:id="12"/>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服务质量管理是一种组织为提供高质量服务而采取的一系列策略、方法和实践的过程。这涉及到确保服务满足或超越客户的期望，并在整个服务过程中保持一致的高水平标准。下面是一些与服务质量管理相关的关键方面：</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客户需求分析： 理解客户的期望和需求是确保服务质量的第一步。这可以通过市场调研、客户反馈和数据分析来实现。</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服务设计： 设计阶段需要考虑如何最好地满足客户需求，包括服务流程、技术基础设施和员工培训等方面。</w:t>
      </w:r>
    </w:p>
    <w:p w:rsidR="005459A9" w:rsidRPr="005459A9" w:rsidP="005459A9">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5459A9">
        <w:rPr>
          <w:rFonts w:ascii="仿宋" w:eastAsia="仿宋" w:hAnsi="仿宋" w:hint="eastAsia"/>
          <w:sz w:val="28"/>
        </w:rPr>
        <w:t>3. 员工培训和发展： 员工是服务质量的关键因素。提供适当的培训和发展计划，以确保他们具备必要的技能和知识，并能够提供卓</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越的服务。</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4. 流程管理： 通过有效的流程管理确保服务交付的一致性和高效性。这可能包括制定标准操作程序 (SOP)、使用技术解决方案来提高效率等。</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5. 客户反馈和持续改进： 定期收集客户反馈，借此识别任何可能的问题或改进的机会。持续改进是服务质量管理的核心原则。</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6. 性能指标和测量： 制定合适的性能指标以评估服务质量。这可以涉及客户满意度、服务交付时间、问题解决速度等方面的度量。</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7. 技术支持和创新： 利用新技术和创新来提升服务质量，例如自动化、人工智能、客户关系管理系统等。</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8. 风险管理： 识别和管理可能影响服务质量的风险。这可以包括对供应链、技术故障、人力资源等方面的风险进行有效的管理。</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9. 法规和合规性： 遵守适用的法规和行业标准，以确保服务质量管理的合规性。</w:t>
      </w:r>
    </w:p>
    <w:p w:rsidR="005459A9" w:rsidP="005459A9">
      <w:pPr>
        <w:ind w:firstLine="560" w:firstLineChars="200"/>
        <w:rPr>
          <w:rFonts w:ascii="仿宋" w:eastAsia="仿宋" w:hAnsi="仿宋" w:hint="eastAsia"/>
          <w:sz w:val="28"/>
        </w:rPr>
      </w:pPr>
      <w:r w:rsidRPr="005459A9">
        <w:rPr>
          <w:rFonts w:ascii="仿宋" w:eastAsia="仿宋" w:hAnsi="仿宋" w:hint="eastAsia"/>
          <w:sz w:val="28"/>
        </w:rPr>
        <w:t>10. 团队协作： 通过建立有效的团队协作和沟通机制来促进服务质量的提升。</w:t>
      </w:r>
    </w:p>
    <w:p w:rsidR="005459A9" w:rsidP="005459A9">
      <w:pPr>
        <w:pStyle w:val="Heading1"/>
        <w:rPr>
          <w:rFonts w:hint="eastAsia"/>
        </w:rPr>
      </w:pPr>
      <w:bookmarkStart w:id="13" w:name="_Toc160620782"/>
      <w:r w:rsidRPr="005459A9">
        <w:rPr>
          <w:rFonts w:hint="eastAsia"/>
        </w:rPr>
        <w:t>三、背景及必要性分析</w:t>
      </w:r>
      <w:bookmarkEnd w:id="13"/>
    </w:p>
    <w:p w:rsidR="005459A9" w:rsidP="005459A9">
      <w:pPr>
        <w:pStyle w:val="Heading2"/>
        <w:rPr>
          <w:rFonts w:hint="eastAsia"/>
        </w:rPr>
      </w:pPr>
      <w:bookmarkStart w:id="14" w:name="_Toc160620783"/>
      <w:r w:rsidRPr="005459A9">
        <w:rPr>
          <w:rFonts w:hint="eastAsia"/>
        </w:rPr>
        <w:t>(</w:t>
      </w:r>
      <w:r w:rsidRPr="005459A9">
        <w:rPr>
          <w:rFonts w:hint="eastAsia"/>
        </w:rPr>
        <w:t>一</w:t>
      </w:r>
      <w:r w:rsidRPr="005459A9">
        <w:rPr>
          <w:rFonts w:hint="eastAsia"/>
        </w:rPr>
        <w:t>)</w:t>
      </w:r>
      <w:r w:rsidRPr="005459A9">
        <w:rPr>
          <w:rFonts w:hint="eastAsia"/>
        </w:rPr>
        <w:t>、行业发展方向</w:t>
      </w:r>
      <w:bookmarkEnd w:id="14"/>
    </w:p>
    <w:p w:rsidR="005459A9" w:rsidRPr="005459A9" w:rsidP="005459A9">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5459A9">
        <w:rPr>
          <w:rFonts w:ascii="仿宋" w:eastAsia="仿宋" w:hAnsi="仿宋" w:hint="eastAsia"/>
          <w:sz w:val="28"/>
        </w:rPr>
        <w:t>1. 技术创新与数字化转型： 行业发展方向首当其冲的是技术创新和数字化转型。通过采用先进的科技，如人工智能、大数据分析、</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物联网等，可以提高生产效率、降低成本，并开创新的商业模式。这将有助于行业迎接数字化时代的挑战，提高整体竞争力。</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3. 智能制造与自动化生产： 行业未来的发展趋势将更加注重智能制造和自动化生产。引入智能制造技术，实现生产过程的自动化和智能化，不仅提高产品质量和生产效率，还能够应对人力成本上升的挑战。</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6. 人才培养与团队协作： 面对行业的发展变革，人才将成为推动行业前进的核心因素。培养具备创新意识和跨领域能力的人才，同时强调团队协作，将有助于行业在竞争激烈的市场中保持领先地位。</w:t>
      </w:r>
    </w:p>
    <w:p w:rsidR="005459A9" w:rsidP="005459A9">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5459A9">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5459A9" w:rsidP="005459A9">
      <w:pPr>
        <w:pStyle w:val="Heading2"/>
      </w:pPr>
      <w:bookmarkStart w:id="15" w:name="_Toc160620784"/>
      <w:r w:rsidRPr="005459A9">
        <w:t>(</w:t>
      </w:r>
      <w:r w:rsidRPr="005459A9">
        <w:t>二</w:t>
      </w:r>
      <w:r w:rsidRPr="005459A9">
        <w:t>)</w:t>
      </w:r>
      <w:r w:rsidRPr="005459A9">
        <w:t>、行业环境分析与应对策略</w:t>
      </w:r>
      <w:bookmarkEnd w:id="15"/>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（五）行业环境分析与应对策略</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**技术变革快速：** 随着科技的不断发展，技术变革对行业产生深远影响。企业应积极迎接技术挑战，加大研发投入，引入先进技术，提升生产效率。与科研机构和技术公司建立合作关系，保持在技术领域的领先地位。</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4. **环保法规日益严格：** 随着社会对环境问题的关注加大，环保法规日益趋严。企业应主动遵循环保法规，投资绿色生产技术，提高环保意识。建立健全的环保体系，不仅有助于企业长期发展，还可提升企业形象。</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5459A9" w:rsidRPr="005459A9" w:rsidP="005459A9">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5459A9">
        <w:rPr>
          <w:rFonts w:ascii="仿宋" w:eastAsia="仿宋" w:hAnsi="仿宋" w:hint="eastAsia"/>
          <w:sz w:val="28"/>
        </w:rPr>
        <w:t>6. **消费者需求变化：** 消费者需求的快速变化对企业产生影</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响。建立灵活的供应链体系，随时调整产品线，深入了解消费者需求并迅速作出反应。通过市场调研和客户反馈，持续改进产品和服务。</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8. **政策法规风险：** 行业发展常受到政策法规的制约，企业需密切关注相关政策。积极参与行业协会，了解并遵守法规，预判政策变化的可能性，制定灵活的应对策略。</w:t>
      </w:r>
    </w:p>
    <w:p w:rsidR="005459A9" w:rsidP="005459A9">
      <w:pPr>
        <w:ind w:firstLine="560" w:firstLineChars="200"/>
        <w:rPr>
          <w:rFonts w:ascii="仿宋" w:eastAsia="仿宋" w:hAnsi="仿宋" w:hint="eastAsia"/>
          <w:sz w:val="28"/>
        </w:rPr>
      </w:pPr>
      <w:r w:rsidRPr="005459A9">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5459A9" w:rsidP="005459A9">
      <w:pPr>
        <w:pStyle w:val="Heading2"/>
      </w:pPr>
      <w:bookmarkStart w:id="16" w:name="_Toc160620785"/>
      <w:r w:rsidRPr="005459A9">
        <w:t>(</w:t>
      </w:r>
      <w:r w:rsidRPr="005459A9">
        <w:t>三</w:t>
      </w:r>
      <w:r w:rsidRPr="005459A9">
        <w:t>)</w:t>
      </w:r>
      <w:r w:rsidRPr="005459A9">
        <w:t>、行业面临的机遇与挑战</w:t>
      </w:r>
      <w:bookmarkEnd w:id="16"/>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机遇：</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技术创新和数字化转型： 行业可能受益于先进技术和数字化转型，提高生产效率、降低成本，同时创造新的商业模式和产品。</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市场需求增长： 如果行业所在市场的需求不断增长，企业有机会通过提供更多产品或服务来扩大市场份额。</w:t>
      </w:r>
    </w:p>
    <w:p w:rsidR="005459A9" w:rsidRPr="005459A9" w:rsidP="005459A9">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5459A9">
        <w:rPr>
          <w:rFonts w:ascii="仿宋" w:eastAsia="仿宋" w:hAnsi="仿宋" w:hint="eastAsia"/>
          <w:sz w:val="28"/>
        </w:rPr>
        <w:t>3. 全球化机遇： 开拓国际市场可能为企业带来新的机会，尤其</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是在全球化程度不断提高的情况下。</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4. 可持续发展： 行业在可持续发展方面的投入和努力可能受到市场和政府的认可，推动企业在社会责任和环保方面取得竞争优势。</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5. 人才和团队发展： 有机会吸引和培养高素质的人才，建立协作团队，为企业带来创新和竞争优势。</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挑战：</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1. 市场竞争激烈： 若市场竞争激烈，企业可能面临价格战、利润压力以及更高的市场推广成本。</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2. 政策和法规变化： 行业可能受到政府政策和法规的影响，不稳定的政策环境可能带来不确定性。</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3. 供应链不稳定： 供应链问题，如原材料短缺、运输问题或供应链中断，可能对企业的生产和运营产生负面影响。</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4. 技术风险： 依赖新技术可能带来技术风险，包括技术失误、信息安全问题等。</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5. 人才短缺： 企业可能面临人才短缺，尤其是在需要特定技能或专业知识的领域。</w:t>
      </w:r>
    </w:p>
    <w:p w:rsidR="005459A9" w:rsidRPr="005459A9" w:rsidP="005459A9">
      <w:pPr>
        <w:ind w:firstLine="560" w:firstLineChars="200"/>
        <w:rPr>
          <w:rFonts w:ascii="仿宋" w:eastAsia="仿宋" w:hAnsi="仿宋" w:hint="eastAsia"/>
          <w:sz w:val="28"/>
        </w:rPr>
      </w:pPr>
      <w:r w:rsidRPr="005459A9">
        <w:rPr>
          <w:rFonts w:ascii="仿宋" w:eastAsia="仿宋" w:hAnsi="仿宋" w:hint="eastAsia"/>
          <w:sz w:val="28"/>
        </w:rPr>
        <w:t>6. 经济不确定性： 宏观经济因素的不确定性，如通货膨胀、利率变动、经济衰退等，可能对企业产生负面影响。</w:t>
      </w:r>
    </w:p>
    <w:p w:rsidR="005459A9" w:rsidP="005459A9">
      <w:pPr>
        <w:ind w:firstLine="560" w:firstLineChars="200"/>
        <w:rPr>
          <w:rFonts w:ascii="仿宋" w:eastAsia="仿宋" w:hAnsi="仿宋" w:hint="eastAsia"/>
          <w:sz w:val="28"/>
        </w:rPr>
      </w:pPr>
      <w:r w:rsidRPr="005459A9">
        <w:rPr>
          <w:rFonts w:ascii="仿宋" w:eastAsia="仿宋" w:hAnsi="仿宋" w:hint="eastAsia"/>
          <w:sz w:val="28"/>
        </w:rPr>
        <w:t>在面对这些机遇和挑战时，企业需要制定明智的战略，灵活调整经营计划，不断提升自身竞争力，以适应动态的市场环境。</w:t>
      </w:r>
      <w:r>
        <w:rPr>
          <w:rFonts w:ascii="仿宋" w:eastAsia="仿宋" w:hAnsi="仿宋" w:hint="eastAsia"/>
          <w:sz w:val="28"/>
        </w:rPr>
        <w:br/>
      </w:r>
      <w:r>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https://d.book118.com/958135143070006046</w:t>
        </w:r>
      </w:hyperlink>
    </w:p>
    <w:p w:rsidR="005459A9" w:rsidP="005459A9">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5459A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5459A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5459A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5459A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5459A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59A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5459A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545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5459A9">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5459A9">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5459A9">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5459A9">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5459A9">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5459A9">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59A9">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5459A9">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5459A9">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5459A9">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5459A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5459A9">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5459A9">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5459A9">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5459A9">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9A9">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5459A9">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P="00E04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5459A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rsidRPr="005459A9" w:rsidP="005459A9">
    <w:pPr>
      <w:pStyle w:val="Header"/>
      <w:rPr>
        <w:rFonts w:ascii="仿宋" w:eastAsia="仿宋" w:hAnsi="仿宋"/>
      </w:rPr>
    </w:pPr>
    <w:r w:rsidRPr="005459A9">
      <w:rPr>
        <w:rFonts w:ascii="仿宋" w:eastAsia="仿宋" w:hAnsi="仿宋" w:hint="eastAsia"/>
      </w:rPr>
      <w:t>烟度计风险评估与管理报告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9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9A9"/>
    <w:rsid w:val="005459A9"/>
    <w:rsid w:val="00883E19"/>
    <w:rsid w:val="009B05B4"/>
    <w:rsid w:val="00E045BF"/>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5459A9"/>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5459A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5459A9"/>
    <w:rPr>
      <w:b/>
      <w:bCs/>
      <w:kern w:val="44"/>
      <w:sz w:val="44"/>
      <w:szCs w:val="44"/>
    </w:rPr>
  </w:style>
  <w:style w:type="character" w:customStyle="1" w:styleId="2Char">
    <w:name w:val="标题 2 Char"/>
    <w:basedOn w:val="DefaultParagraphFont"/>
    <w:link w:val="Heading2"/>
    <w:uiPriority w:val="9"/>
    <w:rsid w:val="005459A9"/>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5459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5459A9"/>
    <w:rPr>
      <w:sz w:val="18"/>
      <w:szCs w:val="18"/>
    </w:rPr>
  </w:style>
  <w:style w:type="paragraph" w:styleId="Footer">
    <w:name w:val="footer"/>
    <w:basedOn w:val="Normal"/>
    <w:link w:val="Char0"/>
    <w:uiPriority w:val="99"/>
    <w:unhideWhenUsed/>
    <w:rsid w:val="005459A9"/>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5459A9"/>
    <w:rPr>
      <w:sz w:val="18"/>
      <w:szCs w:val="18"/>
    </w:rPr>
  </w:style>
  <w:style w:type="character" w:styleId="PageNumber">
    <w:name w:val="page number"/>
    <w:basedOn w:val="DefaultParagraphFont"/>
    <w:uiPriority w:val="99"/>
    <w:semiHidden/>
    <w:unhideWhenUsed/>
    <w:rsid w:val="005459A9"/>
  </w:style>
  <w:style w:type="paragraph" w:styleId="TOC1">
    <w:name w:val="toc 1"/>
    <w:basedOn w:val="Normal"/>
    <w:next w:val="Normal"/>
    <w:autoRedefine/>
    <w:uiPriority w:val="39"/>
    <w:unhideWhenUsed/>
    <w:rsid w:val="005459A9"/>
  </w:style>
  <w:style w:type="paragraph" w:styleId="TOC2">
    <w:name w:val="toc 2"/>
    <w:basedOn w:val="Normal"/>
    <w:next w:val="Normal"/>
    <w:autoRedefine/>
    <w:uiPriority w:val="39"/>
    <w:unhideWhenUsed/>
    <w:rsid w:val="005459A9"/>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958135143070006046"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7409</Words>
  <Characters>42233</Characters>
  <Application>Microsoft Office Word</Application>
  <DocSecurity>0</DocSecurity>
  <Lines>351</Lines>
  <Paragraphs>99</Paragraphs>
  <ScaleCrop>false</ScaleCrop>
  <Company>Microsoft</Company>
  <LinksUpToDate>false</LinksUpToDate>
  <CharactersWithSpaces>49543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2024-03-06T04:31:00Z</dcterms:created>
  <dcterms:modified xsi:type="dcterms:W3CDTF">2024-03-06T04:32:00Z</dcterms:modified>
</cp:coreProperties>
</file>