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电子控制自动变速箱项目规划设计方案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0" w:history="1">
        <w:r>
          <w:rPr>
            <w:rFonts w:ascii="仿宋" w:eastAsia="仿宋" w:hAnsi="仿宋" w:cs="仿宋" w:hint="eastAsia"/>
            <w:lang w:eastAsia="zh-CN"/>
          </w:rPr>
          <w:t>序言</w:t>
        </w:r>
        <w:r>
          <w:tab/>
        </w:r>
        <w:r>
          <w:fldChar w:fldCharType="begin"/>
        </w:r>
        <w:r>
          <w:instrText xml:space="preserve"> PAGEREF _Toc6320 \h </w:instrText>
        </w:r>
        <w:r>
          <w:fldChar w:fldCharType="separate"/>
        </w:r>
        <w:r>
          <w:t>3</w:t>
        </w:r>
        <w:r>
          <w:fldChar w:fldCharType="end"/>
        </w:r>
      </w:hyperlink>
    </w:p>
    <w:p>
      <w:pPr>
        <w:pStyle w:val="TOC1"/>
        <w:tabs>
          <w:tab w:val="right" w:leader="dot" w:pos="8306"/>
        </w:tabs>
      </w:pPr>
      <w:hyperlink w:anchor="_Toc10954" w:history="1">
        <w:r>
          <w:rPr>
            <w:rFonts w:ascii="仿宋" w:eastAsia="仿宋" w:hAnsi="仿宋" w:cs="仿宋" w:hint="eastAsia"/>
            <w:lang w:eastAsia="zh-CN"/>
          </w:rPr>
          <w:t>一、电子控制自动变速箱项目可持续发展</w:t>
        </w:r>
        <w:r>
          <w:tab/>
        </w:r>
        <w:r>
          <w:fldChar w:fldCharType="begin"/>
        </w:r>
        <w:r>
          <w:instrText xml:space="preserve"> PAGEREF _Toc10954 \h </w:instrText>
        </w:r>
        <w:r>
          <w:fldChar w:fldCharType="separate"/>
        </w:r>
        <w:r>
          <w:t>3</w:t>
        </w:r>
        <w:r>
          <w:fldChar w:fldCharType="end"/>
        </w:r>
      </w:hyperlink>
    </w:p>
    <w:p>
      <w:pPr>
        <w:pStyle w:val="TOC2"/>
        <w:tabs>
          <w:tab w:val="right" w:leader="dot" w:pos="8306"/>
        </w:tabs>
      </w:pPr>
      <w:hyperlink w:anchor="_Toc20860" w:history="1">
        <w:r>
          <w:rPr>
            <w:rFonts w:ascii="仿宋" w:eastAsia="仿宋" w:hAnsi="仿宋" w:cs="仿宋" w:hint="eastAsia"/>
            <w:lang w:eastAsia="zh-CN"/>
          </w:rPr>
          <w:t>(一)、可持续战略与实践</w:t>
        </w:r>
        <w:r>
          <w:tab/>
        </w:r>
        <w:r>
          <w:fldChar w:fldCharType="begin"/>
        </w:r>
        <w:r>
          <w:instrText xml:space="preserve"> PAGEREF _Toc20860 \h </w:instrText>
        </w:r>
        <w:r>
          <w:fldChar w:fldCharType="separate"/>
        </w:r>
        <w:r>
          <w:t>3</w:t>
        </w:r>
        <w:r>
          <w:fldChar w:fldCharType="end"/>
        </w:r>
      </w:hyperlink>
    </w:p>
    <w:p>
      <w:pPr>
        <w:pStyle w:val="TOC2"/>
        <w:tabs>
          <w:tab w:val="right" w:leader="dot" w:pos="8306"/>
        </w:tabs>
      </w:pPr>
      <w:hyperlink w:anchor="_Toc27411" w:history="1">
        <w:r>
          <w:rPr>
            <w:rFonts w:ascii="仿宋" w:eastAsia="仿宋" w:hAnsi="仿宋" w:cs="仿宋" w:hint="eastAsia"/>
            <w:lang w:eastAsia="zh-CN"/>
          </w:rPr>
          <w:t>(二)、环保与社会责任</w:t>
        </w:r>
        <w:r>
          <w:tab/>
        </w:r>
        <w:r>
          <w:fldChar w:fldCharType="begin"/>
        </w:r>
        <w:r>
          <w:instrText xml:space="preserve"> PAGEREF _Toc27411 \h </w:instrText>
        </w:r>
        <w:r>
          <w:fldChar w:fldCharType="separate"/>
        </w:r>
        <w:r>
          <w:t>4</w:t>
        </w:r>
        <w:r>
          <w:fldChar w:fldCharType="end"/>
        </w:r>
      </w:hyperlink>
    </w:p>
    <w:p>
      <w:pPr>
        <w:pStyle w:val="TOC1"/>
        <w:tabs>
          <w:tab w:val="right" w:leader="dot" w:pos="8306"/>
        </w:tabs>
      </w:pPr>
      <w:hyperlink w:anchor="_Toc18235" w:history="1">
        <w:r>
          <w:rPr>
            <w:rFonts w:ascii="仿宋" w:eastAsia="仿宋" w:hAnsi="仿宋" w:cs="仿宋" w:hint="eastAsia"/>
            <w:lang w:eastAsia="zh-CN"/>
          </w:rPr>
          <w:t>二、电子控制自动变速箱项目危机管理</w:t>
        </w:r>
        <w:r>
          <w:tab/>
        </w:r>
        <w:r>
          <w:fldChar w:fldCharType="begin"/>
        </w:r>
        <w:r>
          <w:instrText xml:space="preserve"> PAGEREF _Toc18235 \h </w:instrText>
        </w:r>
        <w:r>
          <w:fldChar w:fldCharType="separate"/>
        </w:r>
        <w:r>
          <w:t>5</w:t>
        </w:r>
        <w:r>
          <w:fldChar w:fldCharType="end"/>
        </w:r>
      </w:hyperlink>
    </w:p>
    <w:p>
      <w:pPr>
        <w:pStyle w:val="TOC2"/>
        <w:tabs>
          <w:tab w:val="right" w:leader="dot" w:pos="8306"/>
        </w:tabs>
      </w:pPr>
      <w:hyperlink w:anchor="_Toc556" w:history="1">
        <w:r>
          <w:rPr>
            <w:rFonts w:ascii="仿宋" w:eastAsia="仿宋" w:hAnsi="仿宋" w:cs="仿宋" w:hint="eastAsia"/>
            <w:lang w:eastAsia="zh-CN"/>
          </w:rPr>
          <w:t>(一)、危机预警与识别</w:t>
        </w:r>
        <w:r>
          <w:tab/>
        </w:r>
        <w:r>
          <w:fldChar w:fldCharType="begin"/>
        </w:r>
        <w:r>
          <w:instrText xml:space="preserve"> PAGEREF _Toc556 \h </w:instrText>
        </w:r>
        <w:r>
          <w:fldChar w:fldCharType="separate"/>
        </w:r>
        <w:r>
          <w:t>5</w:t>
        </w:r>
        <w:r>
          <w:fldChar w:fldCharType="end"/>
        </w:r>
      </w:hyperlink>
    </w:p>
    <w:p>
      <w:pPr>
        <w:pStyle w:val="TOC2"/>
        <w:tabs>
          <w:tab w:val="right" w:leader="dot" w:pos="8306"/>
        </w:tabs>
      </w:pPr>
      <w:hyperlink w:anchor="_Toc17548" w:history="1">
        <w:r>
          <w:rPr>
            <w:rFonts w:ascii="仿宋" w:eastAsia="仿宋" w:hAnsi="仿宋" w:cs="仿宋" w:hint="eastAsia"/>
            <w:lang w:eastAsia="zh-CN"/>
          </w:rPr>
          <w:t>(二)、危机应对与恢复</w:t>
        </w:r>
        <w:r>
          <w:tab/>
        </w:r>
        <w:r>
          <w:fldChar w:fldCharType="begin"/>
        </w:r>
        <w:r>
          <w:instrText xml:space="preserve"> PAGEREF _Toc17548 \h </w:instrText>
        </w:r>
        <w:r>
          <w:fldChar w:fldCharType="separate"/>
        </w:r>
        <w:r>
          <w:t>6</w:t>
        </w:r>
        <w:r>
          <w:fldChar w:fldCharType="end"/>
        </w:r>
      </w:hyperlink>
    </w:p>
    <w:p>
      <w:pPr>
        <w:pStyle w:val="TOC1"/>
        <w:tabs>
          <w:tab w:val="right" w:leader="dot" w:pos="8306"/>
        </w:tabs>
      </w:pPr>
      <w:hyperlink w:anchor="_Toc16258" w:history="1">
        <w:r>
          <w:rPr>
            <w:rFonts w:ascii="仿宋" w:eastAsia="仿宋" w:hAnsi="仿宋" w:cs="仿宋" w:hint="eastAsia"/>
            <w:lang w:eastAsia="zh-CN"/>
          </w:rPr>
          <w:t>三、电子控制自动变速箱项目建设背景及必要性分析</w:t>
        </w:r>
        <w:r>
          <w:tab/>
        </w:r>
        <w:r>
          <w:fldChar w:fldCharType="begin"/>
        </w:r>
        <w:r>
          <w:instrText xml:space="preserve"> PAGEREF _Toc16258 \h </w:instrText>
        </w:r>
        <w:r>
          <w:fldChar w:fldCharType="separate"/>
        </w:r>
        <w:r>
          <w:t>7</w:t>
        </w:r>
        <w:r>
          <w:fldChar w:fldCharType="end"/>
        </w:r>
      </w:hyperlink>
    </w:p>
    <w:p>
      <w:pPr>
        <w:pStyle w:val="TOC2"/>
        <w:tabs>
          <w:tab w:val="right" w:leader="dot" w:pos="8306"/>
        </w:tabs>
      </w:pPr>
      <w:hyperlink w:anchor="_Toc30029" w:history="1">
        <w:r>
          <w:rPr>
            <w:rFonts w:ascii="仿宋" w:eastAsia="仿宋" w:hAnsi="仿宋" w:cs="仿宋" w:hint="eastAsia"/>
            <w:lang w:eastAsia="zh-CN"/>
          </w:rPr>
          <w:t>(一)、电子控制自动变速箱项目背景分析</w:t>
        </w:r>
        <w:r>
          <w:tab/>
        </w:r>
        <w:r>
          <w:fldChar w:fldCharType="begin"/>
        </w:r>
        <w:r>
          <w:instrText xml:space="preserve"> PAGEREF _Toc30029 \h </w:instrText>
        </w:r>
        <w:r>
          <w:fldChar w:fldCharType="separate"/>
        </w:r>
        <w:r>
          <w:t>7</w:t>
        </w:r>
        <w:r>
          <w:fldChar w:fldCharType="end"/>
        </w:r>
      </w:hyperlink>
    </w:p>
    <w:p>
      <w:pPr>
        <w:pStyle w:val="TOC2"/>
        <w:tabs>
          <w:tab w:val="right" w:leader="dot" w:pos="8306"/>
        </w:tabs>
      </w:pPr>
      <w:hyperlink w:anchor="_Toc22806" w:history="1">
        <w:r>
          <w:rPr>
            <w:rFonts w:ascii="仿宋" w:eastAsia="仿宋" w:hAnsi="仿宋" w:cs="仿宋" w:hint="eastAsia"/>
            <w:lang w:eastAsia="zh-CN"/>
          </w:rPr>
          <w:t>(二)、电子控制自动变速箱项目建设必要性分析</w:t>
        </w:r>
        <w:r>
          <w:tab/>
        </w:r>
        <w:r>
          <w:fldChar w:fldCharType="begin"/>
        </w:r>
        <w:r>
          <w:instrText xml:space="preserve"> PAGEREF _Toc22806 \h </w:instrText>
        </w:r>
        <w:r>
          <w:fldChar w:fldCharType="separate"/>
        </w:r>
        <w:r>
          <w:t>9</w:t>
        </w:r>
        <w:r>
          <w:fldChar w:fldCharType="end"/>
        </w:r>
      </w:hyperlink>
    </w:p>
    <w:p>
      <w:pPr>
        <w:pStyle w:val="TOC1"/>
        <w:tabs>
          <w:tab w:val="right" w:leader="dot" w:pos="8306"/>
        </w:tabs>
      </w:pPr>
      <w:hyperlink w:anchor="_Toc29356" w:history="1">
        <w:r>
          <w:rPr>
            <w:rFonts w:ascii="仿宋" w:eastAsia="仿宋" w:hAnsi="仿宋" w:cs="仿宋" w:hint="eastAsia"/>
            <w:lang w:eastAsia="zh-CN"/>
          </w:rPr>
          <w:t>四、工艺说明</w:t>
        </w:r>
        <w:r>
          <w:tab/>
        </w:r>
        <w:r>
          <w:fldChar w:fldCharType="begin"/>
        </w:r>
        <w:r>
          <w:instrText xml:space="preserve"> PAGEREF _Toc29356 \h </w:instrText>
        </w:r>
        <w:r>
          <w:fldChar w:fldCharType="separate"/>
        </w:r>
        <w:r>
          <w:t>10</w:t>
        </w:r>
        <w:r>
          <w:fldChar w:fldCharType="end"/>
        </w:r>
      </w:hyperlink>
    </w:p>
    <w:p>
      <w:pPr>
        <w:pStyle w:val="TOC2"/>
        <w:tabs>
          <w:tab w:val="right" w:leader="dot" w:pos="8306"/>
        </w:tabs>
      </w:pPr>
      <w:hyperlink w:anchor="_Toc6598" w:history="1">
        <w:r>
          <w:rPr>
            <w:rFonts w:ascii="仿宋" w:eastAsia="仿宋" w:hAnsi="仿宋" w:cs="仿宋" w:hint="eastAsia"/>
            <w:lang w:eastAsia="zh-CN"/>
          </w:rPr>
          <w:t>(一)、技术管理特点</w:t>
        </w:r>
        <w:r>
          <w:tab/>
        </w:r>
        <w:r>
          <w:fldChar w:fldCharType="begin"/>
        </w:r>
        <w:r>
          <w:instrText xml:space="preserve"> PAGEREF _Toc6598 \h </w:instrText>
        </w:r>
        <w:r>
          <w:fldChar w:fldCharType="separate"/>
        </w:r>
        <w:r>
          <w:t>10</w:t>
        </w:r>
        <w:r>
          <w:fldChar w:fldCharType="end"/>
        </w:r>
      </w:hyperlink>
    </w:p>
    <w:p>
      <w:pPr>
        <w:pStyle w:val="TOC2"/>
        <w:tabs>
          <w:tab w:val="right" w:leader="dot" w:pos="8306"/>
        </w:tabs>
      </w:pPr>
      <w:hyperlink w:anchor="_Toc16593" w:history="1">
        <w:r>
          <w:rPr>
            <w:rFonts w:ascii="仿宋" w:eastAsia="仿宋" w:hAnsi="仿宋" w:cs="仿宋" w:hint="eastAsia"/>
            <w:lang w:eastAsia="zh-CN"/>
          </w:rPr>
          <w:t>(二)、电子控制自动变速箱项目工艺技术设计方案</w:t>
        </w:r>
        <w:r>
          <w:tab/>
        </w:r>
        <w:r>
          <w:fldChar w:fldCharType="begin"/>
        </w:r>
        <w:r>
          <w:instrText xml:space="preserve"> PAGEREF _Toc16593 \h </w:instrText>
        </w:r>
        <w:r>
          <w:fldChar w:fldCharType="separate"/>
        </w:r>
        <w:r>
          <w:t>12</w:t>
        </w:r>
        <w:r>
          <w:fldChar w:fldCharType="end"/>
        </w:r>
      </w:hyperlink>
    </w:p>
    <w:p>
      <w:pPr>
        <w:pStyle w:val="TOC2"/>
        <w:tabs>
          <w:tab w:val="right" w:leader="dot" w:pos="8306"/>
        </w:tabs>
      </w:pPr>
      <w:hyperlink w:anchor="_Toc20183" w:history="1">
        <w:r>
          <w:rPr>
            <w:rFonts w:ascii="仿宋" w:eastAsia="仿宋" w:hAnsi="仿宋" w:cs="仿宋" w:hint="eastAsia"/>
            <w:lang w:eastAsia="zh-CN"/>
          </w:rPr>
          <w:t>(三)、设备选型方案</w:t>
        </w:r>
        <w:r>
          <w:tab/>
        </w:r>
        <w:r>
          <w:fldChar w:fldCharType="begin"/>
        </w:r>
        <w:r>
          <w:instrText xml:space="preserve"> PAGEREF _Toc20183 \h </w:instrText>
        </w:r>
        <w:r>
          <w:fldChar w:fldCharType="separate"/>
        </w:r>
        <w:r>
          <w:t>13</w:t>
        </w:r>
        <w:r>
          <w:fldChar w:fldCharType="end"/>
        </w:r>
      </w:hyperlink>
    </w:p>
    <w:p>
      <w:pPr>
        <w:pStyle w:val="TOC1"/>
        <w:tabs>
          <w:tab w:val="right" w:leader="dot" w:pos="8306"/>
        </w:tabs>
      </w:pPr>
      <w:hyperlink w:anchor="_Toc21184" w:history="1">
        <w:r>
          <w:rPr>
            <w:rFonts w:ascii="仿宋" w:eastAsia="仿宋" w:hAnsi="仿宋" w:cs="仿宋" w:hint="eastAsia"/>
            <w:lang w:eastAsia="zh-CN"/>
          </w:rPr>
          <w:t>五、电子控制自动变速箱项目文档管理</w:t>
        </w:r>
        <w:r>
          <w:tab/>
        </w:r>
        <w:r>
          <w:fldChar w:fldCharType="begin"/>
        </w:r>
        <w:r>
          <w:instrText xml:space="preserve"> PAGEREF _Toc21184 \h </w:instrText>
        </w:r>
        <w:r>
          <w:fldChar w:fldCharType="separate"/>
        </w:r>
        <w:r>
          <w:t>14</w:t>
        </w:r>
        <w:r>
          <w:fldChar w:fldCharType="end"/>
        </w:r>
      </w:hyperlink>
    </w:p>
    <w:p>
      <w:pPr>
        <w:pStyle w:val="TOC2"/>
        <w:tabs>
          <w:tab w:val="right" w:leader="dot" w:pos="8306"/>
        </w:tabs>
      </w:pPr>
      <w:hyperlink w:anchor="_Toc22214" w:history="1">
        <w:r>
          <w:rPr>
            <w:rFonts w:ascii="仿宋" w:eastAsia="仿宋" w:hAnsi="仿宋" w:cs="仿宋" w:hint="eastAsia"/>
            <w:lang w:eastAsia="zh-CN"/>
          </w:rPr>
          <w:t>(一)、文档编制与审查</w:t>
        </w:r>
        <w:r>
          <w:tab/>
        </w:r>
        <w:r>
          <w:fldChar w:fldCharType="begin"/>
        </w:r>
        <w:r>
          <w:instrText xml:space="preserve"> PAGEREF _Toc22214 \h </w:instrText>
        </w:r>
        <w:r>
          <w:fldChar w:fldCharType="separate"/>
        </w:r>
        <w:r>
          <w:t>14</w:t>
        </w:r>
        <w:r>
          <w:fldChar w:fldCharType="end"/>
        </w:r>
      </w:hyperlink>
    </w:p>
    <w:p>
      <w:pPr>
        <w:pStyle w:val="TOC2"/>
        <w:tabs>
          <w:tab w:val="right" w:leader="dot" w:pos="8306"/>
        </w:tabs>
      </w:pPr>
      <w:hyperlink w:anchor="_Toc3684" w:history="1">
        <w:r>
          <w:rPr>
            <w:rFonts w:ascii="仿宋" w:eastAsia="仿宋" w:hAnsi="仿宋" w:cs="仿宋" w:hint="eastAsia"/>
            <w:lang w:eastAsia="zh-CN"/>
          </w:rPr>
          <w:t>(二)、文档发布与分发</w:t>
        </w:r>
        <w:r>
          <w:tab/>
        </w:r>
        <w:r>
          <w:fldChar w:fldCharType="begin"/>
        </w:r>
        <w:r>
          <w:instrText xml:space="preserve"> PAGEREF _Toc3684 \h </w:instrText>
        </w:r>
        <w:r>
          <w:fldChar w:fldCharType="separate"/>
        </w:r>
        <w:r>
          <w:t>16</w:t>
        </w:r>
        <w:r>
          <w:fldChar w:fldCharType="end"/>
        </w:r>
      </w:hyperlink>
    </w:p>
    <w:p>
      <w:pPr>
        <w:pStyle w:val="TOC2"/>
        <w:tabs>
          <w:tab w:val="right" w:leader="dot" w:pos="8306"/>
        </w:tabs>
      </w:pPr>
      <w:hyperlink w:anchor="_Toc939" w:history="1">
        <w:r>
          <w:rPr>
            <w:rFonts w:ascii="仿宋" w:eastAsia="仿宋" w:hAnsi="仿宋" w:cs="仿宋" w:hint="eastAsia"/>
            <w:lang w:eastAsia="zh-CN"/>
          </w:rPr>
          <w:t>(三)、文档存档与归档</w:t>
        </w:r>
        <w:r>
          <w:tab/>
        </w:r>
        <w:r>
          <w:fldChar w:fldCharType="begin"/>
        </w:r>
        <w:r>
          <w:instrText xml:space="preserve"> PAGEREF _Toc939 \h </w:instrText>
        </w:r>
        <w:r>
          <w:fldChar w:fldCharType="separate"/>
        </w:r>
        <w:r>
          <w:t>17</w:t>
        </w:r>
        <w:r>
          <w:fldChar w:fldCharType="end"/>
        </w:r>
      </w:hyperlink>
    </w:p>
    <w:p>
      <w:pPr>
        <w:pStyle w:val="TOC1"/>
        <w:tabs>
          <w:tab w:val="right" w:leader="dot" w:pos="8306"/>
        </w:tabs>
      </w:pPr>
      <w:hyperlink w:anchor="_Toc23013" w:history="1">
        <w:r>
          <w:rPr>
            <w:rFonts w:ascii="仿宋" w:eastAsia="仿宋" w:hAnsi="仿宋" w:cs="仿宋" w:hint="eastAsia"/>
            <w:lang w:eastAsia="zh-CN"/>
          </w:rPr>
          <w:t>六、电子控制自动变速箱项目建设单位说明</w:t>
        </w:r>
        <w:r>
          <w:tab/>
        </w:r>
        <w:r>
          <w:fldChar w:fldCharType="begin"/>
        </w:r>
        <w:r>
          <w:instrText xml:space="preserve"> PAGEREF _Toc23013 \h </w:instrText>
        </w:r>
        <w:r>
          <w:fldChar w:fldCharType="separate"/>
        </w:r>
        <w:r>
          <w:t>18</w:t>
        </w:r>
        <w:r>
          <w:fldChar w:fldCharType="end"/>
        </w:r>
      </w:hyperlink>
    </w:p>
    <w:p>
      <w:pPr>
        <w:pStyle w:val="TOC2"/>
        <w:tabs>
          <w:tab w:val="right" w:leader="dot" w:pos="8306"/>
        </w:tabs>
      </w:pPr>
      <w:hyperlink w:anchor="_Toc21942" w:history="1">
        <w:r>
          <w:rPr>
            <w:rFonts w:ascii="仿宋" w:eastAsia="仿宋" w:hAnsi="仿宋" w:cs="仿宋" w:hint="eastAsia"/>
            <w:lang w:eastAsia="zh-CN"/>
          </w:rPr>
          <w:t>(一)、电子控制自动变速箱项目承办单位基本情况</w:t>
        </w:r>
        <w:r>
          <w:tab/>
        </w:r>
        <w:r>
          <w:fldChar w:fldCharType="begin"/>
        </w:r>
        <w:r>
          <w:instrText xml:space="preserve"> PAGEREF _Toc21942 \h </w:instrText>
        </w:r>
        <w:r>
          <w:fldChar w:fldCharType="separate"/>
        </w:r>
        <w:r>
          <w:t>18</w:t>
        </w:r>
        <w:r>
          <w:fldChar w:fldCharType="end"/>
        </w:r>
      </w:hyperlink>
    </w:p>
    <w:p>
      <w:pPr>
        <w:pStyle w:val="TOC2"/>
        <w:tabs>
          <w:tab w:val="right" w:leader="dot" w:pos="8306"/>
        </w:tabs>
      </w:pPr>
      <w:hyperlink w:anchor="_Toc17589" w:history="1">
        <w:r>
          <w:rPr>
            <w:rFonts w:ascii="仿宋" w:eastAsia="仿宋" w:hAnsi="仿宋" w:cs="仿宋" w:hint="eastAsia"/>
            <w:lang w:eastAsia="zh-CN"/>
          </w:rPr>
          <w:t>(二)、公司经济效益分析</w:t>
        </w:r>
        <w:r>
          <w:tab/>
        </w:r>
        <w:r>
          <w:fldChar w:fldCharType="begin"/>
        </w:r>
        <w:r>
          <w:instrText xml:space="preserve"> PAGEREF _Toc17589 \h </w:instrText>
        </w:r>
        <w:r>
          <w:fldChar w:fldCharType="separate"/>
        </w:r>
        <w:r>
          <w:t>18</w:t>
        </w:r>
        <w:r>
          <w:fldChar w:fldCharType="end"/>
        </w:r>
      </w:hyperlink>
    </w:p>
    <w:p>
      <w:pPr>
        <w:pStyle w:val="TOC1"/>
        <w:tabs>
          <w:tab w:val="right" w:leader="dot" w:pos="8306"/>
        </w:tabs>
      </w:pPr>
      <w:hyperlink w:anchor="_Toc30349" w:history="1">
        <w:r>
          <w:rPr>
            <w:rFonts w:ascii="仿宋" w:eastAsia="仿宋" w:hAnsi="仿宋" w:cs="仿宋" w:hint="eastAsia"/>
            <w:lang w:eastAsia="zh-CN"/>
          </w:rPr>
          <w:t>七、电子控制自动变速箱项目人力资源管理</w:t>
        </w:r>
        <w:r>
          <w:tab/>
        </w:r>
        <w:r>
          <w:fldChar w:fldCharType="begin"/>
        </w:r>
        <w:r>
          <w:instrText xml:space="preserve"> PAGEREF _Toc30349 \h </w:instrText>
        </w:r>
        <w:r>
          <w:fldChar w:fldCharType="separate"/>
        </w:r>
        <w:r>
          <w:t>19</w:t>
        </w:r>
        <w:r>
          <w:fldChar w:fldCharType="end"/>
        </w:r>
      </w:hyperlink>
    </w:p>
    <w:p>
      <w:pPr>
        <w:pStyle w:val="TOC2"/>
        <w:tabs>
          <w:tab w:val="right" w:leader="dot" w:pos="8306"/>
        </w:tabs>
      </w:pPr>
      <w:hyperlink w:anchor="_Toc12793" w:history="1">
        <w:r>
          <w:rPr>
            <w:rFonts w:ascii="仿宋" w:eastAsia="仿宋" w:hAnsi="仿宋" w:cs="仿宋" w:hint="eastAsia"/>
            <w:lang w:eastAsia="zh-CN"/>
          </w:rPr>
          <w:t>(一)、建立健全的预算管理制度</w:t>
        </w:r>
        <w:r>
          <w:tab/>
        </w:r>
        <w:r>
          <w:fldChar w:fldCharType="begin"/>
        </w:r>
        <w:r>
          <w:instrText xml:space="preserve"> PAGEREF _Toc12793 \h </w:instrText>
        </w:r>
        <w:r>
          <w:fldChar w:fldCharType="separate"/>
        </w:r>
        <w:r>
          <w:t>19</w:t>
        </w:r>
        <w:r>
          <w:fldChar w:fldCharType="end"/>
        </w:r>
      </w:hyperlink>
    </w:p>
    <w:p>
      <w:pPr>
        <w:pStyle w:val="TOC2"/>
        <w:tabs>
          <w:tab w:val="right" w:leader="dot" w:pos="8306"/>
        </w:tabs>
      </w:pPr>
      <w:hyperlink w:anchor="_Toc25742" w:history="1">
        <w:r>
          <w:rPr>
            <w:rFonts w:ascii="仿宋" w:eastAsia="仿宋" w:hAnsi="仿宋" w:cs="仿宋" w:hint="eastAsia"/>
            <w:lang w:eastAsia="zh-CN"/>
          </w:rPr>
          <w:t>(二)、加强资金流动监控</w:t>
        </w:r>
        <w:r>
          <w:tab/>
        </w:r>
        <w:r>
          <w:fldChar w:fldCharType="begin"/>
        </w:r>
        <w:r>
          <w:instrText xml:space="preserve"> PAGEREF _Toc25742 \h </w:instrText>
        </w:r>
        <w:r>
          <w:fldChar w:fldCharType="separate"/>
        </w:r>
        <w:r>
          <w:t>21</w:t>
        </w:r>
        <w:r>
          <w:fldChar w:fldCharType="end"/>
        </w:r>
      </w:hyperlink>
    </w:p>
    <w:p>
      <w:pPr>
        <w:pStyle w:val="TOC2"/>
        <w:tabs>
          <w:tab w:val="right" w:leader="dot" w:pos="8306"/>
        </w:tabs>
      </w:pPr>
      <w:hyperlink w:anchor="_Toc22322" w:history="1">
        <w:r>
          <w:rPr>
            <w:rFonts w:ascii="仿宋" w:eastAsia="仿宋" w:hAnsi="仿宋" w:cs="仿宋" w:hint="eastAsia"/>
            <w:lang w:eastAsia="zh-CN"/>
          </w:rPr>
          <w:t>(三)、制定完善的风险控制机制</w:t>
        </w:r>
        <w:r>
          <w:tab/>
        </w:r>
        <w:r>
          <w:fldChar w:fldCharType="begin"/>
        </w:r>
        <w:r>
          <w:instrText xml:space="preserve"> PAGEREF _Toc22322 \h </w:instrText>
        </w:r>
        <w:r>
          <w:fldChar w:fldCharType="separate"/>
        </w:r>
        <w:r>
          <w:t>23</w:t>
        </w:r>
        <w:r>
          <w:fldChar w:fldCharType="end"/>
        </w:r>
      </w:hyperlink>
    </w:p>
    <w:p>
      <w:pPr>
        <w:pStyle w:val="TOC2"/>
        <w:tabs>
          <w:tab w:val="right" w:leader="dot" w:pos="8306"/>
        </w:tabs>
      </w:pPr>
      <w:hyperlink w:anchor="_Toc30028" w:history="1">
        <w:r>
          <w:rPr>
            <w:rFonts w:ascii="仿宋" w:eastAsia="仿宋" w:hAnsi="仿宋" w:cs="仿宋" w:hint="eastAsia"/>
            <w:lang w:eastAsia="zh-CN"/>
          </w:rPr>
          <w:t>(四)、优化成本管理</w:t>
        </w:r>
        <w:r>
          <w:tab/>
        </w:r>
        <w:r>
          <w:fldChar w:fldCharType="begin"/>
        </w:r>
        <w:r>
          <w:instrText xml:space="preserve"> PAGEREF _Toc30028 \h </w:instrText>
        </w:r>
        <w:r>
          <w:fldChar w:fldCharType="separate"/>
        </w:r>
        <w:r>
          <w:t>24</w:t>
        </w:r>
        <w:r>
          <w:fldChar w:fldCharType="end"/>
        </w:r>
      </w:hyperlink>
    </w:p>
    <w:p>
      <w:pPr>
        <w:pStyle w:val="TOC1"/>
        <w:tabs>
          <w:tab w:val="right" w:leader="dot" w:pos="8306"/>
        </w:tabs>
      </w:pPr>
      <w:hyperlink w:anchor="_Toc14685" w:history="1">
        <w:r>
          <w:rPr>
            <w:rFonts w:ascii="仿宋" w:eastAsia="仿宋" w:hAnsi="仿宋" w:cs="仿宋" w:hint="eastAsia"/>
            <w:lang w:eastAsia="zh-CN"/>
          </w:rPr>
          <w:t>八、电子控制自动变速箱项目经营效益</w:t>
        </w:r>
        <w:r>
          <w:tab/>
        </w:r>
        <w:r>
          <w:fldChar w:fldCharType="begin"/>
        </w:r>
        <w:r>
          <w:instrText xml:space="preserve"> PAGEREF _Toc14685 \h </w:instrText>
        </w:r>
        <w:r>
          <w:fldChar w:fldCharType="separate"/>
        </w:r>
        <w:r>
          <w:t>25</w:t>
        </w:r>
        <w:r>
          <w:fldChar w:fldCharType="end"/>
        </w:r>
      </w:hyperlink>
    </w:p>
    <w:p>
      <w:pPr>
        <w:pStyle w:val="TOC2"/>
        <w:tabs>
          <w:tab w:val="right" w:leader="dot" w:pos="8306"/>
        </w:tabs>
      </w:pPr>
      <w:hyperlink w:anchor="_Toc20667" w:history="1">
        <w:r>
          <w:rPr>
            <w:rFonts w:ascii="仿宋" w:eastAsia="仿宋" w:hAnsi="仿宋" w:cs="仿宋" w:hint="eastAsia"/>
            <w:lang w:eastAsia="zh-CN"/>
          </w:rPr>
          <w:t>(一)、经济评价财务测算</w:t>
        </w:r>
        <w:r>
          <w:tab/>
        </w:r>
        <w:r>
          <w:fldChar w:fldCharType="begin"/>
        </w:r>
        <w:r>
          <w:instrText xml:space="preserve"> PAGEREF _Toc20667 \h </w:instrText>
        </w:r>
        <w:r>
          <w:fldChar w:fldCharType="separate"/>
        </w:r>
        <w:r>
          <w:t>25</w:t>
        </w:r>
        <w:r>
          <w:fldChar w:fldCharType="end"/>
        </w:r>
      </w:hyperlink>
    </w:p>
    <w:p>
      <w:pPr>
        <w:pStyle w:val="TOC2"/>
        <w:tabs>
          <w:tab w:val="right" w:leader="dot" w:pos="8306"/>
        </w:tabs>
      </w:pPr>
      <w:hyperlink w:anchor="_Toc25569" w:history="1">
        <w:r>
          <w:rPr>
            <w:rFonts w:ascii="仿宋" w:eastAsia="仿宋" w:hAnsi="仿宋" w:cs="仿宋" w:hint="eastAsia"/>
            <w:lang w:eastAsia="zh-CN"/>
          </w:rPr>
          <w:t>(二)、电子控制自动变速箱项目盈利能力分析</w:t>
        </w:r>
        <w:r>
          <w:tab/>
        </w:r>
        <w:r>
          <w:fldChar w:fldCharType="begin"/>
        </w:r>
        <w:r>
          <w:instrText xml:space="preserve"> PAGEREF _Toc25569 \h </w:instrText>
        </w:r>
        <w:r>
          <w:fldChar w:fldCharType="separate"/>
        </w:r>
        <w:r>
          <w:t>27</w:t>
        </w:r>
        <w:r>
          <w:fldChar w:fldCharType="end"/>
        </w:r>
      </w:hyperlink>
    </w:p>
    <w:p>
      <w:pPr>
        <w:pStyle w:val="TOC1"/>
        <w:tabs>
          <w:tab w:val="right" w:leader="dot" w:pos="8306"/>
        </w:tabs>
      </w:pPr>
      <w:hyperlink w:anchor="_Toc21217" w:history="1">
        <w:r>
          <w:rPr>
            <w:rFonts w:ascii="仿宋" w:eastAsia="仿宋" w:hAnsi="仿宋" w:cs="仿宋" w:hint="eastAsia"/>
            <w:lang w:eastAsia="zh-CN"/>
          </w:rPr>
          <w:t>九、电子控制自动变速箱项目计划安排</w:t>
        </w:r>
        <w:r>
          <w:tab/>
        </w:r>
        <w:r>
          <w:fldChar w:fldCharType="begin"/>
        </w:r>
        <w:r>
          <w:instrText xml:space="preserve"> PAGEREF _Toc21217 \h </w:instrText>
        </w:r>
        <w:r>
          <w:fldChar w:fldCharType="separate"/>
        </w:r>
        <w:r>
          <w:t>28</w:t>
        </w:r>
        <w:r>
          <w:fldChar w:fldCharType="end"/>
        </w:r>
      </w:hyperlink>
    </w:p>
    <w:p>
      <w:pPr>
        <w:pStyle w:val="TOC2"/>
        <w:tabs>
          <w:tab w:val="right" w:leader="dot" w:pos="8306"/>
        </w:tabs>
      </w:pPr>
      <w:hyperlink w:anchor="_Toc12281" w:history="1">
        <w:r>
          <w:rPr>
            <w:rFonts w:ascii="仿宋" w:eastAsia="仿宋" w:hAnsi="仿宋" w:cs="仿宋" w:hint="eastAsia"/>
            <w:lang w:eastAsia="zh-CN"/>
          </w:rPr>
          <w:t>(一)、建设周期</w:t>
        </w:r>
        <w:r>
          <w:tab/>
        </w:r>
        <w:r>
          <w:fldChar w:fldCharType="begin"/>
        </w:r>
        <w:r>
          <w:instrText xml:space="preserve"> PAGEREF _Toc12281 \h </w:instrText>
        </w:r>
        <w:r>
          <w:fldChar w:fldCharType="separate"/>
        </w:r>
        <w:r>
          <w:t>28</w:t>
        </w:r>
        <w:r>
          <w:fldChar w:fldCharType="end"/>
        </w:r>
      </w:hyperlink>
    </w:p>
    <w:p>
      <w:pPr>
        <w:pStyle w:val="TOC2"/>
        <w:tabs>
          <w:tab w:val="right" w:leader="dot" w:pos="8306"/>
        </w:tabs>
      </w:pPr>
      <w:hyperlink w:anchor="_Toc28692" w:history="1">
        <w:r>
          <w:rPr>
            <w:rFonts w:ascii="仿宋" w:eastAsia="仿宋" w:hAnsi="仿宋" w:cs="仿宋" w:hint="eastAsia"/>
            <w:lang w:eastAsia="zh-CN"/>
          </w:rPr>
          <w:t>(二)、建设进度</w:t>
        </w:r>
        <w:r>
          <w:tab/>
        </w:r>
        <w:r>
          <w:fldChar w:fldCharType="begin"/>
        </w:r>
        <w:r>
          <w:instrText xml:space="preserve"> PAGEREF _Toc28692 \h </w:instrText>
        </w:r>
        <w:r>
          <w:fldChar w:fldCharType="separate"/>
        </w:r>
        <w:r>
          <w:t>29</w:t>
        </w:r>
        <w:r>
          <w:fldChar w:fldCharType="end"/>
        </w:r>
      </w:hyperlink>
    </w:p>
    <w:p>
      <w:pPr>
        <w:pStyle w:val="TOC2"/>
        <w:tabs>
          <w:tab w:val="right" w:leader="dot" w:pos="8306"/>
        </w:tabs>
      </w:pPr>
      <w:hyperlink w:anchor="_Toc26763" w:history="1">
        <w:r>
          <w:rPr>
            <w:rFonts w:ascii="仿宋" w:eastAsia="仿宋" w:hAnsi="仿宋" w:cs="仿宋" w:hint="eastAsia"/>
            <w:lang w:eastAsia="zh-CN"/>
          </w:rPr>
          <w:t>(三)、进度安排注意事项</w:t>
        </w:r>
        <w:r>
          <w:tab/>
        </w:r>
        <w:r>
          <w:fldChar w:fldCharType="begin"/>
        </w:r>
        <w:r>
          <w:instrText xml:space="preserve"> PAGEREF _Toc26763 \h </w:instrText>
        </w:r>
        <w:r>
          <w:fldChar w:fldCharType="separate"/>
        </w:r>
        <w:r>
          <w:t>30</w:t>
        </w:r>
        <w:r>
          <w:fldChar w:fldCharType="end"/>
        </w:r>
      </w:hyperlink>
    </w:p>
    <w:p>
      <w:pPr>
        <w:pStyle w:val="TOC2"/>
        <w:tabs>
          <w:tab w:val="right" w:leader="dot" w:pos="8306"/>
        </w:tabs>
      </w:pPr>
      <w:hyperlink w:anchor="_Toc22528" w:history="1">
        <w:r>
          <w:rPr>
            <w:rFonts w:ascii="仿宋" w:eastAsia="仿宋" w:hAnsi="仿宋" w:cs="仿宋" w:hint="eastAsia"/>
            <w:lang w:eastAsia="zh-CN"/>
          </w:rPr>
          <w:t>(四)、人力资源配置</w:t>
        </w:r>
        <w:r>
          <w:tab/>
        </w:r>
        <w:r>
          <w:fldChar w:fldCharType="begin"/>
        </w:r>
        <w:r>
          <w:instrText xml:space="preserve"> PAGEREF _Toc22528 \h </w:instrText>
        </w:r>
        <w:r>
          <w:fldChar w:fldCharType="separate"/>
        </w:r>
        <w:r>
          <w:t>31</w:t>
        </w:r>
        <w:r>
          <w:fldChar w:fldCharType="end"/>
        </w:r>
      </w:hyperlink>
    </w:p>
    <w:p>
      <w:pPr>
        <w:pStyle w:val="TOC1"/>
        <w:tabs>
          <w:tab w:val="right" w:leader="dot" w:pos="8306"/>
        </w:tabs>
      </w:pPr>
      <w:hyperlink w:anchor="_Toc13697" w:history="1">
        <w:r>
          <w:rPr>
            <w:rFonts w:ascii="仿宋" w:eastAsia="仿宋" w:hAnsi="仿宋" w:cs="仿宋" w:hint="eastAsia"/>
            <w:lang w:eastAsia="zh-CN"/>
          </w:rPr>
          <w:t>十、电子控制自动变速箱项目环境影响分析</w:t>
        </w:r>
        <w:r>
          <w:tab/>
        </w:r>
        <w:r>
          <w:fldChar w:fldCharType="begin"/>
        </w:r>
        <w:r>
          <w:instrText xml:space="preserve"> PAGEREF _Toc13697 \h </w:instrText>
        </w:r>
        <w:r>
          <w:fldChar w:fldCharType="separate"/>
        </w:r>
        <w:r>
          <w:t>32</w:t>
        </w:r>
        <w:r>
          <w:fldChar w:fldCharType="end"/>
        </w:r>
      </w:hyperlink>
    </w:p>
    <w:p>
      <w:pPr>
        <w:pStyle w:val="TOC2"/>
        <w:tabs>
          <w:tab w:val="right" w:leader="dot" w:pos="8306"/>
        </w:tabs>
      </w:pPr>
      <w:hyperlink w:anchor="_Toc13839" w:history="1">
        <w:r>
          <w:rPr>
            <w:rFonts w:ascii="仿宋" w:eastAsia="仿宋" w:hAnsi="仿宋" w:cs="仿宋" w:hint="eastAsia"/>
            <w:lang w:eastAsia="zh-CN"/>
          </w:rPr>
          <w:t>(一)、建设区域环境质量现状</w:t>
        </w:r>
        <w:r>
          <w:tab/>
        </w:r>
        <w:r>
          <w:fldChar w:fldCharType="begin"/>
        </w:r>
        <w:r>
          <w:instrText xml:space="preserve"> PAGEREF _Toc13839 \h </w:instrText>
        </w:r>
        <w:r>
          <w:fldChar w:fldCharType="separate"/>
        </w:r>
        <w:r>
          <w:t>32</w:t>
        </w:r>
        <w:r>
          <w:fldChar w:fldCharType="end"/>
        </w:r>
      </w:hyperlink>
    </w:p>
    <w:p>
      <w:pPr>
        <w:pStyle w:val="TOC2"/>
        <w:tabs>
          <w:tab w:val="right" w:leader="dot" w:pos="8306"/>
        </w:tabs>
      </w:pPr>
      <w:hyperlink w:anchor="_Toc21280" w:history="1">
        <w:r>
          <w:rPr>
            <w:rFonts w:ascii="仿宋" w:eastAsia="仿宋" w:hAnsi="仿宋" w:cs="仿宋" w:hint="eastAsia"/>
            <w:lang w:eastAsia="zh-CN"/>
          </w:rPr>
          <w:t>(二)、建设期环境保护</w:t>
        </w:r>
        <w:r>
          <w:tab/>
        </w:r>
        <w:r>
          <w:fldChar w:fldCharType="begin"/>
        </w:r>
        <w:r>
          <w:instrText xml:space="preserve"> PAGEREF _Toc21280 \h </w:instrText>
        </w:r>
        <w:r>
          <w:fldChar w:fldCharType="separate"/>
        </w:r>
        <w:r>
          <w:t>33</w:t>
        </w:r>
        <w:r>
          <w:fldChar w:fldCharType="end"/>
        </w:r>
      </w:hyperlink>
    </w:p>
    <w:p>
      <w:pPr>
        <w:pStyle w:val="TOC2"/>
        <w:tabs>
          <w:tab w:val="right" w:leader="dot" w:pos="8306"/>
        </w:tabs>
      </w:pPr>
      <w:hyperlink w:anchor="_Toc8685" w:history="1">
        <w:r>
          <w:rPr>
            <w:rFonts w:ascii="仿宋" w:eastAsia="仿宋" w:hAnsi="仿宋" w:cs="仿宋" w:hint="eastAsia"/>
            <w:lang w:eastAsia="zh-CN"/>
          </w:rPr>
          <w:t>(三)、运营期环境保护</w:t>
        </w:r>
        <w:r>
          <w:tab/>
        </w:r>
        <w:r>
          <w:fldChar w:fldCharType="begin"/>
        </w:r>
        <w:r>
          <w:instrText xml:space="preserve"> PAGEREF _Toc8685 \h </w:instrText>
        </w:r>
        <w:r>
          <w:fldChar w:fldCharType="separate"/>
        </w:r>
        <w:r>
          <w:t>35</w:t>
        </w:r>
        <w:r>
          <w:fldChar w:fldCharType="end"/>
        </w:r>
      </w:hyperlink>
    </w:p>
    <w:p>
      <w:pPr>
        <w:pStyle w:val="TOC2"/>
        <w:tabs>
          <w:tab w:val="right" w:leader="dot" w:pos="8306"/>
        </w:tabs>
      </w:pPr>
      <w:hyperlink w:anchor="_Toc31991" w:history="1">
        <w:r>
          <w:rPr>
            <w:rFonts w:ascii="仿宋" w:eastAsia="仿宋" w:hAnsi="仿宋" w:cs="仿宋" w:hint="eastAsia"/>
            <w:lang w:eastAsia="zh-CN"/>
          </w:rPr>
          <w:t>(四)、电子控制自动变速箱项目建设对区域经济的影响</w:t>
        </w:r>
        <w:r>
          <w:tab/>
        </w:r>
        <w:r>
          <w:fldChar w:fldCharType="begin"/>
        </w:r>
        <w:r>
          <w:instrText xml:space="preserve"> PAGEREF _Toc31991 \h </w:instrText>
        </w:r>
        <w:r>
          <w:fldChar w:fldCharType="separate"/>
        </w:r>
        <w:r>
          <w:t>36</w:t>
        </w:r>
        <w:r>
          <w:fldChar w:fldCharType="end"/>
        </w:r>
      </w:hyperlink>
    </w:p>
    <w:p>
      <w:pPr>
        <w:pStyle w:val="TOC2"/>
        <w:tabs>
          <w:tab w:val="right" w:leader="dot" w:pos="8306"/>
        </w:tabs>
      </w:pPr>
      <w:hyperlink w:anchor="_Toc10549" w:history="1">
        <w:r>
          <w:rPr>
            <w:rFonts w:ascii="仿宋" w:eastAsia="仿宋" w:hAnsi="仿宋" w:cs="仿宋" w:hint="eastAsia"/>
            <w:lang w:eastAsia="zh-CN"/>
          </w:rPr>
          <w:t>(五)、废弃物处理</w:t>
        </w:r>
        <w:r>
          <w:tab/>
        </w:r>
        <w:r>
          <w:fldChar w:fldCharType="begin"/>
        </w:r>
        <w:r>
          <w:instrText xml:space="preserve"> PAGEREF _Toc10549 \h </w:instrText>
        </w:r>
        <w:r>
          <w:fldChar w:fldCharType="separate"/>
        </w:r>
        <w:r>
          <w:t>38</w:t>
        </w:r>
        <w:r>
          <w:fldChar w:fldCharType="end"/>
        </w:r>
      </w:hyperlink>
    </w:p>
    <w:p>
      <w:pPr>
        <w:pStyle w:val="TOC2"/>
        <w:tabs>
          <w:tab w:val="right" w:leader="dot" w:pos="8306"/>
        </w:tabs>
      </w:pPr>
      <w:hyperlink w:anchor="_Toc29015" w:history="1">
        <w:r>
          <w:rPr>
            <w:rFonts w:ascii="仿宋" w:eastAsia="仿宋" w:hAnsi="仿宋" w:cs="仿宋" w:hint="eastAsia"/>
            <w:lang w:eastAsia="zh-CN"/>
          </w:rPr>
          <w:t>(六)、特殊环境影响分析</w:t>
        </w:r>
        <w:r>
          <w:tab/>
        </w:r>
        <w:r>
          <w:fldChar w:fldCharType="begin"/>
        </w:r>
        <w:r>
          <w:instrText xml:space="preserve"> PAGEREF _Toc29015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9" w:history="1">
        <w:r>
          <w:rPr>
            <w:rFonts w:ascii="仿宋" w:eastAsia="仿宋" w:hAnsi="仿宋" w:cs="仿宋" w:hint="eastAsia"/>
            <w:lang w:eastAsia="zh-CN"/>
          </w:rPr>
          <w:t>(七)、清洁生产</w:t>
        </w:r>
        <w:r>
          <w:tab/>
        </w:r>
        <w:r>
          <w:fldChar w:fldCharType="begin"/>
        </w:r>
        <w:r>
          <w:instrText xml:space="preserve"> PAGEREF _Toc25489 \h </w:instrText>
        </w:r>
        <w:r>
          <w:fldChar w:fldCharType="separate"/>
        </w:r>
        <w:r>
          <w:t>41</w:t>
        </w:r>
        <w:r>
          <w:fldChar w:fldCharType="end"/>
        </w:r>
      </w:hyperlink>
    </w:p>
    <w:p>
      <w:pPr>
        <w:pStyle w:val="TOC2"/>
        <w:tabs>
          <w:tab w:val="right" w:leader="dot" w:pos="8306"/>
        </w:tabs>
      </w:pPr>
      <w:hyperlink w:anchor="_Toc22898" w:history="1">
        <w:r>
          <w:rPr>
            <w:rFonts w:ascii="仿宋" w:eastAsia="仿宋" w:hAnsi="仿宋" w:cs="仿宋" w:hint="eastAsia"/>
            <w:lang w:eastAsia="zh-CN"/>
          </w:rPr>
          <w:t>(八)、环境保护综合评价</w:t>
        </w:r>
        <w:r>
          <w:tab/>
        </w:r>
        <w:r>
          <w:fldChar w:fldCharType="begin"/>
        </w:r>
        <w:r>
          <w:instrText xml:space="preserve"> PAGEREF _Toc22898 \h </w:instrText>
        </w:r>
        <w:r>
          <w:fldChar w:fldCharType="separate"/>
        </w:r>
        <w:r>
          <w:t>42</w:t>
        </w:r>
        <w:r>
          <w:fldChar w:fldCharType="end"/>
        </w:r>
      </w:hyperlink>
    </w:p>
    <w:p>
      <w:pPr>
        <w:pStyle w:val="TOC1"/>
        <w:tabs>
          <w:tab w:val="right" w:leader="dot" w:pos="8306"/>
        </w:tabs>
      </w:pPr>
      <w:hyperlink w:anchor="_Toc19667" w:history="1">
        <w:r>
          <w:rPr>
            <w:rFonts w:ascii="仿宋" w:eastAsia="仿宋" w:hAnsi="仿宋" w:cs="仿宋" w:hint="eastAsia"/>
            <w:lang w:eastAsia="zh-CN"/>
          </w:rPr>
          <w:t>十一、电子控制自动变速箱项目人力资源培养与发展</w:t>
        </w:r>
        <w:r>
          <w:tab/>
        </w:r>
        <w:r>
          <w:fldChar w:fldCharType="begin"/>
        </w:r>
        <w:r>
          <w:instrText xml:space="preserve"> PAGEREF _Toc19667 \h </w:instrText>
        </w:r>
        <w:r>
          <w:fldChar w:fldCharType="separate"/>
        </w:r>
        <w:r>
          <w:t>43</w:t>
        </w:r>
        <w:r>
          <w:fldChar w:fldCharType="end"/>
        </w:r>
      </w:hyperlink>
    </w:p>
    <w:p>
      <w:pPr>
        <w:pStyle w:val="TOC2"/>
        <w:tabs>
          <w:tab w:val="right" w:leader="dot" w:pos="8306"/>
        </w:tabs>
      </w:pPr>
      <w:hyperlink w:anchor="_Toc917" w:history="1">
        <w:r>
          <w:rPr>
            <w:rFonts w:ascii="仿宋" w:eastAsia="仿宋" w:hAnsi="仿宋" w:cs="仿宋" w:hint="eastAsia"/>
            <w:lang w:eastAsia="zh-CN"/>
          </w:rPr>
          <w:t>(一)、人才需求与规划</w:t>
        </w:r>
        <w:r>
          <w:tab/>
        </w:r>
        <w:r>
          <w:fldChar w:fldCharType="begin"/>
        </w:r>
        <w:r>
          <w:instrText xml:space="preserve"> PAGEREF _Toc917 \h </w:instrText>
        </w:r>
        <w:r>
          <w:fldChar w:fldCharType="separate"/>
        </w:r>
        <w:r>
          <w:t>43</w:t>
        </w:r>
        <w:r>
          <w:fldChar w:fldCharType="end"/>
        </w:r>
      </w:hyperlink>
    </w:p>
    <w:p>
      <w:pPr>
        <w:pStyle w:val="TOC2"/>
        <w:tabs>
          <w:tab w:val="right" w:leader="dot" w:pos="8306"/>
        </w:tabs>
      </w:pPr>
      <w:hyperlink w:anchor="_Toc15565" w:history="1">
        <w:r>
          <w:rPr>
            <w:rFonts w:ascii="仿宋" w:eastAsia="仿宋" w:hAnsi="仿宋" w:cs="仿宋" w:hint="eastAsia"/>
            <w:lang w:eastAsia="zh-CN"/>
          </w:rPr>
          <w:t>(二)、培训与发展计划</w:t>
        </w:r>
        <w:r>
          <w:tab/>
        </w:r>
        <w:r>
          <w:fldChar w:fldCharType="begin"/>
        </w:r>
        <w:r>
          <w:instrText xml:space="preserve"> PAGEREF _Toc15565 \h </w:instrText>
        </w:r>
        <w:r>
          <w:fldChar w:fldCharType="separate"/>
        </w:r>
        <w:r>
          <w:t>44</w:t>
        </w:r>
        <w:r>
          <w:fldChar w:fldCharType="end"/>
        </w:r>
      </w:hyperlink>
    </w:p>
    <w:p>
      <w:pPr>
        <w:pStyle w:val="TOC1"/>
        <w:tabs>
          <w:tab w:val="right" w:leader="dot" w:pos="8306"/>
        </w:tabs>
      </w:pPr>
      <w:hyperlink w:anchor="_Toc2077" w:history="1">
        <w:r>
          <w:rPr>
            <w:rFonts w:ascii="仿宋" w:eastAsia="仿宋" w:hAnsi="仿宋" w:cs="仿宋" w:hint="eastAsia"/>
            <w:lang w:eastAsia="zh-CN"/>
          </w:rPr>
          <w:t>十二、电子控制自动变速箱项目社会影响</w:t>
        </w:r>
        <w:r>
          <w:tab/>
        </w:r>
        <w:r>
          <w:fldChar w:fldCharType="begin"/>
        </w:r>
        <w:r>
          <w:instrText xml:space="preserve"> PAGEREF _Toc2077 \h </w:instrText>
        </w:r>
        <w:r>
          <w:fldChar w:fldCharType="separate"/>
        </w:r>
        <w:r>
          <w:t>44</w:t>
        </w:r>
        <w:r>
          <w:fldChar w:fldCharType="end"/>
        </w:r>
      </w:hyperlink>
    </w:p>
    <w:p>
      <w:pPr>
        <w:pStyle w:val="TOC2"/>
        <w:tabs>
          <w:tab w:val="right" w:leader="dot" w:pos="8306"/>
        </w:tabs>
      </w:pPr>
      <w:hyperlink w:anchor="_Toc21235" w:history="1">
        <w:r>
          <w:rPr>
            <w:rFonts w:ascii="仿宋" w:eastAsia="仿宋" w:hAnsi="仿宋" w:cs="仿宋" w:hint="eastAsia"/>
            <w:lang w:eastAsia="zh-CN"/>
          </w:rPr>
          <w:t>(一)、社会责任与义务</w:t>
        </w:r>
        <w:r>
          <w:tab/>
        </w:r>
        <w:r>
          <w:fldChar w:fldCharType="begin"/>
        </w:r>
        <w:r>
          <w:instrText xml:space="preserve"> PAGEREF _Toc21235 \h </w:instrText>
        </w:r>
        <w:r>
          <w:fldChar w:fldCharType="separate"/>
        </w:r>
        <w:r>
          <w:t>44</w:t>
        </w:r>
        <w:r>
          <w:fldChar w:fldCharType="end"/>
        </w:r>
      </w:hyperlink>
    </w:p>
    <w:p>
      <w:pPr>
        <w:pStyle w:val="TOC2"/>
        <w:tabs>
          <w:tab w:val="right" w:leader="dot" w:pos="8306"/>
        </w:tabs>
      </w:pPr>
      <w:hyperlink w:anchor="_Toc30480" w:history="1">
        <w:r>
          <w:rPr>
            <w:rFonts w:ascii="仿宋" w:eastAsia="仿宋" w:hAnsi="仿宋" w:cs="仿宋" w:hint="eastAsia"/>
            <w:lang w:eastAsia="zh-CN"/>
          </w:rPr>
          <w:t>(二)、社会参与与沟通</w:t>
        </w:r>
        <w:r>
          <w:tab/>
        </w:r>
        <w:r>
          <w:fldChar w:fldCharType="begin"/>
        </w:r>
        <w:r>
          <w:instrText xml:space="preserve"> PAGEREF _Toc30480 \h </w:instrText>
        </w:r>
        <w:r>
          <w:fldChar w:fldCharType="separate"/>
        </w:r>
        <w:r>
          <w:t>45</w:t>
        </w:r>
        <w:r>
          <w:fldChar w:fldCharType="end"/>
        </w:r>
      </w:hyperlink>
    </w:p>
    <w:p>
      <w:pPr>
        <w:pStyle w:val="TOC1"/>
        <w:tabs>
          <w:tab w:val="right" w:leader="dot" w:pos="8306"/>
        </w:tabs>
      </w:pPr>
      <w:hyperlink w:anchor="_Toc7182" w:history="1">
        <w:r>
          <w:rPr>
            <w:rFonts w:ascii="仿宋" w:eastAsia="仿宋" w:hAnsi="仿宋" w:cs="仿宋" w:hint="eastAsia"/>
            <w:lang w:eastAsia="zh-CN"/>
          </w:rPr>
          <w:t>十三、营销与推广策略</w:t>
        </w:r>
        <w:r>
          <w:tab/>
        </w:r>
        <w:r>
          <w:fldChar w:fldCharType="begin"/>
        </w:r>
        <w:r>
          <w:instrText xml:space="preserve"> PAGEREF _Toc7182 \h </w:instrText>
        </w:r>
        <w:r>
          <w:fldChar w:fldCharType="separate"/>
        </w:r>
        <w:r>
          <w:t>46</w:t>
        </w:r>
        <w:r>
          <w:fldChar w:fldCharType="end"/>
        </w:r>
      </w:hyperlink>
    </w:p>
    <w:p>
      <w:pPr>
        <w:pStyle w:val="TOC2"/>
        <w:tabs>
          <w:tab w:val="right" w:leader="dot" w:pos="8306"/>
        </w:tabs>
      </w:pPr>
      <w:hyperlink w:anchor="_Toc23426" w:history="1">
        <w:r>
          <w:rPr>
            <w:rFonts w:ascii="仿宋" w:eastAsia="仿宋" w:hAnsi="仿宋" w:cs="仿宋" w:hint="eastAsia"/>
            <w:lang w:eastAsia="zh-CN"/>
          </w:rPr>
          <w:t>(一)、产品/服务定位与特点</w:t>
        </w:r>
        <w:r>
          <w:tab/>
        </w:r>
        <w:r>
          <w:fldChar w:fldCharType="begin"/>
        </w:r>
        <w:r>
          <w:instrText xml:space="preserve"> PAGEREF _Toc23426 \h </w:instrText>
        </w:r>
        <w:r>
          <w:fldChar w:fldCharType="separate"/>
        </w:r>
        <w:r>
          <w:t>46</w:t>
        </w:r>
        <w:r>
          <w:fldChar w:fldCharType="end"/>
        </w:r>
      </w:hyperlink>
    </w:p>
    <w:p>
      <w:pPr>
        <w:pStyle w:val="TOC2"/>
        <w:tabs>
          <w:tab w:val="right" w:leader="dot" w:pos="8306"/>
        </w:tabs>
      </w:pPr>
      <w:hyperlink w:anchor="_Toc10890" w:history="1">
        <w:r>
          <w:rPr>
            <w:rFonts w:ascii="仿宋" w:eastAsia="仿宋" w:hAnsi="仿宋" w:cs="仿宋" w:hint="eastAsia"/>
            <w:lang w:eastAsia="zh-CN"/>
          </w:rPr>
          <w:t>(二)、市场定位与竞争分析</w:t>
        </w:r>
        <w:r>
          <w:tab/>
        </w:r>
        <w:r>
          <w:fldChar w:fldCharType="begin"/>
        </w:r>
        <w:r>
          <w:instrText xml:space="preserve"> PAGEREF _Toc10890 \h </w:instrText>
        </w:r>
        <w:r>
          <w:fldChar w:fldCharType="separate"/>
        </w:r>
        <w:r>
          <w:t>47</w:t>
        </w:r>
        <w:r>
          <w:fldChar w:fldCharType="end"/>
        </w:r>
      </w:hyperlink>
    </w:p>
    <w:p>
      <w:pPr>
        <w:pStyle w:val="TOC2"/>
        <w:tabs>
          <w:tab w:val="right" w:leader="dot" w:pos="8306"/>
        </w:tabs>
      </w:pPr>
      <w:hyperlink w:anchor="_Toc2868" w:history="1">
        <w:r>
          <w:rPr>
            <w:rFonts w:ascii="仿宋" w:eastAsia="仿宋" w:hAnsi="仿宋" w:cs="仿宋" w:hint="eastAsia"/>
            <w:lang w:eastAsia="zh-CN"/>
          </w:rPr>
          <w:t>(三)、营销渠道与策略</w:t>
        </w:r>
        <w:r>
          <w:tab/>
        </w:r>
        <w:r>
          <w:fldChar w:fldCharType="begin"/>
        </w:r>
        <w:r>
          <w:instrText xml:space="preserve"> PAGEREF _Toc2868 \h </w:instrText>
        </w:r>
        <w:r>
          <w:fldChar w:fldCharType="separate"/>
        </w:r>
        <w:r>
          <w:t>49</w:t>
        </w:r>
        <w:r>
          <w:fldChar w:fldCharType="end"/>
        </w:r>
      </w:hyperlink>
    </w:p>
    <w:p>
      <w:pPr>
        <w:pStyle w:val="TOC2"/>
        <w:tabs>
          <w:tab w:val="right" w:leader="dot" w:pos="8306"/>
        </w:tabs>
      </w:pPr>
      <w:hyperlink w:anchor="_Toc24098" w:history="1">
        <w:r>
          <w:rPr>
            <w:rFonts w:ascii="仿宋" w:eastAsia="仿宋" w:hAnsi="仿宋" w:cs="仿宋" w:hint="eastAsia"/>
            <w:lang w:eastAsia="zh-CN"/>
          </w:rPr>
          <w:t>(四)、推广与宣传活动</w:t>
        </w:r>
        <w:r>
          <w:tab/>
        </w:r>
        <w:r>
          <w:fldChar w:fldCharType="begin"/>
        </w:r>
        <w:r>
          <w:instrText xml:space="preserve"> PAGEREF _Toc24098 \h </w:instrText>
        </w:r>
        <w:r>
          <w:fldChar w:fldCharType="separate"/>
        </w:r>
        <w:r>
          <w:t>50</w:t>
        </w:r>
        <w:r>
          <w:fldChar w:fldCharType="end"/>
        </w:r>
      </w:hyperlink>
    </w:p>
    <w:p>
      <w:pPr>
        <w:pStyle w:val="TOC1"/>
        <w:tabs>
          <w:tab w:val="right" w:leader="dot" w:pos="8306"/>
        </w:tabs>
      </w:pPr>
      <w:hyperlink w:anchor="_Toc11273" w:history="1">
        <w:r>
          <w:rPr>
            <w:rFonts w:ascii="仿宋" w:eastAsia="仿宋" w:hAnsi="仿宋" w:cs="仿宋" w:hint="eastAsia"/>
            <w:lang w:eastAsia="zh-CN"/>
          </w:rPr>
          <w:t>十四、电子控制自动变速箱项目实施时间节点</w:t>
        </w:r>
        <w:r>
          <w:tab/>
        </w:r>
        <w:r>
          <w:fldChar w:fldCharType="begin"/>
        </w:r>
        <w:r>
          <w:instrText xml:space="preserve"> PAGEREF _Toc11273 \h </w:instrText>
        </w:r>
        <w:r>
          <w:fldChar w:fldCharType="separate"/>
        </w:r>
        <w:r>
          <w:t>55</w:t>
        </w:r>
        <w:r>
          <w:fldChar w:fldCharType="end"/>
        </w:r>
      </w:hyperlink>
    </w:p>
    <w:p>
      <w:pPr>
        <w:pStyle w:val="TOC2"/>
        <w:tabs>
          <w:tab w:val="right" w:leader="dot" w:pos="8306"/>
        </w:tabs>
      </w:pPr>
      <w:hyperlink w:anchor="_Toc15859" w:history="1">
        <w:r>
          <w:rPr>
            <w:rFonts w:ascii="仿宋" w:eastAsia="仿宋" w:hAnsi="仿宋" w:cs="仿宋" w:hint="eastAsia"/>
            <w:lang w:eastAsia="zh-CN"/>
          </w:rPr>
          <w:t>(一)、电子控制自动变速箱项目启动阶段时间节点</w:t>
        </w:r>
        <w:r>
          <w:tab/>
        </w:r>
        <w:r>
          <w:fldChar w:fldCharType="begin"/>
        </w:r>
        <w:r>
          <w:instrText xml:space="preserve"> PAGEREF _Toc15859 \h </w:instrText>
        </w:r>
        <w:r>
          <w:fldChar w:fldCharType="separate"/>
        </w:r>
        <w:r>
          <w:t>55</w:t>
        </w:r>
        <w:r>
          <w:fldChar w:fldCharType="end"/>
        </w:r>
      </w:hyperlink>
    </w:p>
    <w:p>
      <w:pPr>
        <w:pStyle w:val="TOC2"/>
        <w:tabs>
          <w:tab w:val="right" w:leader="dot" w:pos="8306"/>
        </w:tabs>
      </w:pPr>
      <w:hyperlink w:anchor="_Toc26182" w:history="1">
        <w:r>
          <w:rPr>
            <w:rFonts w:ascii="仿宋" w:eastAsia="仿宋" w:hAnsi="仿宋" w:cs="仿宋" w:hint="eastAsia"/>
            <w:lang w:eastAsia="zh-CN"/>
          </w:rPr>
          <w:t>(二)、电子控制自动变速箱项目执行阶段时间节点</w:t>
        </w:r>
        <w:r>
          <w:tab/>
        </w:r>
        <w:r>
          <w:fldChar w:fldCharType="begin"/>
        </w:r>
        <w:r>
          <w:instrText xml:space="preserve"> PAGEREF _Toc26182 \h </w:instrText>
        </w:r>
        <w:r>
          <w:fldChar w:fldCharType="separate"/>
        </w:r>
        <w:r>
          <w:t>57</w:t>
        </w:r>
        <w:r>
          <w:fldChar w:fldCharType="end"/>
        </w:r>
      </w:hyperlink>
    </w:p>
    <w:p>
      <w:pPr>
        <w:pStyle w:val="TOC2"/>
        <w:tabs>
          <w:tab w:val="right" w:leader="dot" w:pos="8306"/>
        </w:tabs>
      </w:pPr>
      <w:hyperlink w:anchor="_Toc8266" w:history="1">
        <w:r>
          <w:rPr>
            <w:rFonts w:ascii="仿宋" w:eastAsia="仿宋" w:hAnsi="仿宋" w:cs="仿宋" w:hint="eastAsia"/>
            <w:lang w:eastAsia="zh-CN"/>
          </w:rPr>
          <w:t>(三)、电子控制自动变速箱项目完成阶段时间节点</w:t>
        </w:r>
        <w:r>
          <w:tab/>
        </w:r>
        <w:r>
          <w:fldChar w:fldCharType="begin"/>
        </w:r>
        <w:r>
          <w:instrText xml:space="preserve"> PAGEREF _Toc8266 \h </w:instrText>
        </w:r>
        <w:r>
          <w:fldChar w:fldCharType="separate"/>
        </w:r>
        <w:r>
          <w:t>58</w:t>
        </w:r>
        <w:r>
          <w:fldChar w:fldCharType="end"/>
        </w:r>
      </w:hyperlink>
    </w:p>
    <w:p>
      <w:pPr>
        <w:pStyle w:val="TOC1"/>
        <w:tabs>
          <w:tab w:val="right" w:leader="dot" w:pos="8306"/>
        </w:tabs>
      </w:pPr>
      <w:hyperlink w:anchor="_Toc12731" w:history="1">
        <w:r>
          <w:rPr>
            <w:rFonts w:ascii="仿宋" w:eastAsia="仿宋" w:hAnsi="仿宋" w:cs="仿宋" w:hint="eastAsia"/>
            <w:lang w:eastAsia="zh-CN"/>
          </w:rPr>
          <w:t>十五、电子控制自动变速箱项目工程方案分析</w:t>
        </w:r>
        <w:r>
          <w:tab/>
        </w:r>
        <w:r>
          <w:fldChar w:fldCharType="begin"/>
        </w:r>
        <w:r>
          <w:instrText xml:space="preserve"> PAGEREF _Toc12731 \h </w:instrText>
        </w:r>
        <w:r>
          <w:fldChar w:fldCharType="separate"/>
        </w:r>
        <w:r>
          <w:t>59</w:t>
        </w:r>
        <w:r>
          <w:fldChar w:fldCharType="end"/>
        </w:r>
      </w:hyperlink>
    </w:p>
    <w:p>
      <w:pPr>
        <w:pStyle w:val="TOC2"/>
        <w:tabs>
          <w:tab w:val="right" w:leader="dot" w:pos="8306"/>
        </w:tabs>
      </w:pPr>
      <w:hyperlink w:anchor="_Toc30108" w:history="1">
        <w:r>
          <w:rPr>
            <w:rFonts w:ascii="仿宋" w:eastAsia="仿宋" w:hAnsi="仿宋" w:cs="仿宋" w:hint="eastAsia"/>
            <w:lang w:eastAsia="zh-CN"/>
          </w:rPr>
          <w:t>(一)、建筑工程设计原则</w:t>
        </w:r>
        <w:r>
          <w:tab/>
        </w:r>
        <w:r>
          <w:fldChar w:fldCharType="begin"/>
        </w:r>
        <w:r>
          <w:instrText xml:space="preserve"> PAGEREF _Toc30108 \h </w:instrText>
        </w:r>
        <w:r>
          <w:fldChar w:fldCharType="separate"/>
        </w:r>
        <w:r>
          <w:t>59</w:t>
        </w:r>
        <w:r>
          <w:fldChar w:fldCharType="end"/>
        </w:r>
      </w:hyperlink>
    </w:p>
    <w:p>
      <w:pPr>
        <w:pStyle w:val="TOC2"/>
        <w:tabs>
          <w:tab w:val="right" w:leader="dot" w:pos="8306"/>
        </w:tabs>
      </w:pPr>
      <w:hyperlink w:anchor="_Toc23879" w:history="1">
        <w:r>
          <w:rPr>
            <w:rFonts w:ascii="仿宋" w:eastAsia="仿宋" w:hAnsi="仿宋" w:cs="仿宋" w:hint="eastAsia"/>
            <w:lang w:eastAsia="zh-CN"/>
          </w:rPr>
          <w:t>(二)、土建工程建设指标</w:t>
        </w:r>
        <w:r>
          <w:tab/>
        </w:r>
        <w:r>
          <w:fldChar w:fldCharType="begin"/>
        </w:r>
        <w:r>
          <w:instrText xml:space="preserve"> PAGEREF _Toc23879 \h </w:instrText>
        </w:r>
        <w:r>
          <w:fldChar w:fldCharType="separate"/>
        </w:r>
        <w:r>
          <w:t>62</w:t>
        </w:r>
        <w:r>
          <w:fldChar w:fldCharType="end"/>
        </w:r>
      </w:hyperlink>
    </w:p>
    <w:p>
      <w:pPr>
        <w:pStyle w:val="TOC1"/>
        <w:tabs>
          <w:tab w:val="right" w:leader="dot" w:pos="8306"/>
        </w:tabs>
      </w:pPr>
      <w:hyperlink w:anchor="_Toc30864" w:history="1">
        <w:r>
          <w:rPr>
            <w:rFonts w:ascii="仿宋" w:eastAsia="仿宋" w:hAnsi="仿宋" w:cs="仿宋" w:hint="eastAsia"/>
            <w:lang w:eastAsia="zh-CN"/>
          </w:rPr>
          <w:t>十六、质量管理体系</w:t>
        </w:r>
        <w:r>
          <w:tab/>
        </w:r>
        <w:r>
          <w:fldChar w:fldCharType="begin"/>
        </w:r>
        <w:r>
          <w:instrText xml:space="preserve"> PAGEREF _Toc30864 \h </w:instrText>
        </w:r>
        <w:r>
          <w:fldChar w:fldCharType="separate"/>
        </w:r>
        <w:r>
          <w:t>64</w:t>
        </w:r>
        <w:r>
          <w:fldChar w:fldCharType="end"/>
        </w:r>
      </w:hyperlink>
    </w:p>
    <w:p>
      <w:pPr>
        <w:pStyle w:val="TOC2"/>
        <w:tabs>
          <w:tab w:val="right" w:leader="dot" w:pos="8306"/>
        </w:tabs>
      </w:pPr>
      <w:hyperlink w:anchor="_Toc11084" w:history="1">
        <w:r>
          <w:rPr>
            <w:rFonts w:ascii="仿宋" w:eastAsia="仿宋" w:hAnsi="仿宋" w:cs="仿宋" w:hint="eastAsia"/>
            <w:lang w:eastAsia="zh-CN"/>
          </w:rPr>
          <w:t>(一)、质量目标与方针</w:t>
        </w:r>
        <w:r>
          <w:tab/>
        </w:r>
        <w:r>
          <w:fldChar w:fldCharType="begin"/>
        </w:r>
        <w:r>
          <w:instrText xml:space="preserve"> PAGEREF _Toc11084 \h </w:instrText>
        </w:r>
        <w:r>
          <w:fldChar w:fldCharType="separate"/>
        </w:r>
        <w:r>
          <w:t>64</w:t>
        </w:r>
        <w:r>
          <w:fldChar w:fldCharType="end"/>
        </w:r>
      </w:hyperlink>
    </w:p>
    <w:p>
      <w:pPr>
        <w:pStyle w:val="TOC2"/>
        <w:tabs>
          <w:tab w:val="right" w:leader="dot" w:pos="8306"/>
        </w:tabs>
      </w:pPr>
      <w:hyperlink w:anchor="_Toc21248" w:history="1">
        <w:r>
          <w:rPr>
            <w:rFonts w:ascii="仿宋" w:eastAsia="仿宋" w:hAnsi="仿宋" w:cs="仿宋" w:hint="eastAsia"/>
            <w:lang w:eastAsia="zh-CN"/>
          </w:rPr>
          <w:t>(二)、质量管理责任</w:t>
        </w:r>
        <w:r>
          <w:tab/>
        </w:r>
        <w:r>
          <w:fldChar w:fldCharType="begin"/>
        </w:r>
        <w:r>
          <w:instrText xml:space="preserve"> PAGEREF _Toc21248 \h </w:instrText>
        </w:r>
        <w:r>
          <w:fldChar w:fldCharType="separate"/>
        </w:r>
        <w:r>
          <w:t>65</w:t>
        </w:r>
        <w:r>
          <w:fldChar w:fldCharType="end"/>
        </w:r>
      </w:hyperlink>
    </w:p>
    <w:p>
      <w:pPr>
        <w:pStyle w:val="TOC2"/>
        <w:tabs>
          <w:tab w:val="right" w:leader="dot" w:pos="8306"/>
        </w:tabs>
      </w:pPr>
      <w:hyperlink w:anchor="_Toc29467" w:history="1">
        <w:r>
          <w:rPr>
            <w:rFonts w:ascii="仿宋" w:eastAsia="仿宋" w:hAnsi="仿宋" w:cs="仿宋" w:hint="eastAsia"/>
            <w:lang w:eastAsia="zh-CN"/>
          </w:rPr>
          <w:t>(三)、质量管理体系文件</w:t>
        </w:r>
        <w:r>
          <w:tab/>
        </w:r>
        <w:r>
          <w:fldChar w:fldCharType="begin"/>
        </w:r>
        <w:r>
          <w:instrText xml:space="preserve"> PAGEREF _Toc29467 \h </w:instrText>
        </w:r>
        <w:r>
          <w:fldChar w:fldCharType="separate"/>
        </w:r>
        <w:r>
          <w:t>66</w:t>
        </w:r>
        <w:r>
          <w:fldChar w:fldCharType="end"/>
        </w:r>
      </w:hyperlink>
    </w:p>
    <w:p>
      <w:pPr>
        <w:pStyle w:val="TOC2"/>
        <w:tabs>
          <w:tab w:val="right" w:leader="dot" w:pos="8306"/>
        </w:tabs>
      </w:pPr>
      <w:hyperlink w:anchor="_Toc2138" w:history="1">
        <w:r>
          <w:rPr>
            <w:rFonts w:ascii="仿宋" w:eastAsia="仿宋" w:hAnsi="仿宋" w:cs="仿宋" w:hint="eastAsia"/>
            <w:lang w:eastAsia="zh-CN"/>
          </w:rPr>
          <w:t>(四)、质量培训与教育</w:t>
        </w:r>
        <w:r>
          <w:tab/>
        </w:r>
        <w:r>
          <w:fldChar w:fldCharType="begin"/>
        </w:r>
        <w:r>
          <w:instrText xml:space="preserve"> PAGEREF _Toc2138 \h </w:instrText>
        </w:r>
        <w:r>
          <w:fldChar w:fldCharType="separate"/>
        </w:r>
        <w:r>
          <w:t>69</w:t>
        </w:r>
        <w:r>
          <w:fldChar w:fldCharType="end"/>
        </w:r>
      </w:hyperlink>
    </w:p>
    <w:p>
      <w:pPr>
        <w:pStyle w:val="TOC2"/>
        <w:tabs>
          <w:tab w:val="right" w:leader="dot" w:pos="8306"/>
        </w:tabs>
      </w:pPr>
      <w:hyperlink w:anchor="_Toc30297" w:history="1">
        <w:r>
          <w:rPr>
            <w:rFonts w:ascii="仿宋" w:eastAsia="仿宋" w:hAnsi="仿宋" w:cs="仿宋" w:hint="eastAsia"/>
            <w:lang w:eastAsia="zh-CN"/>
          </w:rPr>
          <w:t>(五)、质量审核与评价</w:t>
        </w:r>
        <w:r>
          <w:tab/>
        </w:r>
        <w:r>
          <w:fldChar w:fldCharType="begin"/>
        </w:r>
        <w:r>
          <w:instrText xml:space="preserve"> PAGEREF _Toc30297 \h </w:instrText>
        </w:r>
        <w:r>
          <w:fldChar w:fldCharType="separate"/>
        </w:r>
        <w:r>
          <w:t>70</w:t>
        </w:r>
        <w:r>
          <w:fldChar w:fldCharType="end"/>
        </w:r>
      </w:hyperlink>
    </w:p>
    <w:p>
      <w:pPr>
        <w:pStyle w:val="TOC2"/>
        <w:tabs>
          <w:tab w:val="right" w:leader="dot" w:pos="8306"/>
        </w:tabs>
      </w:pPr>
      <w:hyperlink w:anchor="_Toc14293" w:history="1">
        <w:r>
          <w:rPr>
            <w:rFonts w:ascii="仿宋" w:eastAsia="仿宋" w:hAnsi="仿宋" w:cs="仿宋" w:hint="eastAsia"/>
            <w:lang w:eastAsia="zh-CN"/>
          </w:rPr>
          <w:t>(六)、不符合与纠正措施</w:t>
        </w:r>
        <w:r>
          <w:tab/>
        </w:r>
        <w:r>
          <w:fldChar w:fldCharType="begin"/>
        </w:r>
        <w:r>
          <w:instrText xml:space="preserve"> PAGEREF _Toc14293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54"/>
      <w:r>
        <w:rPr>
          <w:rFonts w:ascii="仿宋" w:eastAsia="仿宋" w:hAnsi="仿宋" w:cs="仿宋" w:hint="eastAsia"/>
          <w:sz w:val="28"/>
          <w:lang w:eastAsia="zh-CN"/>
        </w:rPr>
        <w:t>一、电子控制自动变速箱项目可持续发展</w:t>
      </w:r>
      <w:bookmarkEnd w:id="2"/>
    </w:p>
    <w:p>
      <w:pPr>
        <w:pStyle w:val="Heading2"/>
        <w:rPr>
          <w:rFonts w:ascii="仿宋" w:eastAsia="仿宋" w:hAnsi="仿宋" w:cs="仿宋" w:hint="eastAsia"/>
          <w:lang w:eastAsia="zh-CN"/>
        </w:rPr>
      </w:pPr>
      <w:bookmarkStart w:id="3" w:name="_Toc208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项目中，电子控制自动变速箱项目团队着眼于未来，明确了可持续发展的战略方向。制定的具体可持续发展目标包括降低资源使用、采用环保技术、最大化社会效益等。这一步骤不仅有助于电子控制自动变速箱项目在环保和社会责任方面达到最高标准，也为未来提供了明确的指引，确保电子控制自动变速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可持续实践的融入电子控制自动变速箱项目管理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控制自动变速箱项目管理周期。从电子控制自动变速箱项目规划开始，电子控制自动变速箱项目团队就考虑了环境和社会的因素。在执行阶段，电子控制自动变速箱项目团队积极推动绿色技术的应用，优化资源利用。此外，关注员工的社会责任，通过培训和沟通活动提高员工对可持续发展的认知，使他们能够在日常工作中践行可持续实践。这些举措不仅为电子控制自动变速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控制自动变速箱项目的可持续发展理念，我们深信环保与社会责任是电子控制自动变速箱项目成功的关键支柱。在电子控制自动变速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团队通过引入先进的环保技术、建立高效的废物处理系统以及推动能源节约措施，积极履行环保责任。定期的环保监测和评估确保电子控制自动变速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不仅致力于自身可持续发展，还注重对社会的回馈。通过支持社区电子控制自动变速箱项目、参与慈善事业、提供培训机会等方式，电子控制自动变速箱项目积极履行社会责任。与当地社区建立积极互动，关注员工的工作与生活平衡，以及员工的身心健康，是电子控制自动变速箱项目在社会责任层面的关键举措。这样的实践不仅增强了电子控制自动变速箱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235"/>
      <w:r>
        <w:rPr>
          <w:rFonts w:ascii="仿宋" w:eastAsia="仿宋" w:hAnsi="仿宋" w:cs="仿宋" w:hint="eastAsia"/>
          <w:sz w:val="28"/>
          <w:lang w:eastAsia="zh-CN"/>
        </w:rPr>
        <w:t>二、电子控制自动变速箱项目危机管理</w:t>
      </w:r>
      <w:bookmarkEnd w:id="5"/>
    </w:p>
    <w:p>
      <w:pPr>
        <w:pStyle w:val="Heading2"/>
        <w:rPr>
          <w:rFonts w:ascii="仿宋" w:eastAsia="仿宋" w:hAnsi="仿宋" w:cs="仿宋" w:hint="eastAsia"/>
          <w:lang w:eastAsia="zh-CN"/>
        </w:rPr>
      </w:pPr>
      <w:bookmarkStart w:id="6" w:name="_Toc55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项目危机管理中，危机预警与识别是确保电子控制自动变速箱项目稳健运行的核心步骤。通过建立全面的监测机制，电子控制自动变速箱项目团队旨在及时发现和理解潜在的风险和危机因素，以便采取及时的预防和应对措施，确保电子控制自动变速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控制自动变速箱项目团队全面分析了整个电子控制自动变速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控制自动变速箱项目团队着重于明确定义电子控制自动变速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控制自动变速箱项目进展的持续监控，团队能够及时发现潜在问题并作出迅速反应。电子控制自动变速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控制自动变速箱项目得以更有序、可控地推进。</w:t>
      </w:r>
    </w:p>
    <w:p>
      <w:pPr>
        <w:pStyle w:val="Heading2"/>
        <w:ind w:firstLine="560" w:firstLineChars="200"/>
        <w:rPr>
          <w:rFonts w:ascii="仿宋" w:eastAsia="仿宋" w:hAnsi="仿宋" w:cs="仿宋" w:hint="eastAsia"/>
          <w:sz w:val="28"/>
          <w:lang w:eastAsia="zh-CN"/>
        </w:rPr>
      </w:pPr>
      <w:bookmarkStart w:id="7" w:name="_Toc175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在危机发生时，电子控制自动变速箱项目团队立即行动，成立了应急小组。该小组的任务是迅速制定并实施紧急应对措施，以最小化潜在损失。以下是采取的主要措施：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暂停电子控制自动变速箱项目进度：为遏制危机蔓延，电子控制自动变速箱项目暂时停止进行，以便全面评估当前状况。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资源重新分配：重新评估电子控制自动变速箱项目资源的分配，确保最大限度地减小损失。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实时沟通：与关键利益相关者建立实时沟通机制，向他们传递电子控制自动变速箱项目危机的实际状况，保障电子控制自动变速箱项目核心利益。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在紧急应对的同时，电子控制自动变速箱项目团队强调了团队协作和有效沟通的重要性。以下是团队协作的关键举措：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信息共享机制：建立了信息共享平台，确保团队成员能够及时获取电子控制自动变速箱项目危机的实时信息。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领导者沟通：电子控制自动变速箱项目领导者通过定期会议和即时沟通工具，指导团队应对危机，保持团队稳定运行。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随着危机得到初步控制，电子控制自动变速箱项目团队转向制定恢复计划，以确保电子控制自动变速箱项目能够从中迅速恢复。主要恢复计划包括：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修复受损的进度计划：重新评估电子控制自动变速箱项目进度，制定修复计划，确保电子控制自动变速箱项目尽快回归正常进程。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重新调整资源分配：优化资源分配，确保电子控制自动变速箱项目在有限资源下高效运转。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风险管理机制加强：对电子控制自动变速箱项目风险进行全面评估，制定更强化的风险管理策略，以预防未来可能的危机。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258"/>
      <w:r>
        <w:rPr>
          <w:rFonts w:ascii="仿宋" w:eastAsia="仿宋" w:hAnsi="仿宋" w:cs="仿宋" w:hint="eastAsia"/>
          <w:sz w:val="28"/>
          <w:lang w:eastAsia="zh-CN"/>
        </w:rPr>
        <w:t>三、电子控制自动变速箱项目建设背景及必要性分析</w:t>
      </w:r>
      <w:bookmarkEnd w:id="8"/>
    </w:p>
    <w:p>
      <w:pPr>
        <w:pStyle w:val="Heading2"/>
        <w:rPr>
          <w:rFonts w:ascii="仿宋" w:eastAsia="仿宋" w:hAnsi="仿宋" w:cs="仿宋" w:hint="eastAsia"/>
          <w:lang w:eastAsia="zh-CN"/>
        </w:rPr>
      </w:pPr>
      <w:bookmarkStart w:id="9" w:name="_Toc30029"/>
      <w:r>
        <w:rPr>
          <w:rFonts w:ascii="仿宋" w:eastAsia="仿宋" w:hAnsi="仿宋" w:cs="仿宋" w:hint="eastAsia"/>
          <w:lang w:eastAsia="zh-CN"/>
        </w:rPr>
        <w:t>(一)、电子控制自动变速箱项目背景分析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控制自动变速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控制自动变速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控制自动变速箱项目在这个潮流中的定位。同时，我们将关注行业内涌现的新兴机遇，以便电子控制自动变速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控制自动变速箱项目提供了强大的发展动力。我们将聚焦于行业内最新的技术发展趋势，包括但不限于人工智能、大数据分析、物联网等领域。通过深度的技术研究，我们将确保电子控制自动变速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控制自动变速箱项目发展的源泉。我们将投入更多的精力对市场需求进行深入剖析，超越表面的需求，深入挖掘潜在的市场痛点和机遇。通过对市场需求的细致了解，电子控制自动变速箱项目将更有针对性地设计解决方案，满足市场的多样化需求，从而更好地促进电子控制自动变速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控制自动变速箱项目战略至关重要。我们将对竞争态势进行更为深入的分析，包括但不限于市场份额、产品特点、客户满意度等多个维度。通过深度的竞争分析，电子控制自动变速箱项目将能够更准确地把握市场脉搏，制定具有竞争力的电子控制自动变速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控制自动变速箱项目的发展具有直接的影响。我们将进行更为全面的法规和政策分析，了解行业发展中的潜在法律风险和合规挑战。通过充分了解和遵守相关法规，电子控制自动变速箱项目将确保在法律框架内合法合规运营，为电子控制自动变速箱项目的稳健发展提供有力支持。</w:t>
      </w:r>
    </w:p>
    <w:p>
      <w:pPr>
        <w:pStyle w:val="Heading2"/>
        <w:ind w:firstLine="560" w:firstLineChars="200"/>
        <w:rPr>
          <w:rFonts w:ascii="仿宋" w:eastAsia="仿宋" w:hAnsi="仿宋" w:cs="仿宋" w:hint="eastAsia"/>
          <w:sz w:val="28"/>
          <w:lang w:eastAsia="zh-CN"/>
        </w:rPr>
      </w:pPr>
      <w:bookmarkStart w:id="10" w:name="_Toc22806"/>
      <w:r>
        <w:rPr>
          <w:rFonts w:ascii="仿宋" w:eastAsia="仿宋" w:hAnsi="仿宋" w:cs="仿宋" w:hint="eastAsia"/>
          <w:sz w:val="28"/>
          <w:lang w:eastAsia="zh-CN"/>
        </w:rPr>
        <w:t>(二)、电子控制自动变速箱项目建设必要性分析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建设的迫切性源于对行业发展趋势的深刻洞察。我们正处于一个行业变革的时代，科技创新、数字化转型成为企业发展的关键动力。电子控制自动变速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建设不仅仅是为了跟上潮流，更是为了通过技术创新推动企业的持续发展。通过引入先进的技术和解决方案，电子控制自动变速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控制自动变速箱项目的建设成为必然选择，通过提高产品质量、拓展服务领域，从而在竞争中获得更多的机会。电子控制自动变速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控制自动变速箱项目建设的必要性体现在对客户需求更精准的满足。通过电子控制自动变速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建设的背后是对企业持续创新的追求。只有通过不断创新，企业才能在竞争中立于不败之地。电子控制自动变速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35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659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技术管理特点体现在其创新导向。通过引入最先进的技术趋势和解决方案，电子控制自动变速箱项目致力于提升科技含量、提高质量和效率水平。这意味着我们将采用最新的工具和方法，确保电子控制自动变速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控制自动变速箱项目技术管理的显著特征。通过整合不同领域的技术资源，我们实现了跨学科的协同工作。这有助于优化技术架构，提高整体效能。此外，整合性策略还促进了不同技术团队之间的紧密沟通和高效合作，确保电子控制自动变速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控制自动变速箱项目所采用的技术。通过不断优化技术方案，电子控制自动变速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控制自动变速箱项目团队将在电子控制自动变速箱项目初期识别可能的技术风险，并采取相应的预防和应对措施。通过建立健全的风险评估机制，电子控制自动变速箱项目能够在实施过程中及时发现并解决潜在的技术问题，保障电子控制自动变速箱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电子控制自动变速箱项目中，技术将成为电子控制自动变速箱项目成功的有力支持。这一深度剖析揭示了技术管理在电子控制自动变速箱项目实施中的关键作用，为电子控制自动变速箱项目的技术基础奠定了坚实的基础。</w:t>
      </w:r>
    </w:p>
    <w:p>
      <w:pPr>
        <w:pStyle w:val="Heading2"/>
        <w:ind w:firstLine="560" w:firstLineChars="200"/>
        <w:rPr>
          <w:rFonts w:ascii="仿宋" w:eastAsia="仿宋" w:hAnsi="仿宋" w:cs="仿宋" w:hint="eastAsia"/>
          <w:sz w:val="28"/>
          <w:lang w:eastAsia="zh-CN"/>
        </w:rPr>
      </w:pPr>
      <w:bookmarkStart w:id="13" w:name="_Toc16593"/>
      <w:r>
        <w:rPr>
          <w:rFonts w:ascii="仿宋" w:eastAsia="仿宋" w:hAnsi="仿宋" w:cs="仿宋" w:hint="eastAsia"/>
          <w:sz w:val="28"/>
          <w:lang w:eastAsia="zh-CN"/>
        </w:rPr>
        <w:t>(二)、电子控制自动变速箱项目工艺技术设计方案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控制自动变速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控制自动变速箱项目将严格按照相关行业规范要求进行组织。通过有效控制产品质量，电子控制自动变速箱项目将致力于为顾客提供优质的电子控制自动变速箱项目产品和良好的服务。这体现了电子控制自动变速箱项目对于生产活动合规性和质量标准的高度重视，为电子控制自动变速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控制自动变速箱项目注重生态效益和清洁生产原则。电子控制自动变速箱项目建设将紧密结合地方特色经济发展，与社会经济发展规划和区域环境保护规划方案相协调一致。通过与当地区域自然生态系统的结合，电子控制自动变速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控制自动变速箱项目产品具有多样化的客户需求和个性化的特点。因此，电子控制自动变速箱项目产品规格品种多样，且单批生产数量较小。为满足这一特点，电子控制自动变速箱项目承办单位将建设先进的柔性制造生产线。通过广泛应用柔性制造技术，电子控制自动变速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控制自动变速箱项目采用的技术具有较高的技术含量和自动化水平，处于国内先进水平。这一技术选用不仅体现了对生产效率、质量和环境友好性的高标准要求，同时为电子控制自动变速箱项目的可持续发展奠定了坚实的基础。</w:t>
      </w:r>
    </w:p>
    <w:p>
      <w:pPr>
        <w:pStyle w:val="Heading2"/>
        <w:ind w:firstLine="560" w:firstLineChars="200"/>
        <w:rPr>
          <w:rFonts w:ascii="仿宋" w:eastAsia="仿宋" w:hAnsi="仿宋" w:cs="仿宋" w:hint="eastAsia"/>
          <w:sz w:val="28"/>
          <w:lang w:eastAsia="zh-CN"/>
        </w:rPr>
      </w:pPr>
      <w:bookmarkStart w:id="14" w:name="_Toc201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为确保电子控制自动变速箱项目的高效生产和技术实施，我们制定了一套精心设计的设备选型方案，以满足电子控制自动变速箱项目生产、质量和环保的要求。该方案的主要特点如下：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控制自动变速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针对电子控制自动变速箱项目产品的多样性和小批量生产的特点，我们将建设柔性制造生产线。通过在设备选型中考虑柔性制造技术，可以灵活应对不同产品规格和生产需求，实现生产线的高度灵活性和适应性。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184"/>
      <w:r>
        <w:rPr>
          <w:rFonts w:ascii="仿宋" w:eastAsia="仿宋" w:hAnsi="仿宋" w:cs="仿宋" w:hint="eastAsia"/>
          <w:sz w:val="28"/>
          <w:lang w:eastAsia="zh-CN"/>
        </w:rPr>
        <w:t>五、电子控制自动变速箱项目文档管理</w:t>
      </w:r>
      <w:bookmarkEnd w:id="15"/>
    </w:p>
    <w:p>
      <w:pPr>
        <w:pStyle w:val="Heading2"/>
        <w:rPr>
          <w:rFonts w:ascii="仿宋" w:eastAsia="仿宋" w:hAnsi="仿宋" w:cs="仿宋" w:hint="eastAsia"/>
          <w:lang w:eastAsia="zh-CN"/>
        </w:rPr>
      </w:pPr>
      <w:bookmarkStart w:id="16" w:name="_Toc222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电子控制自动变速箱项目高度重视文档的质量和准确性，以支持电子控制自动变速箱项目的各项活动和决策。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文档的编制始于电子控制自动变速箱项目计划的初期，我们制定了详细的文档编制计划，明确了每个文档的内容、格式和编写责任人。在电子控制自动变速箱项目启动阶段，我们首先编制了电子控制自动变速箱项目章程，明确定义了电子控制自动变速箱项目的目标、范围、风险等关键要素。随后，电子控制自动变速箱项目团队根据计划陆续编制了需求文档、设计文档、测试文档等各类文档，确保电子控制自动变速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控制自动变速箱项目管理中的重要环节，旨在确保电子控制自动变速箱项目文档符合质量标准和电子控制自动变速箱项目需求。在电子控制自动变速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控制自动变速箱项目相关利益方和专业领域的专家对文档进行独立审查。这有助于获取更全面、客观的反馈，确保电子控制自动变速箱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在文档编制与审查方面建立了严格的管理机制，通过规范的流程和多维度的审查，确保电子控制自动变速箱项目文档的质量、准确性和可靠性，为电子控制自动变速箱项目的顺利推进提供了有力支持。</w:t>
      </w:r>
    </w:p>
    <w:p>
      <w:pPr>
        <w:pStyle w:val="Heading2"/>
        <w:ind w:firstLine="560" w:firstLineChars="200"/>
        <w:rPr>
          <w:rFonts w:ascii="仿宋" w:eastAsia="仿宋" w:hAnsi="仿宋" w:cs="仿宋" w:hint="eastAsia"/>
          <w:sz w:val="28"/>
          <w:lang w:eastAsia="zh-CN"/>
        </w:rPr>
      </w:pPr>
      <w:bookmarkStart w:id="17" w:name="_Toc368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我们通过多渠道发布文档，包括电子邮件、电子控制自动变速箱项目管理平台、内部网站等，以满足不同团队成员的偏好和需求。多渠道发布确保了信息的全面覆盖。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我们采用了精细的权限控制，确保只有授权人员可以访问敏感信息。这种安全措施保护了电子控制自动变速箱项目文档的机密性，防止了未经授权的信息泄露。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https://d.book118.com/958136027032006030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6072B"/>
    <w:rsid w:val="62560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3602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2024-01-21T07:46:00Z</dcterms:created>
  <dcterms:modified xsi:type="dcterms:W3CDTF">2024-01-21T07:46:38Z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EE843A17309C4837B4A30203C7F329EE_11</vt:lpwstr>
  </property>
  <property fmtid="{D5CDD505-2E9C-101B-9397-08002B2CF9AE}" pid="3" name="KSOProductBuildVer">
    <vt:lpwstr>2052-12.1.0.16120</vt:lpwstr>
  </property>
</Properties>
</file>