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铅酸蓄电池项目规划设计纲要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94" w:history="1">
        <w:r>
          <w:rPr>
            <w:rFonts w:ascii="仿宋" w:eastAsia="仿宋" w:hAnsi="仿宋" w:cs="仿宋" w:hint="eastAsia"/>
            <w:lang w:eastAsia="zh-CN"/>
          </w:rPr>
          <w:t>序言</w:t>
        </w:r>
        <w:r>
          <w:tab/>
        </w:r>
        <w:r>
          <w:fldChar w:fldCharType="begin"/>
        </w:r>
        <w:r>
          <w:instrText xml:space="preserve"> PAGEREF _Toc12694 \h </w:instrText>
        </w:r>
        <w:r>
          <w:fldChar w:fldCharType="separate"/>
        </w:r>
        <w:r>
          <w:t>3</w:t>
        </w:r>
        <w:r>
          <w:fldChar w:fldCharType="end"/>
        </w:r>
      </w:hyperlink>
    </w:p>
    <w:p>
      <w:pPr>
        <w:pStyle w:val="TOC1"/>
        <w:tabs>
          <w:tab w:val="right" w:leader="dot" w:pos="8306"/>
        </w:tabs>
      </w:pPr>
      <w:hyperlink w:anchor="_Toc16144" w:history="1">
        <w:r>
          <w:rPr>
            <w:rFonts w:ascii="仿宋" w:eastAsia="仿宋" w:hAnsi="仿宋" w:cs="仿宋" w:hint="eastAsia"/>
            <w:lang w:eastAsia="zh-CN"/>
          </w:rPr>
          <w:t>一、铅酸蓄电池项目土建工程</w:t>
        </w:r>
        <w:r>
          <w:tab/>
        </w:r>
        <w:r>
          <w:fldChar w:fldCharType="begin"/>
        </w:r>
        <w:r>
          <w:instrText xml:space="preserve"> PAGEREF _Toc16144 \h </w:instrText>
        </w:r>
        <w:r>
          <w:fldChar w:fldCharType="separate"/>
        </w:r>
        <w:r>
          <w:t>3</w:t>
        </w:r>
        <w:r>
          <w:fldChar w:fldCharType="end"/>
        </w:r>
      </w:hyperlink>
    </w:p>
    <w:p>
      <w:pPr>
        <w:pStyle w:val="TOC2"/>
        <w:tabs>
          <w:tab w:val="right" w:leader="dot" w:pos="8306"/>
        </w:tabs>
      </w:pPr>
      <w:hyperlink w:anchor="_Toc31170" w:history="1">
        <w:r>
          <w:rPr>
            <w:rFonts w:ascii="仿宋" w:eastAsia="仿宋" w:hAnsi="仿宋" w:cs="仿宋" w:hint="eastAsia"/>
            <w:lang w:eastAsia="zh-CN"/>
          </w:rPr>
          <w:t>(一)、建筑工程设计原则</w:t>
        </w:r>
        <w:r>
          <w:tab/>
        </w:r>
        <w:r>
          <w:fldChar w:fldCharType="begin"/>
        </w:r>
        <w:r>
          <w:instrText xml:space="preserve"> PAGEREF _Toc31170 \h </w:instrText>
        </w:r>
        <w:r>
          <w:fldChar w:fldCharType="separate"/>
        </w:r>
        <w:r>
          <w:t>3</w:t>
        </w:r>
        <w:r>
          <w:fldChar w:fldCharType="end"/>
        </w:r>
      </w:hyperlink>
    </w:p>
    <w:p>
      <w:pPr>
        <w:pStyle w:val="TOC2"/>
        <w:tabs>
          <w:tab w:val="right" w:leader="dot" w:pos="8306"/>
        </w:tabs>
      </w:pPr>
      <w:hyperlink w:anchor="_Toc15612" w:history="1">
        <w:r>
          <w:rPr>
            <w:rFonts w:ascii="仿宋" w:eastAsia="仿宋" w:hAnsi="仿宋" w:cs="仿宋" w:hint="eastAsia"/>
            <w:lang w:eastAsia="zh-CN"/>
          </w:rPr>
          <w:t>(二)、土建工程设计年限及安全等级</w:t>
        </w:r>
        <w:r>
          <w:tab/>
        </w:r>
        <w:r>
          <w:fldChar w:fldCharType="begin"/>
        </w:r>
        <w:r>
          <w:instrText xml:space="preserve"> PAGEREF _Toc15612 \h </w:instrText>
        </w:r>
        <w:r>
          <w:fldChar w:fldCharType="separate"/>
        </w:r>
        <w:r>
          <w:t>4</w:t>
        </w:r>
        <w:r>
          <w:fldChar w:fldCharType="end"/>
        </w:r>
      </w:hyperlink>
    </w:p>
    <w:p>
      <w:pPr>
        <w:pStyle w:val="TOC2"/>
        <w:tabs>
          <w:tab w:val="right" w:leader="dot" w:pos="8306"/>
        </w:tabs>
      </w:pPr>
      <w:hyperlink w:anchor="_Toc843" w:history="1">
        <w:r>
          <w:rPr>
            <w:rFonts w:ascii="仿宋" w:eastAsia="仿宋" w:hAnsi="仿宋" w:cs="仿宋" w:hint="eastAsia"/>
            <w:lang w:eastAsia="zh-CN"/>
          </w:rPr>
          <w:t>(三)、建筑工程设计总体要求</w:t>
        </w:r>
        <w:r>
          <w:tab/>
        </w:r>
        <w:r>
          <w:fldChar w:fldCharType="begin"/>
        </w:r>
        <w:r>
          <w:instrText xml:space="preserve"> PAGEREF _Toc843 \h </w:instrText>
        </w:r>
        <w:r>
          <w:fldChar w:fldCharType="separate"/>
        </w:r>
        <w:r>
          <w:t>5</w:t>
        </w:r>
        <w:r>
          <w:fldChar w:fldCharType="end"/>
        </w:r>
      </w:hyperlink>
    </w:p>
    <w:p>
      <w:pPr>
        <w:pStyle w:val="TOC2"/>
        <w:tabs>
          <w:tab w:val="right" w:leader="dot" w:pos="8306"/>
        </w:tabs>
      </w:pPr>
      <w:hyperlink w:anchor="_Toc669" w:history="1">
        <w:r>
          <w:rPr>
            <w:rFonts w:ascii="仿宋" w:eastAsia="仿宋" w:hAnsi="仿宋" w:cs="仿宋" w:hint="eastAsia"/>
            <w:lang w:eastAsia="zh-CN"/>
          </w:rPr>
          <w:t>(四)、土建工程建设指标</w:t>
        </w:r>
        <w:r>
          <w:tab/>
        </w:r>
        <w:r>
          <w:fldChar w:fldCharType="begin"/>
        </w:r>
        <w:r>
          <w:instrText xml:space="preserve"> PAGEREF _Toc669 \h </w:instrText>
        </w:r>
        <w:r>
          <w:fldChar w:fldCharType="separate"/>
        </w:r>
        <w:r>
          <w:t>6</w:t>
        </w:r>
        <w:r>
          <w:fldChar w:fldCharType="end"/>
        </w:r>
      </w:hyperlink>
    </w:p>
    <w:p>
      <w:pPr>
        <w:pStyle w:val="TOC1"/>
        <w:tabs>
          <w:tab w:val="right" w:leader="dot" w:pos="8306"/>
        </w:tabs>
      </w:pPr>
      <w:hyperlink w:anchor="_Toc18262" w:history="1">
        <w:r>
          <w:rPr>
            <w:rFonts w:ascii="仿宋" w:eastAsia="仿宋" w:hAnsi="仿宋" w:cs="仿宋" w:hint="eastAsia"/>
            <w:lang w:eastAsia="zh-CN"/>
          </w:rPr>
          <w:t>二、铅酸蓄电池项目文档管理</w:t>
        </w:r>
        <w:r>
          <w:tab/>
        </w:r>
        <w:r>
          <w:fldChar w:fldCharType="begin"/>
        </w:r>
        <w:r>
          <w:instrText xml:space="preserve"> PAGEREF _Toc18262 \h </w:instrText>
        </w:r>
        <w:r>
          <w:fldChar w:fldCharType="separate"/>
        </w:r>
        <w:r>
          <w:t>6</w:t>
        </w:r>
        <w:r>
          <w:fldChar w:fldCharType="end"/>
        </w:r>
      </w:hyperlink>
    </w:p>
    <w:p>
      <w:pPr>
        <w:pStyle w:val="TOC2"/>
        <w:tabs>
          <w:tab w:val="right" w:leader="dot" w:pos="8306"/>
        </w:tabs>
      </w:pPr>
      <w:hyperlink w:anchor="_Toc17608" w:history="1">
        <w:r>
          <w:rPr>
            <w:rFonts w:ascii="仿宋" w:eastAsia="仿宋" w:hAnsi="仿宋" w:cs="仿宋" w:hint="eastAsia"/>
            <w:lang w:eastAsia="zh-CN"/>
          </w:rPr>
          <w:t>(一)、文档编制与审查</w:t>
        </w:r>
        <w:r>
          <w:tab/>
        </w:r>
        <w:r>
          <w:fldChar w:fldCharType="begin"/>
        </w:r>
        <w:r>
          <w:instrText xml:space="preserve"> PAGEREF _Toc17608 \h </w:instrText>
        </w:r>
        <w:r>
          <w:fldChar w:fldCharType="separate"/>
        </w:r>
        <w:r>
          <w:t>6</w:t>
        </w:r>
        <w:r>
          <w:fldChar w:fldCharType="end"/>
        </w:r>
      </w:hyperlink>
    </w:p>
    <w:p>
      <w:pPr>
        <w:pStyle w:val="TOC2"/>
        <w:tabs>
          <w:tab w:val="right" w:leader="dot" w:pos="8306"/>
        </w:tabs>
      </w:pPr>
      <w:hyperlink w:anchor="_Toc28301" w:history="1">
        <w:r>
          <w:rPr>
            <w:rFonts w:ascii="仿宋" w:eastAsia="仿宋" w:hAnsi="仿宋" w:cs="仿宋" w:hint="eastAsia"/>
            <w:lang w:eastAsia="zh-CN"/>
          </w:rPr>
          <w:t>(二)、文档发布与分发</w:t>
        </w:r>
        <w:r>
          <w:tab/>
        </w:r>
        <w:r>
          <w:fldChar w:fldCharType="begin"/>
        </w:r>
        <w:r>
          <w:instrText xml:space="preserve"> PAGEREF _Toc28301 \h </w:instrText>
        </w:r>
        <w:r>
          <w:fldChar w:fldCharType="separate"/>
        </w:r>
        <w:r>
          <w:t>8</w:t>
        </w:r>
        <w:r>
          <w:fldChar w:fldCharType="end"/>
        </w:r>
      </w:hyperlink>
    </w:p>
    <w:p>
      <w:pPr>
        <w:pStyle w:val="TOC2"/>
        <w:tabs>
          <w:tab w:val="right" w:leader="dot" w:pos="8306"/>
        </w:tabs>
      </w:pPr>
      <w:hyperlink w:anchor="_Toc15390" w:history="1">
        <w:r>
          <w:rPr>
            <w:rFonts w:ascii="仿宋" w:eastAsia="仿宋" w:hAnsi="仿宋" w:cs="仿宋" w:hint="eastAsia"/>
            <w:lang w:eastAsia="zh-CN"/>
          </w:rPr>
          <w:t>(三)、文档存档与归档</w:t>
        </w:r>
        <w:r>
          <w:tab/>
        </w:r>
        <w:r>
          <w:fldChar w:fldCharType="begin"/>
        </w:r>
        <w:r>
          <w:instrText xml:space="preserve"> PAGEREF _Toc15390 \h </w:instrText>
        </w:r>
        <w:r>
          <w:fldChar w:fldCharType="separate"/>
        </w:r>
        <w:r>
          <w:t>8</w:t>
        </w:r>
        <w:r>
          <w:fldChar w:fldCharType="end"/>
        </w:r>
      </w:hyperlink>
    </w:p>
    <w:p>
      <w:pPr>
        <w:pStyle w:val="TOC1"/>
        <w:tabs>
          <w:tab w:val="right" w:leader="dot" w:pos="8306"/>
        </w:tabs>
      </w:pPr>
      <w:hyperlink w:anchor="_Toc7994" w:history="1">
        <w:r>
          <w:rPr>
            <w:rFonts w:ascii="仿宋" w:eastAsia="仿宋" w:hAnsi="仿宋" w:cs="仿宋" w:hint="eastAsia"/>
            <w:lang w:eastAsia="zh-CN"/>
          </w:rPr>
          <w:t>三、铅酸蓄电池项目危机管理</w:t>
        </w:r>
        <w:r>
          <w:tab/>
        </w:r>
        <w:r>
          <w:fldChar w:fldCharType="begin"/>
        </w:r>
        <w:r>
          <w:instrText xml:space="preserve"> PAGEREF _Toc7994 \h </w:instrText>
        </w:r>
        <w:r>
          <w:fldChar w:fldCharType="separate"/>
        </w:r>
        <w:r>
          <w:t>10</w:t>
        </w:r>
        <w:r>
          <w:fldChar w:fldCharType="end"/>
        </w:r>
      </w:hyperlink>
    </w:p>
    <w:p>
      <w:pPr>
        <w:pStyle w:val="TOC2"/>
        <w:tabs>
          <w:tab w:val="right" w:leader="dot" w:pos="8306"/>
        </w:tabs>
      </w:pPr>
      <w:hyperlink w:anchor="_Toc19753" w:history="1">
        <w:r>
          <w:rPr>
            <w:rFonts w:ascii="仿宋" w:eastAsia="仿宋" w:hAnsi="仿宋" w:cs="仿宋" w:hint="eastAsia"/>
            <w:lang w:eastAsia="zh-CN"/>
          </w:rPr>
          <w:t>(一)、危机预警与识别</w:t>
        </w:r>
        <w:r>
          <w:tab/>
        </w:r>
        <w:r>
          <w:fldChar w:fldCharType="begin"/>
        </w:r>
        <w:r>
          <w:instrText xml:space="preserve"> PAGEREF _Toc19753 \h </w:instrText>
        </w:r>
        <w:r>
          <w:fldChar w:fldCharType="separate"/>
        </w:r>
        <w:r>
          <w:t>10</w:t>
        </w:r>
        <w:r>
          <w:fldChar w:fldCharType="end"/>
        </w:r>
      </w:hyperlink>
    </w:p>
    <w:p>
      <w:pPr>
        <w:pStyle w:val="TOC2"/>
        <w:tabs>
          <w:tab w:val="right" w:leader="dot" w:pos="8306"/>
        </w:tabs>
      </w:pPr>
      <w:hyperlink w:anchor="_Toc19843" w:history="1">
        <w:r>
          <w:rPr>
            <w:rFonts w:ascii="仿宋" w:eastAsia="仿宋" w:hAnsi="仿宋" w:cs="仿宋" w:hint="eastAsia"/>
            <w:lang w:eastAsia="zh-CN"/>
          </w:rPr>
          <w:t>(二)、危机应对与恢复</w:t>
        </w:r>
        <w:r>
          <w:tab/>
        </w:r>
        <w:r>
          <w:fldChar w:fldCharType="begin"/>
        </w:r>
        <w:r>
          <w:instrText xml:space="preserve"> PAGEREF _Toc19843 \h </w:instrText>
        </w:r>
        <w:r>
          <w:fldChar w:fldCharType="separate"/>
        </w:r>
        <w:r>
          <w:t>11</w:t>
        </w:r>
        <w:r>
          <w:fldChar w:fldCharType="end"/>
        </w:r>
      </w:hyperlink>
    </w:p>
    <w:p>
      <w:pPr>
        <w:pStyle w:val="TOC1"/>
        <w:tabs>
          <w:tab w:val="right" w:leader="dot" w:pos="8306"/>
        </w:tabs>
      </w:pPr>
      <w:hyperlink w:anchor="_Toc15923" w:history="1">
        <w:r>
          <w:rPr>
            <w:rFonts w:ascii="仿宋" w:eastAsia="仿宋" w:hAnsi="仿宋" w:cs="仿宋" w:hint="eastAsia"/>
            <w:lang w:eastAsia="zh-CN"/>
          </w:rPr>
          <w:t>四、市场分析、调研</w:t>
        </w:r>
        <w:r>
          <w:tab/>
        </w:r>
        <w:r>
          <w:fldChar w:fldCharType="begin"/>
        </w:r>
        <w:r>
          <w:instrText xml:space="preserve"> PAGEREF _Toc15923 \h </w:instrText>
        </w:r>
        <w:r>
          <w:fldChar w:fldCharType="separate"/>
        </w:r>
        <w:r>
          <w:t>12</w:t>
        </w:r>
        <w:r>
          <w:fldChar w:fldCharType="end"/>
        </w:r>
      </w:hyperlink>
    </w:p>
    <w:p>
      <w:pPr>
        <w:pStyle w:val="TOC2"/>
        <w:tabs>
          <w:tab w:val="right" w:leader="dot" w:pos="8306"/>
        </w:tabs>
      </w:pPr>
      <w:hyperlink w:anchor="_Toc9820" w:history="1">
        <w:r>
          <w:rPr>
            <w:rFonts w:ascii="仿宋" w:eastAsia="仿宋" w:hAnsi="仿宋" w:cs="仿宋" w:hint="eastAsia"/>
            <w:lang w:eastAsia="zh-CN"/>
          </w:rPr>
          <w:t>(一)、铅酸蓄电池行业分析</w:t>
        </w:r>
        <w:r>
          <w:tab/>
        </w:r>
        <w:r>
          <w:fldChar w:fldCharType="begin"/>
        </w:r>
        <w:r>
          <w:instrText xml:space="preserve"> PAGEREF _Toc9820 \h </w:instrText>
        </w:r>
        <w:r>
          <w:fldChar w:fldCharType="separate"/>
        </w:r>
        <w:r>
          <w:t>12</w:t>
        </w:r>
        <w:r>
          <w:fldChar w:fldCharType="end"/>
        </w:r>
      </w:hyperlink>
    </w:p>
    <w:p>
      <w:pPr>
        <w:pStyle w:val="TOC2"/>
        <w:tabs>
          <w:tab w:val="right" w:leader="dot" w:pos="8306"/>
        </w:tabs>
      </w:pPr>
      <w:hyperlink w:anchor="_Toc20712" w:history="1">
        <w:r>
          <w:rPr>
            <w:rFonts w:ascii="仿宋" w:eastAsia="仿宋" w:hAnsi="仿宋" w:cs="仿宋" w:hint="eastAsia"/>
            <w:lang w:eastAsia="zh-CN"/>
          </w:rPr>
          <w:t>(二)、铅酸蓄电池市场分析预测</w:t>
        </w:r>
        <w:r>
          <w:tab/>
        </w:r>
        <w:r>
          <w:fldChar w:fldCharType="begin"/>
        </w:r>
        <w:r>
          <w:instrText xml:space="preserve"> PAGEREF _Toc20712 \h </w:instrText>
        </w:r>
        <w:r>
          <w:fldChar w:fldCharType="separate"/>
        </w:r>
        <w:r>
          <w:t>13</w:t>
        </w:r>
        <w:r>
          <w:fldChar w:fldCharType="end"/>
        </w:r>
      </w:hyperlink>
    </w:p>
    <w:p>
      <w:pPr>
        <w:pStyle w:val="TOC1"/>
        <w:tabs>
          <w:tab w:val="right" w:leader="dot" w:pos="8306"/>
        </w:tabs>
      </w:pPr>
      <w:hyperlink w:anchor="_Toc13090" w:history="1">
        <w:r>
          <w:rPr>
            <w:rFonts w:ascii="仿宋" w:eastAsia="仿宋" w:hAnsi="仿宋" w:cs="仿宋" w:hint="eastAsia"/>
            <w:lang w:eastAsia="zh-CN"/>
          </w:rPr>
          <w:t>五、工艺说明</w:t>
        </w:r>
        <w:r>
          <w:tab/>
        </w:r>
        <w:r>
          <w:fldChar w:fldCharType="begin"/>
        </w:r>
        <w:r>
          <w:instrText xml:space="preserve"> PAGEREF _Toc13090 \h </w:instrText>
        </w:r>
        <w:r>
          <w:fldChar w:fldCharType="separate"/>
        </w:r>
        <w:r>
          <w:t>14</w:t>
        </w:r>
        <w:r>
          <w:fldChar w:fldCharType="end"/>
        </w:r>
      </w:hyperlink>
    </w:p>
    <w:p>
      <w:pPr>
        <w:pStyle w:val="TOC2"/>
        <w:tabs>
          <w:tab w:val="right" w:leader="dot" w:pos="8306"/>
        </w:tabs>
      </w:pPr>
      <w:hyperlink w:anchor="_Toc1545" w:history="1">
        <w:r>
          <w:rPr>
            <w:rFonts w:ascii="仿宋" w:eastAsia="仿宋" w:hAnsi="仿宋" w:cs="仿宋" w:hint="eastAsia"/>
            <w:lang w:eastAsia="zh-CN"/>
          </w:rPr>
          <w:t>(一)、技术管理特点</w:t>
        </w:r>
        <w:r>
          <w:tab/>
        </w:r>
        <w:r>
          <w:fldChar w:fldCharType="begin"/>
        </w:r>
        <w:r>
          <w:instrText xml:space="preserve"> PAGEREF _Toc1545 \h </w:instrText>
        </w:r>
        <w:r>
          <w:fldChar w:fldCharType="separate"/>
        </w:r>
        <w:r>
          <w:t>14</w:t>
        </w:r>
        <w:r>
          <w:fldChar w:fldCharType="end"/>
        </w:r>
      </w:hyperlink>
    </w:p>
    <w:p>
      <w:pPr>
        <w:pStyle w:val="TOC2"/>
        <w:tabs>
          <w:tab w:val="right" w:leader="dot" w:pos="8306"/>
        </w:tabs>
      </w:pPr>
      <w:hyperlink w:anchor="_Toc771" w:history="1">
        <w:r>
          <w:rPr>
            <w:rFonts w:ascii="仿宋" w:eastAsia="仿宋" w:hAnsi="仿宋" w:cs="仿宋" w:hint="eastAsia"/>
            <w:lang w:eastAsia="zh-CN"/>
          </w:rPr>
          <w:t>(二)、铅酸蓄电池项目工艺技术设计方案</w:t>
        </w:r>
        <w:r>
          <w:tab/>
        </w:r>
        <w:r>
          <w:fldChar w:fldCharType="begin"/>
        </w:r>
        <w:r>
          <w:instrText xml:space="preserve"> PAGEREF _Toc771 \h </w:instrText>
        </w:r>
        <w:r>
          <w:fldChar w:fldCharType="separate"/>
        </w:r>
        <w:r>
          <w:t>15</w:t>
        </w:r>
        <w:r>
          <w:fldChar w:fldCharType="end"/>
        </w:r>
      </w:hyperlink>
    </w:p>
    <w:p>
      <w:pPr>
        <w:pStyle w:val="TOC2"/>
        <w:tabs>
          <w:tab w:val="right" w:leader="dot" w:pos="8306"/>
        </w:tabs>
      </w:pPr>
      <w:hyperlink w:anchor="_Toc17338" w:history="1">
        <w:r>
          <w:rPr>
            <w:rFonts w:ascii="仿宋" w:eastAsia="仿宋" w:hAnsi="仿宋" w:cs="仿宋" w:hint="eastAsia"/>
            <w:lang w:eastAsia="zh-CN"/>
          </w:rPr>
          <w:t>(三)、设备选型方案</w:t>
        </w:r>
        <w:r>
          <w:tab/>
        </w:r>
        <w:r>
          <w:fldChar w:fldCharType="begin"/>
        </w:r>
        <w:r>
          <w:instrText xml:space="preserve"> PAGEREF _Toc17338 \h </w:instrText>
        </w:r>
        <w:r>
          <w:fldChar w:fldCharType="separate"/>
        </w:r>
        <w:r>
          <w:t>16</w:t>
        </w:r>
        <w:r>
          <w:fldChar w:fldCharType="end"/>
        </w:r>
      </w:hyperlink>
    </w:p>
    <w:p>
      <w:pPr>
        <w:pStyle w:val="TOC1"/>
        <w:tabs>
          <w:tab w:val="right" w:leader="dot" w:pos="8306"/>
        </w:tabs>
      </w:pPr>
      <w:hyperlink w:anchor="_Toc20630" w:history="1">
        <w:r>
          <w:rPr>
            <w:rFonts w:ascii="仿宋" w:eastAsia="仿宋" w:hAnsi="仿宋" w:cs="仿宋" w:hint="eastAsia"/>
            <w:lang w:eastAsia="zh-CN"/>
          </w:rPr>
          <w:t>六、铅酸蓄电池项目绩效评估</w:t>
        </w:r>
        <w:r>
          <w:tab/>
        </w:r>
        <w:r>
          <w:fldChar w:fldCharType="begin"/>
        </w:r>
        <w:r>
          <w:instrText xml:space="preserve"> PAGEREF _Toc20630 \h </w:instrText>
        </w:r>
        <w:r>
          <w:fldChar w:fldCharType="separate"/>
        </w:r>
        <w:r>
          <w:t>17</w:t>
        </w:r>
        <w:r>
          <w:fldChar w:fldCharType="end"/>
        </w:r>
      </w:hyperlink>
    </w:p>
    <w:p>
      <w:pPr>
        <w:pStyle w:val="TOC2"/>
        <w:tabs>
          <w:tab w:val="right" w:leader="dot" w:pos="8306"/>
        </w:tabs>
      </w:pPr>
      <w:hyperlink w:anchor="_Toc6957" w:history="1">
        <w:r>
          <w:rPr>
            <w:rFonts w:ascii="仿宋" w:eastAsia="仿宋" w:hAnsi="仿宋" w:cs="仿宋" w:hint="eastAsia"/>
            <w:lang w:eastAsia="zh-CN"/>
          </w:rPr>
          <w:t>(一)、绩效评估指标</w:t>
        </w:r>
        <w:r>
          <w:tab/>
        </w:r>
        <w:r>
          <w:fldChar w:fldCharType="begin"/>
        </w:r>
        <w:r>
          <w:instrText xml:space="preserve"> PAGEREF _Toc6957 \h </w:instrText>
        </w:r>
        <w:r>
          <w:fldChar w:fldCharType="separate"/>
        </w:r>
        <w:r>
          <w:t>17</w:t>
        </w:r>
        <w:r>
          <w:fldChar w:fldCharType="end"/>
        </w:r>
      </w:hyperlink>
    </w:p>
    <w:p>
      <w:pPr>
        <w:pStyle w:val="TOC2"/>
        <w:tabs>
          <w:tab w:val="right" w:leader="dot" w:pos="8306"/>
        </w:tabs>
      </w:pPr>
      <w:hyperlink w:anchor="_Toc3415" w:history="1">
        <w:r>
          <w:rPr>
            <w:rFonts w:ascii="仿宋" w:eastAsia="仿宋" w:hAnsi="仿宋" w:cs="仿宋" w:hint="eastAsia"/>
            <w:lang w:eastAsia="zh-CN"/>
          </w:rPr>
          <w:t>(二)、绩效评估方法</w:t>
        </w:r>
        <w:r>
          <w:tab/>
        </w:r>
        <w:r>
          <w:fldChar w:fldCharType="begin"/>
        </w:r>
        <w:r>
          <w:instrText xml:space="preserve"> PAGEREF _Toc3415 \h </w:instrText>
        </w:r>
        <w:r>
          <w:fldChar w:fldCharType="separate"/>
        </w:r>
        <w:r>
          <w:t>18</w:t>
        </w:r>
        <w:r>
          <w:fldChar w:fldCharType="end"/>
        </w:r>
      </w:hyperlink>
    </w:p>
    <w:p>
      <w:pPr>
        <w:pStyle w:val="TOC2"/>
        <w:tabs>
          <w:tab w:val="right" w:leader="dot" w:pos="8306"/>
        </w:tabs>
      </w:pPr>
      <w:hyperlink w:anchor="_Toc4281" w:history="1">
        <w:r>
          <w:rPr>
            <w:rFonts w:ascii="仿宋" w:eastAsia="仿宋" w:hAnsi="仿宋" w:cs="仿宋" w:hint="eastAsia"/>
            <w:lang w:eastAsia="zh-CN"/>
          </w:rPr>
          <w:t>(三)、绩效评估周期</w:t>
        </w:r>
        <w:r>
          <w:tab/>
        </w:r>
        <w:r>
          <w:fldChar w:fldCharType="begin"/>
        </w:r>
        <w:r>
          <w:instrText xml:space="preserve"> PAGEREF _Toc4281 \h </w:instrText>
        </w:r>
        <w:r>
          <w:fldChar w:fldCharType="separate"/>
        </w:r>
        <w:r>
          <w:t>19</w:t>
        </w:r>
        <w:r>
          <w:fldChar w:fldCharType="end"/>
        </w:r>
      </w:hyperlink>
    </w:p>
    <w:p>
      <w:pPr>
        <w:pStyle w:val="TOC1"/>
        <w:tabs>
          <w:tab w:val="right" w:leader="dot" w:pos="8306"/>
        </w:tabs>
      </w:pPr>
      <w:hyperlink w:anchor="_Toc18915" w:history="1">
        <w:r>
          <w:rPr>
            <w:rFonts w:ascii="仿宋" w:eastAsia="仿宋" w:hAnsi="仿宋" w:cs="仿宋" w:hint="eastAsia"/>
            <w:lang w:eastAsia="zh-CN"/>
          </w:rPr>
          <w:t>七、铅酸蓄电池项目财务管理</w:t>
        </w:r>
        <w:r>
          <w:tab/>
        </w:r>
        <w:r>
          <w:fldChar w:fldCharType="begin"/>
        </w:r>
        <w:r>
          <w:instrText xml:space="preserve"> PAGEREF _Toc18915 \h </w:instrText>
        </w:r>
        <w:r>
          <w:fldChar w:fldCharType="separate"/>
        </w:r>
        <w:r>
          <w:t>21</w:t>
        </w:r>
        <w:r>
          <w:fldChar w:fldCharType="end"/>
        </w:r>
      </w:hyperlink>
    </w:p>
    <w:p>
      <w:pPr>
        <w:pStyle w:val="TOC2"/>
        <w:tabs>
          <w:tab w:val="right" w:leader="dot" w:pos="8306"/>
        </w:tabs>
      </w:pPr>
      <w:hyperlink w:anchor="_Toc8610" w:history="1">
        <w:r>
          <w:rPr>
            <w:rFonts w:ascii="仿宋" w:eastAsia="仿宋" w:hAnsi="仿宋" w:cs="仿宋" w:hint="eastAsia"/>
            <w:lang w:eastAsia="zh-CN"/>
          </w:rPr>
          <w:t>(一)、资金需求大</w:t>
        </w:r>
        <w:r>
          <w:tab/>
        </w:r>
        <w:r>
          <w:fldChar w:fldCharType="begin"/>
        </w:r>
        <w:r>
          <w:instrText xml:space="preserve"> PAGEREF _Toc8610 \h </w:instrText>
        </w:r>
        <w:r>
          <w:fldChar w:fldCharType="separate"/>
        </w:r>
        <w:r>
          <w:t>21</w:t>
        </w:r>
        <w:r>
          <w:fldChar w:fldCharType="end"/>
        </w:r>
      </w:hyperlink>
    </w:p>
    <w:p>
      <w:pPr>
        <w:pStyle w:val="TOC2"/>
        <w:tabs>
          <w:tab w:val="right" w:leader="dot" w:pos="8306"/>
        </w:tabs>
      </w:pPr>
      <w:hyperlink w:anchor="_Toc26915" w:history="1">
        <w:r>
          <w:rPr>
            <w:rFonts w:ascii="仿宋" w:eastAsia="仿宋" w:hAnsi="仿宋" w:cs="仿宋" w:hint="eastAsia"/>
            <w:lang w:eastAsia="zh-CN"/>
          </w:rPr>
          <w:t>(二)、研发周期长</w:t>
        </w:r>
        <w:r>
          <w:tab/>
        </w:r>
        <w:r>
          <w:fldChar w:fldCharType="begin"/>
        </w:r>
        <w:r>
          <w:instrText xml:space="preserve"> PAGEREF _Toc26915 \h </w:instrText>
        </w:r>
        <w:r>
          <w:fldChar w:fldCharType="separate"/>
        </w:r>
        <w:r>
          <w:t>22</w:t>
        </w:r>
        <w:r>
          <w:fldChar w:fldCharType="end"/>
        </w:r>
      </w:hyperlink>
    </w:p>
    <w:p>
      <w:pPr>
        <w:pStyle w:val="TOC2"/>
        <w:tabs>
          <w:tab w:val="right" w:leader="dot" w:pos="8306"/>
        </w:tabs>
      </w:pPr>
      <w:hyperlink w:anchor="_Toc23829" w:history="1">
        <w:r>
          <w:rPr>
            <w:rFonts w:ascii="仿宋" w:eastAsia="仿宋" w:hAnsi="仿宋" w:cs="仿宋" w:hint="eastAsia"/>
            <w:lang w:eastAsia="zh-CN"/>
          </w:rPr>
          <w:t>(三)、市场风险大</w:t>
        </w:r>
        <w:r>
          <w:tab/>
        </w:r>
        <w:r>
          <w:fldChar w:fldCharType="begin"/>
        </w:r>
        <w:r>
          <w:instrText xml:space="preserve"> PAGEREF _Toc23829 \h </w:instrText>
        </w:r>
        <w:r>
          <w:fldChar w:fldCharType="separate"/>
        </w:r>
        <w:r>
          <w:t>23</w:t>
        </w:r>
        <w:r>
          <w:fldChar w:fldCharType="end"/>
        </w:r>
      </w:hyperlink>
    </w:p>
    <w:p>
      <w:pPr>
        <w:pStyle w:val="TOC2"/>
        <w:tabs>
          <w:tab w:val="right" w:leader="dot" w:pos="8306"/>
        </w:tabs>
      </w:pPr>
      <w:hyperlink w:anchor="_Toc15820" w:history="1">
        <w:r>
          <w:rPr>
            <w:rFonts w:ascii="仿宋" w:eastAsia="仿宋" w:hAnsi="仿宋" w:cs="仿宋" w:hint="eastAsia"/>
            <w:lang w:eastAsia="zh-CN"/>
          </w:rPr>
          <w:t>(四)、利润率高</w:t>
        </w:r>
        <w:r>
          <w:tab/>
        </w:r>
        <w:r>
          <w:fldChar w:fldCharType="begin"/>
        </w:r>
        <w:r>
          <w:instrText xml:space="preserve"> PAGEREF _Toc15820 \h </w:instrText>
        </w:r>
        <w:r>
          <w:fldChar w:fldCharType="separate"/>
        </w:r>
        <w:r>
          <w:t>26</w:t>
        </w:r>
        <w:r>
          <w:fldChar w:fldCharType="end"/>
        </w:r>
      </w:hyperlink>
    </w:p>
    <w:p>
      <w:pPr>
        <w:pStyle w:val="TOC1"/>
        <w:tabs>
          <w:tab w:val="right" w:leader="dot" w:pos="8306"/>
        </w:tabs>
      </w:pPr>
      <w:hyperlink w:anchor="_Toc21041" w:history="1">
        <w:r>
          <w:rPr>
            <w:rFonts w:ascii="仿宋" w:eastAsia="仿宋" w:hAnsi="仿宋" w:cs="仿宋" w:hint="eastAsia"/>
            <w:lang w:eastAsia="zh-CN"/>
          </w:rPr>
          <w:t>八、铅酸蓄电池项目投资规划</w:t>
        </w:r>
        <w:r>
          <w:tab/>
        </w:r>
        <w:r>
          <w:fldChar w:fldCharType="begin"/>
        </w:r>
        <w:r>
          <w:instrText xml:space="preserve"> PAGEREF _Toc21041 \h </w:instrText>
        </w:r>
        <w:r>
          <w:fldChar w:fldCharType="separate"/>
        </w:r>
        <w:r>
          <w:t>28</w:t>
        </w:r>
        <w:r>
          <w:fldChar w:fldCharType="end"/>
        </w:r>
      </w:hyperlink>
    </w:p>
    <w:p>
      <w:pPr>
        <w:pStyle w:val="TOC2"/>
        <w:tabs>
          <w:tab w:val="right" w:leader="dot" w:pos="8306"/>
        </w:tabs>
      </w:pPr>
      <w:hyperlink w:anchor="_Toc27866" w:history="1">
        <w:r>
          <w:rPr>
            <w:rFonts w:ascii="仿宋" w:eastAsia="仿宋" w:hAnsi="仿宋" w:cs="仿宋" w:hint="eastAsia"/>
            <w:lang w:eastAsia="zh-CN"/>
          </w:rPr>
          <w:t>(一)、铅酸蓄电池项目总投资估算</w:t>
        </w:r>
        <w:r>
          <w:tab/>
        </w:r>
        <w:r>
          <w:fldChar w:fldCharType="begin"/>
        </w:r>
        <w:r>
          <w:instrText xml:space="preserve"> PAGEREF _Toc27866 \h </w:instrText>
        </w:r>
        <w:r>
          <w:fldChar w:fldCharType="separate"/>
        </w:r>
        <w:r>
          <w:t>28</w:t>
        </w:r>
        <w:r>
          <w:fldChar w:fldCharType="end"/>
        </w:r>
      </w:hyperlink>
    </w:p>
    <w:p>
      <w:pPr>
        <w:pStyle w:val="TOC2"/>
        <w:tabs>
          <w:tab w:val="right" w:leader="dot" w:pos="8306"/>
        </w:tabs>
      </w:pPr>
      <w:hyperlink w:anchor="_Toc25351" w:history="1">
        <w:r>
          <w:rPr>
            <w:rFonts w:ascii="仿宋" w:eastAsia="仿宋" w:hAnsi="仿宋" w:cs="仿宋" w:hint="eastAsia"/>
            <w:lang w:eastAsia="zh-CN"/>
          </w:rPr>
          <w:t>(二)、资金筹措</w:t>
        </w:r>
        <w:r>
          <w:tab/>
        </w:r>
        <w:r>
          <w:fldChar w:fldCharType="begin"/>
        </w:r>
        <w:r>
          <w:instrText xml:space="preserve"> PAGEREF _Toc25351 \h </w:instrText>
        </w:r>
        <w:r>
          <w:fldChar w:fldCharType="separate"/>
        </w:r>
        <w:r>
          <w:t>29</w:t>
        </w:r>
        <w:r>
          <w:fldChar w:fldCharType="end"/>
        </w:r>
      </w:hyperlink>
    </w:p>
    <w:p>
      <w:pPr>
        <w:pStyle w:val="TOC1"/>
        <w:tabs>
          <w:tab w:val="right" w:leader="dot" w:pos="8306"/>
        </w:tabs>
      </w:pPr>
      <w:hyperlink w:anchor="_Toc1268" w:history="1">
        <w:r>
          <w:rPr>
            <w:rFonts w:ascii="仿宋" w:eastAsia="仿宋" w:hAnsi="仿宋" w:cs="仿宋" w:hint="eastAsia"/>
            <w:lang w:eastAsia="zh-CN"/>
          </w:rPr>
          <w:t>九、铅酸蓄电池项目计划安排</w:t>
        </w:r>
        <w:r>
          <w:tab/>
        </w:r>
        <w:r>
          <w:fldChar w:fldCharType="begin"/>
        </w:r>
        <w:r>
          <w:instrText xml:space="preserve"> PAGEREF _Toc1268 \h </w:instrText>
        </w:r>
        <w:r>
          <w:fldChar w:fldCharType="separate"/>
        </w:r>
        <w:r>
          <w:t>30</w:t>
        </w:r>
        <w:r>
          <w:fldChar w:fldCharType="end"/>
        </w:r>
      </w:hyperlink>
    </w:p>
    <w:p>
      <w:pPr>
        <w:pStyle w:val="TOC2"/>
        <w:tabs>
          <w:tab w:val="right" w:leader="dot" w:pos="8306"/>
        </w:tabs>
      </w:pPr>
      <w:hyperlink w:anchor="_Toc19712" w:history="1">
        <w:r>
          <w:rPr>
            <w:rFonts w:ascii="仿宋" w:eastAsia="仿宋" w:hAnsi="仿宋" w:cs="仿宋" w:hint="eastAsia"/>
            <w:lang w:eastAsia="zh-CN"/>
          </w:rPr>
          <w:t>(一)、建设周期</w:t>
        </w:r>
        <w:r>
          <w:tab/>
        </w:r>
        <w:r>
          <w:fldChar w:fldCharType="begin"/>
        </w:r>
        <w:r>
          <w:instrText xml:space="preserve"> PAGEREF _Toc19712 \h </w:instrText>
        </w:r>
        <w:r>
          <w:fldChar w:fldCharType="separate"/>
        </w:r>
        <w:r>
          <w:t>30</w:t>
        </w:r>
        <w:r>
          <w:fldChar w:fldCharType="end"/>
        </w:r>
      </w:hyperlink>
    </w:p>
    <w:p>
      <w:pPr>
        <w:pStyle w:val="TOC2"/>
        <w:tabs>
          <w:tab w:val="right" w:leader="dot" w:pos="8306"/>
        </w:tabs>
      </w:pPr>
      <w:hyperlink w:anchor="_Toc31192" w:history="1">
        <w:r>
          <w:rPr>
            <w:rFonts w:ascii="仿宋" w:eastAsia="仿宋" w:hAnsi="仿宋" w:cs="仿宋" w:hint="eastAsia"/>
            <w:lang w:eastAsia="zh-CN"/>
          </w:rPr>
          <w:t>(二)、建设进度</w:t>
        </w:r>
        <w:r>
          <w:tab/>
        </w:r>
        <w:r>
          <w:fldChar w:fldCharType="begin"/>
        </w:r>
        <w:r>
          <w:instrText xml:space="preserve"> PAGEREF _Toc31192 \h </w:instrText>
        </w:r>
        <w:r>
          <w:fldChar w:fldCharType="separate"/>
        </w:r>
        <w:r>
          <w:t>30</w:t>
        </w:r>
        <w:r>
          <w:fldChar w:fldCharType="end"/>
        </w:r>
      </w:hyperlink>
    </w:p>
    <w:p>
      <w:pPr>
        <w:pStyle w:val="TOC2"/>
        <w:tabs>
          <w:tab w:val="right" w:leader="dot" w:pos="8306"/>
        </w:tabs>
      </w:pPr>
      <w:hyperlink w:anchor="_Toc30983" w:history="1">
        <w:r>
          <w:rPr>
            <w:rFonts w:ascii="仿宋" w:eastAsia="仿宋" w:hAnsi="仿宋" w:cs="仿宋" w:hint="eastAsia"/>
            <w:lang w:eastAsia="zh-CN"/>
          </w:rPr>
          <w:t>(三)、进度安排注意事项</w:t>
        </w:r>
        <w:r>
          <w:tab/>
        </w:r>
        <w:r>
          <w:fldChar w:fldCharType="begin"/>
        </w:r>
        <w:r>
          <w:instrText xml:space="preserve"> PAGEREF _Toc30983 \h </w:instrText>
        </w:r>
        <w:r>
          <w:fldChar w:fldCharType="separate"/>
        </w:r>
        <w:r>
          <w:t>31</w:t>
        </w:r>
        <w:r>
          <w:fldChar w:fldCharType="end"/>
        </w:r>
      </w:hyperlink>
    </w:p>
    <w:p>
      <w:pPr>
        <w:pStyle w:val="TOC2"/>
        <w:tabs>
          <w:tab w:val="right" w:leader="dot" w:pos="8306"/>
        </w:tabs>
      </w:pPr>
      <w:hyperlink w:anchor="_Toc27715" w:history="1">
        <w:r>
          <w:rPr>
            <w:rFonts w:ascii="仿宋" w:eastAsia="仿宋" w:hAnsi="仿宋" w:cs="仿宋" w:hint="eastAsia"/>
            <w:lang w:eastAsia="zh-CN"/>
          </w:rPr>
          <w:t>(四)、人力资源配置</w:t>
        </w:r>
        <w:r>
          <w:tab/>
        </w:r>
        <w:r>
          <w:fldChar w:fldCharType="begin"/>
        </w:r>
        <w:r>
          <w:instrText xml:space="preserve"> PAGEREF _Toc27715 \h </w:instrText>
        </w:r>
        <w:r>
          <w:fldChar w:fldCharType="separate"/>
        </w:r>
        <w:r>
          <w:t>33</w:t>
        </w:r>
        <w:r>
          <w:fldChar w:fldCharType="end"/>
        </w:r>
      </w:hyperlink>
    </w:p>
    <w:p>
      <w:pPr>
        <w:pStyle w:val="TOC1"/>
        <w:tabs>
          <w:tab w:val="right" w:leader="dot" w:pos="8306"/>
        </w:tabs>
      </w:pPr>
      <w:hyperlink w:anchor="_Toc31334" w:history="1">
        <w:r>
          <w:rPr>
            <w:rFonts w:ascii="仿宋" w:eastAsia="仿宋" w:hAnsi="仿宋" w:cs="仿宋" w:hint="eastAsia"/>
            <w:lang w:eastAsia="zh-CN"/>
          </w:rPr>
          <w:t>十、铅酸蓄电池项目技术管理</w:t>
        </w:r>
        <w:r>
          <w:tab/>
        </w:r>
        <w:r>
          <w:fldChar w:fldCharType="begin"/>
        </w:r>
        <w:r>
          <w:instrText xml:space="preserve"> PAGEREF _Toc31334 \h </w:instrText>
        </w:r>
        <w:r>
          <w:fldChar w:fldCharType="separate"/>
        </w:r>
        <w:r>
          <w:t>34</w:t>
        </w:r>
        <w:r>
          <w:fldChar w:fldCharType="end"/>
        </w:r>
      </w:hyperlink>
    </w:p>
    <w:p>
      <w:pPr>
        <w:pStyle w:val="TOC2"/>
        <w:tabs>
          <w:tab w:val="right" w:leader="dot" w:pos="8306"/>
        </w:tabs>
      </w:pPr>
      <w:hyperlink w:anchor="_Toc10731" w:history="1">
        <w:r>
          <w:rPr>
            <w:rFonts w:ascii="仿宋" w:eastAsia="仿宋" w:hAnsi="仿宋" w:cs="仿宋" w:hint="eastAsia"/>
            <w:lang w:eastAsia="zh-CN"/>
          </w:rPr>
          <w:t>(一)、技术方案选用方向</w:t>
        </w:r>
        <w:r>
          <w:tab/>
        </w:r>
        <w:r>
          <w:fldChar w:fldCharType="begin"/>
        </w:r>
        <w:r>
          <w:instrText xml:space="preserve"> PAGEREF _Toc10731 \h </w:instrText>
        </w:r>
        <w:r>
          <w:fldChar w:fldCharType="separate"/>
        </w:r>
        <w:r>
          <w:t>34</w:t>
        </w:r>
        <w:r>
          <w:fldChar w:fldCharType="end"/>
        </w:r>
      </w:hyperlink>
    </w:p>
    <w:p>
      <w:pPr>
        <w:pStyle w:val="TOC2"/>
        <w:tabs>
          <w:tab w:val="right" w:leader="dot" w:pos="8306"/>
        </w:tabs>
      </w:pPr>
      <w:hyperlink w:anchor="_Toc6463" w:history="1">
        <w:r>
          <w:rPr>
            <w:rFonts w:ascii="仿宋" w:eastAsia="仿宋" w:hAnsi="仿宋" w:cs="仿宋" w:hint="eastAsia"/>
            <w:lang w:eastAsia="zh-CN"/>
          </w:rPr>
          <w:t>(二)、工艺技术方案选用原则</w:t>
        </w:r>
        <w:r>
          <w:tab/>
        </w:r>
        <w:r>
          <w:fldChar w:fldCharType="begin"/>
        </w:r>
        <w:r>
          <w:instrText xml:space="preserve"> PAGEREF _Toc6463 \h </w:instrText>
        </w:r>
        <w:r>
          <w:fldChar w:fldCharType="separate"/>
        </w:r>
        <w:r>
          <w:t>36</w:t>
        </w:r>
        <w:r>
          <w:fldChar w:fldCharType="end"/>
        </w:r>
      </w:hyperlink>
    </w:p>
    <w:p>
      <w:pPr>
        <w:pStyle w:val="TOC2"/>
        <w:tabs>
          <w:tab w:val="right" w:leader="dot" w:pos="8306"/>
        </w:tabs>
      </w:pPr>
      <w:hyperlink w:anchor="_Toc28299" w:history="1">
        <w:r>
          <w:rPr>
            <w:rFonts w:ascii="仿宋" w:eastAsia="仿宋" w:hAnsi="仿宋" w:cs="仿宋" w:hint="eastAsia"/>
            <w:lang w:eastAsia="zh-CN"/>
          </w:rPr>
          <w:t>(三)、工艺技术方案要求</w:t>
        </w:r>
        <w:r>
          <w:tab/>
        </w:r>
        <w:r>
          <w:fldChar w:fldCharType="begin"/>
        </w:r>
        <w:r>
          <w:instrText xml:space="preserve"> PAGEREF _Toc28299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8" w:history="1">
        <w:r>
          <w:rPr>
            <w:rFonts w:ascii="仿宋" w:eastAsia="仿宋" w:hAnsi="仿宋" w:cs="仿宋" w:hint="eastAsia"/>
            <w:lang w:eastAsia="zh-CN"/>
          </w:rPr>
          <w:t>十一、铅酸蓄电池项目环境影响分析</w:t>
        </w:r>
        <w:r>
          <w:tab/>
        </w:r>
        <w:r>
          <w:fldChar w:fldCharType="begin"/>
        </w:r>
        <w:r>
          <w:instrText xml:space="preserve"> PAGEREF _Toc28158 \h </w:instrText>
        </w:r>
        <w:r>
          <w:fldChar w:fldCharType="separate"/>
        </w:r>
        <w:r>
          <w:t>40</w:t>
        </w:r>
        <w:r>
          <w:fldChar w:fldCharType="end"/>
        </w:r>
      </w:hyperlink>
    </w:p>
    <w:p>
      <w:pPr>
        <w:pStyle w:val="TOC2"/>
        <w:tabs>
          <w:tab w:val="right" w:leader="dot" w:pos="8306"/>
        </w:tabs>
      </w:pPr>
      <w:hyperlink w:anchor="_Toc30226" w:history="1">
        <w:r>
          <w:rPr>
            <w:rFonts w:ascii="仿宋" w:eastAsia="仿宋" w:hAnsi="仿宋" w:cs="仿宋" w:hint="eastAsia"/>
            <w:lang w:eastAsia="zh-CN"/>
          </w:rPr>
          <w:t>(一)、建设区域环境质量现状</w:t>
        </w:r>
        <w:r>
          <w:tab/>
        </w:r>
        <w:r>
          <w:fldChar w:fldCharType="begin"/>
        </w:r>
        <w:r>
          <w:instrText xml:space="preserve"> PAGEREF _Toc30226 \h </w:instrText>
        </w:r>
        <w:r>
          <w:fldChar w:fldCharType="separate"/>
        </w:r>
        <w:r>
          <w:t>40</w:t>
        </w:r>
        <w:r>
          <w:fldChar w:fldCharType="end"/>
        </w:r>
      </w:hyperlink>
    </w:p>
    <w:p>
      <w:pPr>
        <w:pStyle w:val="TOC2"/>
        <w:tabs>
          <w:tab w:val="right" w:leader="dot" w:pos="8306"/>
        </w:tabs>
      </w:pPr>
      <w:hyperlink w:anchor="_Toc32063" w:history="1">
        <w:r>
          <w:rPr>
            <w:rFonts w:ascii="仿宋" w:eastAsia="仿宋" w:hAnsi="仿宋" w:cs="仿宋" w:hint="eastAsia"/>
            <w:lang w:eastAsia="zh-CN"/>
          </w:rPr>
          <w:t>(二)、建设期环境保护</w:t>
        </w:r>
        <w:r>
          <w:tab/>
        </w:r>
        <w:r>
          <w:fldChar w:fldCharType="begin"/>
        </w:r>
        <w:r>
          <w:instrText xml:space="preserve"> PAGEREF _Toc32063 \h </w:instrText>
        </w:r>
        <w:r>
          <w:fldChar w:fldCharType="separate"/>
        </w:r>
        <w:r>
          <w:t>41</w:t>
        </w:r>
        <w:r>
          <w:fldChar w:fldCharType="end"/>
        </w:r>
      </w:hyperlink>
    </w:p>
    <w:p>
      <w:pPr>
        <w:pStyle w:val="TOC2"/>
        <w:tabs>
          <w:tab w:val="right" w:leader="dot" w:pos="8306"/>
        </w:tabs>
      </w:pPr>
      <w:hyperlink w:anchor="_Toc12651" w:history="1">
        <w:r>
          <w:rPr>
            <w:rFonts w:ascii="仿宋" w:eastAsia="仿宋" w:hAnsi="仿宋" w:cs="仿宋" w:hint="eastAsia"/>
            <w:lang w:eastAsia="zh-CN"/>
          </w:rPr>
          <w:t>(三)、运营期环境保护</w:t>
        </w:r>
        <w:r>
          <w:tab/>
        </w:r>
        <w:r>
          <w:fldChar w:fldCharType="begin"/>
        </w:r>
        <w:r>
          <w:instrText xml:space="preserve"> PAGEREF _Toc12651 \h </w:instrText>
        </w:r>
        <w:r>
          <w:fldChar w:fldCharType="separate"/>
        </w:r>
        <w:r>
          <w:t>43</w:t>
        </w:r>
        <w:r>
          <w:fldChar w:fldCharType="end"/>
        </w:r>
      </w:hyperlink>
    </w:p>
    <w:p>
      <w:pPr>
        <w:pStyle w:val="TOC2"/>
        <w:tabs>
          <w:tab w:val="right" w:leader="dot" w:pos="8306"/>
        </w:tabs>
      </w:pPr>
      <w:hyperlink w:anchor="_Toc32762" w:history="1">
        <w:r>
          <w:rPr>
            <w:rFonts w:ascii="仿宋" w:eastAsia="仿宋" w:hAnsi="仿宋" w:cs="仿宋" w:hint="eastAsia"/>
            <w:lang w:eastAsia="zh-CN"/>
          </w:rPr>
          <w:t>(四)、铅酸蓄电池项目建设对区域经济的影响</w:t>
        </w:r>
        <w:r>
          <w:tab/>
        </w:r>
        <w:r>
          <w:fldChar w:fldCharType="begin"/>
        </w:r>
        <w:r>
          <w:instrText xml:space="preserve"> PAGEREF _Toc32762 \h </w:instrText>
        </w:r>
        <w:r>
          <w:fldChar w:fldCharType="separate"/>
        </w:r>
        <w:r>
          <w:t>44</w:t>
        </w:r>
        <w:r>
          <w:fldChar w:fldCharType="end"/>
        </w:r>
      </w:hyperlink>
    </w:p>
    <w:p>
      <w:pPr>
        <w:pStyle w:val="TOC2"/>
        <w:tabs>
          <w:tab w:val="right" w:leader="dot" w:pos="8306"/>
        </w:tabs>
      </w:pPr>
      <w:hyperlink w:anchor="_Toc14980" w:history="1">
        <w:r>
          <w:rPr>
            <w:rFonts w:ascii="仿宋" w:eastAsia="仿宋" w:hAnsi="仿宋" w:cs="仿宋" w:hint="eastAsia"/>
            <w:lang w:eastAsia="zh-CN"/>
          </w:rPr>
          <w:t>(五)、废弃物处理</w:t>
        </w:r>
        <w:r>
          <w:tab/>
        </w:r>
        <w:r>
          <w:fldChar w:fldCharType="begin"/>
        </w:r>
        <w:r>
          <w:instrText xml:space="preserve"> PAGEREF _Toc14980 \h </w:instrText>
        </w:r>
        <w:r>
          <w:fldChar w:fldCharType="separate"/>
        </w:r>
        <w:r>
          <w:t>46</w:t>
        </w:r>
        <w:r>
          <w:fldChar w:fldCharType="end"/>
        </w:r>
      </w:hyperlink>
    </w:p>
    <w:p>
      <w:pPr>
        <w:pStyle w:val="TOC2"/>
        <w:tabs>
          <w:tab w:val="right" w:leader="dot" w:pos="8306"/>
        </w:tabs>
      </w:pPr>
      <w:hyperlink w:anchor="_Toc8690" w:history="1">
        <w:r>
          <w:rPr>
            <w:rFonts w:ascii="仿宋" w:eastAsia="仿宋" w:hAnsi="仿宋" w:cs="仿宋" w:hint="eastAsia"/>
            <w:lang w:eastAsia="zh-CN"/>
          </w:rPr>
          <w:t>(六)、特殊环境影响分析</w:t>
        </w:r>
        <w:r>
          <w:tab/>
        </w:r>
        <w:r>
          <w:fldChar w:fldCharType="begin"/>
        </w:r>
        <w:r>
          <w:instrText xml:space="preserve"> PAGEREF _Toc8690 \h </w:instrText>
        </w:r>
        <w:r>
          <w:fldChar w:fldCharType="separate"/>
        </w:r>
        <w:r>
          <w:t>47</w:t>
        </w:r>
        <w:r>
          <w:fldChar w:fldCharType="end"/>
        </w:r>
      </w:hyperlink>
    </w:p>
    <w:p>
      <w:pPr>
        <w:pStyle w:val="TOC2"/>
        <w:tabs>
          <w:tab w:val="right" w:leader="dot" w:pos="8306"/>
        </w:tabs>
      </w:pPr>
      <w:hyperlink w:anchor="_Toc18804" w:history="1">
        <w:r>
          <w:rPr>
            <w:rFonts w:ascii="仿宋" w:eastAsia="仿宋" w:hAnsi="仿宋" w:cs="仿宋" w:hint="eastAsia"/>
            <w:lang w:eastAsia="zh-CN"/>
          </w:rPr>
          <w:t>(七)、清洁生产</w:t>
        </w:r>
        <w:r>
          <w:tab/>
        </w:r>
        <w:r>
          <w:fldChar w:fldCharType="begin"/>
        </w:r>
        <w:r>
          <w:instrText xml:space="preserve"> PAGEREF _Toc18804 \h </w:instrText>
        </w:r>
        <w:r>
          <w:fldChar w:fldCharType="separate"/>
        </w:r>
        <w:r>
          <w:t>48</w:t>
        </w:r>
        <w:r>
          <w:fldChar w:fldCharType="end"/>
        </w:r>
      </w:hyperlink>
    </w:p>
    <w:p>
      <w:pPr>
        <w:pStyle w:val="TOC2"/>
        <w:tabs>
          <w:tab w:val="right" w:leader="dot" w:pos="8306"/>
        </w:tabs>
      </w:pPr>
      <w:hyperlink w:anchor="_Toc4282" w:history="1">
        <w:r>
          <w:rPr>
            <w:rFonts w:ascii="仿宋" w:eastAsia="仿宋" w:hAnsi="仿宋" w:cs="仿宋" w:hint="eastAsia"/>
            <w:lang w:eastAsia="zh-CN"/>
          </w:rPr>
          <w:t>(八)、环境保护综合评价</w:t>
        </w:r>
        <w:r>
          <w:tab/>
        </w:r>
        <w:r>
          <w:fldChar w:fldCharType="begin"/>
        </w:r>
        <w:r>
          <w:instrText xml:space="preserve"> PAGEREF _Toc4282 \h </w:instrText>
        </w:r>
        <w:r>
          <w:fldChar w:fldCharType="separate"/>
        </w:r>
        <w:r>
          <w:t>49</w:t>
        </w:r>
        <w:r>
          <w:fldChar w:fldCharType="end"/>
        </w:r>
      </w:hyperlink>
    </w:p>
    <w:p>
      <w:pPr>
        <w:pStyle w:val="TOC1"/>
        <w:tabs>
          <w:tab w:val="right" w:leader="dot" w:pos="8306"/>
        </w:tabs>
      </w:pPr>
      <w:hyperlink w:anchor="_Toc15348" w:history="1">
        <w:r>
          <w:rPr>
            <w:rFonts w:ascii="仿宋" w:eastAsia="仿宋" w:hAnsi="仿宋" w:cs="仿宋" w:hint="eastAsia"/>
            <w:lang w:eastAsia="zh-CN"/>
          </w:rPr>
          <w:t>十二、铅酸蓄电池项目人力资源管理</w:t>
        </w:r>
        <w:r>
          <w:tab/>
        </w:r>
        <w:r>
          <w:fldChar w:fldCharType="begin"/>
        </w:r>
        <w:r>
          <w:instrText xml:space="preserve"> PAGEREF _Toc15348 \h </w:instrText>
        </w:r>
        <w:r>
          <w:fldChar w:fldCharType="separate"/>
        </w:r>
        <w:r>
          <w:t>51</w:t>
        </w:r>
        <w:r>
          <w:fldChar w:fldCharType="end"/>
        </w:r>
      </w:hyperlink>
    </w:p>
    <w:p>
      <w:pPr>
        <w:pStyle w:val="TOC2"/>
        <w:tabs>
          <w:tab w:val="right" w:leader="dot" w:pos="8306"/>
        </w:tabs>
      </w:pPr>
      <w:hyperlink w:anchor="_Toc18385" w:history="1">
        <w:r>
          <w:rPr>
            <w:rFonts w:ascii="仿宋" w:eastAsia="仿宋" w:hAnsi="仿宋" w:cs="仿宋" w:hint="eastAsia"/>
            <w:lang w:eastAsia="zh-CN"/>
          </w:rPr>
          <w:t>(一)、建立健全的预算管理制度</w:t>
        </w:r>
        <w:r>
          <w:tab/>
        </w:r>
        <w:r>
          <w:fldChar w:fldCharType="begin"/>
        </w:r>
        <w:r>
          <w:instrText xml:space="preserve"> PAGEREF _Toc18385 \h </w:instrText>
        </w:r>
        <w:r>
          <w:fldChar w:fldCharType="separate"/>
        </w:r>
        <w:r>
          <w:t>51</w:t>
        </w:r>
        <w:r>
          <w:fldChar w:fldCharType="end"/>
        </w:r>
      </w:hyperlink>
    </w:p>
    <w:p>
      <w:pPr>
        <w:pStyle w:val="TOC2"/>
        <w:tabs>
          <w:tab w:val="right" w:leader="dot" w:pos="8306"/>
        </w:tabs>
      </w:pPr>
      <w:hyperlink w:anchor="_Toc2443" w:history="1">
        <w:r>
          <w:rPr>
            <w:rFonts w:ascii="仿宋" w:eastAsia="仿宋" w:hAnsi="仿宋" w:cs="仿宋" w:hint="eastAsia"/>
            <w:lang w:eastAsia="zh-CN"/>
          </w:rPr>
          <w:t>(二)、加强资金流动监控</w:t>
        </w:r>
        <w:r>
          <w:tab/>
        </w:r>
        <w:r>
          <w:fldChar w:fldCharType="begin"/>
        </w:r>
        <w:r>
          <w:instrText xml:space="preserve"> PAGEREF _Toc2443 \h </w:instrText>
        </w:r>
        <w:r>
          <w:fldChar w:fldCharType="separate"/>
        </w:r>
        <w:r>
          <w:t>52</w:t>
        </w:r>
        <w:r>
          <w:fldChar w:fldCharType="end"/>
        </w:r>
      </w:hyperlink>
    </w:p>
    <w:p>
      <w:pPr>
        <w:pStyle w:val="TOC2"/>
        <w:tabs>
          <w:tab w:val="right" w:leader="dot" w:pos="8306"/>
        </w:tabs>
      </w:pPr>
      <w:hyperlink w:anchor="_Toc10910" w:history="1">
        <w:r>
          <w:rPr>
            <w:rFonts w:ascii="仿宋" w:eastAsia="仿宋" w:hAnsi="仿宋" w:cs="仿宋" w:hint="eastAsia"/>
            <w:lang w:eastAsia="zh-CN"/>
          </w:rPr>
          <w:t>(三)、制定完善的风险控制机制</w:t>
        </w:r>
        <w:r>
          <w:tab/>
        </w:r>
        <w:r>
          <w:fldChar w:fldCharType="begin"/>
        </w:r>
        <w:r>
          <w:instrText xml:space="preserve"> PAGEREF _Toc10910 \h </w:instrText>
        </w:r>
        <w:r>
          <w:fldChar w:fldCharType="separate"/>
        </w:r>
        <w:r>
          <w:t>53</w:t>
        </w:r>
        <w:r>
          <w:fldChar w:fldCharType="end"/>
        </w:r>
      </w:hyperlink>
    </w:p>
    <w:p>
      <w:pPr>
        <w:pStyle w:val="TOC2"/>
        <w:tabs>
          <w:tab w:val="right" w:leader="dot" w:pos="8306"/>
        </w:tabs>
      </w:pPr>
      <w:hyperlink w:anchor="_Toc4628" w:history="1">
        <w:r>
          <w:rPr>
            <w:rFonts w:ascii="仿宋" w:eastAsia="仿宋" w:hAnsi="仿宋" w:cs="仿宋" w:hint="eastAsia"/>
            <w:lang w:eastAsia="zh-CN"/>
          </w:rPr>
          <w:t>(四)、优化成本管理</w:t>
        </w:r>
        <w:r>
          <w:tab/>
        </w:r>
        <w:r>
          <w:fldChar w:fldCharType="begin"/>
        </w:r>
        <w:r>
          <w:instrText xml:space="preserve"> PAGEREF _Toc4628 \h </w:instrText>
        </w:r>
        <w:r>
          <w:fldChar w:fldCharType="separate"/>
        </w:r>
        <w:r>
          <w:t>55</w:t>
        </w:r>
        <w:r>
          <w:fldChar w:fldCharType="end"/>
        </w:r>
      </w:hyperlink>
    </w:p>
    <w:p>
      <w:pPr>
        <w:pStyle w:val="TOC1"/>
        <w:tabs>
          <w:tab w:val="right" w:leader="dot" w:pos="8306"/>
        </w:tabs>
      </w:pPr>
      <w:hyperlink w:anchor="_Toc17238" w:history="1">
        <w:r>
          <w:rPr>
            <w:rFonts w:ascii="仿宋" w:eastAsia="仿宋" w:hAnsi="仿宋" w:cs="仿宋" w:hint="eastAsia"/>
            <w:lang w:eastAsia="zh-CN"/>
          </w:rPr>
          <w:t>十三、质量管理体系</w:t>
        </w:r>
        <w:r>
          <w:tab/>
        </w:r>
        <w:r>
          <w:fldChar w:fldCharType="begin"/>
        </w:r>
        <w:r>
          <w:instrText xml:space="preserve"> PAGEREF _Toc17238 \h </w:instrText>
        </w:r>
        <w:r>
          <w:fldChar w:fldCharType="separate"/>
        </w:r>
        <w:r>
          <w:t>56</w:t>
        </w:r>
        <w:r>
          <w:fldChar w:fldCharType="end"/>
        </w:r>
      </w:hyperlink>
    </w:p>
    <w:p>
      <w:pPr>
        <w:pStyle w:val="TOC2"/>
        <w:tabs>
          <w:tab w:val="right" w:leader="dot" w:pos="8306"/>
        </w:tabs>
      </w:pPr>
      <w:hyperlink w:anchor="_Toc24974" w:history="1">
        <w:r>
          <w:rPr>
            <w:rFonts w:ascii="仿宋" w:eastAsia="仿宋" w:hAnsi="仿宋" w:cs="仿宋" w:hint="eastAsia"/>
            <w:lang w:eastAsia="zh-CN"/>
          </w:rPr>
          <w:t>(一)、质量目标与方针</w:t>
        </w:r>
        <w:r>
          <w:tab/>
        </w:r>
        <w:r>
          <w:fldChar w:fldCharType="begin"/>
        </w:r>
        <w:r>
          <w:instrText xml:space="preserve"> PAGEREF _Toc24974 \h </w:instrText>
        </w:r>
        <w:r>
          <w:fldChar w:fldCharType="separate"/>
        </w:r>
        <w:r>
          <w:t>56</w:t>
        </w:r>
        <w:r>
          <w:fldChar w:fldCharType="end"/>
        </w:r>
      </w:hyperlink>
    </w:p>
    <w:p>
      <w:pPr>
        <w:pStyle w:val="TOC2"/>
        <w:tabs>
          <w:tab w:val="right" w:leader="dot" w:pos="8306"/>
        </w:tabs>
      </w:pPr>
      <w:hyperlink w:anchor="_Toc30232" w:history="1">
        <w:r>
          <w:rPr>
            <w:rFonts w:ascii="仿宋" w:eastAsia="仿宋" w:hAnsi="仿宋" w:cs="仿宋" w:hint="eastAsia"/>
            <w:lang w:eastAsia="zh-CN"/>
          </w:rPr>
          <w:t>(二)、质量管理责任</w:t>
        </w:r>
        <w:r>
          <w:tab/>
        </w:r>
        <w:r>
          <w:fldChar w:fldCharType="begin"/>
        </w:r>
        <w:r>
          <w:instrText xml:space="preserve"> PAGEREF _Toc30232 \h </w:instrText>
        </w:r>
        <w:r>
          <w:fldChar w:fldCharType="separate"/>
        </w:r>
        <w:r>
          <w:t>57</w:t>
        </w:r>
        <w:r>
          <w:fldChar w:fldCharType="end"/>
        </w:r>
      </w:hyperlink>
    </w:p>
    <w:p>
      <w:pPr>
        <w:pStyle w:val="TOC2"/>
        <w:tabs>
          <w:tab w:val="right" w:leader="dot" w:pos="8306"/>
        </w:tabs>
      </w:pPr>
      <w:hyperlink w:anchor="_Toc7000" w:history="1">
        <w:r>
          <w:rPr>
            <w:rFonts w:ascii="仿宋" w:eastAsia="仿宋" w:hAnsi="仿宋" w:cs="仿宋" w:hint="eastAsia"/>
            <w:lang w:eastAsia="zh-CN"/>
          </w:rPr>
          <w:t>(三)、质量管理体系文件</w:t>
        </w:r>
        <w:r>
          <w:tab/>
        </w:r>
        <w:r>
          <w:fldChar w:fldCharType="begin"/>
        </w:r>
        <w:r>
          <w:instrText xml:space="preserve"> PAGEREF _Toc7000 \h </w:instrText>
        </w:r>
        <w:r>
          <w:fldChar w:fldCharType="separate"/>
        </w:r>
        <w:r>
          <w:t>58</w:t>
        </w:r>
        <w:r>
          <w:fldChar w:fldCharType="end"/>
        </w:r>
      </w:hyperlink>
    </w:p>
    <w:p>
      <w:pPr>
        <w:pStyle w:val="TOC2"/>
        <w:tabs>
          <w:tab w:val="right" w:leader="dot" w:pos="8306"/>
        </w:tabs>
      </w:pPr>
      <w:hyperlink w:anchor="_Toc12724" w:history="1">
        <w:r>
          <w:rPr>
            <w:rFonts w:ascii="仿宋" w:eastAsia="仿宋" w:hAnsi="仿宋" w:cs="仿宋" w:hint="eastAsia"/>
            <w:lang w:eastAsia="zh-CN"/>
          </w:rPr>
          <w:t>(四)、质量培训与教育</w:t>
        </w:r>
        <w:r>
          <w:tab/>
        </w:r>
        <w:r>
          <w:fldChar w:fldCharType="begin"/>
        </w:r>
        <w:r>
          <w:instrText xml:space="preserve"> PAGEREF _Toc12724 \h </w:instrText>
        </w:r>
        <w:r>
          <w:fldChar w:fldCharType="separate"/>
        </w:r>
        <w:r>
          <w:t>61</w:t>
        </w:r>
        <w:r>
          <w:fldChar w:fldCharType="end"/>
        </w:r>
      </w:hyperlink>
    </w:p>
    <w:p>
      <w:pPr>
        <w:pStyle w:val="TOC2"/>
        <w:tabs>
          <w:tab w:val="right" w:leader="dot" w:pos="8306"/>
        </w:tabs>
      </w:pPr>
      <w:hyperlink w:anchor="_Toc4155" w:history="1">
        <w:r>
          <w:rPr>
            <w:rFonts w:ascii="仿宋" w:eastAsia="仿宋" w:hAnsi="仿宋" w:cs="仿宋" w:hint="eastAsia"/>
            <w:lang w:eastAsia="zh-CN"/>
          </w:rPr>
          <w:t>(五)、质量审核与评价</w:t>
        </w:r>
        <w:r>
          <w:tab/>
        </w:r>
        <w:r>
          <w:fldChar w:fldCharType="begin"/>
        </w:r>
        <w:r>
          <w:instrText xml:space="preserve"> PAGEREF _Toc4155 \h </w:instrText>
        </w:r>
        <w:r>
          <w:fldChar w:fldCharType="separate"/>
        </w:r>
        <w:r>
          <w:t>62</w:t>
        </w:r>
        <w:r>
          <w:fldChar w:fldCharType="end"/>
        </w:r>
      </w:hyperlink>
    </w:p>
    <w:p>
      <w:pPr>
        <w:pStyle w:val="TOC2"/>
        <w:tabs>
          <w:tab w:val="right" w:leader="dot" w:pos="8306"/>
        </w:tabs>
      </w:pPr>
      <w:hyperlink w:anchor="_Toc13317" w:history="1">
        <w:r>
          <w:rPr>
            <w:rFonts w:ascii="仿宋" w:eastAsia="仿宋" w:hAnsi="仿宋" w:cs="仿宋" w:hint="eastAsia"/>
            <w:lang w:eastAsia="zh-CN"/>
          </w:rPr>
          <w:t>(六)、不符合与纠正措施</w:t>
        </w:r>
        <w:r>
          <w:tab/>
        </w:r>
        <w:r>
          <w:fldChar w:fldCharType="begin"/>
        </w:r>
        <w:r>
          <w:instrText xml:space="preserve"> PAGEREF _Toc13317 \h </w:instrText>
        </w:r>
        <w:r>
          <w:fldChar w:fldCharType="separate"/>
        </w:r>
        <w:r>
          <w:t>63</w:t>
        </w:r>
        <w:r>
          <w:fldChar w:fldCharType="end"/>
        </w:r>
      </w:hyperlink>
    </w:p>
    <w:p>
      <w:pPr>
        <w:pStyle w:val="TOC1"/>
        <w:tabs>
          <w:tab w:val="right" w:leader="dot" w:pos="8306"/>
        </w:tabs>
      </w:pPr>
      <w:hyperlink w:anchor="_Toc24060" w:history="1">
        <w:r>
          <w:rPr>
            <w:rFonts w:ascii="仿宋" w:eastAsia="仿宋" w:hAnsi="仿宋" w:cs="仿宋" w:hint="eastAsia"/>
            <w:lang w:eastAsia="zh-CN"/>
          </w:rPr>
          <w:t>十四、营销与推广策略</w:t>
        </w:r>
        <w:r>
          <w:tab/>
        </w:r>
        <w:r>
          <w:fldChar w:fldCharType="begin"/>
        </w:r>
        <w:r>
          <w:instrText xml:space="preserve"> PAGEREF _Toc24060 \h </w:instrText>
        </w:r>
        <w:r>
          <w:fldChar w:fldCharType="separate"/>
        </w:r>
        <w:r>
          <w:t>64</w:t>
        </w:r>
        <w:r>
          <w:fldChar w:fldCharType="end"/>
        </w:r>
      </w:hyperlink>
    </w:p>
    <w:p>
      <w:pPr>
        <w:pStyle w:val="TOC2"/>
        <w:tabs>
          <w:tab w:val="right" w:leader="dot" w:pos="8306"/>
        </w:tabs>
      </w:pPr>
      <w:hyperlink w:anchor="_Toc26053" w:history="1">
        <w:r>
          <w:rPr>
            <w:rFonts w:ascii="仿宋" w:eastAsia="仿宋" w:hAnsi="仿宋" w:cs="仿宋" w:hint="eastAsia"/>
            <w:lang w:eastAsia="zh-CN"/>
          </w:rPr>
          <w:t>(一)、产品/服务定位与特点</w:t>
        </w:r>
        <w:r>
          <w:tab/>
        </w:r>
        <w:r>
          <w:fldChar w:fldCharType="begin"/>
        </w:r>
        <w:r>
          <w:instrText xml:space="preserve"> PAGEREF _Toc26053 \h </w:instrText>
        </w:r>
        <w:r>
          <w:fldChar w:fldCharType="separate"/>
        </w:r>
        <w:r>
          <w:t>64</w:t>
        </w:r>
        <w:r>
          <w:fldChar w:fldCharType="end"/>
        </w:r>
      </w:hyperlink>
    </w:p>
    <w:p>
      <w:pPr>
        <w:pStyle w:val="TOC2"/>
        <w:tabs>
          <w:tab w:val="right" w:leader="dot" w:pos="8306"/>
        </w:tabs>
      </w:pPr>
      <w:hyperlink w:anchor="_Toc11341" w:history="1">
        <w:r>
          <w:rPr>
            <w:rFonts w:ascii="仿宋" w:eastAsia="仿宋" w:hAnsi="仿宋" w:cs="仿宋" w:hint="eastAsia"/>
            <w:lang w:eastAsia="zh-CN"/>
          </w:rPr>
          <w:t>(二)、市场定位与竞争分析</w:t>
        </w:r>
        <w:r>
          <w:tab/>
        </w:r>
        <w:r>
          <w:fldChar w:fldCharType="begin"/>
        </w:r>
        <w:r>
          <w:instrText xml:space="preserve"> PAGEREF _Toc11341 \h </w:instrText>
        </w:r>
        <w:r>
          <w:fldChar w:fldCharType="separate"/>
        </w:r>
        <w:r>
          <w:t>65</w:t>
        </w:r>
        <w:r>
          <w:fldChar w:fldCharType="end"/>
        </w:r>
      </w:hyperlink>
    </w:p>
    <w:p>
      <w:pPr>
        <w:pStyle w:val="TOC2"/>
        <w:tabs>
          <w:tab w:val="right" w:leader="dot" w:pos="8306"/>
        </w:tabs>
      </w:pPr>
      <w:hyperlink w:anchor="_Toc12861" w:history="1">
        <w:r>
          <w:rPr>
            <w:rFonts w:ascii="仿宋" w:eastAsia="仿宋" w:hAnsi="仿宋" w:cs="仿宋" w:hint="eastAsia"/>
            <w:lang w:eastAsia="zh-CN"/>
          </w:rPr>
          <w:t>(三)、营销渠道与策略</w:t>
        </w:r>
        <w:r>
          <w:tab/>
        </w:r>
        <w:r>
          <w:fldChar w:fldCharType="begin"/>
        </w:r>
        <w:r>
          <w:instrText xml:space="preserve"> PAGEREF _Toc12861 \h </w:instrText>
        </w:r>
        <w:r>
          <w:fldChar w:fldCharType="separate"/>
        </w:r>
        <w:r>
          <w:t>67</w:t>
        </w:r>
        <w:r>
          <w:fldChar w:fldCharType="end"/>
        </w:r>
      </w:hyperlink>
    </w:p>
    <w:p>
      <w:pPr>
        <w:pStyle w:val="TOC2"/>
        <w:tabs>
          <w:tab w:val="right" w:leader="dot" w:pos="8306"/>
        </w:tabs>
      </w:pPr>
      <w:hyperlink w:anchor="_Toc31304" w:history="1">
        <w:r>
          <w:rPr>
            <w:rFonts w:ascii="仿宋" w:eastAsia="仿宋" w:hAnsi="仿宋" w:cs="仿宋" w:hint="eastAsia"/>
            <w:lang w:eastAsia="zh-CN"/>
          </w:rPr>
          <w:t>(四)、推广与宣传活动</w:t>
        </w:r>
        <w:r>
          <w:tab/>
        </w:r>
        <w:r>
          <w:fldChar w:fldCharType="begin"/>
        </w:r>
        <w:r>
          <w:instrText xml:space="preserve"> PAGEREF _Toc31304 \h </w:instrText>
        </w:r>
        <w:r>
          <w:fldChar w:fldCharType="separate"/>
        </w:r>
        <w:r>
          <w:t>68</w:t>
        </w:r>
        <w:r>
          <w:fldChar w:fldCharType="end"/>
        </w:r>
      </w:hyperlink>
    </w:p>
    <w:p>
      <w:pPr>
        <w:pStyle w:val="TOC1"/>
        <w:tabs>
          <w:tab w:val="right" w:leader="dot" w:pos="8306"/>
        </w:tabs>
      </w:pPr>
      <w:hyperlink w:anchor="_Toc8516" w:history="1">
        <w:r>
          <w:rPr>
            <w:rFonts w:ascii="仿宋" w:eastAsia="仿宋" w:hAnsi="仿宋" w:cs="仿宋" w:hint="eastAsia"/>
            <w:lang w:eastAsia="zh-CN"/>
          </w:rPr>
          <w:t>十五、铅酸蓄电池项目治理与监督</w:t>
        </w:r>
        <w:r>
          <w:tab/>
        </w:r>
        <w:r>
          <w:fldChar w:fldCharType="begin"/>
        </w:r>
        <w:r>
          <w:instrText xml:space="preserve"> PAGEREF _Toc8516 \h </w:instrText>
        </w:r>
        <w:r>
          <w:fldChar w:fldCharType="separate"/>
        </w:r>
        <w:r>
          <w:t>73</w:t>
        </w:r>
        <w:r>
          <w:fldChar w:fldCharType="end"/>
        </w:r>
      </w:hyperlink>
    </w:p>
    <w:p>
      <w:pPr>
        <w:pStyle w:val="TOC2"/>
        <w:tabs>
          <w:tab w:val="right" w:leader="dot" w:pos="8306"/>
        </w:tabs>
      </w:pPr>
      <w:hyperlink w:anchor="_Toc18663" w:history="1">
        <w:r>
          <w:rPr>
            <w:rFonts w:ascii="仿宋" w:eastAsia="仿宋" w:hAnsi="仿宋" w:cs="仿宋" w:hint="eastAsia"/>
            <w:lang w:eastAsia="zh-CN"/>
          </w:rPr>
          <w:t>(一)、铅酸蓄电池项目治理结构</w:t>
        </w:r>
        <w:r>
          <w:tab/>
        </w:r>
        <w:r>
          <w:fldChar w:fldCharType="begin"/>
        </w:r>
        <w:r>
          <w:instrText xml:space="preserve"> PAGEREF _Toc18663 \h </w:instrText>
        </w:r>
        <w:r>
          <w:fldChar w:fldCharType="separate"/>
        </w:r>
        <w:r>
          <w:t>73</w:t>
        </w:r>
        <w:r>
          <w:fldChar w:fldCharType="end"/>
        </w:r>
      </w:hyperlink>
    </w:p>
    <w:p>
      <w:pPr>
        <w:pStyle w:val="TOC2"/>
        <w:tabs>
          <w:tab w:val="right" w:leader="dot" w:pos="8306"/>
        </w:tabs>
      </w:pPr>
      <w:hyperlink w:anchor="_Toc28264" w:history="1">
        <w:r>
          <w:rPr>
            <w:rFonts w:ascii="仿宋" w:eastAsia="仿宋" w:hAnsi="仿宋" w:cs="仿宋" w:hint="eastAsia"/>
            <w:lang w:eastAsia="zh-CN"/>
          </w:rPr>
          <w:t>(二)、监督与审计</w:t>
        </w:r>
        <w:r>
          <w:tab/>
        </w:r>
        <w:r>
          <w:fldChar w:fldCharType="begin"/>
        </w:r>
        <w:r>
          <w:instrText xml:space="preserve"> PAGEREF _Toc28264 \h </w:instrText>
        </w:r>
        <w:r>
          <w:fldChar w:fldCharType="separate"/>
        </w:r>
        <w:r>
          <w:t>75</w:t>
        </w:r>
        <w:r>
          <w:fldChar w:fldCharType="end"/>
        </w:r>
      </w:hyperlink>
    </w:p>
    <w:p>
      <w:pPr>
        <w:pStyle w:val="TOC1"/>
        <w:tabs>
          <w:tab w:val="right" w:leader="dot" w:pos="8306"/>
        </w:tabs>
      </w:pPr>
      <w:hyperlink w:anchor="_Toc4627" w:history="1">
        <w:r>
          <w:rPr>
            <w:rFonts w:ascii="仿宋" w:eastAsia="仿宋" w:hAnsi="仿宋" w:cs="仿宋" w:hint="eastAsia"/>
            <w:lang w:eastAsia="zh-CN"/>
          </w:rPr>
          <w:t>十六、铅酸蓄电池项目实施保障措施</w:t>
        </w:r>
        <w:r>
          <w:tab/>
        </w:r>
        <w:r>
          <w:fldChar w:fldCharType="begin"/>
        </w:r>
        <w:r>
          <w:instrText xml:space="preserve"> PAGEREF _Toc4627 \h </w:instrText>
        </w:r>
        <w:r>
          <w:fldChar w:fldCharType="separate"/>
        </w:r>
        <w:r>
          <w:t>76</w:t>
        </w:r>
        <w:r>
          <w:fldChar w:fldCharType="end"/>
        </w:r>
      </w:hyperlink>
    </w:p>
    <w:p>
      <w:pPr>
        <w:pStyle w:val="TOC2"/>
        <w:tabs>
          <w:tab w:val="right" w:leader="dot" w:pos="8306"/>
        </w:tabs>
      </w:pPr>
      <w:hyperlink w:anchor="_Toc28220" w:history="1">
        <w:r>
          <w:rPr>
            <w:rFonts w:ascii="仿宋" w:eastAsia="仿宋" w:hAnsi="仿宋" w:cs="仿宋" w:hint="eastAsia"/>
            <w:lang w:eastAsia="zh-CN"/>
          </w:rPr>
          <w:t>(一)、铅酸蓄电池项目实施保障机制</w:t>
        </w:r>
        <w:r>
          <w:tab/>
        </w:r>
        <w:r>
          <w:fldChar w:fldCharType="begin"/>
        </w:r>
        <w:r>
          <w:instrText xml:space="preserve"> PAGEREF _Toc28220 \h </w:instrText>
        </w:r>
        <w:r>
          <w:fldChar w:fldCharType="separate"/>
        </w:r>
        <w:r>
          <w:t>76</w:t>
        </w:r>
        <w:r>
          <w:fldChar w:fldCharType="end"/>
        </w:r>
      </w:hyperlink>
    </w:p>
    <w:p>
      <w:pPr>
        <w:pStyle w:val="TOC2"/>
        <w:tabs>
          <w:tab w:val="right" w:leader="dot" w:pos="8306"/>
        </w:tabs>
      </w:pPr>
      <w:hyperlink w:anchor="_Toc14646" w:history="1">
        <w:r>
          <w:rPr>
            <w:rFonts w:ascii="仿宋" w:eastAsia="仿宋" w:hAnsi="仿宋" w:cs="仿宋" w:hint="eastAsia"/>
            <w:lang w:eastAsia="zh-CN"/>
          </w:rPr>
          <w:t>(二)、铅酸蓄电池项目法律合规要求</w:t>
        </w:r>
        <w:r>
          <w:tab/>
        </w:r>
        <w:r>
          <w:fldChar w:fldCharType="begin"/>
        </w:r>
        <w:r>
          <w:instrText xml:space="preserve"> PAGEREF _Toc14646 \h </w:instrText>
        </w:r>
        <w:r>
          <w:fldChar w:fldCharType="separate"/>
        </w:r>
        <w:r>
          <w:t>79</w:t>
        </w:r>
        <w:r>
          <w:fldChar w:fldCharType="end"/>
        </w:r>
      </w:hyperlink>
    </w:p>
    <w:p>
      <w:pPr>
        <w:pStyle w:val="TOC2"/>
        <w:tabs>
          <w:tab w:val="right" w:leader="dot" w:pos="8306"/>
        </w:tabs>
      </w:pPr>
      <w:hyperlink w:anchor="_Toc23316" w:history="1">
        <w:r>
          <w:rPr>
            <w:rFonts w:ascii="仿宋" w:eastAsia="仿宋" w:hAnsi="仿宋" w:cs="仿宋" w:hint="eastAsia"/>
            <w:lang w:eastAsia="zh-CN"/>
          </w:rPr>
          <w:t>(三)、铅酸蓄电池项目合同管理与法律事务</w:t>
        </w:r>
        <w:r>
          <w:tab/>
        </w:r>
        <w:r>
          <w:fldChar w:fldCharType="begin"/>
        </w:r>
        <w:r>
          <w:instrText xml:space="preserve"> PAGEREF _Toc23316 \h </w:instrText>
        </w:r>
        <w:r>
          <w:fldChar w:fldCharType="separate"/>
        </w:r>
        <w:r>
          <w:t>84</w:t>
        </w:r>
        <w:r>
          <w:fldChar w:fldCharType="end"/>
        </w:r>
      </w:hyperlink>
    </w:p>
    <w:p>
      <w:pPr>
        <w:pStyle w:val="TOC2"/>
        <w:tabs>
          <w:tab w:val="right" w:leader="dot" w:pos="8306"/>
        </w:tabs>
      </w:pPr>
      <w:hyperlink w:anchor="_Toc18822" w:history="1">
        <w:r>
          <w:rPr>
            <w:rFonts w:ascii="仿宋" w:eastAsia="仿宋" w:hAnsi="仿宋" w:cs="仿宋" w:hint="eastAsia"/>
            <w:lang w:eastAsia="zh-CN"/>
          </w:rPr>
          <w:t>(四)、铅酸蓄电池项目知识产权保护策略</w:t>
        </w:r>
        <w:r>
          <w:tab/>
        </w:r>
        <w:r>
          <w:fldChar w:fldCharType="begin"/>
        </w:r>
        <w:r>
          <w:instrText xml:space="preserve"> PAGEREF _Toc18822 \h </w:instrText>
        </w:r>
        <w:r>
          <w:fldChar w:fldCharType="separate"/>
        </w:r>
        <w:r>
          <w:t>90</w:t>
        </w:r>
        <w:r>
          <w:fldChar w:fldCharType="end"/>
        </w:r>
      </w:hyperlink>
    </w:p>
    <w:p>
      <w:pPr>
        <w:pStyle w:val="TOC1"/>
        <w:tabs>
          <w:tab w:val="right" w:leader="dot" w:pos="8306"/>
        </w:tabs>
      </w:pPr>
      <w:hyperlink w:anchor="_Toc11456" w:history="1">
        <w:r>
          <w:rPr>
            <w:rFonts w:ascii="仿宋" w:eastAsia="仿宋" w:hAnsi="仿宋" w:cs="仿宋" w:hint="eastAsia"/>
            <w:lang w:eastAsia="zh-CN"/>
          </w:rPr>
          <w:t>十七、铅酸蓄电池项目变更管理</w:t>
        </w:r>
        <w:r>
          <w:tab/>
        </w:r>
        <w:r>
          <w:fldChar w:fldCharType="begin"/>
        </w:r>
        <w:r>
          <w:instrText xml:space="preserve"> PAGEREF _Toc11456 \h </w:instrText>
        </w:r>
        <w:r>
          <w:fldChar w:fldCharType="separate"/>
        </w:r>
        <w:r>
          <w:t>92</w:t>
        </w:r>
        <w:r>
          <w:fldChar w:fldCharType="end"/>
        </w:r>
      </w:hyperlink>
    </w:p>
    <w:p>
      <w:pPr>
        <w:pStyle w:val="TOC2"/>
        <w:tabs>
          <w:tab w:val="right" w:leader="dot" w:pos="8306"/>
        </w:tabs>
      </w:pPr>
      <w:hyperlink w:anchor="_Toc14163" w:history="1">
        <w:r>
          <w:rPr>
            <w:rFonts w:ascii="仿宋" w:eastAsia="仿宋" w:hAnsi="仿宋" w:cs="仿宋" w:hint="eastAsia"/>
            <w:lang w:eastAsia="zh-CN"/>
          </w:rPr>
          <w:t>(一)、变更申请与评估</w:t>
        </w:r>
        <w:r>
          <w:tab/>
        </w:r>
        <w:r>
          <w:fldChar w:fldCharType="begin"/>
        </w:r>
        <w:r>
          <w:instrText xml:space="preserve"> PAGEREF _Toc14163 \h </w:instrText>
        </w:r>
        <w:r>
          <w:fldChar w:fldCharType="separate"/>
        </w:r>
        <w:r>
          <w:t>92</w:t>
        </w:r>
        <w:r>
          <w:fldChar w:fldCharType="end"/>
        </w:r>
      </w:hyperlink>
    </w:p>
    <w:p>
      <w:pPr>
        <w:pStyle w:val="TOC2"/>
        <w:tabs>
          <w:tab w:val="right" w:leader="dot" w:pos="8306"/>
        </w:tabs>
      </w:pPr>
      <w:hyperlink w:anchor="_Toc31493" w:history="1">
        <w:r>
          <w:rPr>
            <w:rFonts w:ascii="仿宋" w:eastAsia="仿宋" w:hAnsi="仿宋" w:cs="仿宋" w:hint="eastAsia"/>
            <w:lang w:eastAsia="zh-CN"/>
          </w:rPr>
          <w:t>(二)、变更实施与控制</w:t>
        </w:r>
        <w:r>
          <w:tab/>
        </w:r>
        <w:r>
          <w:fldChar w:fldCharType="begin"/>
        </w:r>
        <w:r>
          <w:instrText xml:space="preserve"> PAGEREF _Toc31493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44"/>
      <w:r>
        <w:rPr>
          <w:rFonts w:ascii="仿宋" w:eastAsia="仿宋" w:hAnsi="仿宋" w:cs="仿宋" w:hint="eastAsia"/>
          <w:sz w:val="28"/>
          <w:lang w:eastAsia="zh-CN"/>
        </w:rPr>
        <w:t>一、铅酸蓄电池项目土建工程</w:t>
      </w:r>
      <w:bookmarkEnd w:id="2"/>
    </w:p>
    <w:p>
      <w:pPr>
        <w:pStyle w:val="Heading2"/>
        <w:rPr>
          <w:rFonts w:ascii="仿宋" w:eastAsia="仿宋" w:hAnsi="仿宋" w:cs="仿宋" w:hint="eastAsia"/>
          <w:lang w:eastAsia="zh-CN"/>
        </w:rPr>
      </w:pPr>
      <w:bookmarkStart w:id="3" w:name="_Toc311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在铅酸蓄电池项目的建筑工程设计中，我们将秉承一系列重要的设计原则，以确保铅酸蓄电池项目建筑在功能、美观、可持续性等方面达到最佳效果。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首要原则是确保建筑的功能性得到最大化的发挥。我们将充分理解铅酸蓄电池项目的实际需求，合理布局各个功能区域，保证建筑在满足业务需求的同时，提供高效的工作环境。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在建筑设计中，我们将综合考虑建设和运营成本。通过精细的经济效益分析，确保设计方案在高效利用资源的同时，对铅酸蓄电池项目的长期盈利能力有积极的贡献。</w:t>
      </w:r>
    </w:p>
    <w:p>
      <w:pPr>
        <w:pStyle w:val="Heading2"/>
        <w:ind w:firstLine="560" w:firstLineChars="200"/>
        <w:rPr>
          <w:rFonts w:ascii="仿宋" w:eastAsia="仿宋" w:hAnsi="仿宋" w:cs="仿宋" w:hint="eastAsia"/>
          <w:sz w:val="28"/>
          <w:lang w:eastAsia="zh-CN"/>
        </w:rPr>
      </w:pPr>
      <w:bookmarkStart w:id="4" w:name="_Toc156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的土建工程设计中，我们将精准设定设计年限，结合铅酸蓄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铅酸蓄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铅酸蓄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铅酸蓄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铅酸蓄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本期工程铅酸蓄电池项目预计总建筑面积XXX平方米，其中：计容建筑面积XXX平方米，计划建筑工程投资XX万元，占铅酸蓄电池项目总投资的XX%。</w:t>
      </w:r>
    </w:p>
    <w:p>
      <w:pPr>
        <w:pStyle w:val="Heading1"/>
        <w:ind w:firstLine="560" w:firstLineChars="200"/>
        <w:rPr>
          <w:rFonts w:ascii="仿宋" w:eastAsia="仿宋" w:hAnsi="仿宋" w:cs="仿宋" w:hint="eastAsia"/>
          <w:sz w:val="28"/>
          <w:lang w:eastAsia="zh-CN"/>
        </w:rPr>
      </w:pPr>
      <w:bookmarkStart w:id="7" w:name="_Toc18262"/>
      <w:r>
        <w:rPr>
          <w:rFonts w:ascii="仿宋" w:eastAsia="仿宋" w:hAnsi="仿宋" w:cs="仿宋" w:hint="eastAsia"/>
          <w:sz w:val="28"/>
          <w:lang w:eastAsia="zh-CN"/>
        </w:rPr>
        <w:t>二、铅酸蓄电池项目文档管理</w:t>
      </w:r>
      <w:bookmarkEnd w:id="7"/>
    </w:p>
    <w:p>
      <w:pPr>
        <w:pStyle w:val="Heading2"/>
        <w:rPr>
          <w:rFonts w:ascii="仿宋" w:eastAsia="仿宋" w:hAnsi="仿宋" w:cs="仿宋" w:hint="eastAsia"/>
          <w:lang w:eastAsia="zh-CN"/>
        </w:rPr>
      </w:pPr>
      <w:bookmarkStart w:id="8" w:name="_Toc1760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铅酸蓄电池项目高度重视文档的质量和准确性，以支持铅酸蓄电池项目的各项活动和决策。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酸蓄电池项目文档的编制始于铅酸蓄电池项目计划的初期，我们制定了详细的文档编制计划，明确了每个文档的内容、格式和编写责任人。在铅酸蓄电池项目启动阶段，我们首先编制了铅酸蓄电池项目章程，明确定义了铅酸蓄电池项目的目标、范围、风险等关键要素。随后，铅酸蓄电池项目团队根据计划陆续编制了需求文档、设计文档、测试文档等各类文档，确保铅酸蓄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铅酸蓄电池项目管理中的重要环节，旨在确保铅酸蓄电池项目文档符合质量标准和铅酸蓄电池项目需求。在铅酸蓄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铅酸蓄电池项目相关利益方和专业领域的专家对文档进行独立审查。这有助于获取更全面、客观的反馈，确保铅酸蓄电池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铅酸蓄电池项目在文档编制与审查方面建立了严格的管理机制，通过规范的流程和多维度的审查，确保铅酸蓄电池项目文档的质量、准确性和可靠性，为铅酸蓄电池项目的顺利推进提供了有力支持。</w:t>
      </w:r>
    </w:p>
    <w:p>
      <w:pPr>
        <w:pStyle w:val="Heading2"/>
        <w:ind w:firstLine="560" w:firstLineChars="200"/>
        <w:rPr>
          <w:rFonts w:ascii="仿宋" w:eastAsia="仿宋" w:hAnsi="仿宋" w:cs="仿宋" w:hint="eastAsia"/>
          <w:sz w:val="28"/>
          <w:lang w:eastAsia="zh-CN"/>
        </w:rPr>
      </w:pPr>
      <w:bookmarkStart w:id="9" w:name="_Toc2830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我们通过多渠道发布文档，包括电子邮件、铅酸蓄电池项目管理平台、内部网站等，以满足不同团队成员的偏好和需求。多渠道发布确保了信息的全面覆盖。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我们采用了精细的权限控制，确保只有授权人员可以访问敏感信息。这种安全措施保护了铅酸蓄电池项目文档的机密性，防止了未经授权的信息泄露。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539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文档存档与归档是铅酸蓄电池项目生命周期中一个至关重要的环节，直接关系到铅酸蓄电池项目信息的长期保存和历史记录的完整性。在铅酸蓄电池项目中，我们实施了一系列有效的文档存档与归档管理策略：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7994"/>
      <w:r>
        <w:rPr>
          <w:rFonts w:ascii="仿宋" w:eastAsia="仿宋" w:hAnsi="仿宋" w:cs="仿宋" w:hint="eastAsia"/>
          <w:sz w:val="28"/>
          <w:lang w:eastAsia="zh-CN"/>
        </w:rPr>
        <w:t>三、铅酸蓄电池项目危机管理</w:t>
      </w:r>
      <w:bookmarkEnd w:id="11"/>
    </w:p>
    <w:p>
      <w:pPr>
        <w:pStyle w:val="Heading2"/>
        <w:rPr>
          <w:rFonts w:ascii="仿宋" w:eastAsia="仿宋" w:hAnsi="仿宋" w:cs="仿宋" w:hint="eastAsia"/>
          <w:lang w:eastAsia="zh-CN"/>
        </w:rPr>
      </w:pPr>
      <w:bookmarkStart w:id="12" w:name="_Toc1975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危机管理中，危机预警与识别是确保铅酸蓄电池项目稳健运行的核心步骤。通过建立全面的监测机制，铅酸蓄电池项目团队旨在及时发现和理解潜在的风险和危机因素，以便采取及时的预防和应对措施，确保铅酸蓄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首先，通过深入的风险评估，铅酸蓄电池项目团队全面分析了整个铅酸蓄电池项目和各个阶段可能存在的威胁。这包括准确评估每个潜在风险的发生概率和可能影响的程度，为后续危机预警提供了有力支持。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铅酸蓄电池项目团队着重于明确定义铅酸蓄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铅酸蓄电池项目进展的持续监控，团队能够及时发现潜在问题并作出迅速反应。铅酸蓄电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在这一阶段，团队的专业素养和反应速度将发挥至关重要的作用，以确保潜在危机能够在初期得到有效的处理，最大程度地减轻负面影响。通过危机预警与识别，铅酸蓄电池项目得以更有序、可控地推进。</w:t>
      </w:r>
    </w:p>
    <w:p>
      <w:pPr>
        <w:pStyle w:val="Heading2"/>
        <w:ind w:firstLine="560" w:firstLineChars="200"/>
        <w:rPr>
          <w:rFonts w:ascii="仿宋" w:eastAsia="仿宋" w:hAnsi="仿宋" w:cs="仿宋" w:hint="eastAsia"/>
          <w:sz w:val="28"/>
          <w:lang w:eastAsia="zh-CN"/>
        </w:rPr>
      </w:pPr>
      <w:bookmarkStart w:id="13" w:name="_Toc198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在危机发生时，铅酸蓄电池项目团队立即行动，成立了应急小组。该小组的任务是迅速制定并实施紧急应对措施，以最小化潜在损失。以下是采取的主要措施：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暂停铅酸蓄电池项目进度：为遏制危机蔓延，铅酸蓄电池项目暂时停止进行，以便全面评估当前状况。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资源重新分配：重新评估铅酸蓄电池项目资源的分配，确保最大限度地减小损失。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实时沟通：与关键利益相关者建立实时沟通机制，向他们传递铅酸蓄电池项目危机的实际状况，保障铅酸蓄电池项目核心利益。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在紧急应对的同时，铅酸蓄电池项目团队强调了团队协作和有效沟通的重要性。以下是团队协作的关键举措：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信息共享机制：建立了信息共享平台，确保团队成员能够及时获取铅酸蓄电池项目危机的实时信息。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领导者沟通：铅酸蓄电池项目领导者通过定期会议和即时沟通工具，指导团队应对危机，保持团队稳定运行。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随着危机得到初步控制，铅酸蓄电池项目团队转向制定恢复计划，以确保铅酸蓄电池项目能够从中迅速恢复。主要恢复计划包括：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修复受损的进度计划：重新评估铅酸蓄电池项目进度，制定修复计划，确保铅酸蓄电池项目尽快回归正常进程。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重新调整资源分配：优化资源分配，确保铅酸蓄电池项目在有限资源下高效运转。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风险管理机制加强：对铅酸蓄电池项目风险进行全面评估，制定更强化的风险管理策略，以预防未来可能的危机。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92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820"/>
      <w:r>
        <w:rPr>
          <w:rFonts w:ascii="仿宋" w:eastAsia="仿宋" w:hAnsi="仿宋" w:cs="仿宋" w:hint="eastAsia"/>
          <w:lang w:eastAsia="zh-CN"/>
        </w:rPr>
        <w:t>(一)、铅酸蓄电池行业分析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铅酸蓄电池行业一直以来都是市场的关注焦点。行业内的发展趋势、竞争态势以及潜在机会都对铅酸蓄电池项目的推进产生深远的影响。通过深入研究行业的整体概貌，我们将更好地理解行业的核心特征，为铅酸蓄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行业，技术一直是推动创新和发展的关键因素。我们将对当前技术趋势进行详尽分析，包括但不限于人工智能、大数据应用、先进制造技术等。这有助于铅酸蓄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酸蓄电池项目成功的基础。我们将对主要竞争对手进行深入研究，包括其市场份额、产品特点、市场定位等。通过全面了解竞争对手的优势和劣势，铅酸蓄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712"/>
      <w:r>
        <w:rPr>
          <w:rFonts w:ascii="仿宋" w:eastAsia="仿宋" w:hAnsi="仿宋" w:cs="仿宋" w:hint="eastAsia"/>
          <w:sz w:val="28"/>
          <w:lang w:eastAsia="zh-CN"/>
        </w:rPr>
        <w:t>(二)、铅酸蓄电池市场分析预测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铅酸蓄电池市场未来的增长趋势。这包括市场的整体规模、各细分领域的发展趋势等。铅酸蓄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铅酸蓄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铅酸蓄电池项目实施过程中需要充分考虑的因素。我们将对市场风险进行全面评估，包括但不限于政策法规风险、市场竞争风险、技术变革风险等。通过对潜在风险的深入分析，铅酸蓄电池项目可以制定相应的风险缓解策略，降低不确定性对铅酸蓄电池项目的影响。</w:t>
      </w:r>
    </w:p>
    <w:p>
      <w:pPr>
        <w:pStyle w:val="Heading1"/>
        <w:ind w:firstLine="560" w:firstLineChars="200"/>
        <w:rPr>
          <w:rFonts w:ascii="仿宋" w:eastAsia="仿宋" w:hAnsi="仿宋" w:cs="仿宋" w:hint="eastAsia"/>
          <w:sz w:val="28"/>
          <w:lang w:eastAsia="zh-CN"/>
        </w:rPr>
      </w:pPr>
      <w:bookmarkStart w:id="17" w:name="_Toc1309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4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铅酸蓄电池项目的技术管理特点体现在其创新导向。通过引入最先进的技术趋势和解决方案，铅酸蓄电池项目致力于提升科技含量、提高质量和效率水平。这意味着我们将采用最新的工具和方法，确保铅酸蓄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酸蓄电池项目技术管理的显著特征。通过整合不同领域的技术资源，我们实现了跨学科的协同工作。这有助于优化技术架构，提高整体效能。此外，整合性策略还促进了不同技术团队之间的紧密沟通和高效合作，确保铅酸蓄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铅酸蓄电池项目所采用的技术。通过不断优化技术方案，铅酸蓄电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铅酸蓄电池项目团队将在铅酸蓄电池项目初期识别可能的技术风险，并采取相应的预防和应对措施。通过建立健全的风险评估机制，铅酸蓄电池项目能够在实施过程中及时发现并解决潜在的技术问题，保障铅酸蓄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酸蓄电池项目中，技术将成为铅酸蓄电池项目成功的有力支持。这一深度剖析揭示了技术管理在铅酸蓄电池项目实施中的关键作用，为铅酸蓄电池项目的技术基础奠定了坚实的基础。</w:t>
      </w:r>
    </w:p>
    <w:p>
      <w:pPr>
        <w:pStyle w:val="Heading2"/>
        <w:ind w:firstLine="560" w:firstLineChars="200"/>
        <w:rPr>
          <w:rFonts w:ascii="仿宋" w:eastAsia="仿宋" w:hAnsi="仿宋" w:cs="仿宋" w:hint="eastAsia"/>
          <w:sz w:val="28"/>
          <w:lang w:eastAsia="zh-CN"/>
        </w:rPr>
      </w:pPr>
      <w:bookmarkStart w:id="19" w:name="_Toc771"/>
      <w:r>
        <w:rPr>
          <w:rFonts w:ascii="仿宋" w:eastAsia="仿宋" w:hAnsi="仿宋" w:cs="仿宋" w:hint="eastAsia"/>
          <w:sz w:val="28"/>
          <w:lang w:eastAsia="zh-CN"/>
        </w:rPr>
        <w:t>(二)、铅酸蓄电池项目工艺技术设计方案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酸蓄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酸蓄电池项目将严格按照相关行业规范要求进行组织。通过有效控制产品质量，铅酸蓄电池项目将致力于为顾客提供优质的铅酸蓄电池项目产品和良好的服务。这体现了铅酸蓄电池项目对于生产活动合规性和质量标准的高度重视，为铅酸蓄电池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铅酸蓄电池项目注重生态效益和清洁生产原则。铅酸蓄电池项目建设将紧密结合地方特色经济发展，与社会经济发展规划和区域环境保护规划方案相协调一致。通过与当地区域自然生态系统的结合，铅酸蓄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酸蓄电池项目产品具有多样化的客户需求和个性化的特点。因此，铅酸蓄电池项目产品规格品种多样，且单批生产数量较小。为满足这一特点，铅酸蓄电池项目承办单位将建设先进的柔性制造生产线。通过广泛应用柔性制造技术，铅酸蓄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铅酸蓄电池项目采用的技术具有较高的技术含量和自动化水平，处于国内先进水平。这一技术选用不仅体现了对生产效率、质量和环境友好性的高标准要求，同时为铅酸蓄电池项目的可持续发展奠定了坚实的基础。</w:t>
      </w:r>
    </w:p>
    <w:p>
      <w:pPr>
        <w:pStyle w:val="Heading2"/>
        <w:ind w:firstLine="560" w:firstLineChars="200"/>
        <w:rPr>
          <w:rFonts w:ascii="仿宋" w:eastAsia="仿宋" w:hAnsi="仿宋" w:cs="仿宋" w:hint="eastAsia"/>
          <w:sz w:val="28"/>
          <w:lang w:eastAsia="zh-CN"/>
        </w:rPr>
      </w:pPr>
      <w:bookmarkStart w:id="20" w:name="_Toc1733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为确保铅酸蓄电池项目的高效生产和技术实施，我们制定了一套精心设计的设备选型方案，以满足铅酸蓄电池项目生产、质量和环保的要求。该方案的主要特点如下：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https://d.book118.com/958141142055006032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00634"/>
    <w:rsid w:val="793006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4114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2024-01-28T10:20:00Z</dcterms:created>
  <dcterms:modified xsi:type="dcterms:W3CDTF">2024-01-28T10:20:55Z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189CCE8B13F14BCEA0190873E6CFA838_11</vt:lpwstr>
  </property>
  <property fmtid="{D5CDD505-2E9C-101B-9397-08002B2CF9AE}" pid="3" name="KSOProductBuildVer">
    <vt:lpwstr>2052-12.1.0.16120</vt:lpwstr>
  </property>
</Properties>
</file>