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注塑制品项目建设总纲及方案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775" w:history="1">
        <w:r>
          <w:rPr>
            <w:rFonts w:ascii="仿宋" w:eastAsia="仿宋" w:hAnsi="仿宋" w:cs="仿宋" w:hint="eastAsia"/>
            <w:lang w:eastAsia="zh-CN"/>
          </w:rPr>
          <w:t>前言</w:t>
        </w:r>
        <w:r>
          <w:tab/>
        </w:r>
        <w:r>
          <w:fldChar w:fldCharType="begin"/>
        </w:r>
        <w:r>
          <w:instrText xml:space="preserve"> PAGEREF _Toc21775 \h </w:instrText>
        </w:r>
        <w:r>
          <w:fldChar w:fldCharType="separate"/>
        </w:r>
        <w:r>
          <w:t>3</w:t>
        </w:r>
        <w:r>
          <w:fldChar w:fldCharType="end"/>
        </w:r>
      </w:hyperlink>
    </w:p>
    <w:p>
      <w:pPr>
        <w:pStyle w:val="TOC1"/>
        <w:tabs>
          <w:tab w:val="right" w:leader="dot" w:pos="8306"/>
        </w:tabs>
      </w:pPr>
      <w:hyperlink w:anchor="_Toc3176" w:history="1">
        <w:r>
          <w:rPr>
            <w:rFonts w:ascii="仿宋" w:eastAsia="仿宋" w:hAnsi="仿宋" w:cs="仿宋" w:hint="eastAsia"/>
            <w:lang w:eastAsia="zh-CN"/>
          </w:rPr>
          <w:t>一、项目监理与质量保证</w:t>
        </w:r>
        <w:r>
          <w:tab/>
        </w:r>
        <w:r>
          <w:fldChar w:fldCharType="begin"/>
        </w:r>
        <w:r>
          <w:instrText xml:space="preserve"> PAGEREF _Toc3176 \h </w:instrText>
        </w:r>
        <w:r>
          <w:fldChar w:fldCharType="separate"/>
        </w:r>
        <w:r>
          <w:t>3</w:t>
        </w:r>
        <w:r>
          <w:fldChar w:fldCharType="end"/>
        </w:r>
      </w:hyperlink>
    </w:p>
    <w:p>
      <w:pPr>
        <w:pStyle w:val="TOC2"/>
        <w:tabs>
          <w:tab w:val="right" w:leader="dot" w:pos="8306"/>
        </w:tabs>
      </w:pPr>
      <w:hyperlink w:anchor="_Toc17951" w:history="1">
        <w:r>
          <w:rPr>
            <w:rFonts w:ascii="仿宋" w:eastAsia="仿宋" w:hAnsi="仿宋" w:cs="仿宋" w:hint="eastAsia"/>
            <w:lang w:eastAsia="zh-CN"/>
          </w:rPr>
          <w:t>(一)、监理体系构建</w:t>
        </w:r>
        <w:r>
          <w:tab/>
        </w:r>
        <w:r>
          <w:fldChar w:fldCharType="begin"/>
        </w:r>
        <w:r>
          <w:instrText xml:space="preserve"> PAGEREF _Toc17951 \h </w:instrText>
        </w:r>
        <w:r>
          <w:fldChar w:fldCharType="separate"/>
        </w:r>
        <w:r>
          <w:t>3</w:t>
        </w:r>
        <w:r>
          <w:fldChar w:fldCharType="end"/>
        </w:r>
      </w:hyperlink>
    </w:p>
    <w:p>
      <w:pPr>
        <w:pStyle w:val="TOC2"/>
        <w:tabs>
          <w:tab w:val="right" w:leader="dot" w:pos="8306"/>
        </w:tabs>
      </w:pPr>
      <w:hyperlink w:anchor="_Toc26530" w:history="1">
        <w:r>
          <w:rPr>
            <w:rFonts w:ascii="仿宋" w:eastAsia="仿宋" w:hAnsi="仿宋" w:cs="仿宋" w:hint="eastAsia"/>
            <w:lang w:eastAsia="zh-CN"/>
          </w:rPr>
          <w:t>(二)、质量保证体系实施</w:t>
        </w:r>
        <w:r>
          <w:tab/>
        </w:r>
        <w:r>
          <w:fldChar w:fldCharType="begin"/>
        </w:r>
        <w:r>
          <w:instrText xml:space="preserve"> PAGEREF _Toc26530 \h </w:instrText>
        </w:r>
        <w:r>
          <w:fldChar w:fldCharType="separate"/>
        </w:r>
        <w:r>
          <w:t>4</w:t>
        </w:r>
        <w:r>
          <w:fldChar w:fldCharType="end"/>
        </w:r>
      </w:hyperlink>
    </w:p>
    <w:p>
      <w:pPr>
        <w:pStyle w:val="TOC2"/>
        <w:tabs>
          <w:tab w:val="right" w:leader="dot" w:pos="8306"/>
        </w:tabs>
      </w:pPr>
      <w:hyperlink w:anchor="_Toc3411" w:history="1">
        <w:r>
          <w:rPr>
            <w:rFonts w:ascii="仿宋" w:eastAsia="仿宋" w:hAnsi="仿宋" w:cs="仿宋" w:hint="eastAsia"/>
            <w:lang w:eastAsia="zh-CN"/>
          </w:rPr>
          <w:t>(三)、监理与质量控制流程</w:t>
        </w:r>
        <w:r>
          <w:tab/>
        </w:r>
        <w:r>
          <w:fldChar w:fldCharType="begin"/>
        </w:r>
        <w:r>
          <w:instrText xml:space="preserve"> PAGEREF _Toc3411 \h </w:instrText>
        </w:r>
        <w:r>
          <w:fldChar w:fldCharType="separate"/>
        </w:r>
        <w:r>
          <w:t>4</w:t>
        </w:r>
        <w:r>
          <w:fldChar w:fldCharType="end"/>
        </w:r>
      </w:hyperlink>
    </w:p>
    <w:p>
      <w:pPr>
        <w:pStyle w:val="TOC1"/>
        <w:tabs>
          <w:tab w:val="right" w:leader="dot" w:pos="8306"/>
        </w:tabs>
      </w:pPr>
      <w:hyperlink w:anchor="_Toc23303" w:history="1">
        <w:r>
          <w:rPr>
            <w:rFonts w:ascii="仿宋" w:eastAsia="仿宋" w:hAnsi="仿宋" w:cs="仿宋" w:hint="eastAsia"/>
            <w:lang w:eastAsia="zh-CN"/>
          </w:rPr>
          <w:t>二、财务管理与成本控制</w:t>
        </w:r>
        <w:r>
          <w:tab/>
        </w:r>
        <w:r>
          <w:fldChar w:fldCharType="begin"/>
        </w:r>
        <w:r>
          <w:instrText xml:space="preserve"> PAGEREF _Toc23303 \h </w:instrText>
        </w:r>
        <w:r>
          <w:fldChar w:fldCharType="separate"/>
        </w:r>
        <w:r>
          <w:t>5</w:t>
        </w:r>
        <w:r>
          <w:fldChar w:fldCharType="end"/>
        </w:r>
      </w:hyperlink>
    </w:p>
    <w:p>
      <w:pPr>
        <w:pStyle w:val="TOC2"/>
        <w:tabs>
          <w:tab w:val="right" w:leader="dot" w:pos="8306"/>
        </w:tabs>
      </w:pPr>
      <w:hyperlink w:anchor="_Toc23880" w:history="1">
        <w:r>
          <w:rPr>
            <w:rFonts w:ascii="仿宋" w:eastAsia="仿宋" w:hAnsi="仿宋" w:cs="仿宋" w:hint="eastAsia"/>
            <w:lang w:eastAsia="zh-CN"/>
          </w:rPr>
          <w:t>(一)、财务管理体系建设</w:t>
        </w:r>
        <w:r>
          <w:tab/>
        </w:r>
        <w:r>
          <w:fldChar w:fldCharType="begin"/>
        </w:r>
        <w:r>
          <w:instrText xml:space="preserve"> PAGEREF _Toc23880 \h </w:instrText>
        </w:r>
        <w:r>
          <w:fldChar w:fldCharType="separate"/>
        </w:r>
        <w:r>
          <w:t>5</w:t>
        </w:r>
        <w:r>
          <w:fldChar w:fldCharType="end"/>
        </w:r>
      </w:hyperlink>
    </w:p>
    <w:p>
      <w:pPr>
        <w:pStyle w:val="TOC2"/>
        <w:tabs>
          <w:tab w:val="right" w:leader="dot" w:pos="8306"/>
        </w:tabs>
      </w:pPr>
      <w:hyperlink w:anchor="_Toc23898" w:history="1">
        <w:r>
          <w:rPr>
            <w:rFonts w:ascii="仿宋" w:eastAsia="仿宋" w:hAnsi="仿宋" w:cs="仿宋" w:hint="eastAsia"/>
            <w:lang w:eastAsia="zh-CN"/>
          </w:rPr>
          <w:t>(二)、成本控制措施</w:t>
        </w:r>
        <w:r>
          <w:tab/>
        </w:r>
        <w:r>
          <w:fldChar w:fldCharType="begin"/>
        </w:r>
        <w:r>
          <w:instrText xml:space="preserve"> PAGEREF _Toc23898 \h </w:instrText>
        </w:r>
        <w:r>
          <w:fldChar w:fldCharType="separate"/>
        </w:r>
        <w:r>
          <w:t>6</w:t>
        </w:r>
        <w:r>
          <w:fldChar w:fldCharType="end"/>
        </w:r>
      </w:hyperlink>
    </w:p>
    <w:p>
      <w:pPr>
        <w:pStyle w:val="TOC1"/>
        <w:tabs>
          <w:tab w:val="right" w:leader="dot" w:pos="8306"/>
        </w:tabs>
      </w:pPr>
      <w:hyperlink w:anchor="_Toc11726" w:history="1">
        <w:r>
          <w:rPr>
            <w:rFonts w:ascii="仿宋" w:eastAsia="仿宋" w:hAnsi="仿宋" w:cs="仿宋" w:hint="eastAsia"/>
            <w:lang w:eastAsia="zh-CN"/>
          </w:rPr>
          <w:t>三、项目选址研究</w:t>
        </w:r>
        <w:r>
          <w:tab/>
        </w:r>
        <w:r>
          <w:fldChar w:fldCharType="begin"/>
        </w:r>
        <w:r>
          <w:instrText xml:space="preserve"> PAGEREF _Toc11726 \h </w:instrText>
        </w:r>
        <w:r>
          <w:fldChar w:fldCharType="separate"/>
        </w:r>
        <w:r>
          <w:t>7</w:t>
        </w:r>
        <w:r>
          <w:fldChar w:fldCharType="end"/>
        </w:r>
      </w:hyperlink>
    </w:p>
    <w:p>
      <w:pPr>
        <w:pStyle w:val="TOC2"/>
        <w:tabs>
          <w:tab w:val="right" w:leader="dot" w:pos="8306"/>
        </w:tabs>
      </w:pPr>
      <w:hyperlink w:anchor="_Toc23272" w:history="1">
        <w:r>
          <w:rPr>
            <w:rFonts w:ascii="仿宋" w:eastAsia="仿宋" w:hAnsi="仿宋" w:cs="仿宋" w:hint="eastAsia"/>
            <w:lang w:eastAsia="zh-CN"/>
          </w:rPr>
          <w:t>(一)、项目选址原则</w:t>
        </w:r>
        <w:r>
          <w:tab/>
        </w:r>
        <w:r>
          <w:fldChar w:fldCharType="begin"/>
        </w:r>
        <w:r>
          <w:instrText xml:space="preserve"> PAGEREF _Toc23272 \h </w:instrText>
        </w:r>
        <w:r>
          <w:fldChar w:fldCharType="separate"/>
        </w:r>
        <w:r>
          <w:t>7</w:t>
        </w:r>
        <w:r>
          <w:fldChar w:fldCharType="end"/>
        </w:r>
      </w:hyperlink>
    </w:p>
    <w:p>
      <w:pPr>
        <w:pStyle w:val="TOC2"/>
        <w:tabs>
          <w:tab w:val="right" w:leader="dot" w:pos="8306"/>
        </w:tabs>
      </w:pPr>
      <w:hyperlink w:anchor="_Toc1774" w:history="1">
        <w:r>
          <w:rPr>
            <w:rFonts w:ascii="仿宋" w:eastAsia="仿宋" w:hAnsi="仿宋" w:cs="仿宋" w:hint="eastAsia"/>
            <w:lang w:eastAsia="zh-CN"/>
          </w:rPr>
          <w:t>(二)、项目选址</w:t>
        </w:r>
        <w:r>
          <w:tab/>
        </w:r>
        <w:r>
          <w:fldChar w:fldCharType="begin"/>
        </w:r>
        <w:r>
          <w:instrText xml:space="preserve"> PAGEREF _Toc1774 \h </w:instrText>
        </w:r>
        <w:r>
          <w:fldChar w:fldCharType="separate"/>
        </w:r>
        <w:r>
          <w:t>11</w:t>
        </w:r>
        <w:r>
          <w:fldChar w:fldCharType="end"/>
        </w:r>
      </w:hyperlink>
    </w:p>
    <w:p>
      <w:pPr>
        <w:pStyle w:val="TOC2"/>
        <w:tabs>
          <w:tab w:val="right" w:leader="dot" w:pos="8306"/>
        </w:tabs>
      </w:pPr>
      <w:hyperlink w:anchor="_Toc31950" w:history="1">
        <w:r>
          <w:rPr>
            <w:rFonts w:ascii="仿宋" w:eastAsia="仿宋" w:hAnsi="仿宋" w:cs="仿宋" w:hint="eastAsia"/>
            <w:lang w:eastAsia="zh-CN"/>
          </w:rPr>
          <w:t>(三)、建设条件分析</w:t>
        </w:r>
        <w:r>
          <w:tab/>
        </w:r>
        <w:r>
          <w:fldChar w:fldCharType="begin"/>
        </w:r>
        <w:r>
          <w:instrText xml:space="preserve"> PAGEREF _Toc31950 \h </w:instrText>
        </w:r>
        <w:r>
          <w:fldChar w:fldCharType="separate"/>
        </w:r>
        <w:r>
          <w:t>13</w:t>
        </w:r>
        <w:r>
          <w:fldChar w:fldCharType="end"/>
        </w:r>
      </w:hyperlink>
    </w:p>
    <w:p>
      <w:pPr>
        <w:pStyle w:val="TOC2"/>
        <w:tabs>
          <w:tab w:val="right" w:leader="dot" w:pos="8306"/>
        </w:tabs>
      </w:pPr>
      <w:hyperlink w:anchor="_Toc12676" w:history="1">
        <w:r>
          <w:rPr>
            <w:rFonts w:ascii="仿宋" w:eastAsia="仿宋" w:hAnsi="仿宋" w:cs="仿宋" w:hint="eastAsia"/>
            <w:lang w:eastAsia="zh-CN"/>
          </w:rPr>
          <w:t>(四)、用地控制指标</w:t>
        </w:r>
        <w:r>
          <w:tab/>
        </w:r>
        <w:r>
          <w:fldChar w:fldCharType="begin"/>
        </w:r>
        <w:r>
          <w:instrText xml:space="preserve"> PAGEREF _Toc12676 \h </w:instrText>
        </w:r>
        <w:r>
          <w:fldChar w:fldCharType="separate"/>
        </w:r>
        <w:r>
          <w:t>14</w:t>
        </w:r>
        <w:r>
          <w:fldChar w:fldCharType="end"/>
        </w:r>
      </w:hyperlink>
    </w:p>
    <w:p>
      <w:pPr>
        <w:pStyle w:val="TOC2"/>
        <w:tabs>
          <w:tab w:val="right" w:leader="dot" w:pos="8306"/>
        </w:tabs>
      </w:pPr>
      <w:hyperlink w:anchor="_Toc976" w:history="1">
        <w:r>
          <w:rPr>
            <w:rFonts w:ascii="仿宋" w:eastAsia="仿宋" w:hAnsi="仿宋" w:cs="仿宋" w:hint="eastAsia"/>
            <w:lang w:eastAsia="zh-CN"/>
          </w:rPr>
          <w:t>(五)、地总体要求</w:t>
        </w:r>
        <w:r>
          <w:tab/>
        </w:r>
        <w:r>
          <w:fldChar w:fldCharType="begin"/>
        </w:r>
        <w:r>
          <w:instrText xml:space="preserve"> PAGEREF _Toc976 \h </w:instrText>
        </w:r>
        <w:r>
          <w:fldChar w:fldCharType="separate"/>
        </w:r>
        <w:r>
          <w:t>15</w:t>
        </w:r>
        <w:r>
          <w:fldChar w:fldCharType="end"/>
        </w:r>
      </w:hyperlink>
    </w:p>
    <w:p>
      <w:pPr>
        <w:pStyle w:val="TOC2"/>
        <w:tabs>
          <w:tab w:val="right" w:leader="dot" w:pos="8306"/>
        </w:tabs>
      </w:pPr>
      <w:hyperlink w:anchor="_Toc24916" w:history="1">
        <w:r>
          <w:rPr>
            <w:rFonts w:ascii="仿宋" w:eastAsia="仿宋" w:hAnsi="仿宋" w:cs="仿宋" w:hint="eastAsia"/>
            <w:lang w:eastAsia="zh-CN"/>
          </w:rPr>
          <w:t>(六)、节约用地措施</w:t>
        </w:r>
        <w:r>
          <w:tab/>
        </w:r>
        <w:r>
          <w:fldChar w:fldCharType="begin"/>
        </w:r>
        <w:r>
          <w:instrText xml:space="preserve"> PAGEREF _Toc24916 \h </w:instrText>
        </w:r>
        <w:r>
          <w:fldChar w:fldCharType="separate"/>
        </w:r>
        <w:r>
          <w:t>17</w:t>
        </w:r>
        <w:r>
          <w:fldChar w:fldCharType="end"/>
        </w:r>
      </w:hyperlink>
    </w:p>
    <w:p>
      <w:pPr>
        <w:pStyle w:val="TOC2"/>
        <w:tabs>
          <w:tab w:val="right" w:leader="dot" w:pos="8306"/>
        </w:tabs>
      </w:pPr>
      <w:hyperlink w:anchor="_Toc6786" w:history="1">
        <w:r>
          <w:rPr>
            <w:rFonts w:ascii="仿宋" w:eastAsia="仿宋" w:hAnsi="仿宋" w:cs="仿宋" w:hint="eastAsia"/>
            <w:lang w:eastAsia="zh-CN"/>
          </w:rPr>
          <w:t>(七)、选址综合评价</w:t>
        </w:r>
        <w:r>
          <w:tab/>
        </w:r>
        <w:r>
          <w:fldChar w:fldCharType="begin"/>
        </w:r>
        <w:r>
          <w:instrText xml:space="preserve"> PAGEREF _Toc6786 \h </w:instrText>
        </w:r>
        <w:r>
          <w:fldChar w:fldCharType="separate"/>
        </w:r>
        <w:r>
          <w:t>18</w:t>
        </w:r>
        <w:r>
          <w:fldChar w:fldCharType="end"/>
        </w:r>
      </w:hyperlink>
    </w:p>
    <w:p>
      <w:pPr>
        <w:pStyle w:val="TOC1"/>
        <w:tabs>
          <w:tab w:val="right" w:leader="dot" w:pos="8306"/>
        </w:tabs>
      </w:pPr>
      <w:hyperlink w:anchor="_Toc19702" w:history="1">
        <w:r>
          <w:rPr>
            <w:rFonts w:ascii="仿宋" w:eastAsia="仿宋" w:hAnsi="仿宋" w:cs="仿宋" w:hint="eastAsia"/>
            <w:lang w:eastAsia="zh-CN"/>
          </w:rPr>
          <w:t>四、环境和生态影响分析</w:t>
        </w:r>
        <w:r>
          <w:tab/>
        </w:r>
        <w:r>
          <w:fldChar w:fldCharType="begin"/>
        </w:r>
        <w:r>
          <w:instrText xml:space="preserve"> PAGEREF _Toc19702 \h </w:instrText>
        </w:r>
        <w:r>
          <w:fldChar w:fldCharType="separate"/>
        </w:r>
        <w:r>
          <w:t>19</w:t>
        </w:r>
        <w:r>
          <w:fldChar w:fldCharType="end"/>
        </w:r>
      </w:hyperlink>
    </w:p>
    <w:p>
      <w:pPr>
        <w:pStyle w:val="TOC2"/>
        <w:tabs>
          <w:tab w:val="right" w:leader="dot" w:pos="8306"/>
        </w:tabs>
      </w:pPr>
      <w:hyperlink w:anchor="_Toc25102" w:history="1">
        <w:r>
          <w:rPr>
            <w:rFonts w:ascii="仿宋" w:eastAsia="仿宋" w:hAnsi="仿宋" w:cs="仿宋" w:hint="eastAsia"/>
            <w:lang w:eastAsia="zh-CN"/>
          </w:rPr>
          <w:t>(一)、环境和生态现状</w:t>
        </w:r>
        <w:r>
          <w:tab/>
        </w:r>
        <w:r>
          <w:fldChar w:fldCharType="begin"/>
        </w:r>
        <w:r>
          <w:instrText xml:space="preserve"> PAGEREF _Toc25102 \h </w:instrText>
        </w:r>
        <w:r>
          <w:fldChar w:fldCharType="separate"/>
        </w:r>
        <w:r>
          <w:t>19</w:t>
        </w:r>
        <w:r>
          <w:fldChar w:fldCharType="end"/>
        </w:r>
      </w:hyperlink>
    </w:p>
    <w:p>
      <w:pPr>
        <w:pStyle w:val="TOC2"/>
        <w:tabs>
          <w:tab w:val="right" w:leader="dot" w:pos="8306"/>
        </w:tabs>
      </w:pPr>
      <w:hyperlink w:anchor="_Toc2588" w:history="1">
        <w:r>
          <w:rPr>
            <w:rFonts w:ascii="仿宋" w:eastAsia="仿宋" w:hAnsi="仿宋" w:cs="仿宋" w:hint="eastAsia"/>
            <w:lang w:eastAsia="zh-CN"/>
          </w:rPr>
          <w:t>(二)、生态环境影响分析</w:t>
        </w:r>
        <w:r>
          <w:tab/>
        </w:r>
        <w:r>
          <w:fldChar w:fldCharType="begin"/>
        </w:r>
        <w:r>
          <w:instrText xml:space="preserve"> PAGEREF _Toc2588 \h </w:instrText>
        </w:r>
        <w:r>
          <w:fldChar w:fldCharType="separate"/>
        </w:r>
        <w:r>
          <w:t>21</w:t>
        </w:r>
        <w:r>
          <w:fldChar w:fldCharType="end"/>
        </w:r>
      </w:hyperlink>
    </w:p>
    <w:p>
      <w:pPr>
        <w:pStyle w:val="TOC2"/>
        <w:tabs>
          <w:tab w:val="right" w:leader="dot" w:pos="8306"/>
        </w:tabs>
      </w:pPr>
      <w:hyperlink w:anchor="_Toc21985" w:history="1">
        <w:r>
          <w:rPr>
            <w:rFonts w:ascii="仿宋" w:eastAsia="仿宋" w:hAnsi="仿宋" w:cs="仿宋" w:hint="eastAsia"/>
            <w:lang w:eastAsia="zh-CN"/>
          </w:rPr>
          <w:t>(三)、生态环境保护措施</w:t>
        </w:r>
        <w:r>
          <w:tab/>
        </w:r>
        <w:r>
          <w:fldChar w:fldCharType="begin"/>
        </w:r>
        <w:r>
          <w:instrText xml:space="preserve"> PAGEREF _Toc21985 \h </w:instrText>
        </w:r>
        <w:r>
          <w:fldChar w:fldCharType="separate"/>
        </w:r>
        <w:r>
          <w:t>22</w:t>
        </w:r>
        <w:r>
          <w:fldChar w:fldCharType="end"/>
        </w:r>
      </w:hyperlink>
    </w:p>
    <w:p>
      <w:pPr>
        <w:pStyle w:val="TOC2"/>
        <w:tabs>
          <w:tab w:val="right" w:leader="dot" w:pos="8306"/>
        </w:tabs>
      </w:pPr>
      <w:hyperlink w:anchor="_Toc30964" w:history="1">
        <w:r>
          <w:rPr>
            <w:rFonts w:ascii="仿宋" w:eastAsia="仿宋" w:hAnsi="仿宋" w:cs="仿宋" w:hint="eastAsia"/>
            <w:lang w:eastAsia="zh-CN"/>
          </w:rPr>
          <w:t>(四)、地质灾害影响分析</w:t>
        </w:r>
        <w:r>
          <w:tab/>
        </w:r>
        <w:r>
          <w:fldChar w:fldCharType="begin"/>
        </w:r>
        <w:r>
          <w:instrText xml:space="preserve"> PAGEREF _Toc30964 \h </w:instrText>
        </w:r>
        <w:r>
          <w:fldChar w:fldCharType="separate"/>
        </w:r>
        <w:r>
          <w:t>24</w:t>
        </w:r>
        <w:r>
          <w:fldChar w:fldCharType="end"/>
        </w:r>
      </w:hyperlink>
    </w:p>
    <w:p>
      <w:pPr>
        <w:pStyle w:val="TOC2"/>
        <w:tabs>
          <w:tab w:val="right" w:leader="dot" w:pos="8306"/>
        </w:tabs>
      </w:pPr>
      <w:hyperlink w:anchor="_Toc17921" w:history="1">
        <w:r>
          <w:rPr>
            <w:rFonts w:ascii="仿宋" w:eastAsia="仿宋" w:hAnsi="仿宋" w:cs="仿宋" w:hint="eastAsia"/>
            <w:lang w:eastAsia="zh-CN"/>
          </w:rPr>
          <w:t>(五)、特殊环境影响</w:t>
        </w:r>
        <w:r>
          <w:tab/>
        </w:r>
        <w:r>
          <w:fldChar w:fldCharType="begin"/>
        </w:r>
        <w:r>
          <w:instrText xml:space="preserve"> PAGEREF _Toc17921 \h </w:instrText>
        </w:r>
        <w:r>
          <w:fldChar w:fldCharType="separate"/>
        </w:r>
        <w:r>
          <w:t>25</w:t>
        </w:r>
        <w:r>
          <w:fldChar w:fldCharType="end"/>
        </w:r>
      </w:hyperlink>
    </w:p>
    <w:p>
      <w:pPr>
        <w:pStyle w:val="TOC1"/>
        <w:tabs>
          <w:tab w:val="right" w:leader="dot" w:pos="8306"/>
        </w:tabs>
      </w:pPr>
      <w:hyperlink w:anchor="_Toc8122" w:history="1">
        <w:r>
          <w:rPr>
            <w:rFonts w:ascii="仿宋" w:eastAsia="仿宋" w:hAnsi="仿宋" w:cs="仿宋" w:hint="eastAsia"/>
            <w:lang w:eastAsia="zh-CN"/>
          </w:rPr>
          <w:t>五、发展规划、产业政策和行业准入分析</w:t>
        </w:r>
        <w:r>
          <w:tab/>
        </w:r>
        <w:r>
          <w:fldChar w:fldCharType="begin"/>
        </w:r>
        <w:r>
          <w:instrText xml:space="preserve"> PAGEREF _Toc8122 \h </w:instrText>
        </w:r>
        <w:r>
          <w:fldChar w:fldCharType="separate"/>
        </w:r>
        <w:r>
          <w:t>26</w:t>
        </w:r>
        <w:r>
          <w:fldChar w:fldCharType="end"/>
        </w:r>
      </w:hyperlink>
    </w:p>
    <w:p>
      <w:pPr>
        <w:pStyle w:val="TOC2"/>
        <w:tabs>
          <w:tab w:val="right" w:leader="dot" w:pos="8306"/>
        </w:tabs>
      </w:pPr>
      <w:hyperlink w:anchor="_Toc25823" w:history="1">
        <w:r>
          <w:rPr>
            <w:rFonts w:ascii="仿宋" w:eastAsia="仿宋" w:hAnsi="仿宋" w:cs="仿宋" w:hint="eastAsia"/>
            <w:lang w:eastAsia="zh-CN"/>
          </w:rPr>
          <w:t>(一)、发展规划分析</w:t>
        </w:r>
        <w:r>
          <w:tab/>
        </w:r>
        <w:r>
          <w:fldChar w:fldCharType="begin"/>
        </w:r>
        <w:r>
          <w:instrText xml:space="preserve"> PAGEREF _Toc25823 \h </w:instrText>
        </w:r>
        <w:r>
          <w:fldChar w:fldCharType="separate"/>
        </w:r>
        <w:r>
          <w:t>26</w:t>
        </w:r>
        <w:r>
          <w:fldChar w:fldCharType="end"/>
        </w:r>
      </w:hyperlink>
    </w:p>
    <w:p>
      <w:pPr>
        <w:pStyle w:val="TOC2"/>
        <w:tabs>
          <w:tab w:val="right" w:leader="dot" w:pos="8306"/>
        </w:tabs>
      </w:pPr>
      <w:hyperlink w:anchor="_Toc8115" w:history="1">
        <w:r>
          <w:rPr>
            <w:rFonts w:ascii="仿宋" w:eastAsia="仿宋" w:hAnsi="仿宋" w:cs="仿宋" w:hint="eastAsia"/>
            <w:lang w:eastAsia="zh-CN"/>
          </w:rPr>
          <w:t>(二)、产业政策分析</w:t>
        </w:r>
        <w:r>
          <w:tab/>
        </w:r>
        <w:r>
          <w:fldChar w:fldCharType="begin"/>
        </w:r>
        <w:r>
          <w:instrText xml:space="preserve"> PAGEREF _Toc8115 \h </w:instrText>
        </w:r>
        <w:r>
          <w:fldChar w:fldCharType="separate"/>
        </w:r>
        <w:r>
          <w:t>28</w:t>
        </w:r>
        <w:r>
          <w:fldChar w:fldCharType="end"/>
        </w:r>
      </w:hyperlink>
    </w:p>
    <w:p>
      <w:pPr>
        <w:pStyle w:val="TOC2"/>
        <w:tabs>
          <w:tab w:val="right" w:leader="dot" w:pos="8306"/>
        </w:tabs>
      </w:pPr>
      <w:hyperlink w:anchor="_Toc3292" w:history="1">
        <w:r>
          <w:rPr>
            <w:rFonts w:ascii="仿宋" w:eastAsia="仿宋" w:hAnsi="仿宋" w:cs="仿宋" w:hint="eastAsia"/>
            <w:lang w:eastAsia="zh-CN"/>
          </w:rPr>
          <w:t>(三)、行业准入分析</w:t>
        </w:r>
        <w:r>
          <w:tab/>
        </w:r>
        <w:r>
          <w:fldChar w:fldCharType="begin"/>
        </w:r>
        <w:r>
          <w:instrText xml:space="preserve"> PAGEREF _Toc3292 \h </w:instrText>
        </w:r>
        <w:r>
          <w:fldChar w:fldCharType="separate"/>
        </w:r>
        <w:r>
          <w:t>29</w:t>
        </w:r>
        <w:r>
          <w:fldChar w:fldCharType="end"/>
        </w:r>
      </w:hyperlink>
    </w:p>
    <w:p>
      <w:pPr>
        <w:pStyle w:val="TOC1"/>
        <w:tabs>
          <w:tab w:val="right" w:leader="dot" w:pos="8306"/>
        </w:tabs>
      </w:pPr>
      <w:hyperlink w:anchor="_Toc30504" w:history="1">
        <w:r>
          <w:rPr>
            <w:rFonts w:ascii="仿宋" w:eastAsia="仿宋" w:hAnsi="仿宋" w:cs="仿宋" w:hint="eastAsia"/>
            <w:lang w:eastAsia="zh-CN"/>
          </w:rPr>
          <w:t>六、背景、必要性分析</w:t>
        </w:r>
        <w:r>
          <w:tab/>
        </w:r>
        <w:r>
          <w:fldChar w:fldCharType="begin"/>
        </w:r>
        <w:r>
          <w:instrText xml:space="preserve"> PAGEREF _Toc30504 \h </w:instrText>
        </w:r>
        <w:r>
          <w:fldChar w:fldCharType="separate"/>
        </w:r>
        <w:r>
          <w:t>31</w:t>
        </w:r>
        <w:r>
          <w:fldChar w:fldCharType="end"/>
        </w:r>
      </w:hyperlink>
    </w:p>
    <w:p>
      <w:pPr>
        <w:pStyle w:val="TOC2"/>
        <w:tabs>
          <w:tab w:val="right" w:leader="dot" w:pos="8306"/>
        </w:tabs>
      </w:pPr>
      <w:hyperlink w:anchor="_Toc17117" w:history="1">
        <w:r>
          <w:rPr>
            <w:rFonts w:ascii="仿宋" w:eastAsia="仿宋" w:hAnsi="仿宋" w:cs="仿宋" w:hint="eastAsia"/>
            <w:lang w:eastAsia="zh-CN"/>
          </w:rPr>
          <w:t>(一)、项目建设背景</w:t>
        </w:r>
        <w:r>
          <w:tab/>
        </w:r>
        <w:r>
          <w:fldChar w:fldCharType="begin"/>
        </w:r>
        <w:r>
          <w:instrText xml:space="preserve"> PAGEREF _Toc17117 \h </w:instrText>
        </w:r>
        <w:r>
          <w:fldChar w:fldCharType="separate"/>
        </w:r>
        <w:r>
          <w:t>31</w:t>
        </w:r>
        <w:r>
          <w:fldChar w:fldCharType="end"/>
        </w:r>
      </w:hyperlink>
    </w:p>
    <w:p>
      <w:pPr>
        <w:pStyle w:val="TOC2"/>
        <w:tabs>
          <w:tab w:val="right" w:leader="dot" w:pos="8306"/>
        </w:tabs>
      </w:pPr>
      <w:hyperlink w:anchor="_Toc8223" w:history="1">
        <w:r>
          <w:rPr>
            <w:rFonts w:ascii="仿宋" w:eastAsia="仿宋" w:hAnsi="仿宋" w:cs="仿宋" w:hint="eastAsia"/>
            <w:lang w:eastAsia="zh-CN"/>
          </w:rPr>
          <w:t>(二)、必要性分析</w:t>
        </w:r>
        <w:r>
          <w:tab/>
        </w:r>
        <w:r>
          <w:fldChar w:fldCharType="begin"/>
        </w:r>
        <w:r>
          <w:instrText xml:space="preserve"> PAGEREF _Toc8223 \h </w:instrText>
        </w:r>
        <w:r>
          <w:fldChar w:fldCharType="separate"/>
        </w:r>
        <w:r>
          <w:t>32</w:t>
        </w:r>
        <w:r>
          <w:fldChar w:fldCharType="end"/>
        </w:r>
      </w:hyperlink>
    </w:p>
    <w:p>
      <w:pPr>
        <w:pStyle w:val="TOC2"/>
        <w:tabs>
          <w:tab w:val="right" w:leader="dot" w:pos="8306"/>
        </w:tabs>
      </w:pPr>
      <w:hyperlink w:anchor="_Toc26278" w:history="1">
        <w:r>
          <w:rPr>
            <w:rFonts w:ascii="仿宋" w:eastAsia="仿宋" w:hAnsi="仿宋" w:cs="仿宋" w:hint="eastAsia"/>
            <w:lang w:eastAsia="zh-CN"/>
          </w:rPr>
          <w:t>(三)、项目建设有利条件</w:t>
        </w:r>
        <w:r>
          <w:tab/>
        </w:r>
        <w:r>
          <w:fldChar w:fldCharType="begin"/>
        </w:r>
        <w:r>
          <w:instrText xml:space="preserve"> PAGEREF _Toc26278 \h </w:instrText>
        </w:r>
        <w:r>
          <w:fldChar w:fldCharType="separate"/>
        </w:r>
        <w:r>
          <w:t>33</w:t>
        </w:r>
        <w:r>
          <w:fldChar w:fldCharType="end"/>
        </w:r>
      </w:hyperlink>
    </w:p>
    <w:p>
      <w:pPr>
        <w:pStyle w:val="TOC1"/>
        <w:tabs>
          <w:tab w:val="right" w:leader="dot" w:pos="8306"/>
        </w:tabs>
      </w:pPr>
      <w:hyperlink w:anchor="_Toc23003" w:history="1">
        <w:r>
          <w:rPr>
            <w:rFonts w:ascii="仿宋" w:eastAsia="仿宋" w:hAnsi="仿宋" w:cs="仿宋" w:hint="eastAsia"/>
            <w:lang w:eastAsia="zh-CN"/>
          </w:rPr>
          <w:t>七、土地利用与规划方案</w:t>
        </w:r>
        <w:r>
          <w:tab/>
        </w:r>
        <w:r>
          <w:fldChar w:fldCharType="begin"/>
        </w:r>
        <w:r>
          <w:instrText xml:space="preserve"> PAGEREF _Toc23003 \h </w:instrText>
        </w:r>
        <w:r>
          <w:fldChar w:fldCharType="separate"/>
        </w:r>
        <w:r>
          <w:t>35</w:t>
        </w:r>
        <w:r>
          <w:fldChar w:fldCharType="end"/>
        </w:r>
      </w:hyperlink>
    </w:p>
    <w:p>
      <w:pPr>
        <w:pStyle w:val="TOC2"/>
        <w:tabs>
          <w:tab w:val="right" w:leader="dot" w:pos="8306"/>
        </w:tabs>
      </w:pPr>
      <w:hyperlink w:anchor="_Toc18125" w:history="1">
        <w:r>
          <w:rPr>
            <w:rFonts w:ascii="仿宋" w:eastAsia="仿宋" w:hAnsi="仿宋" w:cs="仿宋" w:hint="eastAsia"/>
            <w:lang w:eastAsia="zh-CN"/>
          </w:rPr>
          <w:t>(一)、项目用地情况分析</w:t>
        </w:r>
        <w:r>
          <w:tab/>
        </w:r>
        <w:r>
          <w:fldChar w:fldCharType="begin"/>
        </w:r>
        <w:r>
          <w:instrText xml:space="preserve"> PAGEREF _Toc18125 \h </w:instrText>
        </w:r>
        <w:r>
          <w:fldChar w:fldCharType="separate"/>
        </w:r>
        <w:r>
          <w:t>35</w:t>
        </w:r>
        <w:r>
          <w:fldChar w:fldCharType="end"/>
        </w:r>
      </w:hyperlink>
    </w:p>
    <w:p>
      <w:pPr>
        <w:pStyle w:val="TOC2"/>
        <w:tabs>
          <w:tab w:val="right" w:leader="dot" w:pos="8306"/>
        </w:tabs>
      </w:pPr>
      <w:hyperlink w:anchor="_Toc7026" w:history="1">
        <w:r>
          <w:rPr>
            <w:rFonts w:ascii="仿宋" w:eastAsia="仿宋" w:hAnsi="仿宋" w:cs="仿宋" w:hint="eastAsia"/>
            <w:lang w:eastAsia="zh-CN"/>
          </w:rPr>
          <w:t>(二)、土地利用规划方案</w:t>
        </w:r>
        <w:r>
          <w:tab/>
        </w:r>
        <w:r>
          <w:fldChar w:fldCharType="begin"/>
        </w:r>
        <w:r>
          <w:instrText xml:space="preserve"> PAGEREF _Toc7026 \h </w:instrText>
        </w:r>
        <w:r>
          <w:fldChar w:fldCharType="separate"/>
        </w:r>
        <w:r>
          <w:t>36</w:t>
        </w:r>
        <w:r>
          <w:fldChar w:fldCharType="end"/>
        </w:r>
      </w:hyperlink>
    </w:p>
    <w:p>
      <w:pPr>
        <w:pStyle w:val="TOC1"/>
        <w:tabs>
          <w:tab w:val="right" w:leader="dot" w:pos="8306"/>
        </w:tabs>
      </w:pPr>
      <w:hyperlink w:anchor="_Toc15749" w:history="1">
        <w:r>
          <w:rPr>
            <w:rFonts w:ascii="仿宋" w:eastAsia="仿宋" w:hAnsi="仿宋" w:cs="仿宋" w:hint="eastAsia"/>
            <w:lang w:eastAsia="zh-CN"/>
          </w:rPr>
          <w:t>八、客户关系管理与市场拓展</w:t>
        </w:r>
        <w:r>
          <w:tab/>
        </w:r>
        <w:r>
          <w:fldChar w:fldCharType="begin"/>
        </w:r>
        <w:r>
          <w:instrText xml:space="preserve"> PAGEREF _Toc15749 \h </w:instrText>
        </w:r>
        <w:r>
          <w:fldChar w:fldCharType="separate"/>
        </w:r>
        <w:r>
          <w:t>37</w:t>
        </w:r>
        <w:r>
          <w:fldChar w:fldCharType="end"/>
        </w:r>
      </w:hyperlink>
    </w:p>
    <w:p>
      <w:pPr>
        <w:pStyle w:val="TOC2"/>
        <w:tabs>
          <w:tab w:val="right" w:leader="dot" w:pos="8306"/>
        </w:tabs>
      </w:pPr>
      <w:hyperlink w:anchor="_Toc24567" w:history="1">
        <w:r>
          <w:rPr>
            <w:rFonts w:ascii="仿宋" w:eastAsia="仿宋" w:hAnsi="仿宋" w:cs="仿宋" w:hint="eastAsia"/>
            <w:lang w:eastAsia="zh-CN"/>
          </w:rPr>
          <w:t>(一)、客户关系管理策略</w:t>
        </w:r>
        <w:r>
          <w:tab/>
        </w:r>
        <w:r>
          <w:fldChar w:fldCharType="begin"/>
        </w:r>
        <w:r>
          <w:instrText xml:space="preserve"> PAGEREF _Toc24567 \h </w:instrText>
        </w:r>
        <w:r>
          <w:fldChar w:fldCharType="separate"/>
        </w:r>
        <w:r>
          <w:t>37</w:t>
        </w:r>
        <w:r>
          <w:fldChar w:fldCharType="end"/>
        </w:r>
      </w:hyperlink>
    </w:p>
    <w:p>
      <w:pPr>
        <w:pStyle w:val="TOC2"/>
        <w:tabs>
          <w:tab w:val="right" w:leader="dot" w:pos="8306"/>
        </w:tabs>
      </w:pPr>
      <w:hyperlink w:anchor="_Toc25750" w:history="1">
        <w:r>
          <w:rPr>
            <w:rFonts w:ascii="仿宋" w:eastAsia="仿宋" w:hAnsi="仿宋" w:cs="仿宋" w:hint="eastAsia"/>
            <w:lang w:eastAsia="zh-CN"/>
          </w:rPr>
          <w:t>(二)、市场拓展方案</w:t>
        </w:r>
        <w:r>
          <w:tab/>
        </w:r>
        <w:r>
          <w:fldChar w:fldCharType="begin"/>
        </w:r>
        <w:r>
          <w:instrText xml:space="preserve"> PAGEREF _Toc25750 \h </w:instrText>
        </w:r>
        <w:r>
          <w:fldChar w:fldCharType="separate"/>
        </w:r>
        <w:r>
          <w:t>38</w:t>
        </w:r>
        <w:r>
          <w:fldChar w:fldCharType="end"/>
        </w:r>
      </w:hyperlink>
    </w:p>
    <w:p>
      <w:pPr>
        <w:pStyle w:val="TOC1"/>
        <w:tabs>
          <w:tab w:val="right" w:leader="dot" w:pos="8306"/>
        </w:tabs>
      </w:pPr>
      <w:hyperlink w:anchor="_Toc16646" w:history="1">
        <w:r>
          <w:rPr>
            <w:rFonts w:ascii="仿宋" w:eastAsia="仿宋" w:hAnsi="仿宋" w:cs="仿宋" w:hint="eastAsia"/>
            <w:lang w:eastAsia="zh-CN"/>
          </w:rPr>
          <w:t>九、经济效益与社会效益优化</w:t>
        </w:r>
        <w:r>
          <w:tab/>
        </w:r>
        <w:r>
          <w:fldChar w:fldCharType="begin"/>
        </w:r>
        <w:r>
          <w:instrText xml:space="preserve"> PAGEREF _Toc16646 \h </w:instrText>
        </w:r>
        <w:r>
          <w:fldChar w:fldCharType="separate"/>
        </w:r>
        <w:r>
          <w:t>39</w:t>
        </w:r>
        <w:r>
          <w:fldChar w:fldCharType="end"/>
        </w:r>
      </w:hyperlink>
    </w:p>
    <w:p>
      <w:pPr>
        <w:pStyle w:val="TOC2"/>
        <w:tabs>
          <w:tab w:val="right" w:leader="dot" w:pos="8306"/>
        </w:tabs>
      </w:pPr>
      <w:hyperlink w:anchor="_Toc8763" w:history="1">
        <w:r>
          <w:rPr>
            <w:rFonts w:ascii="仿宋" w:eastAsia="仿宋" w:hAnsi="仿宋" w:cs="仿宋" w:hint="eastAsia"/>
            <w:lang w:eastAsia="zh-CN"/>
          </w:rPr>
          <w:t>(一)、经济效益提升策略</w:t>
        </w:r>
        <w:r>
          <w:tab/>
        </w:r>
        <w:r>
          <w:fldChar w:fldCharType="begin"/>
        </w:r>
        <w:r>
          <w:instrText xml:space="preserve"> PAGEREF _Toc8763 \h </w:instrText>
        </w:r>
        <w:r>
          <w:fldChar w:fldCharType="separate"/>
        </w:r>
        <w:r>
          <w:t>39</w:t>
        </w:r>
        <w:r>
          <w:fldChar w:fldCharType="end"/>
        </w:r>
      </w:hyperlink>
    </w:p>
    <w:p>
      <w:pPr>
        <w:pStyle w:val="TOC2"/>
        <w:tabs>
          <w:tab w:val="right" w:leader="dot" w:pos="8306"/>
        </w:tabs>
      </w:pPr>
      <w:hyperlink w:anchor="_Toc15039" w:history="1">
        <w:r>
          <w:rPr>
            <w:rFonts w:ascii="仿宋" w:eastAsia="仿宋" w:hAnsi="仿宋" w:cs="仿宋" w:hint="eastAsia"/>
            <w:lang w:eastAsia="zh-CN"/>
          </w:rPr>
          <w:t>(二)、社会效益增强方案</w:t>
        </w:r>
        <w:r>
          <w:tab/>
        </w:r>
        <w:r>
          <w:fldChar w:fldCharType="begin"/>
        </w:r>
        <w:r>
          <w:instrText xml:space="preserve"> PAGEREF _Toc15039 \h </w:instrText>
        </w:r>
        <w:r>
          <w:fldChar w:fldCharType="separate"/>
        </w:r>
        <w:r>
          <w:t>40</w:t>
        </w:r>
        <w:r>
          <w:fldChar w:fldCharType="end"/>
        </w:r>
      </w:hyperlink>
    </w:p>
    <w:p>
      <w:pPr>
        <w:pStyle w:val="TOC1"/>
        <w:tabs>
          <w:tab w:val="right" w:leader="dot" w:pos="8306"/>
        </w:tabs>
      </w:pPr>
      <w:hyperlink w:anchor="_Toc7610" w:history="1">
        <w:r>
          <w:rPr>
            <w:rFonts w:ascii="仿宋" w:eastAsia="仿宋" w:hAnsi="仿宋" w:cs="仿宋" w:hint="eastAsia"/>
            <w:lang w:eastAsia="zh-CN"/>
          </w:rPr>
          <w:t>十、安全与应急管理</w:t>
        </w:r>
        <w:r>
          <w:tab/>
        </w:r>
        <w:r>
          <w:fldChar w:fldCharType="begin"/>
        </w:r>
        <w:r>
          <w:instrText xml:space="preserve"> PAGEREF _Toc7610 \h </w:instrText>
        </w:r>
        <w:r>
          <w:fldChar w:fldCharType="separate"/>
        </w:r>
        <w:r>
          <w:t>41</w:t>
        </w:r>
        <w:r>
          <w:fldChar w:fldCharType="end"/>
        </w:r>
      </w:hyperlink>
    </w:p>
    <w:p>
      <w:pPr>
        <w:pStyle w:val="TOC2"/>
        <w:tabs>
          <w:tab w:val="right" w:leader="dot" w:pos="8306"/>
        </w:tabs>
      </w:pPr>
      <w:hyperlink w:anchor="_Toc3175" w:history="1">
        <w:r>
          <w:rPr>
            <w:rFonts w:ascii="仿宋" w:eastAsia="仿宋" w:hAnsi="仿宋" w:cs="仿宋" w:hint="eastAsia"/>
            <w:lang w:eastAsia="zh-CN"/>
          </w:rPr>
          <w:t>(一)、安全生产管理</w:t>
        </w:r>
        <w:r>
          <w:tab/>
        </w:r>
        <w:r>
          <w:fldChar w:fldCharType="begin"/>
        </w:r>
        <w:r>
          <w:instrText xml:space="preserve"> PAGEREF _Toc3175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073" w:history="1">
        <w:r>
          <w:rPr>
            <w:rFonts w:ascii="仿宋" w:eastAsia="仿宋" w:hAnsi="仿宋" w:cs="仿宋" w:hint="eastAsia"/>
            <w:lang w:eastAsia="zh-CN"/>
          </w:rPr>
          <w:t>(二)、应急预案与响应</w:t>
        </w:r>
        <w:r>
          <w:tab/>
        </w:r>
        <w:r>
          <w:fldChar w:fldCharType="begin"/>
        </w:r>
        <w:r>
          <w:instrText xml:space="preserve"> PAGEREF _Toc25073 \h </w:instrText>
        </w:r>
        <w:r>
          <w:fldChar w:fldCharType="separate"/>
        </w:r>
        <w:r>
          <w:t>43</w:t>
        </w:r>
        <w:r>
          <w:fldChar w:fldCharType="end"/>
        </w:r>
      </w:hyperlink>
    </w:p>
    <w:p>
      <w:pPr>
        <w:pStyle w:val="TOC1"/>
        <w:tabs>
          <w:tab w:val="right" w:leader="dot" w:pos="8306"/>
        </w:tabs>
      </w:pPr>
      <w:hyperlink w:anchor="_Toc847" w:history="1">
        <w:r>
          <w:rPr>
            <w:rFonts w:ascii="仿宋" w:eastAsia="仿宋" w:hAnsi="仿宋" w:cs="仿宋" w:hint="eastAsia"/>
            <w:lang w:eastAsia="zh-CN"/>
          </w:rPr>
          <w:t>十一、环境保护与绿色发展</w:t>
        </w:r>
        <w:r>
          <w:tab/>
        </w:r>
        <w:r>
          <w:fldChar w:fldCharType="begin"/>
        </w:r>
        <w:r>
          <w:instrText xml:space="preserve"> PAGEREF _Toc847 \h </w:instrText>
        </w:r>
        <w:r>
          <w:fldChar w:fldCharType="separate"/>
        </w:r>
        <w:r>
          <w:t>44</w:t>
        </w:r>
        <w:r>
          <w:fldChar w:fldCharType="end"/>
        </w:r>
      </w:hyperlink>
    </w:p>
    <w:p>
      <w:pPr>
        <w:pStyle w:val="TOC2"/>
        <w:tabs>
          <w:tab w:val="right" w:leader="dot" w:pos="8306"/>
        </w:tabs>
      </w:pPr>
      <w:hyperlink w:anchor="_Toc25910" w:history="1">
        <w:r>
          <w:rPr>
            <w:rFonts w:ascii="仿宋" w:eastAsia="仿宋" w:hAnsi="仿宋" w:cs="仿宋" w:hint="eastAsia"/>
            <w:lang w:eastAsia="zh-CN"/>
          </w:rPr>
          <w:t>(一)、环境保护措施</w:t>
        </w:r>
        <w:r>
          <w:tab/>
        </w:r>
        <w:r>
          <w:fldChar w:fldCharType="begin"/>
        </w:r>
        <w:r>
          <w:instrText xml:space="preserve"> PAGEREF _Toc25910 \h </w:instrText>
        </w:r>
        <w:r>
          <w:fldChar w:fldCharType="separate"/>
        </w:r>
        <w:r>
          <w:t>44</w:t>
        </w:r>
        <w:r>
          <w:fldChar w:fldCharType="end"/>
        </w:r>
      </w:hyperlink>
    </w:p>
    <w:p>
      <w:pPr>
        <w:pStyle w:val="TOC2"/>
        <w:tabs>
          <w:tab w:val="right" w:leader="dot" w:pos="8306"/>
        </w:tabs>
      </w:pPr>
      <w:hyperlink w:anchor="_Toc10669" w:history="1">
        <w:r>
          <w:rPr>
            <w:rFonts w:ascii="仿宋" w:eastAsia="仿宋" w:hAnsi="仿宋" w:cs="仿宋" w:hint="eastAsia"/>
            <w:lang w:eastAsia="zh-CN"/>
          </w:rPr>
          <w:t>(二)、绿色发展与可持续发展策略</w:t>
        </w:r>
        <w:r>
          <w:tab/>
        </w:r>
        <w:r>
          <w:fldChar w:fldCharType="begin"/>
        </w:r>
        <w:r>
          <w:instrText xml:space="preserve"> PAGEREF _Toc10669 \h </w:instrText>
        </w:r>
        <w:r>
          <w:fldChar w:fldCharType="separate"/>
        </w:r>
        <w:r>
          <w:t>46</w:t>
        </w:r>
        <w:r>
          <w:fldChar w:fldCharType="end"/>
        </w:r>
      </w:hyperlink>
    </w:p>
    <w:p>
      <w:pPr>
        <w:pStyle w:val="TOC1"/>
        <w:tabs>
          <w:tab w:val="right" w:leader="dot" w:pos="8306"/>
        </w:tabs>
      </w:pPr>
      <w:hyperlink w:anchor="_Toc10548" w:history="1">
        <w:r>
          <w:rPr>
            <w:rFonts w:ascii="仿宋" w:eastAsia="仿宋" w:hAnsi="仿宋" w:cs="仿宋" w:hint="eastAsia"/>
            <w:lang w:eastAsia="zh-CN"/>
          </w:rPr>
          <w:t>十二、项目实施与管理方案</w:t>
        </w:r>
        <w:r>
          <w:tab/>
        </w:r>
        <w:r>
          <w:fldChar w:fldCharType="begin"/>
        </w:r>
        <w:r>
          <w:instrText xml:space="preserve"> PAGEREF _Toc10548 \h </w:instrText>
        </w:r>
        <w:r>
          <w:fldChar w:fldCharType="separate"/>
        </w:r>
        <w:r>
          <w:t>48</w:t>
        </w:r>
        <w:r>
          <w:fldChar w:fldCharType="end"/>
        </w:r>
      </w:hyperlink>
    </w:p>
    <w:p>
      <w:pPr>
        <w:pStyle w:val="TOC2"/>
        <w:tabs>
          <w:tab w:val="right" w:leader="dot" w:pos="8306"/>
        </w:tabs>
      </w:pPr>
      <w:hyperlink w:anchor="_Toc24973" w:history="1">
        <w:r>
          <w:rPr>
            <w:rFonts w:ascii="仿宋" w:eastAsia="仿宋" w:hAnsi="仿宋" w:cs="仿宋" w:hint="eastAsia"/>
            <w:lang w:eastAsia="zh-CN"/>
          </w:rPr>
          <w:t>(一)、项目实施计划</w:t>
        </w:r>
        <w:r>
          <w:tab/>
        </w:r>
        <w:r>
          <w:fldChar w:fldCharType="begin"/>
        </w:r>
        <w:r>
          <w:instrText xml:space="preserve"> PAGEREF _Toc24973 \h </w:instrText>
        </w:r>
        <w:r>
          <w:fldChar w:fldCharType="separate"/>
        </w:r>
        <w:r>
          <w:t>48</w:t>
        </w:r>
        <w:r>
          <w:fldChar w:fldCharType="end"/>
        </w:r>
      </w:hyperlink>
    </w:p>
    <w:p>
      <w:pPr>
        <w:pStyle w:val="TOC2"/>
        <w:tabs>
          <w:tab w:val="right" w:leader="dot" w:pos="8306"/>
        </w:tabs>
      </w:pPr>
      <w:hyperlink w:anchor="_Toc31402" w:history="1">
        <w:r>
          <w:rPr>
            <w:rFonts w:ascii="仿宋" w:eastAsia="仿宋" w:hAnsi="仿宋" w:cs="仿宋" w:hint="eastAsia"/>
            <w:lang w:eastAsia="zh-CN"/>
          </w:rPr>
          <w:t>(二)、项目组织机构与职责</w:t>
        </w:r>
        <w:r>
          <w:tab/>
        </w:r>
        <w:r>
          <w:fldChar w:fldCharType="begin"/>
        </w:r>
        <w:r>
          <w:instrText xml:space="preserve"> PAGEREF _Toc31402 \h </w:instrText>
        </w:r>
        <w:r>
          <w:fldChar w:fldCharType="separate"/>
        </w:r>
        <w:r>
          <w:t>49</w:t>
        </w:r>
        <w:r>
          <w:fldChar w:fldCharType="end"/>
        </w:r>
      </w:hyperlink>
    </w:p>
    <w:p>
      <w:pPr>
        <w:pStyle w:val="TOC2"/>
        <w:tabs>
          <w:tab w:val="right" w:leader="dot" w:pos="8306"/>
        </w:tabs>
      </w:pPr>
      <w:hyperlink w:anchor="_Toc29705" w:history="1">
        <w:r>
          <w:rPr>
            <w:rFonts w:ascii="仿宋" w:eastAsia="仿宋" w:hAnsi="仿宋" w:cs="仿宋" w:hint="eastAsia"/>
            <w:lang w:eastAsia="zh-CN"/>
          </w:rPr>
          <w:t>(三)、项目管理与监控体系</w:t>
        </w:r>
        <w:r>
          <w:tab/>
        </w:r>
        <w:r>
          <w:fldChar w:fldCharType="begin"/>
        </w:r>
        <w:r>
          <w:instrText xml:space="preserve"> PAGEREF _Toc29705 \h </w:instrText>
        </w:r>
        <w:r>
          <w:fldChar w:fldCharType="separate"/>
        </w:r>
        <w:r>
          <w:t>52</w:t>
        </w:r>
        <w:r>
          <w:fldChar w:fldCharType="end"/>
        </w:r>
      </w:hyperlink>
    </w:p>
    <w:p>
      <w:pPr>
        <w:pStyle w:val="TOC1"/>
        <w:tabs>
          <w:tab w:val="right" w:leader="dot" w:pos="8306"/>
        </w:tabs>
      </w:pPr>
      <w:hyperlink w:anchor="_Toc22589" w:history="1">
        <w:r>
          <w:rPr>
            <w:rFonts w:ascii="仿宋" w:eastAsia="仿宋" w:hAnsi="仿宋" w:cs="仿宋" w:hint="eastAsia"/>
            <w:lang w:eastAsia="zh-CN"/>
          </w:rPr>
          <w:t>十三、质量管理与控制</w:t>
        </w:r>
        <w:r>
          <w:tab/>
        </w:r>
        <w:r>
          <w:fldChar w:fldCharType="begin"/>
        </w:r>
        <w:r>
          <w:instrText xml:space="preserve"> PAGEREF _Toc22589 \h </w:instrText>
        </w:r>
        <w:r>
          <w:fldChar w:fldCharType="separate"/>
        </w:r>
        <w:r>
          <w:t>53</w:t>
        </w:r>
        <w:r>
          <w:fldChar w:fldCharType="end"/>
        </w:r>
      </w:hyperlink>
    </w:p>
    <w:p>
      <w:pPr>
        <w:pStyle w:val="TOC2"/>
        <w:tabs>
          <w:tab w:val="right" w:leader="dot" w:pos="8306"/>
        </w:tabs>
      </w:pPr>
      <w:hyperlink w:anchor="_Toc8029" w:history="1">
        <w:r>
          <w:rPr>
            <w:rFonts w:ascii="仿宋" w:eastAsia="仿宋" w:hAnsi="仿宋" w:cs="仿宋" w:hint="eastAsia"/>
            <w:lang w:eastAsia="zh-CN"/>
          </w:rPr>
          <w:t>(一)、质量管理体系建设</w:t>
        </w:r>
        <w:r>
          <w:tab/>
        </w:r>
        <w:r>
          <w:fldChar w:fldCharType="begin"/>
        </w:r>
        <w:r>
          <w:instrText xml:space="preserve"> PAGEREF _Toc8029 \h </w:instrText>
        </w:r>
        <w:r>
          <w:fldChar w:fldCharType="separate"/>
        </w:r>
        <w:r>
          <w:t>53</w:t>
        </w:r>
        <w:r>
          <w:fldChar w:fldCharType="end"/>
        </w:r>
      </w:hyperlink>
    </w:p>
    <w:p>
      <w:pPr>
        <w:pStyle w:val="TOC2"/>
        <w:tabs>
          <w:tab w:val="right" w:leader="dot" w:pos="8306"/>
        </w:tabs>
      </w:pPr>
      <w:hyperlink w:anchor="_Toc185" w:history="1">
        <w:r>
          <w:rPr>
            <w:rFonts w:ascii="仿宋" w:eastAsia="仿宋" w:hAnsi="仿宋" w:cs="仿宋" w:hint="eastAsia"/>
            <w:lang w:eastAsia="zh-CN"/>
          </w:rPr>
          <w:t>(二)、质量控制措施</w:t>
        </w:r>
        <w:r>
          <w:tab/>
        </w:r>
        <w:r>
          <w:fldChar w:fldCharType="begin"/>
        </w:r>
        <w:r>
          <w:instrText xml:space="preserve"> PAGEREF _Toc185 \h </w:instrText>
        </w:r>
        <w:r>
          <w:fldChar w:fldCharType="separate"/>
        </w:r>
        <w:r>
          <w:t>55</w:t>
        </w:r>
        <w:r>
          <w:fldChar w:fldCharType="end"/>
        </w:r>
      </w:hyperlink>
    </w:p>
    <w:p>
      <w:pPr>
        <w:pStyle w:val="TOC1"/>
        <w:tabs>
          <w:tab w:val="right" w:leader="dot" w:pos="8306"/>
        </w:tabs>
      </w:pPr>
      <w:hyperlink w:anchor="_Toc17053" w:history="1">
        <w:r>
          <w:rPr>
            <w:rFonts w:ascii="仿宋" w:eastAsia="仿宋" w:hAnsi="仿宋" w:cs="仿宋" w:hint="eastAsia"/>
            <w:lang w:eastAsia="zh-CN"/>
          </w:rPr>
          <w:t>十四、项目施工方案</w:t>
        </w:r>
        <w:r>
          <w:tab/>
        </w:r>
        <w:r>
          <w:fldChar w:fldCharType="begin"/>
        </w:r>
        <w:r>
          <w:instrText xml:space="preserve"> PAGEREF _Toc17053 \h </w:instrText>
        </w:r>
        <w:r>
          <w:fldChar w:fldCharType="separate"/>
        </w:r>
        <w:r>
          <w:t>56</w:t>
        </w:r>
        <w:r>
          <w:fldChar w:fldCharType="end"/>
        </w:r>
      </w:hyperlink>
    </w:p>
    <w:p>
      <w:pPr>
        <w:pStyle w:val="TOC2"/>
        <w:tabs>
          <w:tab w:val="right" w:leader="dot" w:pos="8306"/>
        </w:tabs>
      </w:pPr>
      <w:hyperlink w:anchor="_Toc27765" w:history="1">
        <w:r>
          <w:rPr>
            <w:rFonts w:ascii="仿宋" w:eastAsia="仿宋" w:hAnsi="仿宋" w:cs="仿宋" w:hint="eastAsia"/>
            <w:lang w:eastAsia="zh-CN"/>
          </w:rPr>
          <w:t>(一)、施工组织设计</w:t>
        </w:r>
        <w:r>
          <w:tab/>
        </w:r>
        <w:r>
          <w:fldChar w:fldCharType="begin"/>
        </w:r>
        <w:r>
          <w:instrText xml:space="preserve"> PAGEREF _Toc27765 \h </w:instrText>
        </w:r>
        <w:r>
          <w:fldChar w:fldCharType="separate"/>
        </w:r>
        <w:r>
          <w:t>56</w:t>
        </w:r>
        <w:r>
          <w:fldChar w:fldCharType="end"/>
        </w:r>
      </w:hyperlink>
    </w:p>
    <w:p>
      <w:pPr>
        <w:pStyle w:val="TOC2"/>
        <w:tabs>
          <w:tab w:val="right" w:leader="dot" w:pos="8306"/>
        </w:tabs>
      </w:pPr>
      <w:hyperlink w:anchor="_Toc31764" w:history="1">
        <w:r>
          <w:rPr>
            <w:rFonts w:ascii="仿宋" w:eastAsia="仿宋" w:hAnsi="仿宋" w:cs="仿宋" w:hint="eastAsia"/>
            <w:lang w:eastAsia="zh-CN"/>
          </w:rPr>
          <w:t>(二)、施工工艺与技术路线</w:t>
        </w:r>
        <w:r>
          <w:tab/>
        </w:r>
        <w:r>
          <w:fldChar w:fldCharType="begin"/>
        </w:r>
        <w:r>
          <w:instrText xml:space="preserve"> PAGEREF _Toc31764 \h </w:instrText>
        </w:r>
        <w:r>
          <w:fldChar w:fldCharType="separate"/>
        </w:r>
        <w:r>
          <w:t>58</w:t>
        </w:r>
        <w:r>
          <w:fldChar w:fldCharType="end"/>
        </w:r>
      </w:hyperlink>
    </w:p>
    <w:p>
      <w:pPr>
        <w:pStyle w:val="TOC2"/>
        <w:tabs>
          <w:tab w:val="right" w:leader="dot" w:pos="8306"/>
        </w:tabs>
      </w:pPr>
      <w:hyperlink w:anchor="_Toc21171" w:history="1">
        <w:r>
          <w:rPr>
            <w:rFonts w:ascii="仿宋" w:eastAsia="仿宋" w:hAnsi="仿宋" w:cs="仿宋" w:hint="eastAsia"/>
            <w:lang w:eastAsia="zh-CN"/>
          </w:rPr>
          <w:t>(三)、关键节点施工计划</w:t>
        </w:r>
        <w:r>
          <w:tab/>
        </w:r>
        <w:r>
          <w:fldChar w:fldCharType="begin"/>
        </w:r>
        <w:r>
          <w:instrText xml:space="preserve"> PAGEREF _Toc21171 \h </w:instrText>
        </w:r>
        <w:r>
          <w:fldChar w:fldCharType="separate"/>
        </w:r>
        <w:r>
          <w:t>59</w:t>
        </w:r>
        <w:r>
          <w:fldChar w:fldCharType="end"/>
        </w:r>
      </w:hyperlink>
    </w:p>
    <w:p>
      <w:pPr>
        <w:pStyle w:val="TOC2"/>
        <w:tabs>
          <w:tab w:val="right" w:leader="dot" w:pos="8306"/>
        </w:tabs>
      </w:pPr>
      <w:hyperlink w:anchor="_Toc30609" w:history="1">
        <w:r>
          <w:rPr>
            <w:rFonts w:ascii="仿宋" w:eastAsia="仿宋" w:hAnsi="仿宋" w:cs="仿宋" w:hint="eastAsia"/>
            <w:lang w:eastAsia="zh-CN"/>
          </w:rPr>
          <w:t>(四)、施工现场管理</w:t>
        </w:r>
        <w:r>
          <w:tab/>
        </w:r>
        <w:r>
          <w:fldChar w:fldCharType="begin"/>
        </w:r>
        <w:r>
          <w:instrText xml:space="preserve"> PAGEREF _Toc30609 \h </w:instrText>
        </w:r>
        <w:r>
          <w:fldChar w:fldCharType="separate"/>
        </w:r>
        <w:r>
          <w:t>60</w:t>
        </w:r>
        <w:r>
          <w:fldChar w:fldCharType="end"/>
        </w:r>
      </w:hyperlink>
    </w:p>
    <w:p>
      <w:pPr>
        <w:pStyle w:val="TOC1"/>
        <w:tabs>
          <w:tab w:val="right" w:leader="dot" w:pos="8306"/>
        </w:tabs>
      </w:pPr>
      <w:hyperlink w:anchor="_Toc9016" w:history="1">
        <w:r>
          <w:rPr>
            <w:rFonts w:ascii="仿宋" w:eastAsia="仿宋" w:hAnsi="仿宋" w:cs="仿宋" w:hint="eastAsia"/>
            <w:lang w:eastAsia="zh-CN"/>
          </w:rPr>
          <w:t>十五、企业合规与伦理</w:t>
        </w:r>
        <w:r>
          <w:tab/>
        </w:r>
        <w:r>
          <w:fldChar w:fldCharType="begin"/>
        </w:r>
        <w:r>
          <w:instrText xml:space="preserve"> PAGEREF _Toc9016 \h </w:instrText>
        </w:r>
        <w:r>
          <w:fldChar w:fldCharType="separate"/>
        </w:r>
        <w:r>
          <w:t>62</w:t>
        </w:r>
        <w:r>
          <w:fldChar w:fldCharType="end"/>
        </w:r>
      </w:hyperlink>
    </w:p>
    <w:p>
      <w:pPr>
        <w:pStyle w:val="TOC2"/>
        <w:tabs>
          <w:tab w:val="right" w:leader="dot" w:pos="8306"/>
        </w:tabs>
      </w:pPr>
      <w:hyperlink w:anchor="_Toc21552" w:history="1">
        <w:r>
          <w:rPr>
            <w:rFonts w:ascii="仿宋" w:eastAsia="仿宋" w:hAnsi="仿宋" w:cs="仿宋" w:hint="eastAsia"/>
            <w:lang w:eastAsia="zh-CN"/>
          </w:rPr>
          <w:t>(一)、合规政策与程序</w:t>
        </w:r>
        <w:r>
          <w:tab/>
        </w:r>
        <w:r>
          <w:fldChar w:fldCharType="begin"/>
        </w:r>
        <w:r>
          <w:instrText xml:space="preserve"> PAGEREF _Toc21552 \h </w:instrText>
        </w:r>
        <w:r>
          <w:fldChar w:fldCharType="separate"/>
        </w:r>
        <w:r>
          <w:t>62</w:t>
        </w:r>
        <w:r>
          <w:fldChar w:fldCharType="end"/>
        </w:r>
      </w:hyperlink>
    </w:p>
    <w:p>
      <w:pPr>
        <w:pStyle w:val="TOC2"/>
        <w:tabs>
          <w:tab w:val="right" w:leader="dot" w:pos="8306"/>
        </w:tabs>
      </w:pPr>
      <w:hyperlink w:anchor="_Toc23921" w:history="1">
        <w:r>
          <w:rPr>
            <w:rFonts w:ascii="仿宋" w:eastAsia="仿宋" w:hAnsi="仿宋" w:cs="仿宋" w:hint="eastAsia"/>
            <w:lang w:eastAsia="zh-CN"/>
          </w:rPr>
          <w:t>(二)、伦理规范与培训</w:t>
        </w:r>
        <w:r>
          <w:tab/>
        </w:r>
        <w:r>
          <w:fldChar w:fldCharType="begin"/>
        </w:r>
        <w:r>
          <w:instrText xml:space="preserve"> PAGEREF _Toc23921 \h </w:instrText>
        </w:r>
        <w:r>
          <w:fldChar w:fldCharType="separate"/>
        </w:r>
        <w:r>
          <w:t>64</w:t>
        </w:r>
        <w:r>
          <w:fldChar w:fldCharType="end"/>
        </w:r>
      </w:hyperlink>
    </w:p>
    <w:p>
      <w:pPr>
        <w:pStyle w:val="TOC2"/>
        <w:tabs>
          <w:tab w:val="right" w:leader="dot" w:pos="8306"/>
        </w:tabs>
      </w:pPr>
      <w:hyperlink w:anchor="_Toc1379" w:history="1">
        <w:r>
          <w:rPr>
            <w:rFonts w:ascii="仿宋" w:eastAsia="仿宋" w:hAnsi="仿宋" w:cs="仿宋" w:hint="eastAsia"/>
            <w:lang w:eastAsia="zh-CN"/>
          </w:rPr>
          <w:t>(三)、合规风险评估</w:t>
        </w:r>
        <w:r>
          <w:tab/>
        </w:r>
        <w:r>
          <w:fldChar w:fldCharType="begin"/>
        </w:r>
        <w:r>
          <w:instrText xml:space="preserve"> PAGEREF _Toc1379 \h </w:instrText>
        </w:r>
        <w:r>
          <w:fldChar w:fldCharType="separate"/>
        </w:r>
        <w:r>
          <w:t>64</w:t>
        </w:r>
        <w:r>
          <w:fldChar w:fldCharType="end"/>
        </w:r>
      </w:hyperlink>
    </w:p>
    <w:p>
      <w:pPr>
        <w:pStyle w:val="TOC2"/>
        <w:tabs>
          <w:tab w:val="right" w:leader="dot" w:pos="8306"/>
        </w:tabs>
      </w:pPr>
      <w:hyperlink w:anchor="_Toc14809" w:history="1">
        <w:r>
          <w:rPr>
            <w:rFonts w:ascii="仿宋" w:eastAsia="仿宋" w:hAnsi="仿宋" w:cs="仿宋" w:hint="eastAsia"/>
            <w:lang w:eastAsia="zh-CN"/>
          </w:rPr>
          <w:t>(四)、合规监督与执行</w:t>
        </w:r>
        <w:r>
          <w:tab/>
        </w:r>
        <w:r>
          <w:fldChar w:fldCharType="begin"/>
        </w:r>
        <w:r>
          <w:instrText xml:space="preserve"> PAGEREF _Toc14809 \h </w:instrText>
        </w:r>
        <w:r>
          <w:fldChar w:fldCharType="separate"/>
        </w:r>
        <w:r>
          <w:t>66</w:t>
        </w:r>
        <w:r>
          <w:fldChar w:fldCharType="end"/>
        </w:r>
      </w:hyperlink>
    </w:p>
    <w:p>
      <w:pPr>
        <w:pStyle w:val="TOC1"/>
        <w:tabs>
          <w:tab w:val="right" w:leader="dot" w:pos="8306"/>
        </w:tabs>
      </w:pPr>
      <w:hyperlink w:anchor="_Toc28998" w:history="1">
        <w:r>
          <w:rPr>
            <w:rFonts w:ascii="仿宋" w:eastAsia="仿宋" w:hAnsi="仿宋" w:cs="仿宋" w:hint="eastAsia"/>
            <w:lang w:eastAsia="zh-CN"/>
          </w:rPr>
          <w:t>十六、创新驱动与持续发展</w:t>
        </w:r>
        <w:r>
          <w:tab/>
        </w:r>
        <w:r>
          <w:fldChar w:fldCharType="begin"/>
        </w:r>
        <w:r>
          <w:instrText xml:space="preserve"> PAGEREF _Toc28998 \h </w:instrText>
        </w:r>
        <w:r>
          <w:fldChar w:fldCharType="separate"/>
        </w:r>
        <w:r>
          <w:t>66</w:t>
        </w:r>
        <w:r>
          <w:fldChar w:fldCharType="end"/>
        </w:r>
      </w:hyperlink>
    </w:p>
    <w:p>
      <w:pPr>
        <w:pStyle w:val="TOC2"/>
        <w:tabs>
          <w:tab w:val="right" w:leader="dot" w:pos="8306"/>
        </w:tabs>
      </w:pPr>
      <w:hyperlink w:anchor="_Toc32641" w:history="1">
        <w:r>
          <w:rPr>
            <w:rFonts w:ascii="仿宋" w:eastAsia="仿宋" w:hAnsi="仿宋" w:cs="仿宋" w:hint="eastAsia"/>
            <w:lang w:eastAsia="zh-CN"/>
          </w:rPr>
          <w:t>(一)、创新驱动战略实施</w:t>
        </w:r>
        <w:r>
          <w:tab/>
        </w:r>
        <w:r>
          <w:fldChar w:fldCharType="begin"/>
        </w:r>
        <w:r>
          <w:instrText xml:space="preserve"> PAGEREF _Toc32641 \h </w:instrText>
        </w:r>
        <w:r>
          <w:fldChar w:fldCharType="separate"/>
        </w:r>
        <w:r>
          <w:t>66</w:t>
        </w:r>
        <w:r>
          <w:fldChar w:fldCharType="end"/>
        </w:r>
      </w:hyperlink>
    </w:p>
    <w:p>
      <w:pPr>
        <w:pStyle w:val="TOC2"/>
        <w:tabs>
          <w:tab w:val="right" w:leader="dot" w:pos="8306"/>
        </w:tabs>
      </w:pPr>
      <w:hyperlink w:anchor="_Toc24190" w:history="1">
        <w:r>
          <w:rPr>
            <w:rFonts w:ascii="仿宋" w:eastAsia="仿宋" w:hAnsi="仿宋" w:cs="仿宋" w:hint="eastAsia"/>
            <w:lang w:eastAsia="zh-CN"/>
          </w:rPr>
          <w:t>(二)、持续发展路径探索</w:t>
        </w:r>
        <w:r>
          <w:tab/>
        </w:r>
        <w:r>
          <w:fldChar w:fldCharType="begin"/>
        </w:r>
        <w:r>
          <w:instrText xml:space="preserve"> PAGEREF _Toc24190 \h </w:instrText>
        </w:r>
        <w:r>
          <w:fldChar w:fldCharType="separate"/>
        </w:r>
        <w:r>
          <w:t>68</w:t>
        </w:r>
        <w:r>
          <w:fldChar w:fldCharType="end"/>
        </w:r>
      </w:hyperlink>
    </w:p>
    <w:p>
      <w:pPr>
        <w:pStyle w:val="TOC1"/>
        <w:tabs>
          <w:tab w:val="right" w:leader="dot" w:pos="8306"/>
        </w:tabs>
      </w:pPr>
      <w:hyperlink w:anchor="_Toc28391" w:history="1">
        <w:r>
          <w:rPr>
            <w:rFonts w:ascii="仿宋" w:eastAsia="仿宋" w:hAnsi="仿宋" w:cs="仿宋" w:hint="eastAsia"/>
            <w:lang w:eastAsia="zh-CN"/>
          </w:rPr>
          <w:t>十七、法律法规与政策遵循</w:t>
        </w:r>
        <w:r>
          <w:tab/>
        </w:r>
        <w:r>
          <w:fldChar w:fldCharType="begin"/>
        </w:r>
        <w:r>
          <w:instrText xml:space="preserve"> PAGEREF _Toc28391 \h </w:instrText>
        </w:r>
        <w:r>
          <w:fldChar w:fldCharType="separate"/>
        </w:r>
        <w:r>
          <w:t>72</w:t>
        </w:r>
        <w:r>
          <w:fldChar w:fldCharType="end"/>
        </w:r>
      </w:hyperlink>
    </w:p>
    <w:p>
      <w:pPr>
        <w:pStyle w:val="TOC2"/>
        <w:tabs>
          <w:tab w:val="right" w:leader="dot" w:pos="8306"/>
        </w:tabs>
      </w:pPr>
      <w:hyperlink w:anchor="_Toc5691" w:history="1">
        <w:r>
          <w:rPr>
            <w:rFonts w:ascii="仿宋" w:eastAsia="仿宋" w:hAnsi="仿宋" w:cs="仿宋" w:hint="eastAsia"/>
            <w:lang w:eastAsia="zh-CN"/>
          </w:rPr>
          <w:t>(一)、法律法规遵守</w:t>
        </w:r>
        <w:r>
          <w:tab/>
        </w:r>
        <w:r>
          <w:fldChar w:fldCharType="begin"/>
        </w:r>
        <w:r>
          <w:instrText xml:space="preserve"> PAGEREF _Toc5691 \h </w:instrText>
        </w:r>
        <w:r>
          <w:fldChar w:fldCharType="separate"/>
        </w:r>
        <w:r>
          <w:t>72</w:t>
        </w:r>
        <w:r>
          <w:fldChar w:fldCharType="end"/>
        </w:r>
      </w:hyperlink>
    </w:p>
    <w:p>
      <w:pPr>
        <w:pStyle w:val="TOC2"/>
        <w:tabs>
          <w:tab w:val="right" w:leader="dot" w:pos="8306"/>
        </w:tabs>
      </w:pPr>
      <w:hyperlink w:anchor="_Toc13444" w:history="1">
        <w:r>
          <w:rPr>
            <w:rFonts w:ascii="仿宋" w:eastAsia="仿宋" w:hAnsi="仿宋" w:cs="仿宋" w:hint="eastAsia"/>
            <w:lang w:eastAsia="zh-CN"/>
          </w:rPr>
          <w:t>(二)、政策导向与利用</w:t>
        </w:r>
        <w:r>
          <w:tab/>
        </w:r>
        <w:r>
          <w:fldChar w:fldCharType="begin"/>
        </w:r>
        <w:r>
          <w:instrText xml:space="preserve"> PAGEREF _Toc13444 \h </w:instrText>
        </w:r>
        <w:r>
          <w:fldChar w:fldCharType="separate"/>
        </w:r>
        <w:r>
          <w:t>73</w:t>
        </w:r>
        <w:r>
          <w:fldChar w:fldCharType="end"/>
        </w:r>
      </w:hyperlink>
    </w:p>
    <w:p>
      <w:pPr>
        <w:pStyle w:val="TOC1"/>
        <w:tabs>
          <w:tab w:val="right" w:leader="dot" w:pos="8306"/>
        </w:tabs>
      </w:pPr>
      <w:hyperlink w:anchor="_Toc783" w:history="1">
        <w:r>
          <w:rPr>
            <w:rFonts w:ascii="仿宋" w:eastAsia="仿宋" w:hAnsi="仿宋" w:cs="仿宋" w:hint="eastAsia"/>
            <w:lang w:eastAsia="zh-CN"/>
          </w:rPr>
          <w:t>十八、设施与设备管理</w:t>
        </w:r>
        <w:r>
          <w:tab/>
        </w:r>
        <w:r>
          <w:fldChar w:fldCharType="begin"/>
        </w:r>
        <w:r>
          <w:instrText xml:space="preserve"> PAGEREF _Toc783 \h </w:instrText>
        </w:r>
        <w:r>
          <w:fldChar w:fldCharType="separate"/>
        </w:r>
        <w:r>
          <w:t>74</w:t>
        </w:r>
        <w:r>
          <w:fldChar w:fldCharType="end"/>
        </w:r>
      </w:hyperlink>
    </w:p>
    <w:p>
      <w:pPr>
        <w:pStyle w:val="TOC2"/>
        <w:tabs>
          <w:tab w:val="right" w:leader="dot" w:pos="8306"/>
        </w:tabs>
      </w:pPr>
      <w:hyperlink w:anchor="_Toc10415" w:history="1">
        <w:r>
          <w:rPr>
            <w:rFonts w:ascii="仿宋" w:eastAsia="仿宋" w:hAnsi="仿宋" w:cs="仿宋" w:hint="eastAsia"/>
            <w:lang w:eastAsia="zh-CN"/>
          </w:rPr>
          <w:t>(一)、设施规划与配置</w:t>
        </w:r>
        <w:r>
          <w:tab/>
        </w:r>
        <w:r>
          <w:fldChar w:fldCharType="begin"/>
        </w:r>
        <w:r>
          <w:instrText xml:space="preserve"> PAGEREF _Toc10415 \h </w:instrText>
        </w:r>
        <w:r>
          <w:fldChar w:fldCharType="separate"/>
        </w:r>
        <w:r>
          <w:t>74</w:t>
        </w:r>
        <w:r>
          <w:fldChar w:fldCharType="end"/>
        </w:r>
      </w:hyperlink>
    </w:p>
    <w:p>
      <w:pPr>
        <w:pStyle w:val="TOC2"/>
        <w:tabs>
          <w:tab w:val="right" w:leader="dot" w:pos="8306"/>
        </w:tabs>
      </w:pPr>
      <w:hyperlink w:anchor="_Toc7095" w:history="1">
        <w:r>
          <w:rPr>
            <w:rFonts w:ascii="仿宋" w:eastAsia="仿宋" w:hAnsi="仿宋" w:cs="仿宋" w:hint="eastAsia"/>
            <w:lang w:eastAsia="zh-CN"/>
          </w:rPr>
          <w:t>(二)、设备采购与维护管理</w:t>
        </w:r>
        <w:r>
          <w:tab/>
        </w:r>
        <w:r>
          <w:fldChar w:fldCharType="begin"/>
        </w:r>
        <w:r>
          <w:instrText xml:space="preserve"> PAGEREF _Toc7095 \h </w:instrText>
        </w:r>
        <w:r>
          <w:fldChar w:fldCharType="separate"/>
        </w:r>
        <w:r>
          <w:t>75</w:t>
        </w:r>
        <w:r>
          <w:fldChar w:fldCharType="end"/>
        </w:r>
      </w:hyperlink>
    </w:p>
    <w:p>
      <w:pPr>
        <w:pStyle w:val="TOC2"/>
        <w:tabs>
          <w:tab w:val="right" w:leader="dot" w:pos="8306"/>
        </w:tabs>
      </w:pPr>
      <w:hyperlink w:anchor="_Toc4051" w:history="1">
        <w:r>
          <w:rPr>
            <w:rFonts w:ascii="仿宋" w:eastAsia="仿宋" w:hAnsi="仿宋" w:cs="仿宋" w:hint="eastAsia"/>
            <w:lang w:eastAsia="zh-CN"/>
          </w:rPr>
          <w:t>(三)、设施设备升级策略</w:t>
        </w:r>
        <w:r>
          <w:tab/>
        </w:r>
        <w:r>
          <w:fldChar w:fldCharType="begin"/>
        </w:r>
        <w:r>
          <w:instrText xml:space="preserve"> PAGEREF _Toc4051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77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176"/>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17951"/>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26530"/>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3411"/>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23303"/>
      <w:r>
        <w:rPr>
          <w:rFonts w:ascii="仿宋" w:eastAsia="仿宋" w:hAnsi="仿宋" w:cs="仿宋" w:hint="eastAsia"/>
          <w:sz w:val="28"/>
          <w:lang w:eastAsia="zh-CN"/>
        </w:rPr>
        <w:t>二、财务管理与成本控制</w:t>
      </w:r>
      <w:bookmarkEnd w:id="6"/>
    </w:p>
    <w:p>
      <w:pPr>
        <w:pStyle w:val="Heading2"/>
        <w:rPr>
          <w:rFonts w:ascii="仿宋" w:eastAsia="仿宋" w:hAnsi="仿宋" w:cs="仿宋" w:hint="eastAsia"/>
          <w:lang w:eastAsia="zh-CN"/>
        </w:rPr>
      </w:pPr>
      <w:bookmarkStart w:id="7" w:name="_Toc23880"/>
      <w:r>
        <w:rPr>
          <w:rFonts w:ascii="仿宋" w:eastAsia="仿宋" w:hAnsi="仿宋" w:cs="仿宋" w:hint="eastAsia"/>
          <w:lang w:eastAsia="zh-CN"/>
        </w:rPr>
        <w:t>(一)、财务管理体系建设</w:t>
      </w:r>
      <w:bookmarkEnd w:id="7"/>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注塑制品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8" w:name="_Toc23898"/>
      <w:r>
        <w:rPr>
          <w:rFonts w:ascii="仿宋" w:eastAsia="仿宋" w:hAnsi="仿宋" w:cs="仿宋" w:hint="eastAsia"/>
          <w:sz w:val="28"/>
          <w:lang w:eastAsia="zh-CN"/>
        </w:rPr>
        <w:t>(二)、成本控制措施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能源管理：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9" w:name="_Toc11726"/>
      <w:r>
        <w:rPr>
          <w:rFonts w:ascii="仿宋" w:eastAsia="仿宋" w:hAnsi="仿宋" w:cs="仿宋" w:hint="eastAsia"/>
          <w:sz w:val="28"/>
          <w:lang w:eastAsia="zh-CN"/>
        </w:rPr>
        <w:t>三、项目选址研究</w:t>
      </w:r>
      <w:bookmarkEnd w:id="9"/>
    </w:p>
    <w:p>
      <w:pPr>
        <w:pStyle w:val="Heading2"/>
        <w:rPr>
          <w:rFonts w:ascii="仿宋" w:eastAsia="仿宋" w:hAnsi="仿宋" w:cs="仿宋" w:hint="eastAsia"/>
          <w:lang w:eastAsia="zh-CN"/>
        </w:rPr>
      </w:pPr>
      <w:bookmarkStart w:id="10" w:name="_Toc23272"/>
      <w:r>
        <w:rPr>
          <w:rFonts w:ascii="仿宋" w:eastAsia="仿宋" w:hAnsi="仿宋" w:cs="仿宋" w:hint="eastAsia"/>
          <w:lang w:eastAsia="zh-CN"/>
        </w:rPr>
        <w:t>(一)、项目选址原则</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11" w:name="_Toc1774"/>
      <w:r>
        <w:rPr>
          <w:rFonts w:ascii="仿宋" w:eastAsia="仿宋" w:hAnsi="仿宋" w:cs="仿宋" w:hint="eastAsia"/>
          <w:sz w:val="28"/>
          <w:lang w:eastAsia="zh-CN"/>
        </w:rPr>
        <w:t>(二)、项目选址</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https://d.book118.com/958142010106006033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注塑制品项目建设总纲及方案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注塑制品项目建设总纲及方案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注塑制品项目建设总纲及方案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注塑制品项目建设总纲及方案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注塑制品项目建设总纲及方案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注塑制品项目建设总纲及方案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注塑制品项目建设总纲及方案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注塑制品项目建设总纲及方案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注塑制品项目建设总纲及方案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注塑制品项目建设总纲及方案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注塑制品项目建设总纲及方案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注塑制品项目建设总纲及方案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FDF3D08"/>
    <w:rsid w:val="2FDF3D0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58142010106006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2024-01-12T10:27:00Z</dcterms:created>
  <dcterms:modified xsi:type="dcterms:W3CDTF">2024-01-12T10:28:17Z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C9723C4994284A2BA07C2D099DE3D4B5_11</vt:lpwstr>
  </property>
  <property fmtid="{D5CDD505-2E9C-101B-9397-08002B2CF9AE}" pid="3" name="KSOProductBuildVer">
    <vt:lpwstr>2052-12.1.0.16120</vt:lpwstr>
  </property>
</Properties>
</file>