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商务酒店项目可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251567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)、商务酒店项目总平面设计要求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一)、商务酒店项目建设期原辅材料供应情况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(二)、商务酒店项目运营期原辅材料供应及质量管理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四、商务酒店项目建设背景及必要性分析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五、商务酒店项目可行性研究报告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商务酒店项目进度安排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)、商务酒店项目实施保障措施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)、商务酒店项目对环境的主要影响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4388792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979889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项目商业计划书旨在全面介绍和规划一个创新性的商务酒店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以满足需求。该方案的目的是为了提供商务酒店项目的全面概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务酒店行业作为一个充满活力的领域，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196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着科技的迅猛发展，商务酒店行业在技术上取得了显著的突破。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**商务酒店行业**是一片充满活力的领域，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41" w:right="196" w:firstLine="56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务酒店行业市场规模庞大，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着科技的飞速发展，商务酒店行业在技术上取得了显著的突破。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酒店项目的建筑工程设计过程中，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计原则，以确保商务酒</w:t>
      </w:r>
      <w:r>
        <w:rPr>
          <w:rFonts w:ascii="FangSong" w:eastAsia="FangSong" w:hAnsi="FangSong" w:cs="FangSong"/>
          <w:spacing w:val="-3"/>
          <w:sz w:val="28"/>
          <w:szCs w:val="28"/>
        </w:rPr>
        <w:t>店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商务酒店项目总平面设计要求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务酒店项目总平面设计将充分考虑以下要求，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416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定，适应商务酒店项目的实际使用需要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7" w:lineRule="auto"/>
        <w:ind w:left="4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before="287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务酒店项目所处地区的地质条件和地震风险，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结合商务酒店项目的实际需求和环境条件，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筑工程的设计总体要求是确保商务酒店项目实现预期功能、安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220" w:lineRule="auto"/>
        <w:ind w:right="9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保建筑的功能布局满足商务酒店项目需求，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line="417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能够达到高标准，满足商务酒店项目的长期发展需求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0" w:right="7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商务酒店项目规划的总建筑面积为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务酒</w:t>
      </w:r>
      <w:r>
        <w:rPr>
          <w:rFonts w:ascii="FangSong" w:eastAsia="FangSong" w:hAnsi="FangSong" w:cs="FangSong"/>
          <w:spacing w:val="-2"/>
          <w:sz w:val="28"/>
          <w:szCs w:val="28"/>
        </w:rPr>
        <w:t>店项目的功能布局和需求，确保各功能区域得到合理的利用。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416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4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商务酒店项目总投资比例：</w:t>
      </w:r>
    </w:p>
    <w:p>
      <w:pPr>
        <w:spacing w:before="288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商</w:t>
      </w:r>
      <w:r>
        <w:rPr>
          <w:rFonts w:ascii="FangSong" w:eastAsia="FangSong" w:hAnsi="FangSong" w:cs="FangSong"/>
          <w:spacing w:val="-3"/>
          <w:sz w:val="28"/>
          <w:szCs w:val="28"/>
        </w:rPr>
        <w:t>务酒店项目总投资的比例为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未来商务酒店项目运营的需求，同时避免了过度浪费。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商</w:t>
      </w:r>
      <w:r>
        <w:rPr>
          <w:rFonts w:ascii="FangSong" w:eastAsia="FangSong" w:hAnsi="FangSong" w:cs="FangSong"/>
          <w:spacing w:val="-7"/>
          <w:sz w:val="28"/>
          <w:szCs w:val="28"/>
        </w:rPr>
        <w:t>务酒店项目整体布局：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使商务酒店项目更好地适应当地的自然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(一)、商务酒店项目建设期原辅材料供应情况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酒店项目的建设和运营过程中，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程顺利进行和产品质量稳定的重要环节。本章将详细探讨商务酒</w:t>
      </w:r>
      <w:r>
        <w:rPr>
          <w:rFonts w:ascii="FangSong" w:eastAsia="FangSong" w:hAnsi="FangSong" w:cs="FangSong"/>
          <w:spacing w:val="-3"/>
          <w:sz w:val="28"/>
          <w:szCs w:val="28"/>
        </w:rPr>
        <w:t>店</w:t>
      </w:r>
      <w:r>
        <w:rPr>
          <w:rFonts w:ascii="FangSong" w:eastAsia="FangSong" w:hAnsi="FangSong" w:cs="FangSong"/>
          <w:sz w:val="28"/>
          <w:szCs w:val="28"/>
        </w:rPr>
        <w:t>项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目建设期和</w:t>
      </w:r>
      <w:r>
        <w:rPr>
          <w:rFonts w:ascii="FangSong" w:eastAsia="FangSong" w:hAnsi="FangSong" w:cs="FangSong"/>
          <w:spacing w:val="-3"/>
          <w:sz w:val="28"/>
          <w:szCs w:val="28"/>
        </w:rPr>
        <w:t>运营期的原辅材料供应情况，以及相关的质量管理措施。</w:t>
      </w:r>
    </w:p>
    <w:p>
      <w:pPr>
        <w:spacing w:before="290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商务酒店项目建设期原辅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酒店项目建设期间，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量有着直接的影响。下面是商务酒店项目建设期原辅材料供应情况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(二)、商务酒店项目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6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务酒店项目进入运营期后，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是商务酒店项目运营期原辅材料供应及质量管理的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四、商务酒店项目建设背景及必要性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4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五、商务酒店项目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酒店行业，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为消费者首选的商务酒店产品。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商务酒店项目总投资</w:t>
      </w:r>
    </w:p>
    <w:p>
      <w:pPr>
        <w:spacing w:before="288" w:line="411" w:lineRule="auto"/>
        <w:ind w:left="40" w:right="10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建设规模旨在实现一个全面、可持续的商务酒店项目。商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务</w:t>
      </w:r>
      <w:r>
        <w:rPr>
          <w:rFonts w:ascii="FangSong" w:eastAsia="FangSong" w:hAnsi="FangSong" w:cs="FangSong"/>
          <w:spacing w:val="-5"/>
          <w:sz w:val="28"/>
          <w:szCs w:val="28"/>
        </w:rPr>
        <w:t>酒</w:t>
      </w:r>
      <w:r>
        <w:rPr>
          <w:rFonts w:ascii="FangSong" w:eastAsia="FangSong" w:hAnsi="FangSong" w:cs="FangSong"/>
          <w:spacing w:val="-4"/>
          <w:sz w:val="28"/>
          <w:szCs w:val="28"/>
        </w:rPr>
        <w:t>店项目总投资将主要用于以下几个方面：</w:t>
      </w:r>
    </w:p>
    <w:p>
      <w:pPr>
        <w:spacing w:before="1" w:line="411" w:lineRule="auto"/>
        <w:ind w:left="40" w:right="100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务</w:t>
      </w:r>
      <w:r>
        <w:rPr>
          <w:rFonts w:ascii="FangSong" w:eastAsia="FangSong" w:hAnsi="FangSong" w:cs="FangSong"/>
          <w:spacing w:val="-5"/>
          <w:sz w:val="28"/>
          <w:szCs w:val="28"/>
        </w:rPr>
        <w:t>酒店项目的顺利进行。</w:t>
      </w:r>
    </w:p>
    <w:p>
      <w:pPr>
        <w:spacing w:before="1" w:line="411" w:lineRule="auto"/>
        <w:ind w:left="42" w:right="10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一部分资金将用于技术研发，以确保商务酒店项目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商务酒店项目规模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9" w:line="339" w:lineRule="auto"/>
        <w:ind w:left="38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我们计划在商务酒店项目建设后的第一年实现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0" w:firstLine="7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商</w:t>
      </w:r>
      <w:r>
        <w:rPr>
          <w:rFonts w:ascii="FangSong" w:eastAsia="FangSong" w:hAnsi="FangSong" w:cs="FangSong"/>
          <w:spacing w:val="-17"/>
          <w:sz w:val="28"/>
          <w:szCs w:val="28"/>
        </w:rPr>
        <w:t>务酒店项目规模：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商务酒店项目将建设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房、办公区域、仓储设施等。这将确保商务酒店项目能够满足预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89" w:line="417" w:lineRule="auto"/>
        <w:ind w:left="63" w:right="100" w:firstLine="6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</w:p>
    <w:p>
      <w:pPr>
        <w:sectPr>
          <w:pgSz w:w="11906" w:h="16839"/>
          <w:pgMar w:top="1431" w:right="1699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8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、废气处理等，以确保商务酒店项目的环保性。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商务酒店项目总投资与用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该商务酒店项目总征地面积为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亩)。商务酒店项目规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商务酒店项目计划</w:t>
      </w:r>
      <w:r>
        <w:rPr>
          <w:rFonts w:ascii="FangSong" w:eastAsia="FangSong" w:hAnsi="FangSong" w:cs="FangSong"/>
          <w:spacing w:val="-3"/>
          <w:sz w:val="28"/>
          <w:szCs w:val="28"/>
        </w:rPr>
        <w:t>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。这些设备将在商务酒店项目运营中发挥关键作用，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right="2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商</w:t>
      </w:r>
      <w:r>
        <w:rPr>
          <w:rFonts w:ascii="FangSong" w:eastAsia="FangSong" w:hAnsi="FangSong" w:cs="FangSong"/>
          <w:spacing w:val="-4"/>
          <w:sz w:val="28"/>
          <w:szCs w:val="28"/>
        </w:rPr>
        <w:t>务酒店项目计划总投资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商务酒店项目未来的发展提供可观的经济回报。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、商务酒店项目进度安排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确保商务酒店项目按时、按质完成，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务</w:t>
      </w:r>
      <w:r>
        <w:rPr>
          <w:rFonts w:ascii="FangSong" w:eastAsia="FangSong" w:hAnsi="FangSong" w:cs="FangSong"/>
          <w:spacing w:val="-16"/>
          <w:sz w:val="28"/>
          <w:szCs w:val="28"/>
        </w:rPr>
        <w:t>酒</w:t>
      </w:r>
      <w:r>
        <w:rPr>
          <w:rFonts w:ascii="FangSong" w:eastAsia="FangSong" w:hAnsi="FangSong" w:cs="FangSong"/>
          <w:spacing w:val="-15"/>
          <w:sz w:val="28"/>
          <w:szCs w:val="28"/>
        </w:rPr>
        <w:t>店项目进度安排，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阶</w:t>
      </w:r>
      <w:r>
        <w:rPr>
          <w:rFonts w:ascii="FangSong" w:eastAsia="FangSong" w:hAnsi="FangSong" w:cs="FangSong"/>
          <w:spacing w:val="-19"/>
          <w:sz w:val="28"/>
          <w:szCs w:val="28"/>
        </w:rPr>
        <w:t>段：</w:t>
      </w:r>
    </w:p>
    <w:p>
      <w:pPr>
        <w:spacing w:before="2" w:line="411" w:lineRule="auto"/>
        <w:ind w:left="29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商务酒店项目前期准备(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在商务酒店项目启动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包括商务酒店项目立项、人员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和需求分析等。这个阶段的目标是确保商务酒店项目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3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确保对商务酒店项目地理环境和资源有全面了解。基于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这个阶段的目标是确保商务酒店项目的设计是科学、合理且可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以保证商务酒店项目的高质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3" w:line="415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照商务酒店项目需求，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290" w:line="414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为商务酒店项目后续的运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务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酒店项目实施保障措施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确保商务酒店项目的顺利实施，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保障措施，以应对各种可能出现的挑战和问题。</w:t>
      </w:r>
    </w:p>
    <w:p>
      <w:pPr>
        <w:spacing w:before="2" w:line="411" w:lineRule="auto"/>
        <w:ind w:left="32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商务酒店项目管理体系建立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我们将建立一个全面的商务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酒</w:t>
      </w:r>
      <w:r>
        <w:rPr>
          <w:rFonts w:ascii="FangSong" w:eastAsia="FangSong" w:hAnsi="FangSong" w:cs="FangSong"/>
          <w:spacing w:val="-8"/>
          <w:sz w:val="28"/>
          <w:szCs w:val="28"/>
        </w:rPr>
        <w:t>店项目管理体系，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确保每个商务酒店项目阶段都有清晰的组织结构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明确定义的职责。商务酒店项目管理团队将定期召开会议，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更新</w:t>
      </w:r>
      <w:r>
        <w:rPr>
          <w:rFonts w:ascii="FangSong" w:eastAsia="FangSong" w:hAnsi="FangSong" w:cs="FangSong"/>
          <w:spacing w:val="-2"/>
          <w:sz w:val="28"/>
          <w:szCs w:val="28"/>
        </w:rPr>
        <w:t>商务酒店项目计划，保证商务酒店项目目标的实现。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务酒店项目的进</w:t>
      </w:r>
      <w:r>
        <w:rPr>
          <w:rFonts w:ascii="FangSong" w:eastAsia="FangSong" w:hAnsi="FangSong" w:cs="FangSong"/>
          <w:spacing w:val="-5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度滞后或问题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3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对商</w:t>
      </w:r>
      <w:r>
        <w:rPr>
          <w:rFonts w:ascii="FangSong" w:eastAsia="FangSong" w:hAnsi="FangSong" w:cs="FangSong"/>
          <w:spacing w:val="-5"/>
          <w:sz w:val="28"/>
          <w:szCs w:val="28"/>
        </w:rPr>
        <w:t>务</w:t>
      </w:r>
      <w:r>
        <w:rPr>
          <w:rFonts w:ascii="FangSong" w:eastAsia="FangSong" w:hAnsi="FangSong" w:cs="FangSong"/>
          <w:spacing w:val="-4"/>
          <w:sz w:val="28"/>
          <w:szCs w:val="28"/>
        </w:rPr>
        <w:t>酒店项目的影响。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4.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资</w:t>
      </w:r>
      <w:r>
        <w:rPr>
          <w:rFonts w:ascii="FangSong" w:eastAsia="FangSong" w:hAnsi="FangSong" w:cs="FangSong"/>
          <w:spacing w:val="-7"/>
          <w:sz w:val="28"/>
          <w:szCs w:val="28"/>
        </w:rPr>
        <w:t>源优化：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我们将采用先进的资源规划工具，通过科学的方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3" w:right="82" w:firstLine="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法</w:t>
      </w:r>
      <w:r>
        <w:rPr>
          <w:rFonts w:ascii="FangSong" w:eastAsia="FangSong" w:hAnsi="FangSong" w:cs="FangSong"/>
          <w:spacing w:val="-14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</w:t>
      </w:r>
      <w:r>
        <w:rPr>
          <w:rFonts w:ascii="FangSong" w:eastAsia="FangSong" w:hAnsi="FangSong" w:cs="FangSong"/>
          <w:spacing w:val="-3"/>
          <w:sz w:val="28"/>
          <w:szCs w:val="28"/>
        </w:rPr>
        <w:t>高整个商务酒店项目执行效率。</w:t>
      </w:r>
    </w:p>
    <w:p>
      <w:pPr>
        <w:spacing w:before="2" w:line="411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团队成员可以分享商务酒店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我们将定期组织团队活动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3" w:line="414" w:lineRule="auto"/>
        <w:ind w:left="3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我们将建立严格的质量控制体系，涵盖商</w:t>
      </w:r>
      <w:r>
        <w:rPr>
          <w:rFonts w:ascii="FangSong" w:eastAsia="FangSong" w:hAnsi="FangSong" w:cs="FangSong"/>
          <w:spacing w:val="-7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酒</w:t>
      </w:r>
      <w:r>
        <w:rPr>
          <w:rFonts w:ascii="FangSong" w:eastAsia="FangSong" w:hAnsi="FangSong" w:cs="FangSong"/>
          <w:spacing w:val="-8"/>
          <w:sz w:val="28"/>
          <w:szCs w:val="28"/>
        </w:rPr>
        <w:t>店项目的每个环节。制定详细的验收标准和质量检查点，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酒店项目交付的成果符合预期标准，提高商务酒店项目整体质</w:t>
      </w:r>
      <w:r>
        <w:rPr>
          <w:rFonts w:ascii="FangSong" w:eastAsia="FangSong" w:hAnsi="FangSong" w:cs="FangSong"/>
          <w:sz w:val="28"/>
          <w:szCs w:val="28"/>
        </w:rPr>
        <w:t>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1" w:line="414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3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line="220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6" w:lineRule="auto"/>
        <w:ind w:left="32" w:right="36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7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利用效率。这包括加强应收账款管理、控制存货水平、优化支付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2" w:line="416" w:lineRule="auto"/>
        <w:ind w:left="66" w:right="36" w:firstLine="5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回报分析。通过对不同投资商务酒店项目的市场前景、回收期、现</w:t>
      </w:r>
      <w:r>
        <w:rPr>
          <w:rFonts w:ascii="FangSong" w:eastAsia="FangSong" w:hAnsi="FangSong" w:cs="FangSong"/>
          <w:spacing w:val="-2"/>
          <w:sz w:val="28"/>
          <w:szCs w:val="28"/>
        </w:rPr>
        <w:t>金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7" w:hanging="5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2"/>
          <w:sz w:val="28"/>
          <w:szCs w:val="28"/>
        </w:rPr>
        <w:t>流等方面进行科学测算，确保每一项投资都具备可行性和盈利潜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>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8"/>
          <w:sz w:val="28"/>
          <w:szCs w:val="28"/>
        </w:rPr>
        <w:t>报的平衡。</w:t>
      </w:r>
    </w:p>
    <w:p>
      <w:pPr>
        <w:spacing w:before="3" w:line="411" w:lineRule="auto"/>
        <w:ind w:left="37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务酒店项目将严格遵守国家和地方劳动安全法规，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商务酒店项目团队将定期审核国家和地方的劳动安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2" w:line="224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285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应对商务酒店项目所在行业的特殊性，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商务酒店项目将参考并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9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商务酒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店</w:t>
      </w:r>
      <w:r>
        <w:rPr>
          <w:rFonts w:ascii="FangSong" w:eastAsia="FangSong" w:hAnsi="FangSong" w:cs="FangSong"/>
          <w:spacing w:val="-7"/>
          <w:sz w:val="28"/>
          <w:szCs w:val="28"/>
        </w:rPr>
        <w:t>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416" w:lineRule="auto"/>
        <w:ind w:left="739" w:right="82" w:hanging="1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进行全员劳动安全培训，商务酒店项目将覆盖以下方面：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https://d.book118.com/965120020323011122</w:t>
        </w:r>
      </w:hyperlink>
    </w:p>
    <w:p/>
    <w:sectPr>
      <w:pgSz w:w="11906" w:h="16839"/>
      <w:pgMar w:top="1431" w:right="1718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65120020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2024-03-14T07:53:21Z</vt:filetime>
  </property>
  <property fmtid="{D5CDD505-2E9C-101B-9397-08002B2CF9AE}" pid="3" name="CRO">
    <vt:lpwstr>wqlLaW5nc29mdCBQREYgdG8gV1BTIDgw</vt:lpwstr>
  </property>
</Properties>
</file>