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DC4B363" w14:textId="77777777">
          <w:pPr>
            <w:pStyle w:val="NoSpacing"/>
          </w:pPr>
        </w:p>
        <w:p w:rsidR="00C018A2" w14:paraId="5E22C8A3" w14:textId="77777777">
          <w:pPr>
            <w:pStyle w:val="NoSpacing"/>
          </w:pPr>
        </w:p>
        <w:p w:rsidR="00C018A2" w14:paraId="7777EFBA" w14:textId="77777777">
          <w:pPr>
            <w:pStyle w:val="NoSpacing"/>
          </w:pPr>
        </w:p>
        <w:p w:rsidR="00C018A2" w14:paraId="4F349C98" w14:textId="77777777">
          <w:pPr>
            <w:pStyle w:val="NoSpacing"/>
          </w:pPr>
        </w:p>
        <w:p w:rsidR="00C018A2" w14:paraId="30684DF5" w14:textId="77777777">
          <w:pPr>
            <w:pStyle w:val="NoSpacing"/>
          </w:pPr>
        </w:p>
        <w:p w:rsidR="00C018A2" w14:paraId="2C838892" w14:textId="77777777">
          <w:pPr>
            <w:pStyle w:val="NoSpacing"/>
          </w:pPr>
        </w:p>
        <w:p w:rsidR="00C018A2" w14:paraId="4D1B1757" w14:textId="77777777">
          <w:pPr>
            <w:pStyle w:val="NoSpacing"/>
          </w:pPr>
        </w:p>
        <w:p w:rsidR="00C018A2" w14:paraId="235B3754" w14:textId="77777777">
          <w:pPr>
            <w:pStyle w:val="NoSpacing"/>
          </w:pPr>
        </w:p>
        <w:p w:rsidR="00C018A2" w14:paraId="7D66595E" w14:textId="77777777">
          <w:pPr>
            <w:pStyle w:val="NoSpacing"/>
          </w:pPr>
        </w:p>
        <w:p w:rsidR="00C018A2" w14:paraId="5A7F72C4" w14:textId="77777777">
          <w:pPr>
            <w:pStyle w:val="NoSpacing"/>
          </w:pPr>
        </w:p>
        <w:p w:rsidR="00C018A2" w14:paraId="6662C0B6" w14:textId="77777777">
          <w:pPr>
            <w:pStyle w:val="NoSpacing"/>
          </w:pPr>
        </w:p>
        <w:p w:rsidR="00C018A2" w14:paraId="7587FB74" w14:textId="77777777">
          <w:pPr>
            <w:pStyle w:val="NoSpacing"/>
          </w:pPr>
        </w:p>
        <w:p w:rsidR="00C018A2" w14:paraId="7CC67C3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5C24E1F" w14:textId="77777777">
                            <w:pPr>
                              <w:pStyle w:val="NoSpacing"/>
                              <w:jc w:val="right"/>
                              <w:rPr>
                                <w:color w:val="FFFFFF" w:themeColor="background1"/>
                                <w:sz w:val="28"/>
                                <w:szCs w:val="28"/>
                              </w:rPr>
                            </w:pPr>
                            <w:sdt>
                              <w:sdtPr>
                                <w:rPr>
                                  <w:color w:val="FFFFFF" w:themeColor="background1"/>
                                  <w:sz w:val="32"/>
                                  <w:szCs w:val="32"/>
                                </w:rPr>
                                <w:alias w:val="日期"/>
                                <w:id w:val="156249402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598132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数字无绳电话</w:t>
          </w:r>
          <w:r w:rsidRPr="007A4CF7">
            <w:rPr>
              <w:rFonts w:ascii="仿宋" w:eastAsia="仿宋" w:hAnsi="仿宋" w:hint="eastAsia"/>
              <w:b/>
              <w:bCs/>
              <w:sz w:val="52"/>
              <w:szCs w:val="52"/>
            </w:rPr>
            <w:t>项目</w:t>
          </w:r>
        </w:p>
        <w:p w:rsidR="00C018A2" w:rsidP="007A4CF7" w14:paraId="1624DDC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F1BA3A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A27F62F" w14:textId="2F1BA3AB">
                          <w:pPr>
                            <w:pStyle w:val="NoSpacing"/>
                            <w:rPr>
                              <w:color w:val="4472C4" w:themeColor="accent1"/>
                              <w:sz w:val="36"/>
                              <w:szCs w:val="36"/>
                            </w:rPr>
                          </w:pPr>
                          <w:sdt>
                            <w:sdtPr>
                              <w:rPr>
                                <w:color w:val="4472C4" w:themeColor="accent1"/>
                                <w:sz w:val="36"/>
                                <w:szCs w:val="36"/>
                              </w:rPr>
                              <w:alias w:val="作者"/>
                              <w:id w:val="197636984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A1C2E28" w14:textId="77777777">
                          <w:pPr>
                            <w:pStyle w:val="NoSpacing"/>
                            <w:rPr>
                              <w:color w:val="595959" w:themeColor="text1" w:themeTint="A6"/>
                              <w:sz w:val="24"/>
                              <w:szCs w:val="24"/>
                            </w:rPr>
                          </w:pPr>
                          <w:sdt>
                            <w:sdtPr>
                              <w:rPr>
                                <w:caps/>
                                <w:color w:val="595959" w:themeColor="text1" w:themeTint="A6"/>
                                <w:sz w:val="24"/>
                                <w:szCs w:val="24"/>
                              </w:rPr>
                              <w:alias w:val="公司"/>
                              <w:id w:val="26709565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F5BC2E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E50DB9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F04976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E32289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数字无绳电话项目商业计划书摘要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54AC85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F5B6D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数字无绳电话产品或服务描述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D74E14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7F4167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数字无绳电话目标市场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A0EEF1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数字无绳电话市场竞争分析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F6CB4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数字无绳电话行业趋势与机遇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BE123C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7258F7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6FD6E8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数字无绳电话产品定价策略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385B73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数字无绳电话产品销售渠道与拓展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BD1823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F7DEA7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C980F86"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098681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1DEF19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0E7B5A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431A8A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02003B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73B05F5"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83148629"/>
        <w:docPartObj>
          <w:docPartGallery w:val="Table of Contents"/>
          <w:docPartUnique/>
        </w:docPartObj>
      </w:sdtPr>
      <w:sdtEndPr>
        <w:rPr>
          <w:b/>
          <w:bCs/>
        </w:rPr>
      </w:sdtEndPr>
      <w:sdtContent>
        <w:p w:rsidR="007A4CF7" w:rsidRPr="007A4CF7" w:rsidP="007A4CF7" w14:paraId="7E603B4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CCE0FB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83ED1D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056C4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4173EE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AD4E15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3D65E2A"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1E73FA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F81038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371AF3A"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B5C4C1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EDEF5B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A85BA6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74D1FD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4CA6E5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4F6E7A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F21BD6C" w14:textId="77777777">
          <w:pPr>
            <w:spacing w:line="500" w:lineRule="exact"/>
          </w:pPr>
          <w:r w:rsidRPr="007A4CF7">
            <w:rPr>
              <w:b/>
              <w:bCs/>
              <w:sz w:val="28"/>
              <w:szCs w:val="28"/>
              <w:lang w:val="zh-CN"/>
            </w:rPr>
            <w:fldChar w:fldCharType="end"/>
          </w:r>
        </w:p>
      </w:sdtContent>
    </w:sdt>
    <w:p w:rsidR="007A4CF7" w:rsidP="00DA4121" w14:paraId="3C6CA43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EE48C80" w14:textId="77777777">
      <w:pPr>
        <w:pStyle w:val="Heading2"/>
      </w:pPr>
      <w:r w:rsidRPr="009C12B5">
        <w:t>一、概述</w:t>
      </w:r>
      <w:bookmarkEnd w:id="0"/>
    </w:p>
    <w:p w:rsidR="009C12B5" w:rsidRPr="00DA4121" w:rsidP="00DA4121" w14:paraId="10EEDF06" w14:textId="77777777">
      <w:pPr>
        <w:pStyle w:val="Heading3"/>
      </w:pPr>
      <w:bookmarkStart w:id="1" w:name="_Toc157814104"/>
      <w:r w:rsidRPr="00DA4121">
        <w:t xml:space="preserve">1.1 </w:t>
      </w:r>
      <w:r w:rsidR="007A4CF7">
        <w:t>数字无绳电话</w:t>
      </w:r>
      <w:r w:rsidR="007A4CF7">
        <w:rPr>
          <w:rFonts w:hint="eastAsia"/>
        </w:rPr>
        <w:t>项目</w:t>
      </w:r>
      <w:r w:rsidRPr="00DA4121">
        <w:t>商业计划书摘要</w:t>
      </w:r>
      <w:bookmarkEnd w:id="1"/>
    </w:p>
    <w:p w:rsidR="009C12B5" w:rsidRPr="009C12B5" w:rsidP="009C12B5" w14:paraId="36EE98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数字无绳电话产品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数字无绳电话产品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数字无绳电话产品</w:t>
      </w:r>
      <w:r w:rsidRPr="009C12B5">
        <w:rPr>
          <w:rFonts w:ascii="仿宋" w:eastAsia="仿宋" w:hAnsi="仿宋"/>
          <w:sz w:val="28"/>
          <w:szCs w:val="28"/>
        </w:rPr>
        <w:t>有望成为市场上的畅销产品，并为公司带来可观的收益和市场份额。</w:t>
      </w:r>
    </w:p>
    <w:p w:rsidR="009C12B5" w:rsidRPr="009C12B5" w:rsidP="009C12B5" w14:paraId="7A5BB1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数字无绳电话产品</w:t>
      </w:r>
      <w:r w:rsidRPr="009C12B5">
        <w:rPr>
          <w:rFonts w:ascii="仿宋" w:eastAsia="仿宋" w:hAnsi="仿宋"/>
          <w:sz w:val="28"/>
          <w:szCs w:val="28"/>
        </w:rPr>
        <w:t>商业计划书中，我们将详细阐述</w:t>
      </w:r>
      <w:r w:rsidR="00E75C7F">
        <w:rPr>
          <w:rFonts w:ascii="仿宋" w:eastAsia="仿宋" w:hAnsi="仿宋"/>
          <w:sz w:val="28"/>
          <w:szCs w:val="28"/>
        </w:rPr>
        <w:t>数字无绳电话产品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数字无绳电话产品</w:t>
      </w:r>
      <w:r w:rsidRPr="009C12B5">
        <w:rPr>
          <w:rFonts w:ascii="仿宋" w:eastAsia="仿宋" w:hAnsi="仿宋"/>
          <w:sz w:val="28"/>
          <w:szCs w:val="28"/>
        </w:rPr>
        <w:t>有一个全面而深入的了解，并认识到其巨大的商业价值和投资潜力。</w:t>
      </w:r>
    </w:p>
    <w:p w:rsidR="009C12B5" w:rsidRPr="009C12B5" w:rsidP="009C12B5" w14:paraId="2AC66AE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数字无绳电话产品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8FFFF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数字无绳电话产品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数字无绳电话产品</w:t>
      </w:r>
      <w:r w:rsidRPr="009C12B5">
        <w:rPr>
          <w:rFonts w:ascii="仿宋" w:eastAsia="仿宋" w:hAnsi="仿宋"/>
          <w:sz w:val="28"/>
          <w:szCs w:val="28"/>
        </w:rPr>
        <w:t>的美好未来。</w:t>
      </w:r>
    </w:p>
    <w:p w:rsidR="009C12B5" w:rsidRPr="009C12B5" w:rsidP="007A4CF7" w14:paraId="2FFD8F10" w14:textId="77777777">
      <w:pPr>
        <w:pStyle w:val="Heading3"/>
      </w:pPr>
      <w:bookmarkStart w:id="2" w:name="_Toc157814105"/>
      <w:r w:rsidRPr="009C12B5">
        <w:t xml:space="preserve">1.2 </w:t>
      </w:r>
      <w:r w:rsidRPr="009C12B5">
        <w:t>公司简介</w:t>
      </w:r>
      <w:bookmarkEnd w:id="2"/>
    </w:p>
    <w:p w:rsidR="009C12B5" w:rsidRPr="009C12B5" w:rsidP="009C12B5" w14:paraId="2D6623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2731C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50DE2D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0C508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1DC983C" w14:textId="77777777">
      <w:pPr>
        <w:pStyle w:val="Heading3"/>
      </w:pPr>
      <w:bookmarkStart w:id="3" w:name="_Toc157814106"/>
      <w:r w:rsidRPr="007A4CF7">
        <w:t xml:space="preserve">1.3 </w:t>
      </w:r>
      <w:r w:rsidR="007A4CF7">
        <w:t>数字无绳电话</w:t>
      </w:r>
      <w:r w:rsidRPr="007A4CF7">
        <w:t>产品或服务描述</w:t>
      </w:r>
      <w:bookmarkEnd w:id="3"/>
    </w:p>
    <w:p w:rsidR="002452A5" w14:paraId="36C93853" w14:textId="07A0B5F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数字无绳电话产品是一款集成了先进通信技术的家庭通信设备，它摒弃了传统电话线的束缚，通过无线电波实现通话。该产品具有以下主要功能：</w:t>
      </w:r>
      <w:r>
        <w:rPr>
          <w:rFonts w:ascii="仿宋" w:eastAsia="仿宋" w:hAnsi="仿宋"/>
          <w:sz w:val="28"/>
        </w:rPr>
        <w:br/>
        <w:t xml:space="preserve">    1.</w:t>
      </w:r>
      <w:r>
        <w:rPr>
          <w:rFonts w:ascii="仿宋" w:eastAsia="仿宋" w:hAnsi="仿宋"/>
          <w:sz w:val="28"/>
        </w:rPr>
        <w:t>无线连接</w:t>
      </w:r>
      <w:r>
        <w:rPr>
          <w:rFonts w:ascii="仿宋" w:eastAsia="仿宋" w:hAnsi="仿宋"/>
          <w:sz w:val="28"/>
        </w:rPr>
        <w:t>：数字无绳电话无需电话线，用户可以在一定范围内自由移动，不受线缆限制。</w:t>
      </w:r>
      <w:r>
        <w:rPr>
          <w:rFonts w:ascii="仿宋" w:eastAsia="仿宋" w:hAnsi="仿宋"/>
          <w:sz w:val="28"/>
        </w:rPr>
        <w:br/>
        <w:t xml:space="preserve">    2.</w:t>
      </w:r>
      <w:r>
        <w:rPr>
          <w:rFonts w:ascii="仿宋" w:eastAsia="仿宋" w:hAnsi="仿宋"/>
          <w:sz w:val="28"/>
        </w:rPr>
        <w:t>清晰的语音质量</w:t>
      </w:r>
      <w:r>
        <w:rPr>
          <w:rFonts w:ascii="仿宋" w:eastAsia="仿宋" w:hAnsi="仿宋"/>
          <w:sz w:val="28"/>
        </w:rPr>
        <w:t>：采用数字信号处理技术，提供清晰稳定的通话质量，确保沟通无障碍。</w:t>
      </w:r>
      <w:r>
        <w:rPr>
          <w:rFonts w:ascii="仿宋" w:eastAsia="仿宋" w:hAnsi="仿宋"/>
          <w:sz w:val="28"/>
        </w:rPr>
        <w:br/>
        <w:t xml:space="preserve">    3.</w:t>
      </w:r>
      <w:r>
        <w:rPr>
          <w:rFonts w:ascii="仿宋" w:eastAsia="仿宋" w:hAnsi="仿宋"/>
          <w:sz w:val="28"/>
        </w:rPr>
        <w:t>大范围覆盖</w:t>
      </w:r>
      <w:r>
        <w:rPr>
          <w:rFonts w:ascii="仿宋" w:eastAsia="仿宋" w:hAnsi="仿宋"/>
          <w:sz w:val="28"/>
        </w:rPr>
        <w:t>：产品设计中考虑了长距离通信，用户可以在家庭或办公室的各个角落使用，无需担心信号盲区。</w:t>
      </w:r>
      <w:r>
        <w:rPr>
          <w:rFonts w:ascii="仿宋" w:eastAsia="仿宋" w:hAnsi="仿宋"/>
          <w:sz w:val="28"/>
        </w:rPr>
        <w:br/>
        <w:t xml:space="preserve">    4.</w:t>
      </w:r>
      <w:r>
        <w:rPr>
          <w:rFonts w:ascii="仿宋" w:eastAsia="仿宋" w:hAnsi="仿宋"/>
          <w:sz w:val="28"/>
        </w:rPr>
        <w:t>多信道技术</w:t>
      </w:r>
      <w:r>
        <w:rPr>
          <w:rFonts w:ascii="仿宋" w:eastAsia="仿宋" w:hAnsi="仿宋"/>
          <w:sz w:val="28"/>
        </w:rPr>
        <w:t>：支持多信道通信，减少干扰，提高通话稳定性。</w:t>
      </w:r>
      <w:r>
        <w:rPr>
          <w:rFonts w:ascii="仿宋" w:eastAsia="仿宋" w:hAnsi="仿宋"/>
          <w:sz w:val="28"/>
        </w:rPr>
        <w:br/>
        <w:t xml:space="preserve">    5.</w:t>
      </w:r>
      <w:r>
        <w:rPr>
          <w:rFonts w:ascii="仿宋" w:eastAsia="仿宋" w:hAnsi="仿宋"/>
          <w:sz w:val="28"/>
        </w:rPr>
        <w:t>来电显示</w:t>
      </w:r>
      <w:r>
        <w:rPr>
          <w:rFonts w:ascii="仿宋" w:eastAsia="仿宋" w:hAnsi="仿宋"/>
          <w:sz w:val="28"/>
        </w:rPr>
        <w:t>：具有来电显示功能，用户可以直观地看到对方的电话号码或名称，方便接听。</w:t>
      </w:r>
      <w:r>
        <w:rPr>
          <w:rFonts w:ascii="仿宋" w:eastAsia="仿宋" w:hAnsi="仿宋"/>
          <w:sz w:val="28"/>
        </w:rPr>
        <w:br/>
        <w:t xml:space="preserve">    6.</w:t>
      </w:r>
      <w:r>
        <w:rPr>
          <w:rFonts w:ascii="仿宋" w:eastAsia="仿宋" w:hAnsi="仿宋"/>
          <w:sz w:val="28"/>
        </w:rPr>
        <w:t>免提功能</w:t>
      </w:r>
      <w:r>
        <w:rPr>
          <w:rFonts w:ascii="仿宋" w:eastAsia="仿宋" w:hAnsi="仿宋"/>
          <w:sz w:val="28"/>
        </w:rPr>
        <w:t>：支持免提通话，用户可以在双手忙碌时轻松接听电话。</w:t>
      </w:r>
    </w:p>
    <w:p w:rsidR="002452A5" w14:textId="07A0B5F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录音功能</w:t>
      </w:r>
      <w:r>
        <w:rPr>
          <w:rFonts w:ascii="仿宋" w:eastAsia="仿宋" w:hAnsi="仿宋"/>
          <w:sz w:val="28"/>
        </w:rPr>
        <w:t>：内置录音功能，可以记录重要信息或电话内容，方便用户回顾。</w:t>
      </w:r>
      <w:r>
        <w:rPr>
          <w:rFonts w:ascii="仿宋" w:eastAsia="仿宋" w:hAnsi="仿宋"/>
          <w:sz w:val="28"/>
        </w:rPr>
        <w:br/>
        <w:t xml:space="preserve">    8.</w:t>
      </w:r>
      <w:r>
        <w:rPr>
          <w:rFonts w:ascii="仿宋" w:eastAsia="仿宋" w:hAnsi="仿宋"/>
          <w:sz w:val="28"/>
        </w:rPr>
        <w:t>闹钟和提醒功能</w:t>
      </w:r>
      <w:r>
        <w:rPr>
          <w:rFonts w:ascii="仿宋" w:eastAsia="仿宋" w:hAnsi="仿宋"/>
          <w:sz w:val="28"/>
        </w:rPr>
        <w:t>：具有内置闹钟和提醒功能，可以作为日常生活的提醒工具。</w:t>
      </w:r>
      <w:r>
        <w:rPr>
          <w:rFonts w:ascii="仿宋" w:eastAsia="仿宋" w:hAnsi="仿宋"/>
          <w:sz w:val="28"/>
        </w:rPr>
        <w:br/>
        <w:t xml:space="preserve">    9.</w:t>
      </w:r>
      <w:r>
        <w:rPr>
          <w:rFonts w:ascii="仿宋" w:eastAsia="仿宋" w:hAnsi="仿宋"/>
          <w:sz w:val="28"/>
        </w:rPr>
        <w:t>兼容性</w:t>
      </w:r>
      <w:r>
        <w:rPr>
          <w:rFonts w:ascii="仿宋" w:eastAsia="仿宋" w:hAnsi="仿宋"/>
          <w:sz w:val="28"/>
        </w:rPr>
        <w:t>：兼容传统有线电话系统，用户可以在无绳和无线之间自由切换。</w:t>
      </w:r>
      <w:r>
        <w:rPr>
          <w:rFonts w:ascii="仿宋" w:eastAsia="仿宋" w:hAnsi="仿宋"/>
          <w:sz w:val="28"/>
        </w:rPr>
        <w:br/>
      </w:r>
      <w:r>
        <w:rPr>
          <w:rFonts w:ascii="仿宋" w:eastAsia="仿宋" w:hAnsi="仿宋"/>
          <w:sz w:val="28"/>
        </w:rPr>
        <w:t xml:space="preserve">10. </w:t>
      </w:r>
      <w:r>
        <w:rPr>
          <w:rFonts w:ascii="仿宋" w:eastAsia="仿宋" w:hAnsi="仿宋"/>
          <w:sz w:val="28"/>
        </w:rPr>
        <w:t>充电底座</w:t>
      </w:r>
      <w:r>
        <w:rPr>
          <w:rFonts w:ascii="仿宋" w:eastAsia="仿宋" w:hAnsi="仿宋"/>
          <w:sz w:val="28"/>
        </w:rPr>
        <w:t>：配备充电底座，方便用户对电话进行充电，确保长时间使用。</w:t>
      </w:r>
      <w:r>
        <w:rPr>
          <w:rFonts w:ascii="仿宋" w:eastAsia="仿宋" w:hAnsi="仿宋"/>
          <w:sz w:val="28"/>
        </w:rPr>
        <w:br/>
      </w:r>
      <w:r>
        <w:rPr>
          <w:rFonts w:ascii="仿宋" w:eastAsia="仿宋" w:hAnsi="仿宋"/>
          <w:sz w:val="28"/>
        </w:rPr>
        <w:t>1    1.</w:t>
      </w:r>
      <w:r>
        <w:rPr>
          <w:rFonts w:ascii="仿宋" w:eastAsia="仿宋" w:hAnsi="仿宋"/>
          <w:sz w:val="28"/>
        </w:rPr>
        <w:t>简单操作</w:t>
      </w:r>
      <w:r>
        <w:rPr>
          <w:rFonts w:ascii="仿宋" w:eastAsia="仿宋" w:hAnsi="仿宋"/>
          <w:sz w:val="28"/>
        </w:rPr>
        <w:t>：产品设计注重用户体验，操作简单直观，适合各个年龄层的用户。</w:t>
      </w:r>
      <w:r>
        <w:rPr>
          <w:rFonts w:ascii="仿宋" w:eastAsia="仿宋" w:hAnsi="仿宋"/>
          <w:sz w:val="28"/>
        </w:rPr>
        <w:br/>
      </w:r>
      <w:r>
        <w:rPr>
          <w:rFonts w:ascii="仿宋" w:eastAsia="仿宋" w:hAnsi="仿宋"/>
          <w:sz w:val="28"/>
        </w:rPr>
        <w:t>1    2.</w:t>
      </w:r>
      <w:r>
        <w:rPr>
          <w:rFonts w:ascii="仿宋" w:eastAsia="仿宋" w:hAnsi="仿宋"/>
          <w:sz w:val="28"/>
        </w:rPr>
        <w:t>安全性能</w:t>
      </w:r>
      <w:r>
        <w:rPr>
          <w:rFonts w:ascii="仿宋" w:eastAsia="仿宋" w:hAnsi="仿宋"/>
          <w:sz w:val="28"/>
        </w:rPr>
        <w:t>：符合相关安全标准，确保用户在使用过程中的安全。</w:t>
      </w:r>
      <w:r>
        <w:rPr>
          <w:rFonts w:ascii="仿宋" w:eastAsia="仿宋" w:hAnsi="仿宋"/>
          <w:sz w:val="28"/>
        </w:rPr>
        <w:br/>
      </w:r>
      <w:r>
        <w:rPr>
          <w:rFonts w:ascii="仿宋" w:eastAsia="仿宋" w:hAnsi="仿宋"/>
          <w:sz w:val="28"/>
        </w:rPr>
        <w:t>数字无绳电话产品的推出，不仅为用户提供了更加灵活和便捷的通信方式，而且提升了家庭通信的效率和质量。</w:t>
      </w:r>
    </w:p>
    <w:p w:rsidR="009C12B5" w:rsidRPr="009C12B5" w:rsidP="009C12B5" w14:paraId="60828BD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数字无绳电话产品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数字无绳电话产品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数字无绳电话产品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数字无绳电话产品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B3A85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数字无绳电话产品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F15D3AA" w14:textId="77777777">
      <w:pPr>
        <w:pStyle w:val="Heading2"/>
      </w:pPr>
      <w:bookmarkStart w:id="4" w:name="_Toc157814107"/>
      <w:r w:rsidRPr="009C12B5">
        <w:t>二、市场分析</w:t>
      </w:r>
      <w:bookmarkEnd w:id="4"/>
    </w:p>
    <w:p w:rsidR="009C12B5" w:rsidP="007A4CF7" w14:paraId="6366198A" w14:textId="77777777">
      <w:pPr>
        <w:pStyle w:val="Heading3"/>
      </w:pPr>
      <w:bookmarkStart w:id="5" w:name="_Toc157814108"/>
      <w:r w:rsidRPr="009C12B5">
        <w:t xml:space="preserve">2.1 </w:t>
      </w:r>
      <w:r w:rsidR="007A4CF7">
        <w:t>数字无绳电话</w:t>
      </w:r>
      <w:r w:rsidRPr="009C12B5">
        <w:t>目标市场</w:t>
      </w:r>
      <w:bookmarkEnd w:id="5"/>
    </w:p>
    <w:p w:rsidR="002452A5" w14:paraId="5EEEBBD7" w14:textId="68D0427F">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数字无绳电话产品项目商业发展计划书中的目标市场分析应重点评估潜在客户的需求、购买行为、市场趋势以及竞争对手的情况。通过市场调研和分析，企业能够确定目标客户群体，并制定相应的营销策略。以下是一些关键点：</w:t>
      </w:r>
      <w:r>
        <w:rPr>
          <w:rFonts w:ascii="仿宋" w:eastAsia="仿宋" w:hAnsi="仿宋"/>
          <w:sz w:val="28"/>
        </w:rPr>
        <w:br/>
        <w:t xml:space="preserve">    1.</w:t>
      </w:r>
      <w:r>
        <w:rPr>
          <w:rFonts w:ascii="仿宋" w:eastAsia="仿宋" w:hAnsi="仿宋"/>
          <w:sz w:val="28"/>
        </w:rPr>
        <w:t>市场细分：根据地理位置、人口统计、需求特点等因素，将市场划分为不同的细分市场。</w:t>
      </w:r>
      <w:r>
        <w:rPr>
          <w:rFonts w:ascii="仿宋" w:eastAsia="仿宋" w:hAnsi="仿宋"/>
          <w:sz w:val="28"/>
        </w:rPr>
        <w:br/>
        <w:t xml:space="preserve">    2.</w:t>
      </w:r>
      <w:r>
        <w:rPr>
          <w:rFonts w:ascii="仿宋" w:eastAsia="仿宋" w:hAnsi="仿宋"/>
          <w:sz w:val="28"/>
        </w:rPr>
        <w:t>目标客户：确定产品的主要目标客户群，包括个人消费者、商业用户等。</w:t>
      </w:r>
      <w:r>
        <w:rPr>
          <w:rFonts w:ascii="仿宋" w:eastAsia="仿宋" w:hAnsi="仿宋"/>
          <w:sz w:val="28"/>
        </w:rPr>
        <w:br/>
        <w:t xml:space="preserve">    3.</w:t>
      </w:r>
      <w:r>
        <w:rPr>
          <w:rFonts w:ascii="仿宋" w:eastAsia="仿宋" w:hAnsi="仿宋"/>
          <w:sz w:val="28"/>
        </w:rPr>
        <w:t>客户需求：分析目标客户的需求和痛点，了解他们对数字无绳电话产品的功能、价格、设计等方面的期望。</w:t>
      </w:r>
      <w:r>
        <w:rPr>
          <w:rFonts w:ascii="仿宋" w:eastAsia="仿宋" w:hAnsi="仿宋"/>
          <w:sz w:val="28"/>
        </w:rPr>
        <w:br/>
        <w:t xml:space="preserve">    4.</w:t>
      </w:r>
      <w:r>
        <w:rPr>
          <w:rFonts w:ascii="仿宋" w:eastAsia="仿宋" w:hAnsi="仿宋"/>
          <w:sz w:val="28"/>
        </w:rPr>
        <w:t>市场趋势：研究市场的发展趋势，包括技术进步、消费者偏好变化、政策法规等。</w:t>
      </w:r>
      <w:r>
        <w:rPr>
          <w:rFonts w:ascii="仿宋" w:eastAsia="仿宋" w:hAnsi="仿宋"/>
          <w:sz w:val="28"/>
        </w:rPr>
        <w:br/>
        <w:t xml:space="preserve">    5.</w:t>
      </w:r>
      <w:r>
        <w:rPr>
          <w:rFonts w:ascii="仿宋" w:eastAsia="仿宋" w:hAnsi="仿宋"/>
          <w:sz w:val="28"/>
        </w:rPr>
        <w:t>竞争对手分析：评估现有和潜在竞争对手的产品、服务、市场定位和策略，识别市场中的机遇和威胁。</w:t>
      </w:r>
    </w:p>
    <w:p w:rsidR="002452A5" w14:textId="68D0427F">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市场准入策略：制定市场进入策略，包括定价、分销、促销等营销组合元素。</w:t>
      </w:r>
      <w:r>
        <w:rPr>
          <w:rFonts w:ascii="仿宋" w:eastAsia="仿宋" w:hAnsi="仿宋"/>
          <w:sz w:val="28"/>
        </w:rPr>
        <w:br/>
        <w:t xml:space="preserve">    7.</w:t>
      </w:r>
      <w:r>
        <w:rPr>
          <w:rFonts w:ascii="仿宋" w:eastAsia="仿宋" w:hAnsi="仿宋"/>
          <w:sz w:val="28"/>
        </w:rPr>
        <w:t>销售预测：基于市场分析，预测产品在不同时间段的销售情况，为商业计划的财务部分提供支持。</w:t>
      </w:r>
      <w:r>
        <w:rPr>
          <w:rFonts w:ascii="仿宋" w:eastAsia="仿宋" w:hAnsi="仿宋"/>
          <w:sz w:val="28"/>
        </w:rPr>
        <w:br/>
        <w:t xml:space="preserve">    8.</w:t>
      </w:r>
      <w:r>
        <w:rPr>
          <w:rFonts w:ascii="仿宋" w:eastAsia="仿宋" w:hAnsi="仿宋"/>
          <w:sz w:val="28"/>
        </w:rPr>
        <w:t>市场风险评估：识别市场变化可能带来的风险，并制定相应的风险管理计划。</w:t>
      </w:r>
      <w:r>
        <w:rPr>
          <w:rFonts w:ascii="仿宋" w:eastAsia="仿宋" w:hAnsi="仿宋"/>
          <w:sz w:val="28"/>
        </w:rPr>
        <w:br/>
      </w:r>
      <w:r>
        <w:rPr>
          <w:rFonts w:ascii="仿宋" w:eastAsia="仿宋" w:hAnsi="仿宋"/>
          <w:sz w:val="28"/>
        </w:rPr>
        <w:t>通过上述分析，数字无绳电话产品项目能够更好地理解市场动态，制定有效的商业策略，提高产品在市场上的竞争力，并最终实现商业目标。</w:t>
      </w:r>
    </w:p>
    <w:p w:rsidR="009C12B5" w:rsidRPr="009C12B5" w:rsidP="009C12B5" w14:paraId="07A918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D2B0C54"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数字无绳电话产品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数字无绳电话产品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数字无绳电话产品</w:t>
      </w:r>
      <w:r w:rsidRPr="009C12B5">
        <w:rPr>
          <w:rFonts w:ascii="仿宋" w:eastAsia="仿宋" w:hAnsi="仿宋"/>
          <w:sz w:val="28"/>
          <w:szCs w:val="28"/>
        </w:rPr>
        <w:t>始终与市场需求保持同步。</w:t>
      </w:r>
    </w:p>
    <w:p w:rsidR="009C12B5" w:rsidP="007A4CF7" w14:paraId="7784E800" w14:textId="77777777">
      <w:pPr>
        <w:pStyle w:val="Heading3"/>
      </w:pPr>
      <w:bookmarkStart w:id="6" w:name="_Toc157814109"/>
      <w:r w:rsidRPr="009C12B5">
        <w:t xml:space="preserve">2.2 </w:t>
      </w:r>
      <w:r w:rsidR="007A4CF7">
        <w:t>数字无绳电话</w:t>
      </w:r>
      <w:r w:rsidR="007A4CF7">
        <w:rPr>
          <w:rFonts w:hint="eastAsia"/>
        </w:rPr>
        <w:t>市场</w:t>
      </w:r>
      <w:r w:rsidRPr="009C12B5">
        <w:t>竞争分析</w:t>
      </w:r>
      <w:bookmarkEnd w:id="6"/>
    </w:p>
    <w:p w:rsidR="002452A5" w14:paraId="40C54102" w14:textId="787111F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数字无绳电话市场正经历着快速的技术创新和消费者需求的变化。在这个竞争激烈的环境中，公司必须不断推出具有先进功能和用户友好设计的产品，以保持其市场竞争力。以下是对数字无绳电话市场竞争的分析：</w:t>
      </w:r>
      <w:r>
        <w:rPr>
          <w:rFonts w:ascii="仿宋" w:eastAsia="仿宋" w:hAnsi="仿宋"/>
          <w:sz w:val="28"/>
        </w:rPr>
        <w:br/>
        <w:t xml:space="preserve">    1.</w:t>
      </w:r>
      <w:r>
        <w:rPr>
          <w:rFonts w:ascii="仿宋" w:eastAsia="仿宋" w:hAnsi="仿宋"/>
          <w:sz w:val="28"/>
        </w:rPr>
        <w:t>技术创新：公司需要持续投资于研发，以推出支持最新通信标准和功能的产品，如更清晰的通话质量、更大的覆盖范围和更长的电池寿命。</w:t>
      </w:r>
      <w:r>
        <w:rPr>
          <w:rFonts w:ascii="仿宋" w:eastAsia="仿宋" w:hAnsi="仿宋"/>
          <w:sz w:val="28"/>
        </w:rPr>
        <w:br/>
        <w:t xml:space="preserve">    2.</w:t>
      </w:r>
      <w:r>
        <w:rPr>
          <w:rFonts w:ascii="仿宋" w:eastAsia="仿宋" w:hAnsi="仿宋"/>
          <w:sz w:val="28"/>
        </w:rPr>
        <w:t>用户体验：产品的易用性和用户界面设计是关键。公司应注重提供直观的操作和个性化的用户体验，以吸引不同年龄段的消费者。</w:t>
      </w:r>
      <w:r>
        <w:rPr>
          <w:rFonts w:ascii="仿宋" w:eastAsia="仿宋" w:hAnsi="仿宋"/>
          <w:sz w:val="28"/>
        </w:rPr>
        <w:br/>
        <w:t xml:space="preserve">    3.</w:t>
      </w:r>
      <w:r>
        <w:rPr>
          <w:rFonts w:ascii="仿宋" w:eastAsia="仿宋" w:hAnsi="仿宋"/>
          <w:sz w:val="28"/>
        </w:rPr>
        <w:t>品牌建设：在数字无绳电话市场中，品牌声誉和形象对于消费者选择至关重要。公司应通过高品质的产品和卓越的客户服务来建立和维护其品牌。</w:t>
      </w:r>
      <w:r>
        <w:rPr>
          <w:rFonts w:ascii="仿宋" w:eastAsia="仿宋" w:hAnsi="仿宋"/>
          <w:sz w:val="28"/>
        </w:rPr>
        <w:br/>
        <w:t xml:space="preserve">    4.</w:t>
      </w:r>
      <w:r>
        <w:rPr>
          <w:rFonts w:ascii="仿宋" w:eastAsia="仿宋" w:hAnsi="仿宋"/>
          <w:sz w:val="28"/>
        </w:rPr>
        <w:t>价格策略：公司在制定价格时应考虑到成本控制和市场定位。合理的价格策略可以帮助公司在不同细分市场中找到平衡点，同时保持盈利能力。</w:t>
      </w:r>
      <w:r>
        <w:rPr>
          <w:rFonts w:ascii="仿宋" w:eastAsia="仿宋" w:hAnsi="仿宋"/>
          <w:sz w:val="28"/>
        </w:rPr>
        <w:br/>
        <w:t xml:space="preserve">    5.</w:t>
      </w:r>
      <w:r>
        <w:rPr>
          <w:rFonts w:ascii="仿宋" w:eastAsia="仿宋" w:hAnsi="仿宋"/>
          <w:sz w:val="28"/>
        </w:rPr>
        <w:t>营销与销售：有效的营销策略对于产品推广至关重要。公司应利用多种渠道，包括线上和线下广告、社交媒体和合作伙伴关系，来提升品牌知名度和产品销量。</w:t>
      </w:r>
      <w:r>
        <w:rPr>
          <w:rFonts w:ascii="仿宋" w:eastAsia="仿宋" w:hAnsi="仿宋"/>
          <w:sz w:val="28"/>
        </w:rPr>
        <w:br/>
        <w:t xml:space="preserve">    6.</w:t>
      </w:r>
      <w:r>
        <w:rPr>
          <w:rFonts w:ascii="仿宋" w:eastAsia="仿宋" w:hAnsi="仿宋"/>
          <w:sz w:val="28"/>
        </w:rPr>
        <w:t>渠道分销：建立广泛的销售渠道，包括零售商、电子商务平台和运营商合作，可以帮助产品触达更多消费者。</w:t>
      </w:r>
      <w:r>
        <w:rPr>
          <w:rFonts w:ascii="仿宋" w:eastAsia="仿宋" w:hAnsi="仿宋"/>
          <w:sz w:val="28"/>
        </w:rPr>
        <w:br/>
        <w:t xml:space="preserve">    7.</w:t>
      </w:r>
    </w:p>
    <w:p w:rsidR="002452A5" w14:textId="787111FE">
      <w:pPr>
        <w:ind w:firstLine="560"/>
      </w:pPr>
      <w:r>
        <w:rPr>
          <w:rFonts w:ascii="仿宋" w:eastAsia="仿宋" w:hAnsi="仿宋"/>
          <w:sz w:val="28"/>
        </w:rPr>
        <w:t>售后服务：提供优质的售后服务和支持，包括产品保修、技术支持和客户投诉处理，可以增强用户忠诚度并促进重复购买。</w:t>
      </w:r>
      <w:r>
        <w:rPr>
          <w:rFonts w:ascii="仿宋" w:eastAsia="仿宋" w:hAnsi="仿宋"/>
          <w:sz w:val="28"/>
        </w:rPr>
        <w:br/>
        <w:t xml:space="preserve">    8.</w:t>
      </w:r>
      <w:r>
        <w:rPr>
          <w:rFonts w:ascii="仿宋" w:eastAsia="仿宋" w:hAnsi="仿宋"/>
          <w:sz w:val="28"/>
        </w:rPr>
        <w:t>合作伙伴关系：与技术供应商、硬件制造商和软件开发商建立战略合作伙伴关系，可以促进产品创新和市场扩张。</w:t>
      </w:r>
      <w:r>
        <w:rPr>
          <w:rFonts w:ascii="仿宋" w:eastAsia="仿宋" w:hAnsi="仿宋"/>
          <w:sz w:val="28"/>
        </w:rPr>
        <w:br/>
        <w:t xml:space="preserve">    9.</w:t>
      </w:r>
      <w:r>
        <w:rPr>
          <w:rFonts w:ascii="仿宋" w:eastAsia="仿宋" w:hAnsi="仿宋"/>
          <w:sz w:val="28"/>
        </w:rPr>
        <w:t>国际市场：随着全球化的发展，公司可以考虑进军国际市场，通过本地化产品和服务来满足不同地区消费者的需求。</w:t>
      </w:r>
      <w:r>
        <w:rPr>
          <w:rFonts w:ascii="仿宋" w:eastAsia="仿宋" w:hAnsi="仿宋"/>
          <w:sz w:val="28"/>
        </w:rPr>
        <w:br/>
      </w:r>
      <w:r>
        <w:rPr>
          <w:rFonts w:ascii="仿宋" w:eastAsia="仿宋" w:hAnsi="仿宋"/>
          <w:sz w:val="28"/>
        </w:rPr>
        <w:t xml:space="preserve">10. </w:t>
      </w:r>
      <w:r>
        <w:rPr>
          <w:rFonts w:ascii="仿宋" w:eastAsia="仿宋" w:hAnsi="仿宋"/>
          <w:sz w:val="28"/>
        </w:rPr>
        <w:t>合规性与标准：公司应确保产品符合所有适用的法规和标准，包括安全标准和环保要求，以避免潜在的法律风险。</w:t>
      </w:r>
      <w:r>
        <w:rPr>
          <w:rFonts w:ascii="仿宋" w:eastAsia="仿宋" w:hAnsi="仿宋"/>
          <w:sz w:val="28"/>
        </w:rPr>
        <w:br/>
      </w:r>
      <w:r>
        <w:rPr>
          <w:rFonts w:ascii="仿宋" w:eastAsia="仿宋" w:hAnsi="仿宋"/>
          <w:sz w:val="28"/>
        </w:rPr>
        <w:t>通过上述策略，公司可以在数字无绳电话市场中建立竞争优势，并实现持续的业务增长。</w:t>
      </w:r>
    </w:p>
    <w:p w:rsidR="009C12B5" w:rsidRPr="009C12B5" w:rsidP="009C12B5" w14:paraId="6A5BD10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数字无绳电话产品</w:t>
      </w:r>
      <w:r w:rsidRPr="009C12B5">
        <w:rPr>
          <w:rFonts w:ascii="仿宋" w:eastAsia="仿宋" w:hAnsi="仿宋"/>
          <w:sz w:val="28"/>
          <w:szCs w:val="28"/>
        </w:rPr>
        <w:t>的竞争优势和差异化策略。我们认为，</w:t>
      </w:r>
      <w:r w:rsidR="00E75C7F">
        <w:rPr>
          <w:rFonts w:ascii="仿宋" w:eastAsia="仿宋" w:hAnsi="仿宋"/>
          <w:sz w:val="28"/>
          <w:szCs w:val="28"/>
        </w:rPr>
        <w:t>数字无绳电话产品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F6FCC11"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数字无绳电话产品</w:t>
      </w:r>
      <w:r w:rsidRPr="009C12B5">
        <w:rPr>
          <w:rFonts w:ascii="仿宋" w:eastAsia="仿宋" w:hAnsi="仿宋"/>
          <w:sz w:val="28"/>
          <w:szCs w:val="28"/>
        </w:rPr>
        <w:t>将在竞争激烈的市场中脱颖而出。</w:t>
      </w:r>
    </w:p>
    <w:p w:rsidR="009C12B5" w:rsidP="007A4CF7" w14:paraId="5EF49B0A" w14:textId="77777777">
      <w:pPr>
        <w:pStyle w:val="Heading3"/>
      </w:pPr>
      <w:bookmarkStart w:id="7" w:name="_Toc157814110"/>
      <w:r w:rsidRPr="009C12B5">
        <w:t xml:space="preserve">2.3 </w:t>
      </w:r>
      <w:r w:rsidR="007A4CF7">
        <w:t>数字无绳电话</w:t>
      </w:r>
      <w:r w:rsidRPr="009C12B5">
        <w:t>行业趋势与机遇</w:t>
      </w:r>
      <w:bookmarkEnd w:id="7"/>
    </w:p>
    <w:p w:rsidR="002452A5" w14:paraId="68ECB9EE" w14:textId="483FFB96">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数字无绳电话市场在过去几年中经历了显著的增长，这一趋势在未来几年内预计将继续。随着技术的不断进步和消费者对便利性的追求，数字无绳电话产品正逐渐成为家庭和办公室通信的首选。以下是数字无绳电话行业的一些关键趋势和机遇：</w:t>
      </w:r>
      <w:r>
        <w:rPr>
          <w:rFonts w:ascii="仿宋" w:eastAsia="仿宋" w:hAnsi="仿宋"/>
          <w:sz w:val="28"/>
        </w:rPr>
        <w:br/>
        <w:t xml:space="preserve">    1.</w:t>
      </w:r>
      <w:r>
        <w:rPr>
          <w:rFonts w:ascii="仿宋" w:eastAsia="仿宋" w:hAnsi="仿宋"/>
          <w:sz w:val="28"/>
        </w:rPr>
        <w:t>技术进步</w:t>
      </w:r>
      <w:r>
        <w:rPr>
          <w:rFonts w:ascii="仿宋" w:eastAsia="仿宋" w:hAnsi="仿宋"/>
          <w:sz w:val="28"/>
        </w:rPr>
        <w:t>：数字无绳电话产品正日益集成先进的功能，如高清晰度音频、更长的电池寿命、增强的网络安全性和智能助手集成。这些技术进步不仅提升了用户体验，也创造了新的市场机遇。</w:t>
      </w:r>
      <w:r>
        <w:rPr>
          <w:rFonts w:ascii="仿宋" w:eastAsia="仿宋" w:hAnsi="仿宋"/>
          <w:sz w:val="28"/>
        </w:rPr>
        <w:br/>
        <w:t xml:space="preserve">    2.</w:t>
      </w:r>
      <w:r>
        <w:rPr>
          <w:rFonts w:ascii="仿宋" w:eastAsia="仿宋" w:hAnsi="仿宋"/>
          <w:sz w:val="28"/>
        </w:rPr>
        <w:t>智能家居集成</w:t>
      </w:r>
      <w:r>
        <w:rPr>
          <w:rFonts w:ascii="仿宋" w:eastAsia="仿宋" w:hAnsi="仿宋"/>
          <w:sz w:val="28"/>
        </w:rPr>
        <w:t>：随着智能家居概念的普及，数字无绳电话产品正逐渐融入智能家居生态系统。通过与智能音箱、智能门锁等设备的无缝对接，数字无绳电话产品能够提供更加智能和便捷的生活体验。</w:t>
      </w:r>
      <w:r>
        <w:rPr>
          <w:rFonts w:ascii="仿宋" w:eastAsia="仿宋" w:hAnsi="仿宋"/>
          <w:sz w:val="28"/>
        </w:rPr>
        <w:br/>
        <w:t xml:space="preserve">    3.</w:t>
      </w:r>
      <w:r>
        <w:rPr>
          <w:rFonts w:ascii="仿宋" w:eastAsia="仿宋" w:hAnsi="仿宋"/>
          <w:sz w:val="28"/>
        </w:rPr>
        <w:t>移动通信的补充</w:t>
      </w:r>
      <w:r>
        <w:rPr>
          <w:rFonts w:ascii="仿宋" w:eastAsia="仿宋" w:hAnsi="仿宋"/>
          <w:sz w:val="28"/>
        </w:rPr>
        <w:t>：虽然移动通信技术不断发展，但数字无绳电话产品仍然在家庭和办公室环境中扮演重要角色。它们可以作为移动通信的补充，提供更清晰的通话质量和更稳定的连接。</w:t>
      </w:r>
      <w:r>
        <w:rPr>
          <w:rFonts w:ascii="仿宋" w:eastAsia="仿宋" w:hAnsi="仿宋"/>
          <w:sz w:val="28"/>
        </w:rPr>
        <w:br/>
        <w:t xml:space="preserve">    4.</w:t>
      </w:r>
      <w:r>
        <w:rPr>
          <w:rFonts w:ascii="仿宋" w:eastAsia="仿宋" w:hAnsi="仿宋"/>
          <w:sz w:val="28"/>
        </w:rPr>
        <w:t>健康与安全</w:t>
      </w:r>
      <w:r>
        <w:rPr>
          <w:rFonts w:ascii="仿宋" w:eastAsia="仿宋" w:hAnsi="仿宋"/>
          <w:sz w:val="28"/>
        </w:rPr>
        <w:t>：数字无绳电话产品在健康和医疗领域也有着广泛的应用。例如，老年人护理中心可以使用无绳电话来确保老年人的通信便利和安全。</w:t>
      </w:r>
      <w:r>
        <w:rPr>
          <w:rFonts w:ascii="仿宋" w:eastAsia="仿宋" w:hAnsi="仿宋"/>
          <w:sz w:val="28"/>
        </w:rPr>
        <w:br/>
        <w:t xml:space="preserve">    5.</w:t>
      </w:r>
      <w:r>
        <w:rPr>
          <w:rFonts w:ascii="仿宋" w:eastAsia="仿宋" w:hAnsi="仿宋"/>
          <w:sz w:val="28"/>
        </w:rPr>
        <w:t>环保与可持续</w:t>
      </w:r>
      <w:r>
        <w:rPr>
          <w:rFonts w:ascii="仿宋" w:eastAsia="仿宋" w:hAnsi="仿宋"/>
          <w:sz w:val="28"/>
        </w:rPr>
        <w:t>：消费者对环保和可持续产品的需求日益增长。数字无绳电话制造商可以通过使用环保材料、延长产品寿命和提供回收计划来满足这一需求。</w:t>
      </w:r>
      <w:r>
        <w:rPr>
          <w:rFonts w:ascii="仿宋" w:eastAsia="仿宋" w:hAnsi="仿宋"/>
          <w:sz w:val="28"/>
        </w:rPr>
        <w:br/>
        <w:t xml:space="preserve">    6.</w:t>
      </w:r>
      <w:r>
        <w:rPr>
          <w:rFonts w:ascii="仿宋" w:eastAsia="仿宋" w:hAnsi="仿宋"/>
          <w:sz w:val="28"/>
        </w:rPr>
        <w:t>全球化市场</w:t>
      </w:r>
    </w:p>
    <w:p w:rsidR="002452A5" w14:textId="483FFB96">
      <w:pPr>
        <w:ind w:firstLine="560"/>
      </w:pPr>
      <w:r>
        <w:rPr>
          <w:rFonts w:ascii="仿宋" w:eastAsia="仿宋" w:hAnsi="仿宋"/>
          <w:sz w:val="28"/>
        </w:rPr>
        <w:t>：随着全球贸易的扩大，数字无绳电话产品制造商可以更容易地进入国际市场。通过本地化产品和服务，企业可以在全球范围内扩大市场份额。</w:t>
      </w:r>
      <w:r>
        <w:rPr>
          <w:rFonts w:ascii="仿宋" w:eastAsia="仿宋" w:hAnsi="仿宋"/>
          <w:sz w:val="28"/>
        </w:rPr>
        <w:br/>
        <w:t xml:space="preserve">    7.</w:t>
      </w:r>
      <w:r>
        <w:rPr>
          <w:rFonts w:ascii="仿宋" w:eastAsia="仿宋" w:hAnsi="仿宋"/>
          <w:sz w:val="28"/>
        </w:rPr>
        <w:t>定制化与个性化</w:t>
      </w:r>
      <w:r>
        <w:rPr>
          <w:rFonts w:ascii="仿宋" w:eastAsia="仿宋" w:hAnsi="仿宋"/>
          <w:sz w:val="28"/>
        </w:rPr>
        <w:t>：消费者越来越倾向于个性化产品。数字无绳电话制造商可以通过提供定制化的外观和功能来满足不同消费者的需求。</w:t>
      </w:r>
      <w:r>
        <w:rPr>
          <w:rFonts w:ascii="仿宋" w:eastAsia="仿宋" w:hAnsi="仿宋"/>
          <w:sz w:val="28"/>
        </w:rPr>
        <w:br/>
        <w:t xml:space="preserve">    8.</w:t>
      </w:r>
      <w:r>
        <w:rPr>
          <w:rFonts w:ascii="仿宋" w:eastAsia="仿宋" w:hAnsi="仿宋"/>
          <w:sz w:val="28"/>
        </w:rPr>
        <w:t>售后服务与支持</w:t>
      </w:r>
      <w:r>
        <w:rPr>
          <w:rFonts w:ascii="仿宋" w:eastAsia="仿宋" w:hAnsi="仿宋"/>
          <w:sz w:val="28"/>
        </w:rPr>
        <w:t>：优质的售后服务和支持是建立客户忠诚度和品牌声誉的关键。通过提供快速响应和满意的客户体验，企业可以在竞争中脱颖而出。</w:t>
      </w:r>
      <w:r>
        <w:rPr>
          <w:rFonts w:ascii="仿宋" w:eastAsia="仿宋" w:hAnsi="仿宋"/>
          <w:sz w:val="28"/>
        </w:rPr>
        <w:br/>
        <w:t xml:space="preserve">    9.</w:t>
      </w:r>
      <w:r>
        <w:rPr>
          <w:rFonts w:ascii="仿宋" w:eastAsia="仿宋" w:hAnsi="仿宋"/>
          <w:sz w:val="28"/>
        </w:rPr>
        <w:t>数据分析与营销</w:t>
      </w:r>
      <w:r>
        <w:rPr>
          <w:rFonts w:ascii="仿宋" w:eastAsia="仿宋" w:hAnsi="仿宋"/>
          <w:sz w:val="28"/>
        </w:rPr>
        <w:t>：利用大数据和人工智能技术，数字无绳电话制造商可以更好地了解市场需求，并提供精准的营销和服务。</w:t>
      </w:r>
      <w:r>
        <w:rPr>
          <w:rFonts w:ascii="仿宋" w:eastAsia="仿宋" w:hAnsi="仿宋"/>
          <w:sz w:val="28"/>
        </w:rPr>
        <w:br/>
      </w:r>
      <w:r>
        <w:rPr>
          <w:rFonts w:ascii="仿宋" w:eastAsia="仿宋" w:hAnsi="仿宋"/>
          <w:sz w:val="28"/>
        </w:rPr>
        <w:t xml:space="preserve">10. </w:t>
      </w:r>
      <w:r>
        <w:rPr>
          <w:rFonts w:ascii="仿宋" w:eastAsia="仿宋" w:hAnsi="仿宋"/>
          <w:sz w:val="28"/>
        </w:rPr>
        <w:t>政策与法规</w:t>
      </w:r>
      <w:r>
        <w:rPr>
          <w:rFonts w:ascii="仿宋" w:eastAsia="仿宋" w:hAnsi="仿宋"/>
          <w:sz w:val="28"/>
        </w:rPr>
        <w:t>：政府对通信设备的安全性和合规性的要求不断提高。企业需要密切关注相关法规，确保产品符合标准，并利用政策红利来推动业务发展。</w:t>
      </w:r>
      <w:r>
        <w:rPr>
          <w:rFonts w:ascii="仿宋" w:eastAsia="仿宋" w:hAnsi="仿宋"/>
          <w:sz w:val="28"/>
        </w:rPr>
        <w:br/>
      </w:r>
      <w:r>
        <w:rPr>
          <w:rFonts w:ascii="仿宋" w:eastAsia="仿宋" w:hAnsi="仿宋"/>
          <w:sz w:val="28"/>
        </w:rPr>
        <w:t>综上所述，数字无绳电话产品行业正面临着技术进步、市场扩张和消费者需求变化带来的多重机遇。通过持续创新、优化产品线和提供卓越的服务，企业可以在这一市场中获得长期的成功。</w:t>
      </w:r>
    </w:p>
    <w:p w:rsidR="009C12B5" w:rsidRPr="009C12B5" w:rsidP="009C12B5" w14:paraId="5CA5BD7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数字无绳电话产品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数字无绳电话产品</w:t>
      </w:r>
      <w:r w:rsidRPr="009C12B5">
        <w:rPr>
          <w:rFonts w:ascii="仿宋" w:eastAsia="仿宋" w:hAnsi="仿宋"/>
          <w:sz w:val="28"/>
          <w:szCs w:val="28"/>
        </w:rPr>
        <w:t>始终走在行业的前沿并抓住每一个市场机遇。</w:t>
      </w:r>
    </w:p>
    <w:p w:rsidR="009C12B5" w:rsidRPr="009C12B5" w:rsidP="007A4CF7" w14:paraId="5D638967" w14:textId="77777777">
      <w:pPr>
        <w:pStyle w:val="Heading2"/>
      </w:pPr>
      <w:bookmarkStart w:id="8" w:name="_Toc157814111"/>
      <w:r w:rsidRPr="009C12B5">
        <w:t>三、营销策略</w:t>
      </w:r>
      <w:bookmarkEnd w:id="8"/>
    </w:p>
    <w:p w:rsidR="009C12B5" w:rsidRPr="009C12B5" w:rsidP="007A4CF7" w14:paraId="4E9B0D35" w14:textId="77777777">
      <w:pPr>
        <w:pStyle w:val="Heading3"/>
      </w:pPr>
      <w:bookmarkStart w:id="9" w:name="_Toc157814112"/>
      <w:r w:rsidRPr="009C12B5">
        <w:t xml:space="preserve">3.1 </w:t>
      </w:r>
      <w:r w:rsidRPr="009C12B5">
        <w:t>品牌定位与传播</w:t>
      </w:r>
      <w:bookmarkEnd w:id="9"/>
    </w:p>
    <w:p w:rsidR="009C12B5" w:rsidRPr="009C12B5" w:rsidP="007A4CF7" w14:paraId="2D568D76"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数字无绳电话产品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C7DAE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数字无绳电话产品</w:t>
      </w:r>
      <w:r w:rsidRPr="009C12B5">
        <w:rPr>
          <w:rFonts w:ascii="仿宋" w:eastAsia="仿宋" w:hAnsi="仿宋"/>
          <w:sz w:val="28"/>
          <w:szCs w:val="28"/>
        </w:rPr>
        <w:t>的专业评测和推荐文章，以扩大品牌影响力。</w:t>
      </w:r>
    </w:p>
    <w:p w:rsidR="009C12B5" w:rsidRPr="009C12B5" w:rsidP="009C12B5" w14:paraId="2C91B00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数字无绳电话产品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C1BB990" w14:textId="77777777">
      <w:pPr>
        <w:pStyle w:val="Heading3"/>
      </w:pPr>
      <w:bookmarkStart w:id="10" w:name="_Toc157814113"/>
      <w:r w:rsidRPr="009C12B5">
        <w:t xml:space="preserve">3.2 </w:t>
      </w:r>
      <w:r w:rsidR="007A4CF7">
        <w:t>数字无绳电话</w:t>
      </w:r>
      <w:r w:rsidRPr="009C12B5">
        <w:t>产品定价策略</w:t>
      </w:r>
      <w:bookmarkEnd w:id="10"/>
    </w:p>
    <w:p w:rsidR="009C12B5" w:rsidRPr="009C12B5" w:rsidP="00CA39FB" w14:paraId="7EAAB72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数字无绳电话产品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6415E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4D1A2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数字无绳电话产品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9453D3A" w14:textId="77777777">
      <w:pPr>
        <w:pStyle w:val="Heading3"/>
      </w:pPr>
      <w:bookmarkStart w:id="11" w:name="_Toc157814114"/>
      <w:r w:rsidRPr="009C12B5">
        <w:t xml:space="preserve">3.3 </w:t>
      </w:r>
      <w:r w:rsidR="007A4CF7">
        <w:t>数字无绳电话</w:t>
      </w:r>
      <w:r w:rsidR="007A4CF7">
        <w:rPr>
          <w:rFonts w:hint="eastAsia"/>
        </w:rPr>
        <w:t>产品</w:t>
      </w:r>
      <w:r w:rsidRPr="009C12B5">
        <w:t>销售渠道与拓展</w:t>
      </w:r>
      <w:bookmarkEnd w:id="11"/>
    </w:p>
    <w:p w:rsidR="009C12B5" w:rsidRPr="009C12B5" w:rsidP="009C12B5" w14:paraId="304ABC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数字无绳电话产品</w:t>
      </w:r>
      <w:r w:rsidRPr="009C12B5">
        <w:rPr>
          <w:rFonts w:ascii="仿宋" w:eastAsia="仿宋" w:hAnsi="仿宋"/>
          <w:sz w:val="28"/>
          <w:szCs w:val="28"/>
        </w:rPr>
        <w:t>的市场推广至关重要。为了实现广泛的市场覆盖和高效的销售业绩，我们将采取多渠道销售策略并积极拓展新的销售渠道。</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https://d.book118.com/965120223143011103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E4916C" w14:textId="77777777">
    <w:pPr>
      <w:pStyle w:val="Footer"/>
      <w:jc w:val="center"/>
    </w:pPr>
  </w:p>
  <w:p w:rsidR="00FE7E16" w14:paraId="28ABB1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FA50FCA" w14:textId="77777777">
    <w:pPr>
      <w:pStyle w:val="Footer"/>
      <w:jc w:val="center"/>
    </w:pPr>
  </w:p>
  <w:p w:rsidR="007A4CF7" w14:paraId="6A5B94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DCABEE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6609DB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C59A11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58672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0207727"/>
      <w:docPartObj>
        <w:docPartGallery w:val="Page Numbers (Bottom of Page)"/>
        <w:docPartUnique/>
      </w:docPartObj>
    </w:sdtPr>
    <w:sdtContent>
      <w:sdt>
        <w:sdtPr>
          <w:id w:val="21404434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3553192"/>
      <w:docPartObj>
        <w:docPartGallery w:val="Page Numbers (Bottom of Page)"/>
        <w:docPartUnique/>
      </w:docPartObj>
    </w:sdtPr>
    <w:sdtContent>
      <w:sdt>
        <w:sdtPr>
          <w:id w:val="19156125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0356528"/>
      <w:docPartObj>
        <w:docPartGallery w:val="Page Numbers (Bottom of Page)"/>
        <w:docPartUnique/>
      </w:docPartObj>
    </w:sdtPr>
    <w:sdtContent>
      <w:sdt>
        <w:sdtPr>
          <w:id w:val="16154104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7944388"/>
      <w:docPartObj>
        <w:docPartGallery w:val="Page Numbers (Bottom of Page)"/>
        <w:docPartUnique/>
      </w:docPartObj>
    </w:sdtPr>
    <w:sdtContent>
      <w:sdt>
        <w:sdtPr>
          <w:id w:val="6377806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6615285"/>
      <w:docPartObj>
        <w:docPartGallery w:val="Page Numbers (Bottom of Page)"/>
        <w:docPartUnique/>
      </w:docPartObj>
    </w:sdtPr>
    <w:sdtContent>
      <w:sdt>
        <w:sdtPr>
          <w:id w:val="10888644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0240029"/>
      <w:docPartObj>
        <w:docPartGallery w:val="Page Numbers (Bottom of Page)"/>
        <w:docPartUnique/>
      </w:docPartObj>
    </w:sdtPr>
    <w:sdtContent>
      <w:sdt>
        <w:sdtPr>
          <w:id w:val="6537582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963798"/>
      <w:docPartObj>
        <w:docPartGallery w:val="Page Numbers (Bottom of Page)"/>
        <w:docPartUnique/>
      </w:docPartObj>
    </w:sdtPr>
    <w:sdtContent>
      <w:sdt>
        <w:sdtPr>
          <w:id w:val="9512040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9748147"/>
      <w:docPartObj>
        <w:docPartGallery w:val="Page Numbers (Bottom of Page)"/>
        <w:docPartUnique/>
      </w:docPartObj>
    </w:sdtPr>
    <w:sdtContent>
      <w:sdt>
        <w:sdtPr>
          <w:id w:val="18871752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3497235"/>
      <w:docPartObj>
        <w:docPartGallery w:val="Page Numbers (Bottom of Page)"/>
        <w:docPartUnique/>
      </w:docPartObj>
    </w:sdtPr>
    <w:sdtContent>
      <w:sdt>
        <w:sdtPr>
          <w:id w:val="4787467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1980714"/>
      <w:docPartObj>
        <w:docPartGallery w:val="Page Numbers (Bottom of Page)"/>
        <w:docPartUnique/>
      </w:docPartObj>
    </w:sdtPr>
    <w:sdtContent>
      <w:sdt>
        <w:sdtPr>
          <w:id w:val="14903136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1920624"/>
      <w:docPartObj>
        <w:docPartGallery w:val="Page Numbers (Bottom of Page)"/>
        <w:docPartUnique/>
      </w:docPartObj>
    </w:sdtPr>
    <w:sdtContent>
      <w:sdt>
        <w:sdtPr>
          <w:id w:val="3183181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2776801"/>
      <w:docPartObj>
        <w:docPartGallery w:val="Page Numbers (Bottom of Page)"/>
        <w:docPartUnique/>
      </w:docPartObj>
    </w:sdtPr>
    <w:sdtContent>
      <w:sdt>
        <w:sdtPr>
          <w:id w:val="16173509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8983800"/>
      <w:docPartObj>
        <w:docPartGallery w:val="Page Numbers (Bottom of Page)"/>
        <w:docPartUnique/>
      </w:docPartObj>
    </w:sdtPr>
    <w:sdtContent>
      <w:sdt>
        <w:sdtPr>
          <w:id w:val="15001823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9861025"/>
      <w:docPartObj>
        <w:docPartGallery w:val="Page Numbers (Bottom of Page)"/>
        <w:docPartUnique/>
      </w:docPartObj>
    </w:sdtPr>
    <w:sdtContent>
      <w:sdt>
        <w:sdtPr>
          <w:id w:val="11543352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0957707"/>
      <w:docPartObj>
        <w:docPartGallery w:val="Page Numbers (Bottom of Page)"/>
        <w:docPartUnique/>
      </w:docPartObj>
    </w:sdtPr>
    <w:sdtContent>
      <w:sdt>
        <w:sdtPr>
          <w:id w:val="16233494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3002751"/>
      <w:docPartObj>
        <w:docPartGallery w:val="Page Numbers (Bottom of Page)"/>
        <w:docPartUnique/>
      </w:docPartObj>
    </w:sdtPr>
    <w:sdtContent>
      <w:sdt>
        <w:sdtPr>
          <w:id w:val="291371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2321785"/>
      <w:docPartObj>
        <w:docPartGallery w:val="Page Numbers (Bottom of Page)"/>
        <w:docPartUnique/>
      </w:docPartObj>
    </w:sdtPr>
    <w:sdtContent>
      <w:sdt>
        <w:sdtPr>
          <w:id w:val="2057494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7510703"/>
      <w:docPartObj>
        <w:docPartGallery w:val="Page Numbers (Bottom of Page)"/>
        <w:docPartUnique/>
      </w:docPartObj>
    </w:sdtPr>
    <w:sdtContent>
      <w:sdt>
        <w:sdtPr>
          <w:id w:val="9168256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9053859"/>
      <w:docPartObj>
        <w:docPartGallery w:val="Page Numbers (Bottom of Page)"/>
        <w:docPartUnique/>
      </w:docPartObj>
    </w:sdtPr>
    <w:sdtContent>
      <w:sdt>
        <w:sdtPr>
          <w:id w:val="1392533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677133"/>
      <w:docPartObj>
        <w:docPartGallery w:val="Page Numbers (Bottom of Page)"/>
        <w:docPartUnique/>
      </w:docPartObj>
    </w:sdtPr>
    <w:sdtContent>
      <w:sdt>
        <w:sdtPr>
          <w:id w:val="19948504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3047167"/>
      <w:docPartObj>
        <w:docPartGallery w:val="Page Numbers (Bottom of Page)"/>
        <w:docPartUnique/>
      </w:docPartObj>
    </w:sdtPr>
    <w:sdtContent>
      <w:sdt>
        <w:sdtPr>
          <w:id w:val="9205859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0633586"/>
      <w:docPartObj>
        <w:docPartGallery w:val="Page Numbers (Bottom of Page)"/>
        <w:docPartUnique/>
      </w:docPartObj>
    </w:sdtPr>
    <w:sdtContent>
      <w:sdt>
        <w:sdtPr>
          <w:id w:val="2323750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D5E7F3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862BE9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0F7D10"/>
    <w:rsid w:val="002452A5"/>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8A0C8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65120223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2832</Words>
  <Characters>16145</Characters>
  <Application>Microsoft Office Word</Application>
  <DocSecurity>0</DocSecurity>
  <Lines>134</Lines>
  <Paragraphs>37</Paragraphs>
  <ScaleCrop>false</ScaleCrop>
  <Company/>
  <LinksUpToDate>false</LinksUpToDate>
  <CharactersWithSpaces>18940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2024-02-05T05:11:00Z</dcterms:modified>
</cp:coreProperties>
</file>