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医药商业项目规划设计方案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87" w:history="1">
        <w:r>
          <w:rPr>
            <w:rFonts w:ascii="仿宋" w:eastAsia="仿宋" w:hAnsi="仿宋" w:cs="仿宋" w:hint="eastAsia"/>
            <w:lang w:eastAsia="zh-CN"/>
          </w:rPr>
          <w:t>序言</w:t>
        </w:r>
        <w:r>
          <w:tab/>
        </w:r>
        <w:r>
          <w:fldChar w:fldCharType="begin"/>
        </w:r>
        <w:r>
          <w:instrText xml:space="preserve"> PAGEREF _Toc29387 \h </w:instrText>
        </w:r>
        <w:r>
          <w:fldChar w:fldCharType="separate"/>
        </w:r>
        <w:r>
          <w:t>3</w:t>
        </w:r>
        <w:r>
          <w:fldChar w:fldCharType="end"/>
        </w:r>
      </w:hyperlink>
    </w:p>
    <w:p>
      <w:pPr>
        <w:pStyle w:val="TOC1"/>
        <w:tabs>
          <w:tab w:val="right" w:leader="dot" w:pos="8306"/>
        </w:tabs>
      </w:pPr>
      <w:hyperlink w:anchor="_Toc28084" w:history="1">
        <w:r>
          <w:rPr>
            <w:rFonts w:ascii="仿宋" w:eastAsia="仿宋" w:hAnsi="仿宋" w:cs="仿宋" w:hint="eastAsia"/>
            <w:lang w:eastAsia="zh-CN"/>
          </w:rPr>
          <w:t>一、市场分析、调研</w:t>
        </w:r>
        <w:r>
          <w:tab/>
        </w:r>
        <w:r>
          <w:fldChar w:fldCharType="begin"/>
        </w:r>
        <w:r>
          <w:instrText xml:space="preserve"> PAGEREF _Toc28084 \h </w:instrText>
        </w:r>
        <w:r>
          <w:fldChar w:fldCharType="separate"/>
        </w:r>
        <w:r>
          <w:t>3</w:t>
        </w:r>
        <w:r>
          <w:fldChar w:fldCharType="end"/>
        </w:r>
      </w:hyperlink>
    </w:p>
    <w:p>
      <w:pPr>
        <w:pStyle w:val="TOC2"/>
        <w:tabs>
          <w:tab w:val="right" w:leader="dot" w:pos="8306"/>
        </w:tabs>
      </w:pPr>
      <w:hyperlink w:anchor="_Toc30728" w:history="1">
        <w:r>
          <w:rPr>
            <w:rFonts w:ascii="仿宋" w:eastAsia="仿宋" w:hAnsi="仿宋" w:cs="仿宋" w:hint="eastAsia"/>
            <w:lang w:eastAsia="zh-CN"/>
          </w:rPr>
          <w:t>(一)、医药商业行业分析</w:t>
        </w:r>
        <w:r>
          <w:tab/>
        </w:r>
        <w:r>
          <w:fldChar w:fldCharType="begin"/>
        </w:r>
        <w:r>
          <w:instrText xml:space="preserve"> PAGEREF _Toc30728 \h </w:instrText>
        </w:r>
        <w:r>
          <w:fldChar w:fldCharType="separate"/>
        </w:r>
        <w:r>
          <w:t>3</w:t>
        </w:r>
        <w:r>
          <w:fldChar w:fldCharType="end"/>
        </w:r>
      </w:hyperlink>
    </w:p>
    <w:p>
      <w:pPr>
        <w:pStyle w:val="TOC2"/>
        <w:tabs>
          <w:tab w:val="right" w:leader="dot" w:pos="8306"/>
        </w:tabs>
      </w:pPr>
      <w:hyperlink w:anchor="_Toc144" w:history="1">
        <w:r>
          <w:rPr>
            <w:rFonts w:ascii="仿宋" w:eastAsia="仿宋" w:hAnsi="仿宋" w:cs="仿宋" w:hint="eastAsia"/>
            <w:lang w:eastAsia="zh-CN"/>
          </w:rPr>
          <w:t>(二)、医药商业市场分析预测</w:t>
        </w:r>
        <w:r>
          <w:tab/>
        </w:r>
        <w:r>
          <w:fldChar w:fldCharType="begin"/>
        </w:r>
        <w:r>
          <w:instrText xml:space="preserve"> PAGEREF _Toc144 \h </w:instrText>
        </w:r>
        <w:r>
          <w:fldChar w:fldCharType="separate"/>
        </w:r>
        <w:r>
          <w:t>4</w:t>
        </w:r>
        <w:r>
          <w:fldChar w:fldCharType="end"/>
        </w:r>
      </w:hyperlink>
    </w:p>
    <w:p>
      <w:pPr>
        <w:pStyle w:val="TOC1"/>
        <w:tabs>
          <w:tab w:val="right" w:leader="dot" w:pos="8306"/>
        </w:tabs>
      </w:pPr>
      <w:hyperlink w:anchor="_Toc26202" w:history="1">
        <w:r>
          <w:rPr>
            <w:rFonts w:ascii="仿宋" w:eastAsia="仿宋" w:hAnsi="仿宋" w:cs="仿宋" w:hint="eastAsia"/>
            <w:lang w:eastAsia="zh-CN"/>
          </w:rPr>
          <w:t>二、医药商业项目概论</w:t>
        </w:r>
        <w:r>
          <w:tab/>
        </w:r>
        <w:r>
          <w:fldChar w:fldCharType="begin"/>
        </w:r>
        <w:r>
          <w:instrText xml:space="preserve"> PAGEREF _Toc26202 \h </w:instrText>
        </w:r>
        <w:r>
          <w:fldChar w:fldCharType="separate"/>
        </w:r>
        <w:r>
          <w:t>4</w:t>
        </w:r>
        <w:r>
          <w:fldChar w:fldCharType="end"/>
        </w:r>
      </w:hyperlink>
    </w:p>
    <w:p>
      <w:pPr>
        <w:pStyle w:val="TOC2"/>
        <w:tabs>
          <w:tab w:val="right" w:leader="dot" w:pos="8306"/>
        </w:tabs>
      </w:pPr>
      <w:hyperlink w:anchor="_Toc5383" w:history="1">
        <w:r>
          <w:rPr>
            <w:rFonts w:ascii="仿宋" w:eastAsia="仿宋" w:hAnsi="仿宋" w:cs="仿宋" w:hint="eastAsia"/>
            <w:lang w:eastAsia="zh-CN"/>
          </w:rPr>
          <w:t>(一)、医药商业项目概况</w:t>
        </w:r>
        <w:r>
          <w:tab/>
        </w:r>
        <w:r>
          <w:fldChar w:fldCharType="begin"/>
        </w:r>
        <w:r>
          <w:instrText xml:space="preserve"> PAGEREF _Toc5383 \h </w:instrText>
        </w:r>
        <w:r>
          <w:fldChar w:fldCharType="separate"/>
        </w:r>
        <w:r>
          <w:t>4</w:t>
        </w:r>
        <w:r>
          <w:fldChar w:fldCharType="end"/>
        </w:r>
      </w:hyperlink>
    </w:p>
    <w:p>
      <w:pPr>
        <w:pStyle w:val="TOC2"/>
        <w:tabs>
          <w:tab w:val="right" w:leader="dot" w:pos="8306"/>
        </w:tabs>
      </w:pPr>
      <w:hyperlink w:anchor="_Toc3665" w:history="1">
        <w:r>
          <w:rPr>
            <w:rFonts w:ascii="仿宋" w:eastAsia="仿宋" w:hAnsi="仿宋" w:cs="仿宋" w:hint="eastAsia"/>
            <w:lang w:eastAsia="zh-CN"/>
          </w:rPr>
          <w:t>(二)、医药商业项目目标</w:t>
        </w:r>
        <w:r>
          <w:tab/>
        </w:r>
        <w:r>
          <w:fldChar w:fldCharType="begin"/>
        </w:r>
        <w:r>
          <w:instrText xml:space="preserve"> PAGEREF _Toc3665 \h </w:instrText>
        </w:r>
        <w:r>
          <w:fldChar w:fldCharType="separate"/>
        </w:r>
        <w:r>
          <w:t>7</w:t>
        </w:r>
        <w:r>
          <w:fldChar w:fldCharType="end"/>
        </w:r>
      </w:hyperlink>
    </w:p>
    <w:p>
      <w:pPr>
        <w:pStyle w:val="TOC2"/>
        <w:tabs>
          <w:tab w:val="right" w:leader="dot" w:pos="8306"/>
        </w:tabs>
      </w:pPr>
      <w:hyperlink w:anchor="_Toc25139" w:history="1">
        <w:r>
          <w:rPr>
            <w:rFonts w:ascii="仿宋" w:eastAsia="仿宋" w:hAnsi="仿宋" w:cs="仿宋" w:hint="eastAsia"/>
            <w:lang w:eastAsia="zh-CN"/>
          </w:rPr>
          <w:t>(三)、医药商业项目提出的理由</w:t>
        </w:r>
        <w:r>
          <w:tab/>
        </w:r>
        <w:r>
          <w:fldChar w:fldCharType="begin"/>
        </w:r>
        <w:r>
          <w:instrText xml:space="preserve"> PAGEREF _Toc25139 \h </w:instrText>
        </w:r>
        <w:r>
          <w:fldChar w:fldCharType="separate"/>
        </w:r>
        <w:r>
          <w:t>7</w:t>
        </w:r>
        <w:r>
          <w:fldChar w:fldCharType="end"/>
        </w:r>
      </w:hyperlink>
    </w:p>
    <w:p>
      <w:pPr>
        <w:pStyle w:val="TOC2"/>
        <w:tabs>
          <w:tab w:val="right" w:leader="dot" w:pos="8306"/>
        </w:tabs>
      </w:pPr>
      <w:hyperlink w:anchor="_Toc30781" w:history="1">
        <w:r>
          <w:rPr>
            <w:rFonts w:ascii="仿宋" w:eastAsia="仿宋" w:hAnsi="仿宋" w:cs="仿宋" w:hint="eastAsia"/>
            <w:lang w:eastAsia="zh-CN"/>
          </w:rPr>
          <w:t>(四)、医药商业项目意义</w:t>
        </w:r>
        <w:r>
          <w:tab/>
        </w:r>
        <w:r>
          <w:fldChar w:fldCharType="begin"/>
        </w:r>
        <w:r>
          <w:instrText xml:space="preserve"> PAGEREF _Toc30781 \h </w:instrText>
        </w:r>
        <w:r>
          <w:fldChar w:fldCharType="separate"/>
        </w:r>
        <w:r>
          <w:t>9</w:t>
        </w:r>
        <w:r>
          <w:fldChar w:fldCharType="end"/>
        </w:r>
      </w:hyperlink>
    </w:p>
    <w:p>
      <w:pPr>
        <w:pStyle w:val="TOC2"/>
        <w:tabs>
          <w:tab w:val="right" w:leader="dot" w:pos="8306"/>
        </w:tabs>
      </w:pPr>
      <w:hyperlink w:anchor="_Toc20028" w:history="1">
        <w:r>
          <w:rPr>
            <w:rFonts w:ascii="仿宋" w:eastAsia="仿宋" w:hAnsi="仿宋" w:cs="仿宋" w:hint="eastAsia"/>
            <w:lang w:eastAsia="zh-CN"/>
          </w:rPr>
          <w:t>(五)、医药商业项目背景</w:t>
        </w:r>
        <w:r>
          <w:tab/>
        </w:r>
        <w:r>
          <w:fldChar w:fldCharType="begin"/>
        </w:r>
        <w:r>
          <w:instrText xml:space="preserve"> PAGEREF _Toc20028 \h </w:instrText>
        </w:r>
        <w:r>
          <w:fldChar w:fldCharType="separate"/>
        </w:r>
        <w:r>
          <w:t>10</w:t>
        </w:r>
        <w:r>
          <w:fldChar w:fldCharType="end"/>
        </w:r>
      </w:hyperlink>
    </w:p>
    <w:p>
      <w:pPr>
        <w:pStyle w:val="TOC1"/>
        <w:tabs>
          <w:tab w:val="right" w:leader="dot" w:pos="8306"/>
        </w:tabs>
      </w:pPr>
      <w:hyperlink w:anchor="_Toc23643" w:history="1">
        <w:r>
          <w:rPr>
            <w:rFonts w:ascii="仿宋" w:eastAsia="仿宋" w:hAnsi="仿宋" w:cs="仿宋" w:hint="eastAsia"/>
            <w:lang w:eastAsia="zh-CN"/>
          </w:rPr>
          <w:t>三、医药商业项目可持续发展</w:t>
        </w:r>
        <w:r>
          <w:tab/>
        </w:r>
        <w:r>
          <w:fldChar w:fldCharType="begin"/>
        </w:r>
        <w:r>
          <w:instrText xml:space="preserve"> PAGEREF _Toc23643 \h </w:instrText>
        </w:r>
        <w:r>
          <w:fldChar w:fldCharType="separate"/>
        </w:r>
        <w:r>
          <w:t>11</w:t>
        </w:r>
        <w:r>
          <w:fldChar w:fldCharType="end"/>
        </w:r>
      </w:hyperlink>
    </w:p>
    <w:p>
      <w:pPr>
        <w:pStyle w:val="TOC2"/>
        <w:tabs>
          <w:tab w:val="right" w:leader="dot" w:pos="8306"/>
        </w:tabs>
      </w:pPr>
      <w:hyperlink w:anchor="_Toc14421" w:history="1">
        <w:r>
          <w:rPr>
            <w:rFonts w:ascii="仿宋" w:eastAsia="仿宋" w:hAnsi="仿宋" w:cs="仿宋" w:hint="eastAsia"/>
            <w:lang w:eastAsia="zh-CN"/>
          </w:rPr>
          <w:t>(一)、可持续战略与实践</w:t>
        </w:r>
        <w:r>
          <w:tab/>
        </w:r>
        <w:r>
          <w:fldChar w:fldCharType="begin"/>
        </w:r>
        <w:r>
          <w:instrText xml:space="preserve"> PAGEREF _Toc14421 \h </w:instrText>
        </w:r>
        <w:r>
          <w:fldChar w:fldCharType="separate"/>
        </w:r>
        <w:r>
          <w:t>11</w:t>
        </w:r>
        <w:r>
          <w:fldChar w:fldCharType="end"/>
        </w:r>
      </w:hyperlink>
    </w:p>
    <w:p>
      <w:pPr>
        <w:pStyle w:val="TOC2"/>
        <w:tabs>
          <w:tab w:val="right" w:leader="dot" w:pos="8306"/>
        </w:tabs>
      </w:pPr>
      <w:hyperlink w:anchor="_Toc11605" w:history="1">
        <w:r>
          <w:rPr>
            <w:rFonts w:ascii="仿宋" w:eastAsia="仿宋" w:hAnsi="仿宋" w:cs="仿宋" w:hint="eastAsia"/>
            <w:lang w:eastAsia="zh-CN"/>
          </w:rPr>
          <w:t>(二)、环保与社会责任</w:t>
        </w:r>
        <w:r>
          <w:tab/>
        </w:r>
        <w:r>
          <w:fldChar w:fldCharType="begin"/>
        </w:r>
        <w:r>
          <w:instrText xml:space="preserve"> PAGEREF _Toc11605 \h </w:instrText>
        </w:r>
        <w:r>
          <w:fldChar w:fldCharType="separate"/>
        </w:r>
        <w:r>
          <w:t>12</w:t>
        </w:r>
        <w:r>
          <w:fldChar w:fldCharType="end"/>
        </w:r>
      </w:hyperlink>
    </w:p>
    <w:p>
      <w:pPr>
        <w:pStyle w:val="TOC1"/>
        <w:tabs>
          <w:tab w:val="right" w:leader="dot" w:pos="8306"/>
        </w:tabs>
      </w:pPr>
      <w:hyperlink w:anchor="_Toc8126" w:history="1">
        <w:r>
          <w:rPr>
            <w:rFonts w:ascii="仿宋" w:eastAsia="仿宋" w:hAnsi="仿宋" w:cs="仿宋" w:hint="eastAsia"/>
            <w:lang w:eastAsia="zh-CN"/>
          </w:rPr>
          <w:t>四、工艺说明</w:t>
        </w:r>
        <w:r>
          <w:tab/>
        </w:r>
        <w:r>
          <w:fldChar w:fldCharType="begin"/>
        </w:r>
        <w:r>
          <w:instrText xml:space="preserve"> PAGEREF _Toc8126 \h </w:instrText>
        </w:r>
        <w:r>
          <w:fldChar w:fldCharType="separate"/>
        </w:r>
        <w:r>
          <w:t>12</w:t>
        </w:r>
        <w:r>
          <w:fldChar w:fldCharType="end"/>
        </w:r>
      </w:hyperlink>
    </w:p>
    <w:p>
      <w:pPr>
        <w:pStyle w:val="TOC2"/>
        <w:tabs>
          <w:tab w:val="right" w:leader="dot" w:pos="8306"/>
        </w:tabs>
      </w:pPr>
      <w:hyperlink w:anchor="_Toc20410" w:history="1">
        <w:r>
          <w:rPr>
            <w:rFonts w:ascii="仿宋" w:eastAsia="仿宋" w:hAnsi="仿宋" w:cs="仿宋" w:hint="eastAsia"/>
            <w:lang w:eastAsia="zh-CN"/>
          </w:rPr>
          <w:t>(一)、技术管理特点</w:t>
        </w:r>
        <w:r>
          <w:tab/>
        </w:r>
        <w:r>
          <w:fldChar w:fldCharType="begin"/>
        </w:r>
        <w:r>
          <w:instrText xml:space="preserve"> PAGEREF _Toc20410 \h </w:instrText>
        </w:r>
        <w:r>
          <w:fldChar w:fldCharType="separate"/>
        </w:r>
        <w:r>
          <w:t>12</w:t>
        </w:r>
        <w:r>
          <w:fldChar w:fldCharType="end"/>
        </w:r>
      </w:hyperlink>
    </w:p>
    <w:p>
      <w:pPr>
        <w:pStyle w:val="TOC2"/>
        <w:tabs>
          <w:tab w:val="right" w:leader="dot" w:pos="8306"/>
        </w:tabs>
      </w:pPr>
      <w:hyperlink w:anchor="_Toc30671" w:history="1">
        <w:r>
          <w:rPr>
            <w:rFonts w:ascii="仿宋" w:eastAsia="仿宋" w:hAnsi="仿宋" w:cs="仿宋" w:hint="eastAsia"/>
            <w:lang w:eastAsia="zh-CN"/>
          </w:rPr>
          <w:t>(二)、医药商业项目工艺技术设计方案</w:t>
        </w:r>
        <w:r>
          <w:tab/>
        </w:r>
        <w:r>
          <w:fldChar w:fldCharType="begin"/>
        </w:r>
        <w:r>
          <w:instrText xml:space="preserve"> PAGEREF _Toc30671 \h </w:instrText>
        </w:r>
        <w:r>
          <w:fldChar w:fldCharType="separate"/>
        </w:r>
        <w:r>
          <w:t>14</w:t>
        </w:r>
        <w:r>
          <w:fldChar w:fldCharType="end"/>
        </w:r>
      </w:hyperlink>
    </w:p>
    <w:p>
      <w:pPr>
        <w:pStyle w:val="TOC2"/>
        <w:tabs>
          <w:tab w:val="right" w:leader="dot" w:pos="8306"/>
        </w:tabs>
      </w:pPr>
      <w:hyperlink w:anchor="_Toc11878" w:history="1">
        <w:r>
          <w:rPr>
            <w:rFonts w:ascii="仿宋" w:eastAsia="仿宋" w:hAnsi="仿宋" w:cs="仿宋" w:hint="eastAsia"/>
            <w:lang w:eastAsia="zh-CN"/>
          </w:rPr>
          <w:t>(三)、设备选型方案</w:t>
        </w:r>
        <w:r>
          <w:tab/>
        </w:r>
        <w:r>
          <w:fldChar w:fldCharType="begin"/>
        </w:r>
        <w:r>
          <w:instrText xml:space="preserve"> PAGEREF _Toc11878 \h </w:instrText>
        </w:r>
        <w:r>
          <w:fldChar w:fldCharType="separate"/>
        </w:r>
        <w:r>
          <w:t>15</w:t>
        </w:r>
        <w:r>
          <w:fldChar w:fldCharType="end"/>
        </w:r>
      </w:hyperlink>
    </w:p>
    <w:p>
      <w:pPr>
        <w:pStyle w:val="TOC1"/>
        <w:tabs>
          <w:tab w:val="right" w:leader="dot" w:pos="8306"/>
        </w:tabs>
      </w:pPr>
      <w:hyperlink w:anchor="_Toc14674" w:history="1">
        <w:r>
          <w:rPr>
            <w:rFonts w:ascii="仿宋" w:eastAsia="仿宋" w:hAnsi="仿宋" w:cs="仿宋" w:hint="eastAsia"/>
            <w:lang w:eastAsia="zh-CN"/>
          </w:rPr>
          <w:t>五、医药商业项目文档管理</w:t>
        </w:r>
        <w:r>
          <w:tab/>
        </w:r>
        <w:r>
          <w:fldChar w:fldCharType="begin"/>
        </w:r>
        <w:r>
          <w:instrText xml:space="preserve"> PAGEREF _Toc14674 \h </w:instrText>
        </w:r>
        <w:r>
          <w:fldChar w:fldCharType="separate"/>
        </w:r>
        <w:r>
          <w:t>16</w:t>
        </w:r>
        <w:r>
          <w:fldChar w:fldCharType="end"/>
        </w:r>
      </w:hyperlink>
    </w:p>
    <w:p>
      <w:pPr>
        <w:pStyle w:val="TOC2"/>
        <w:tabs>
          <w:tab w:val="right" w:leader="dot" w:pos="8306"/>
        </w:tabs>
      </w:pPr>
      <w:hyperlink w:anchor="_Toc6890" w:history="1">
        <w:r>
          <w:rPr>
            <w:rFonts w:ascii="仿宋" w:eastAsia="仿宋" w:hAnsi="仿宋" w:cs="仿宋" w:hint="eastAsia"/>
            <w:lang w:eastAsia="zh-CN"/>
          </w:rPr>
          <w:t>(一)、文档编制与审查</w:t>
        </w:r>
        <w:r>
          <w:tab/>
        </w:r>
        <w:r>
          <w:fldChar w:fldCharType="begin"/>
        </w:r>
        <w:r>
          <w:instrText xml:space="preserve"> PAGEREF _Toc6890 \h </w:instrText>
        </w:r>
        <w:r>
          <w:fldChar w:fldCharType="separate"/>
        </w:r>
        <w:r>
          <w:t>16</w:t>
        </w:r>
        <w:r>
          <w:fldChar w:fldCharType="end"/>
        </w:r>
      </w:hyperlink>
    </w:p>
    <w:p>
      <w:pPr>
        <w:pStyle w:val="TOC2"/>
        <w:tabs>
          <w:tab w:val="right" w:leader="dot" w:pos="8306"/>
        </w:tabs>
      </w:pPr>
      <w:hyperlink w:anchor="_Toc952" w:history="1">
        <w:r>
          <w:rPr>
            <w:rFonts w:ascii="仿宋" w:eastAsia="仿宋" w:hAnsi="仿宋" w:cs="仿宋" w:hint="eastAsia"/>
            <w:lang w:eastAsia="zh-CN"/>
          </w:rPr>
          <w:t>(二)、文档发布与分发</w:t>
        </w:r>
        <w:r>
          <w:tab/>
        </w:r>
        <w:r>
          <w:fldChar w:fldCharType="begin"/>
        </w:r>
        <w:r>
          <w:instrText xml:space="preserve"> PAGEREF _Toc952 \h </w:instrText>
        </w:r>
        <w:r>
          <w:fldChar w:fldCharType="separate"/>
        </w:r>
        <w:r>
          <w:t>17</w:t>
        </w:r>
        <w:r>
          <w:fldChar w:fldCharType="end"/>
        </w:r>
      </w:hyperlink>
    </w:p>
    <w:p>
      <w:pPr>
        <w:pStyle w:val="TOC2"/>
        <w:tabs>
          <w:tab w:val="right" w:leader="dot" w:pos="8306"/>
        </w:tabs>
      </w:pPr>
      <w:hyperlink w:anchor="_Toc8824" w:history="1">
        <w:r>
          <w:rPr>
            <w:rFonts w:ascii="仿宋" w:eastAsia="仿宋" w:hAnsi="仿宋" w:cs="仿宋" w:hint="eastAsia"/>
            <w:lang w:eastAsia="zh-CN"/>
          </w:rPr>
          <w:t>(三)、文档存档与归档</w:t>
        </w:r>
        <w:r>
          <w:tab/>
        </w:r>
        <w:r>
          <w:fldChar w:fldCharType="begin"/>
        </w:r>
        <w:r>
          <w:instrText xml:space="preserve"> PAGEREF _Toc8824 \h </w:instrText>
        </w:r>
        <w:r>
          <w:fldChar w:fldCharType="separate"/>
        </w:r>
        <w:r>
          <w:t>18</w:t>
        </w:r>
        <w:r>
          <w:fldChar w:fldCharType="end"/>
        </w:r>
      </w:hyperlink>
    </w:p>
    <w:p>
      <w:pPr>
        <w:pStyle w:val="TOC1"/>
        <w:tabs>
          <w:tab w:val="right" w:leader="dot" w:pos="8306"/>
        </w:tabs>
      </w:pPr>
      <w:hyperlink w:anchor="_Toc29935" w:history="1">
        <w:r>
          <w:rPr>
            <w:rFonts w:ascii="仿宋" w:eastAsia="仿宋" w:hAnsi="仿宋" w:cs="仿宋" w:hint="eastAsia"/>
            <w:lang w:eastAsia="zh-CN"/>
          </w:rPr>
          <w:t>六、医药商业项目建设单位说明</w:t>
        </w:r>
        <w:r>
          <w:tab/>
        </w:r>
        <w:r>
          <w:fldChar w:fldCharType="begin"/>
        </w:r>
        <w:r>
          <w:instrText xml:space="preserve"> PAGEREF _Toc29935 \h </w:instrText>
        </w:r>
        <w:r>
          <w:fldChar w:fldCharType="separate"/>
        </w:r>
        <w:r>
          <w:t>20</w:t>
        </w:r>
        <w:r>
          <w:fldChar w:fldCharType="end"/>
        </w:r>
      </w:hyperlink>
    </w:p>
    <w:p>
      <w:pPr>
        <w:pStyle w:val="TOC2"/>
        <w:tabs>
          <w:tab w:val="right" w:leader="dot" w:pos="8306"/>
        </w:tabs>
      </w:pPr>
      <w:hyperlink w:anchor="_Toc729" w:history="1">
        <w:r>
          <w:rPr>
            <w:rFonts w:ascii="仿宋" w:eastAsia="仿宋" w:hAnsi="仿宋" w:cs="仿宋" w:hint="eastAsia"/>
            <w:lang w:eastAsia="zh-CN"/>
          </w:rPr>
          <w:t>(一)、医药商业项目承办单位基本情况</w:t>
        </w:r>
        <w:r>
          <w:tab/>
        </w:r>
        <w:r>
          <w:fldChar w:fldCharType="begin"/>
        </w:r>
        <w:r>
          <w:instrText xml:space="preserve"> PAGEREF _Toc729 \h </w:instrText>
        </w:r>
        <w:r>
          <w:fldChar w:fldCharType="separate"/>
        </w:r>
        <w:r>
          <w:t>20</w:t>
        </w:r>
        <w:r>
          <w:fldChar w:fldCharType="end"/>
        </w:r>
      </w:hyperlink>
    </w:p>
    <w:p>
      <w:pPr>
        <w:pStyle w:val="TOC2"/>
        <w:tabs>
          <w:tab w:val="right" w:leader="dot" w:pos="8306"/>
        </w:tabs>
      </w:pPr>
      <w:hyperlink w:anchor="_Toc21724" w:history="1">
        <w:r>
          <w:rPr>
            <w:rFonts w:ascii="仿宋" w:eastAsia="仿宋" w:hAnsi="仿宋" w:cs="仿宋" w:hint="eastAsia"/>
            <w:lang w:eastAsia="zh-CN"/>
          </w:rPr>
          <w:t>(二)、公司经济效益分析</w:t>
        </w:r>
        <w:r>
          <w:tab/>
        </w:r>
        <w:r>
          <w:fldChar w:fldCharType="begin"/>
        </w:r>
        <w:r>
          <w:instrText xml:space="preserve"> PAGEREF _Toc21724 \h </w:instrText>
        </w:r>
        <w:r>
          <w:fldChar w:fldCharType="separate"/>
        </w:r>
        <w:r>
          <w:t>20</w:t>
        </w:r>
        <w:r>
          <w:fldChar w:fldCharType="end"/>
        </w:r>
      </w:hyperlink>
    </w:p>
    <w:p>
      <w:pPr>
        <w:pStyle w:val="TOC1"/>
        <w:tabs>
          <w:tab w:val="right" w:leader="dot" w:pos="8306"/>
        </w:tabs>
      </w:pPr>
      <w:hyperlink w:anchor="_Toc2173" w:history="1">
        <w:r>
          <w:rPr>
            <w:rFonts w:ascii="仿宋" w:eastAsia="仿宋" w:hAnsi="仿宋" w:cs="仿宋" w:hint="eastAsia"/>
            <w:lang w:eastAsia="zh-CN"/>
          </w:rPr>
          <w:t>七、医药商业项目投资规划</w:t>
        </w:r>
        <w:r>
          <w:tab/>
        </w:r>
        <w:r>
          <w:fldChar w:fldCharType="begin"/>
        </w:r>
        <w:r>
          <w:instrText xml:space="preserve"> PAGEREF _Toc2173 \h </w:instrText>
        </w:r>
        <w:r>
          <w:fldChar w:fldCharType="separate"/>
        </w:r>
        <w:r>
          <w:t>21</w:t>
        </w:r>
        <w:r>
          <w:fldChar w:fldCharType="end"/>
        </w:r>
      </w:hyperlink>
    </w:p>
    <w:p>
      <w:pPr>
        <w:pStyle w:val="TOC2"/>
        <w:tabs>
          <w:tab w:val="right" w:leader="dot" w:pos="8306"/>
        </w:tabs>
      </w:pPr>
      <w:hyperlink w:anchor="_Toc22991" w:history="1">
        <w:r>
          <w:rPr>
            <w:rFonts w:ascii="仿宋" w:eastAsia="仿宋" w:hAnsi="仿宋" w:cs="仿宋" w:hint="eastAsia"/>
            <w:lang w:eastAsia="zh-CN"/>
          </w:rPr>
          <w:t>(一)、医药商业项目总投资估算</w:t>
        </w:r>
        <w:r>
          <w:tab/>
        </w:r>
        <w:r>
          <w:fldChar w:fldCharType="begin"/>
        </w:r>
        <w:r>
          <w:instrText xml:space="preserve"> PAGEREF _Toc22991 \h </w:instrText>
        </w:r>
        <w:r>
          <w:fldChar w:fldCharType="separate"/>
        </w:r>
        <w:r>
          <w:t>21</w:t>
        </w:r>
        <w:r>
          <w:fldChar w:fldCharType="end"/>
        </w:r>
      </w:hyperlink>
    </w:p>
    <w:p>
      <w:pPr>
        <w:pStyle w:val="TOC2"/>
        <w:tabs>
          <w:tab w:val="right" w:leader="dot" w:pos="8306"/>
        </w:tabs>
      </w:pPr>
      <w:hyperlink w:anchor="_Toc9638" w:history="1">
        <w:r>
          <w:rPr>
            <w:rFonts w:ascii="仿宋" w:eastAsia="仿宋" w:hAnsi="仿宋" w:cs="仿宋" w:hint="eastAsia"/>
            <w:lang w:eastAsia="zh-CN"/>
          </w:rPr>
          <w:t>(二)、资金筹措</w:t>
        </w:r>
        <w:r>
          <w:tab/>
        </w:r>
        <w:r>
          <w:fldChar w:fldCharType="begin"/>
        </w:r>
        <w:r>
          <w:instrText xml:space="preserve"> PAGEREF _Toc9638 \h </w:instrText>
        </w:r>
        <w:r>
          <w:fldChar w:fldCharType="separate"/>
        </w:r>
        <w:r>
          <w:t>23</w:t>
        </w:r>
        <w:r>
          <w:fldChar w:fldCharType="end"/>
        </w:r>
      </w:hyperlink>
    </w:p>
    <w:p>
      <w:pPr>
        <w:pStyle w:val="TOC1"/>
        <w:tabs>
          <w:tab w:val="right" w:leader="dot" w:pos="8306"/>
        </w:tabs>
      </w:pPr>
      <w:hyperlink w:anchor="_Toc13673" w:history="1">
        <w:r>
          <w:rPr>
            <w:rFonts w:ascii="仿宋" w:eastAsia="仿宋" w:hAnsi="仿宋" w:cs="仿宋" w:hint="eastAsia"/>
            <w:lang w:eastAsia="zh-CN"/>
          </w:rPr>
          <w:t>八、医药商业项目人力资源管理</w:t>
        </w:r>
        <w:r>
          <w:tab/>
        </w:r>
        <w:r>
          <w:fldChar w:fldCharType="begin"/>
        </w:r>
        <w:r>
          <w:instrText xml:space="preserve"> PAGEREF _Toc13673 \h </w:instrText>
        </w:r>
        <w:r>
          <w:fldChar w:fldCharType="separate"/>
        </w:r>
        <w:r>
          <w:t>23</w:t>
        </w:r>
        <w:r>
          <w:fldChar w:fldCharType="end"/>
        </w:r>
      </w:hyperlink>
    </w:p>
    <w:p>
      <w:pPr>
        <w:pStyle w:val="TOC2"/>
        <w:tabs>
          <w:tab w:val="right" w:leader="dot" w:pos="8306"/>
        </w:tabs>
      </w:pPr>
      <w:hyperlink w:anchor="_Toc21557" w:history="1">
        <w:r>
          <w:rPr>
            <w:rFonts w:ascii="仿宋" w:eastAsia="仿宋" w:hAnsi="仿宋" w:cs="仿宋" w:hint="eastAsia"/>
            <w:lang w:eastAsia="zh-CN"/>
          </w:rPr>
          <w:t>(一)、建立健全的预算管理制度</w:t>
        </w:r>
        <w:r>
          <w:tab/>
        </w:r>
        <w:r>
          <w:fldChar w:fldCharType="begin"/>
        </w:r>
        <w:r>
          <w:instrText xml:space="preserve"> PAGEREF _Toc21557 \h </w:instrText>
        </w:r>
        <w:r>
          <w:fldChar w:fldCharType="separate"/>
        </w:r>
        <w:r>
          <w:t>23</w:t>
        </w:r>
        <w:r>
          <w:fldChar w:fldCharType="end"/>
        </w:r>
      </w:hyperlink>
    </w:p>
    <w:p>
      <w:pPr>
        <w:pStyle w:val="TOC2"/>
        <w:tabs>
          <w:tab w:val="right" w:leader="dot" w:pos="8306"/>
        </w:tabs>
      </w:pPr>
      <w:hyperlink w:anchor="_Toc21958" w:history="1">
        <w:r>
          <w:rPr>
            <w:rFonts w:ascii="仿宋" w:eastAsia="仿宋" w:hAnsi="仿宋" w:cs="仿宋" w:hint="eastAsia"/>
            <w:lang w:eastAsia="zh-CN"/>
          </w:rPr>
          <w:t>(二)、加强资金流动监控</w:t>
        </w:r>
        <w:r>
          <w:tab/>
        </w:r>
        <w:r>
          <w:fldChar w:fldCharType="begin"/>
        </w:r>
        <w:r>
          <w:instrText xml:space="preserve"> PAGEREF _Toc21958 \h </w:instrText>
        </w:r>
        <w:r>
          <w:fldChar w:fldCharType="separate"/>
        </w:r>
        <w:r>
          <w:t>25</w:t>
        </w:r>
        <w:r>
          <w:fldChar w:fldCharType="end"/>
        </w:r>
      </w:hyperlink>
    </w:p>
    <w:p>
      <w:pPr>
        <w:pStyle w:val="TOC2"/>
        <w:tabs>
          <w:tab w:val="right" w:leader="dot" w:pos="8306"/>
        </w:tabs>
      </w:pPr>
      <w:hyperlink w:anchor="_Toc7849" w:history="1">
        <w:r>
          <w:rPr>
            <w:rFonts w:ascii="仿宋" w:eastAsia="仿宋" w:hAnsi="仿宋" w:cs="仿宋" w:hint="eastAsia"/>
            <w:lang w:eastAsia="zh-CN"/>
          </w:rPr>
          <w:t>(三)、制定完善的风险控制机制</w:t>
        </w:r>
        <w:r>
          <w:tab/>
        </w:r>
        <w:r>
          <w:fldChar w:fldCharType="begin"/>
        </w:r>
        <w:r>
          <w:instrText xml:space="preserve"> PAGEREF _Toc7849 \h </w:instrText>
        </w:r>
        <w:r>
          <w:fldChar w:fldCharType="separate"/>
        </w:r>
        <w:r>
          <w:t>26</w:t>
        </w:r>
        <w:r>
          <w:fldChar w:fldCharType="end"/>
        </w:r>
      </w:hyperlink>
    </w:p>
    <w:p>
      <w:pPr>
        <w:pStyle w:val="TOC2"/>
        <w:tabs>
          <w:tab w:val="right" w:leader="dot" w:pos="8306"/>
        </w:tabs>
      </w:pPr>
      <w:hyperlink w:anchor="_Toc25836" w:history="1">
        <w:r>
          <w:rPr>
            <w:rFonts w:ascii="仿宋" w:eastAsia="仿宋" w:hAnsi="仿宋" w:cs="仿宋" w:hint="eastAsia"/>
            <w:lang w:eastAsia="zh-CN"/>
          </w:rPr>
          <w:t>(四)、优化成本管理</w:t>
        </w:r>
        <w:r>
          <w:tab/>
        </w:r>
        <w:r>
          <w:fldChar w:fldCharType="begin"/>
        </w:r>
        <w:r>
          <w:instrText xml:space="preserve"> PAGEREF _Toc25836 \h </w:instrText>
        </w:r>
        <w:r>
          <w:fldChar w:fldCharType="separate"/>
        </w:r>
        <w:r>
          <w:t>27</w:t>
        </w:r>
        <w:r>
          <w:fldChar w:fldCharType="end"/>
        </w:r>
      </w:hyperlink>
    </w:p>
    <w:p>
      <w:pPr>
        <w:pStyle w:val="TOC1"/>
        <w:tabs>
          <w:tab w:val="right" w:leader="dot" w:pos="8306"/>
        </w:tabs>
      </w:pPr>
      <w:hyperlink w:anchor="_Toc21071" w:history="1">
        <w:r>
          <w:rPr>
            <w:rFonts w:ascii="仿宋" w:eastAsia="仿宋" w:hAnsi="仿宋" w:cs="仿宋" w:hint="eastAsia"/>
            <w:lang w:eastAsia="zh-CN"/>
          </w:rPr>
          <w:t>九、医药商业项目社会影响</w:t>
        </w:r>
        <w:r>
          <w:tab/>
        </w:r>
        <w:r>
          <w:fldChar w:fldCharType="begin"/>
        </w:r>
        <w:r>
          <w:instrText xml:space="preserve"> PAGEREF _Toc21071 \h </w:instrText>
        </w:r>
        <w:r>
          <w:fldChar w:fldCharType="separate"/>
        </w:r>
        <w:r>
          <w:t>29</w:t>
        </w:r>
        <w:r>
          <w:fldChar w:fldCharType="end"/>
        </w:r>
      </w:hyperlink>
    </w:p>
    <w:p>
      <w:pPr>
        <w:pStyle w:val="TOC2"/>
        <w:tabs>
          <w:tab w:val="right" w:leader="dot" w:pos="8306"/>
        </w:tabs>
      </w:pPr>
      <w:hyperlink w:anchor="_Toc8403" w:history="1">
        <w:r>
          <w:rPr>
            <w:rFonts w:ascii="仿宋" w:eastAsia="仿宋" w:hAnsi="仿宋" w:cs="仿宋" w:hint="eastAsia"/>
            <w:lang w:eastAsia="zh-CN"/>
          </w:rPr>
          <w:t>(一)、社会责任与义务</w:t>
        </w:r>
        <w:r>
          <w:tab/>
        </w:r>
        <w:r>
          <w:fldChar w:fldCharType="begin"/>
        </w:r>
        <w:r>
          <w:instrText xml:space="preserve"> PAGEREF _Toc8403 \h </w:instrText>
        </w:r>
        <w:r>
          <w:fldChar w:fldCharType="separate"/>
        </w:r>
        <w:r>
          <w:t>29</w:t>
        </w:r>
        <w:r>
          <w:fldChar w:fldCharType="end"/>
        </w:r>
      </w:hyperlink>
    </w:p>
    <w:p>
      <w:pPr>
        <w:pStyle w:val="TOC2"/>
        <w:tabs>
          <w:tab w:val="right" w:leader="dot" w:pos="8306"/>
        </w:tabs>
      </w:pPr>
      <w:hyperlink w:anchor="_Toc11187" w:history="1">
        <w:r>
          <w:rPr>
            <w:rFonts w:ascii="仿宋" w:eastAsia="仿宋" w:hAnsi="仿宋" w:cs="仿宋" w:hint="eastAsia"/>
            <w:lang w:eastAsia="zh-CN"/>
          </w:rPr>
          <w:t>(二)、社会参与与沟通</w:t>
        </w:r>
        <w:r>
          <w:tab/>
        </w:r>
        <w:r>
          <w:fldChar w:fldCharType="begin"/>
        </w:r>
        <w:r>
          <w:instrText xml:space="preserve"> PAGEREF _Toc11187 \h </w:instrText>
        </w:r>
        <w:r>
          <w:fldChar w:fldCharType="separate"/>
        </w:r>
        <w:r>
          <w:t>29</w:t>
        </w:r>
        <w:r>
          <w:fldChar w:fldCharType="end"/>
        </w:r>
      </w:hyperlink>
    </w:p>
    <w:p>
      <w:pPr>
        <w:pStyle w:val="TOC1"/>
        <w:tabs>
          <w:tab w:val="right" w:leader="dot" w:pos="8306"/>
        </w:tabs>
      </w:pPr>
      <w:hyperlink w:anchor="_Toc14460" w:history="1">
        <w:r>
          <w:rPr>
            <w:rFonts w:ascii="仿宋" w:eastAsia="仿宋" w:hAnsi="仿宋" w:cs="仿宋" w:hint="eastAsia"/>
            <w:lang w:eastAsia="zh-CN"/>
          </w:rPr>
          <w:t>十、医药商业项目经营效益</w:t>
        </w:r>
        <w:r>
          <w:tab/>
        </w:r>
        <w:r>
          <w:fldChar w:fldCharType="begin"/>
        </w:r>
        <w:r>
          <w:instrText xml:space="preserve"> PAGEREF _Toc14460 \h </w:instrText>
        </w:r>
        <w:r>
          <w:fldChar w:fldCharType="separate"/>
        </w:r>
        <w:r>
          <w:t>30</w:t>
        </w:r>
        <w:r>
          <w:fldChar w:fldCharType="end"/>
        </w:r>
      </w:hyperlink>
    </w:p>
    <w:p>
      <w:pPr>
        <w:pStyle w:val="TOC2"/>
        <w:tabs>
          <w:tab w:val="right" w:leader="dot" w:pos="8306"/>
        </w:tabs>
      </w:pPr>
      <w:hyperlink w:anchor="_Toc6097" w:history="1">
        <w:r>
          <w:rPr>
            <w:rFonts w:ascii="仿宋" w:eastAsia="仿宋" w:hAnsi="仿宋" w:cs="仿宋" w:hint="eastAsia"/>
            <w:lang w:eastAsia="zh-CN"/>
          </w:rPr>
          <w:t>(一)、经济评价财务测算</w:t>
        </w:r>
        <w:r>
          <w:tab/>
        </w:r>
        <w:r>
          <w:fldChar w:fldCharType="begin"/>
        </w:r>
        <w:r>
          <w:instrText xml:space="preserve"> PAGEREF _Toc6097 \h </w:instrText>
        </w:r>
        <w:r>
          <w:fldChar w:fldCharType="separate"/>
        </w:r>
        <w:r>
          <w:t>30</w:t>
        </w:r>
        <w:r>
          <w:fldChar w:fldCharType="end"/>
        </w:r>
      </w:hyperlink>
    </w:p>
    <w:p>
      <w:pPr>
        <w:pStyle w:val="TOC2"/>
        <w:tabs>
          <w:tab w:val="right" w:leader="dot" w:pos="8306"/>
        </w:tabs>
      </w:pPr>
      <w:hyperlink w:anchor="_Toc32501" w:history="1">
        <w:r>
          <w:rPr>
            <w:rFonts w:ascii="仿宋" w:eastAsia="仿宋" w:hAnsi="仿宋" w:cs="仿宋" w:hint="eastAsia"/>
            <w:lang w:eastAsia="zh-CN"/>
          </w:rPr>
          <w:t>(二)、医药商业项目盈利能力分析</w:t>
        </w:r>
        <w:r>
          <w:tab/>
        </w:r>
        <w:r>
          <w:fldChar w:fldCharType="begin"/>
        </w:r>
        <w:r>
          <w:instrText xml:space="preserve"> PAGEREF _Toc32501 \h </w:instrText>
        </w:r>
        <w:r>
          <w:fldChar w:fldCharType="separate"/>
        </w:r>
        <w:r>
          <w:t>32</w:t>
        </w:r>
        <w:r>
          <w:fldChar w:fldCharType="end"/>
        </w:r>
      </w:hyperlink>
    </w:p>
    <w:p>
      <w:pPr>
        <w:pStyle w:val="TOC1"/>
        <w:tabs>
          <w:tab w:val="right" w:leader="dot" w:pos="8306"/>
        </w:tabs>
      </w:pPr>
      <w:hyperlink w:anchor="_Toc14231" w:history="1">
        <w:r>
          <w:rPr>
            <w:rFonts w:ascii="仿宋" w:eastAsia="仿宋" w:hAnsi="仿宋" w:cs="仿宋" w:hint="eastAsia"/>
            <w:lang w:eastAsia="zh-CN"/>
          </w:rPr>
          <w:t>十一、医药商业项目环境影响分析</w:t>
        </w:r>
        <w:r>
          <w:tab/>
        </w:r>
        <w:r>
          <w:fldChar w:fldCharType="begin"/>
        </w:r>
        <w:r>
          <w:instrText xml:space="preserve"> PAGEREF _Toc14231 \h </w:instrText>
        </w:r>
        <w:r>
          <w:fldChar w:fldCharType="separate"/>
        </w:r>
        <w:r>
          <w:t>32</w:t>
        </w:r>
        <w:r>
          <w:fldChar w:fldCharType="end"/>
        </w:r>
      </w:hyperlink>
    </w:p>
    <w:p>
      <w:pPr>
        <w:pStyle w:val="TOC2"/>
        <w:tabs>
          <w:tab w:val="right" w:leader="dot" w:pos="8306"/>
        </w:tabs>
      </w:pPr>
      <w:hyperlink w:anchor="_Toc2869" w:history="1">
        <w:r>
          <w:rPr>
            <w:rFonts w:ascii="仿宋" w:eastAsia="仿宋" w:hAnsi="仿宋" w:cs="仿宋" w:hint="eastAsia"/>
            <w:lang w:eastAsia="zh-CN"/>
          </w:rPr>
          <w:t>(一)、建设区域环境质量现状</w:t>
        </w:r>
        <w:r>
          <w:tab/>
        </w:r>
        <w:r>
          <w:fldChar w:fldCharType="begin"/>
        </w:r>
        <w:r>
          <w:instrText xml:space="preserve"> PAGEREF _Toc2869 \h </w:instrText>
        </w:r>
        <w:r>
          <w:fldChar w:fldCharType="separate"/>
        </w:r>
        <w:r>
          <w:t>32</w:t>
        </w:r>
        <w:r>
          <w:fldChar w:fldCharType="end"/>
        </w:r>
      </w:hyperlink>
    </w:p>
    <w:p>
      <w:pPr>
        <w:pStyle w:val="TOC2"/>
        <w:tabs>
          <w:tab w:val="right" w:leader="dot" w:pos="8306"/>
        </w:tabs>
      </w:pPr>
      <w:hyperlink w:anchor="_Toc185" w:history="1">
        <w:r>
          <w:rPr>
            <w:rFonts w:ascii="仿宋" w:eastAsia="仿宋" w:hAnsi="仿宋" w:cs="仿宋" w:hint="eastAsia"/>
            <w:lang w:eastAsia="zh-CN"/>
          </w:rPr>
          <w:t>(二)、建设期环境保护</w:t>
        </w:r>
        <w:r>
          <w:tab/>
        </w:r>
        <w:r>
          <w:fldChar w:fldCharType="begin"/>
        </w:r>
        <w:r>
          <w:instrText xml:space="preserve"> PAGEREF _Toc185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67" w:history="1">
        <w:r>
          <w:rPr>
            <w:rFonts w:ascii="仿宋" w:eastAsia="仿宋" w:hAnsi="仿宋" w:cs="仿宋" w:hint="eastAsia"/>
            <w:lang w:eastAsia="zh-CN"/>
          </w:rPr>
          <w:t>(三)、运营期环境保护</w:t>
        </w:r>
        <w:r>
          <w:tab/>
        </w:r>
        <w:r>
          <w:fldChar w:fldCharType="begin"/>
        </w:r>
        <w:r>
          <w:instrText xml:space="preserve"> PAGEREF _Toc21567 \h </w:instrText>
        </w:r>
        <w:r>
          <w:fldChar w:fldCharType="separate"/>
        </w:r>
        <w:r>
          <w:t>35</w:t>
        </w:r>
        <w:r>
          <w:fldChar w:fldCharType="end"/>
        </w:r>
      </w:hyperlink>
    </w:p>
    <w:p>
      <w:pPr>
        <w:pStyle w:val="TOC2"/>
        <w:tabs>
          <w:tab w:val="right" w:leader="dot" w:pos="8306"/>
        </w:tabs>
      </w:pPr>
      <w:hyperlink w:anchor="_Toc28137" w:history="1">
        <w:r>
          <w:rPr>
            <w:rFonts w:ascii="仿宋" w:eastAsia="仿宋" w:hAnsi="仿宋" w:cs="仿宋" w:hint="eastAsia"/>
            <w:lang w:eastAsia="zh-CN"/>
          </w:rPr>
          <w:t>(四)、医药商业项目建设对区域经济的影响</w:t>
        </w:r>
        <w:r>
          <w:tab/>
        </w:r>
        <w:r>
          <w:fldChar w:fldCharType="begin"/>
        </w:r>
        <w:r>
          <w:instrText xml:space="preserve"> PAGEREF _Toc28137 \h </w:instrText>
        </w:r>
        <w:r>
          <w:fldChar w:fldCharType="separate"/>
        </w:r>
        <w:r>
          <w:t>36</w:t>
        </w:r>
        <w:r>
          <w:fldChar w:fldCharType="end"/>
        </w:r>
      </w:hyperlink>
    </w:p>
    <w:p>
      <w:pPr>
        <w:pStyle w:val="TOC2"/>
        <w:tabs>
          <w:tab w:val="right" w:leader="dot" w:pos="8306"/>
        </w:tabs>
      </w:pPr>
      <w:hyperlink w:anchor="_Toc4841" w:history="1">
        <w:r>
          <w:rPr>
            <w:rFonts w:ascii="仿宋" w:eastAsia="仿宋" w:hAnsi="仿宋" w:cs="仿宋" w:hint="eastAsia"/>
            <w:lang w:eastAsia="zh-CN"/>
          </w:rPr>
          <w:t>(五)、废弃物处理</w:t>
        </w:r>
        <w:r>
          <w:tab/>
        </w:r>
        <w:r>
          <w:fldChar w:fldCharType="begin"/>
        </w:r>
        <w:r>
          <w:instrText xml:space="preserve"> PAGEREF _Toc4841 \h </w:instrText>
        </w:r>
        <w:r>
          <w:fldChar w:fldCharType="separate"/>
        </w:r>
        <w:r>
          <w:t>38</w:t>
        </w:r>
        <w:r>
          <w:fldChar w:fldCharType="end"/>
        </w:r>
      </w:hyperlink>
    </w:p>
    <w:p>
      <w:pPr>
        <w:pStyle w:val="TOC2"/>
        <w:tabs>
          <w:tab w:val="right" w:leader="dot" w:pos="8306"/>
        </w:tabs>
      </w:pPr>
      <w:hyperlink w:anchor="_Toc484" w:history="1">
        <w:r>
          <w:rPr>
            <w:rFonts w:ascii="仿宋" w:eastAsia="仿宋" w:hAnsi="仿宋" w:cs="仿宋" w:hint="eastAsia"/>
            <w:lang w:eastAsia="zh-CN"/>
          </w:rPr>
          <w:t>(六)、特殊环境影响分析</w:t>
        </w:r>
        <w:r>
          <w:tab/>
        </w:r>
        <w:r>
          <w:fldChar w:fldCharType="begin"/>
        </w:r>
        <w:r>
          <w:instrText xml:space="preserve"> PAGEREF _Toc484 \h </w:instrText>
        </w:r>
        <w:r>
          <w:fldChar w:fldCharType="separate"/>
        </w:r>
        <w:r>
          <w:t>39</w:t>
        </w:r>
        <w:r>
          <w:fldChar w:fldCharType="end"/>
        </w:r>
      </w:hyperlink>
    </w:p>
    <w:p>
      <w:pPr>
        <w:pStyle w:val="TOC2"/>
        <w:tabs>
          <w:tab w:val="right" w:leader="dot" w:pos="8306"/>
        </w:tabs>
      </w:pPr>
      <w:hyperlink w:anchor="_Toc16175" w:history="1">
        <w:r>
          <w:rPr>
            <w:rFonts w:ascii="仿宋" w:eastAsia="仿宋" w:hAnsi="仿宋" w:cs="仿宋" w:hint="eastAsia"/>
            <w:lang w:eastAsia="zh-CN"/>
          </w:rPr>
          <w:t>(七)、清洁生产</w:t>
        </w:r>
        <w:r>
          <w:tab/>
        </w:r>
        <w:r>
          <w:fldChar w:fldCharType="begin"/>
        </w:r>
        <w:r>
          <w:instrText xml:space="preserve"> PAGEREF _Toc16175 \h </w:instrText>
        </w:r>
        <w:r>
          <w:fldChar w:fldCharType="separate"/>
        </w:r>
        <w:r>
          <w:t>41</w:t>
        </w:r>
        <w:r>
          <w:fldChar w:fldCharType="end"/>
        </w:r>
      </w:hyperlink>
    </w:p>
    <w:p>
      <w:pPr>
        <w:pStyle w:val="TOC2"/>
        <w:tabs>
          <w:tab w:val="right" w:leader="dot" w:pos="8306"/>
        </w:tabs>
      </w:pPr>
      <w:hyperlink w:anchor="_Toc15365" w:history="1">
        <w:r>
          <w:rPr>
            <w:rFonts w:ascii="仿宋" w:eastAsia="仿宋" w:hAnsi="仿宋" w:cs="仿宋" w:hint="eastAsia"/>
            <w:lang w:eastAsia="zh-CN"/>
          </w:rPr>
          <w:t>(八)、环境保护综合评价</w:t>
        </w:r>
        <w:r>
          <w:tab/>
        </w:r>
        <w:r>
          <w:fldChar w:fldCharType="begin"/>
        </w:r>
        <w:r>
          <w:instrText xml:space="preserve"> PAGEREF _Toc15365 \h </w:instrText>
        </w:r>
        <w:r>
          <w:fldChar w:fldCharType="separate"/>
        </w:r>
        <w:r>
          <w:t>42</w:t>
        </w:r>
        <w:r>
          <w:fldChar w:fldCharType="end"/>
        </w:r>
      </w:hyperlink>
    </w:p>
    <w:p>
      <w:pPr>
        <w:pStyle w:val="TOC1"/>
        <w:tabs>
          <w:tab w:val="right" w:leader="dot" w:pos="8306"/>
        </w:tabs>
      </w:pPr>
      <w:hyperlink w:anchor="_Toc27921" w:history="1">
        <w:r>
          <w:rPr>
            <w:rFonts w:ascii="仿宋" w:eastAsia="仿宋" w:hAnsi="仿宋" w:cs="仿宋" w:hint="eastAsia"/>
            <w:lang w:eastAsia="zh-CN"/>
          </w:rPr>
          <w:t>十二、生产安全保护</w:t>
        </w:r>
        <w:r>
          <w:tab/>
        </w:r>
        <w:r>
          <w:fldChar w:fldCharType="begin"/>
        </w:r>
        <w:r>
          <w:instrText xml:space="preserve"> PAGEREF _Toc27921 \h </w:instrText>
        </w:r>
        <w:r>
          <w:fldChar w:fldCharType="separate"/>
        </w:r>
        <w:r>
          <w:t>43</w:t>
        </w:r>
        <w:r>
          <w:fldChar w:fldCharType="end"/>
        </w:r>
      </w:hyperlink>
    </w:p>
    <w:p>
      <w:pPr>
        <w:pStyle w:val="TOC2"/>
        <w:tabs>
          <w:tab w:val="right" w:leader="dot" w:pos="8306"/>
        </w:tabs>
      </w:pPr>
      <w:hyperlink w:anchor="_Toc21040" w:history="1">
        <w:r>
          <w:rPr>
            <w:rFonts w:ascii="仿宋" w:eastAsia="仿宋" w:hAnsi="仿宋" w:cs="仿宋" w:hint="eastAsia"/>
            <w:lang w:eastAsia="zh-CN"/>
          </w:rPr>
          <w:t>(一)、消防安全</w:t>
        </w:r>
        <w:r>
          <w:tab/>
        </w:r>
        <w:r>
          <w:fldChar w:fldCharType="begin"/>
        </w:r>
        <w:r>
          <w:instrText xml:space="preserve"> PAGEREF _Toc21040 \h </w:instrText>
        </w:r>
        <w:r>
          <w:fldChar w:fldCharType="separate"/>
        </w:r>
        <w:r>
          <w:t>43</w:t>
        </w:r>
        <w:r>
          <w:fldChar w:fldCharType="end"/>
        </w:r>
      </w:hyperlink>
    </w:p>
    <w:p>
      <w:pPr>
        <w:pStyle w:val="TOC2"/>
        <w:tabs>
          <w:tab w:val="right" w:leader="dot" w:pos="8306"/>
        </w:tabs>
      </w:pPr>
      <w:hyperlink w:anchor="_Toc11580" w:history="1">
        <w:r>
          <w:rPr>
            <w:rFonts w:ascii="仿宋" w:eastAsia="仿宋" w:hAnsi="仿宋" w:cs="仿宋" w:hint="eastAsia"/>
            <w:lang w:eastAsia="zh-CN"/>
          </w:rPr>
          <w:t>(二)、防火防爆总图布置措施</w:t>
        </w:r>
        <w:r>
          <w:tab/>
        </w:r>
        <w:r>
          <w:fldChar w:fldCharType="begin"/>
        </w:r>
        <w:r>
          <w:instrText xml:space="preserve"> PAGEREF _Toc11580 \h </w:instrText>
        </w:r>
        <w:r>
          <w:fldChar w:fldCharType="separate"/>
        </w:r>
        <w:r>
          <w:t>44</w:t>
        </w:r>
        <w:r>
          <w:fldChar w:fldCharType="end"/>
        </w:r>
      </w:hyperlink>
    </w:p>
    <w:p>
      <w:pPr>
        <w:pStyle w:val="TOC2"/>
        <w:tabs>
          <w:tab w:val="right" w:leader="dot" w:pos="8306"/>
        </w:tabs>
      </w:pPr>
      <w:hyperlink w:anchor="_Toc25427" w:history="1">
        <w:r>
          <w:rPr>
            <w:rFonts w:ascii="仿宋" w:eastAsia="仿宋" w:hAnsi="仿宋" w:cs="仿宋" w:hint="eastAsia"/>
            <w:lang w:eastAsia="zh-CN"/>
          </w:rPr>
          <w:t>(三)、自然灾害防范措施</w:t>
        </w:r>
        <w:r>
          <w:tab/>
        </w:r>
        <w:r>
          <w:fldChar w:fldCharType="begin"/>
        </w:r>
        <w:r>
          <w:instrText xml:space="preserve"> PAGEREF _Toc25427 \h </w:instrText>
        </w:r>
        <w:r>
          <w:fldChar w:fldCharType="separate"/>
        </w:r>
        <w:r>
          <w:t>45</w:t>
        </w:r>
        <w:r>
          <w:fldChar w:fldCharType="end"/>
        </w:r>
      </w:hyperlink>
    </w:p>
    <w:p>
      <w:pPr>
        <w:pStyle w:val="TOC2"/>
        <w:tabs>
          <w:tab w:val="right" w:leader="dot" w:pos="8306"/>
        </w:tabs>
      </w:pPr>
      <w:hyperlink w:anchor="_Toc30730" w:history="1">
        <w:r>
          <w:rPr>
            <w:rFonts w:ascii="仿宋" w:eastAsia="仿宋" w:hAnsi="仿宋" w:cs="仿宋" w:hint="eastAsia"/>
            <w:lang w:eastAsia="zh-CN"/>
          </w:rPr>
          <w:t>(四)、安全色及安全标志使用要求</w:t>
        </w:r>
        <w:r>
          <w:tab/>
        </w:r>
        <w:r>
          <w:fldChar w:fldCharType="begin"/>
        </w:r>
        <w:r>
          <w:instrText xml:space="preserve"> PAGEREF _Toc30730 \h </w:instrText>
        </w:r>
        <w:r>
          <w:fldChar w:fldCharType="separate"/>
        </w:r>
        <w:r>
          <w:t>46</w:t>
        </w:r>
        <w:r>
          <w:fldChar w:fldCharType="end"/>
        </w:r>
      </w:hyperlink>
    </w:p>
    <w:p>
      <w:pPr>
        <w:pStyle w:val="TOC2"/>
        <w:tabs>
          <w:tab w:val="right" w:leader="dot" w:pos="8306"/>
        </w:tabs>
      </w:pPr>
      <w:hyperlink w:anchor="_Toc11998" w:history="1">
        <w:r>
          <w:rPr>
            <w:rFonts w:ascii="仿宋" w:eastAsia="仿宋" w:hAnsi="仿宋" w:cs="仿宋" w:hint="eastAsia"/>
            <w:lang w:eastAsia="zh-CN"/>
          </w:rPr>
          <w:t>(五)、防尘防毒措施</w:t>
        </w:r>
        <w:r>
          <w:tab/>
        </w:r>
        <w:r>
          <w:fldChar w:fldCharType="begin"/>
        </w:r>
        <w:r>
          <w:instrText xml:space="preserve"> PAGEREF _Toc11998 \h </w:instrText>
        </w:r>
        <w:r>
          <w:fldChar w:fldCharType="separate"/>
        </w:r>
        <w:r>
          <w:t>47</w:t>
        </w:r>
        <w:r>
          <w:fldChar w:fldCharType="end"/>
        </w:r>
      </w:hyperlink>
    </w:p>
    <w:p>
      <w:pPr>
        <w:pStyle w:val="TOC2"/>
        <w:tabs>
          <w:tab w:val="right" w:leader="dot" w:pos="8306"/>
        </w:tabs>
      </w:pPr>
      <w:hyperlink w:anchor="_Toc7598" w:history="1">
        <w:r>
          <w:rPr>
            <w:rFonts w:ascii="仿宋" w:eastAsia="仿宋" w:hAnsi="仿宋" w:cs="仿宋" w:hint="eastAsia"/>
            <w:lang w:eastAsia="zh-CN"/>
          </w:rPr>
          <w:t>(六)、防静电、触电防护及防雷措施</w:t>
        </w:r>
        <w:r>
          <w:tab/>
        </w:r>
        <w:r>
          <w:fldChar w:fldCharType="begin"/>
        </w:r>
        <w:r>
          <w:instrText xml:space="preserve"> PAGEREF _Toc7598 \h </w:instrText>
        </w:r>
        <w:r>
          <w:fldChar w:fldCharType="separate"/>
        </w:r>
        <w:r>
          <w:t>48</w:t>
        </w:r>
        <w:r>
          <w:fldChar w:fldCharType="end"/>
        </w:r>
      </w:hyperlink>
    </w:p>
    <w:p>
      <w:pPr>
        <w:pStyle w:val="TOC2"/>
        <w:tabs>
          <w:tab w:val="right" w:leader="dot" w:pos="8306"/>
        </w:tabs>
      </w:pPr>
      <w:hyperlink w:anchor="_Toc202" w:history="1">
        <w:r>
          <w:rPr>
            <w:rFonts w:ascii="仿宋" w:eastAsia="仿宋" w:hAnsi="仿宋" w:cs="仿宋" w:hint="eastAsia"/>
            <w:lang w:eastAsia="zh-CN"/>
          </w:rPr>
          <w:t>(七)、机械设备安全保障措施</w:t>
        </w:r>
        <w:r>
          <w:tab/>
        </w:r>
        <w:r>
          <w:fldChar w:fldCharType="begin"/>
        </w:r>
        <w:r>
          <w:instrText xml:space="preserve"> PAGEREF _Toc202 \h </w:instrText>
        </w:r>
        <w:r>
          <w:fldChar w:fldCharType="separate"/>
        </w:r>
        <w:r>
          <w:t>49</w:t>
        </w:r>
        <w:r>
          <w:fldChar w:fldCharType="end"/>
        </w:r>
      </w:hyperlink>
    </w:p>
    <w:p>
      <w:pPr>
        <w:pStyle w:val="TOC1"/>
        <w:tabs>
          <w:tab w:val="right" w:leader="dot" w:pos="8306"/>
        </w:tabs>
      </w:pPr>
      <w:hyperlink w:anchor="_Toc19582" w:history="1">
        <w:r>
          <w:rPr>
            <w:rFonts w:ascii="仿宋" w:eastAsia="仿宋" w:hAnsi="仿宋" w:cs="仿宋" w:hint="eastAsia"/>
            <w:lang w:eastAsia="zh-CN"/>
          </w:rPr>
          <w:t>十三、供应链管理</w:t>
        </w:r>
        <w:r>
          <w:tab/>
        </w:r>
        <w:r>
          <w:fldChar w:fldCharType="begin"/>
        </w:r>
        <w:r>
          <w:instrText xml:space="preserve"> PAGEREF _Toc19582 \h </w:instrText>
        </w:r>
        <w:r>
          <w:fldChar w:fldCharType="separate"/>
        </w:r>
        <w:r>
          <w:t>51</w:t>
        </w:r>
        <w:r>
          <w:fldChar w:fldCharType="end"/>
        </w:r>
      </w:hyperlink>
    </w:p>
    <w:p>
      <w:pPr>
        <w:pStyle w:val="TOC2"/>
        <w:tabs>
          <w:tab w:val="right" w:leader="dot" w:pos="8306"/>
        </w:tabs>
      </w:pPr>
      <w:hyperlink w:anchor="_Toc16186" w:history="1">
        <w:r>
          <w:rPr>
            <w:rFonts w:ascii="仿宋" w:eastAsia="仿宋" w:hAnsi="仿宋" w:cs="仿宋" w:hint="eastAsia"/>
            <w:lang w:eastAsia="zh-CN"/>
          </w:rPr>
          <w:t>(一)、供应链战略规划</w:t>
        </w:r>
        <w:r>
          <w:tab/>
        </w:r>
        <w:r>
          <w:fldChar w:fldCharType="begin"/>
        </w:r>
        <w:r>
          <w:instrText xml:space="preserve"> PAGEREF _Toc16186 \h </w:instrText>
        </w:r>
        <w:r>
          <w:fldChar w:fldCharType="separate"/>
        </w:r>
        <w:r>
          <w:t>51</w:t>
        </w:r>
        <w:r>
          <w:fldChar w:fldCharType="end"/>
        </w:r>
      </w:hyperlink>
    </w:p>
    <w:p>
      <w:pPr>
        <w:pStyle w:val="TOC2"/>
        <w:tabs>
          <w:tab w:val="right" w:leader="dot" w:pos="8306"/>
        </w:tabs>
      </w:pPr>
      <w:hyperlink w:anchor="_Toc1714" w:history="1">
        <w:r>
          <w:rPr>
            <w:rFonts w:ascii="仿宋" w:eastAsia="仿宋" w:hAnsi="仿宋" w:cs="仿宋" w:hint="eastAsia"/>
            <w:lang w:eastAsia="zh-CN"/>
          </w:rPr>
          <w:t>(二)、供应商选择与合作</w:t>
        </w:r>
        <w:r>
          <w:tab/>
        </w:r>
        <w:r>
          <w:fldChar w:fldCharType="begin"/>
        </w:r>
        <w:r>
          <w:instrText xml:space="preserve"> PAGEREF _Toc1714 \h </w:instrText>
        </w:r>
        <w:r>
          <w:fldChar w:fldCharType="separate"/>
        </w:r>
        <w:r>
          <w:t>52</w:t>
        </w:r>
        <w:r>
          <w:fldChar w:fldCharType="end"/>
        </w:r>
      </w:hyperlink>
    </w:p>
    <w:p>
      <w:pPr>
        <w:pStyle w:val="TOC2"/>
        <w:tabs>
          <w:tab w:val="right" w:leader="dot" w:pos="8306"/>
        </w:tabs>
      </w:pPr>
      <w:hyperlink w:anchor="_Toc11699" w:history="1">
        <w:r>
          <w:rPr>
            <w:rFonts w:ascii="仿宋" w:eastAsia="仿宋" w:hAnsi="仿宋" w:cs="仿宋" w:hint="eastAsia"/>
            <w:lang w:eastAsia="zh-CN"/>
          </w:rPr>
          <w:t>(三)、物流与库存管理</w:t>
        </w:r>
        <w:r>
          <w:tab/>
        </w:r>
        <w:r>
          <w:fldChar w:fldCharType="begin"/>
        </w:r>
        <w:r>
          <w:instrText xml:space="preserve"> PAGEREF _Toc11699 \h </w:instrText>
        </w:r>
        <w:r>
          <w:fldChar w:fldCharType="separate"/>
        </w:r>
        <w:r>
          <w:t>53</w:t>
        </w:r>
        <w:r>
          <w:fldChar w:fldCharType="end"/>
        </w:r>
      </w:hyperlink>
    </w:p>
    <w:p>
      <w:pPr>
        <w:pStyle w:val="TOC1"/>
        <w:tabs>
          <w:tab w:val="right" w:leader="dot" w:pos="8306"/>
        </w:tabs>
      </w:pPr>
      <w:hyperlink w:anchor="_Toc27424" w:history="1">
        <w:r>
          <w:rPr>
            <w:rFonts w:ascii="仿宋" w:eastAsia="仿宋" w:hAnsi="仿宋" w:cs="仿宋" w:hint="eastAsia"/>
            <w:lang w:eastAsia="zh-CN"/>
          </w:rPr>
          <w:t>十四、医药商业项目实施时间节点</w:t>
        </w:r>
        <w:r>
          <w:tab/>
        </w:r>
        <w:r>
          <w:fldChar w:fldCharType="begin"/>
        </w:r>
        <w:r>
          <w:instrText xml:space="preserve"> PAGEREF _Toc27424 \h </w:instrText>
        </w:r>
        <w:r>
          <w:fldChar w:fldCharType="separate"/>
        </w:r>
        <w:r>
          <w:t>55</w:t>
        </w:r>
        <w:r>
          <w:fldChar w:fldCharType="end"/>
        </w:r>
      </w:hyperlink>
    </w:p>
    <w:p>
      <w:pPr>
        <w:pStyle w:val="TOC2"/>
        <w:tabs>
          <w:tab w:val="right" w:leader="dot" w:pos="8306"/>
        </w:tabs>
      </w:pPr>
      <w:hyperlink w:anchor="_Toc23421" w:history="1">
        <w:r>
          <w:rPr>
            <w:rFonts w:ascii="仿宋" w:eastAsia="仿宋" w:hAnsi="仿宋" w:cs="仿宋" w:hint="eastAsia"/>
            <w:lang w:eastAsia="zh-CN"/>
          </w:rPr>
          <w:t>(一)、医药商业项目启动阶段时间节点</w:t>
        </w:r>
        <w:r>
          <w:tab/>
        </w:r>
        <w:r>
          <w:fldChar w:fldCharType="begin"/>
        </w:r>
        <w:r>
          <w:instrText xml:space="preserve"> PAGEREF _Toc23421 \h </w:instrText>
        </w:r>
        <w:r>
          <w:fldChar w:fldCharType="separate"/>
        </w:r>
        <w:r>
          <w:t>55</w:t>
        </w:r>
        <w:r>
          <w:fldChar w:fldCharType="end"/>
        </w:r>
      </w:hyperlink>
    </w:p>
    <w:p>
      <w:pPr>
        <w:pStyle w:val="TOC2"/>
        <w:tabs>
          <w:tab w:val="right" w:leader="dot" w:pos="8306"/>
        </w:tabs>
      </w:pPr>
      <w:hyperlink w:anchor="_Toc4270" w:history="1">
        <w:r>
          <w:rPr>
            <w:rFonts w:ascii="仿宋" w:eastAsia="仿宋" w:hAnsi="仿宋" w:cs="仿宋" w:hint="eastAsia"/>
            <w:lang w:eastAsia="zh-CN"/>
          </w:rPr>
          <w:t>(二)、医药商业项目执行阶段时间节点</w:t>
        </w:r>
        <w:r>
          <w:tab/>
        </w:r>
        <w:r>
          <w:fldChar w:fldCharType="begin"/>
        </w:r>
        <w:r>
          <w:instrText xml:space="preserve"> PAGEREF _Toc4270 \h </w:instrText>
        </w:r>
        <w:r>
          <w:fldChar w:fldCharType="separate"/>
        </w:r>
        <w:r>
          <w:t>56</w:t>
        </w:r>
        <w:r>
          <w:fldChar w:fldCharType="end"/>
        </w:r>
      </w:hyperlink>
    </w:p>
    <w:p>
      <w:pPr>
        <w:pStyle w:val="TOC2"/>
        <w:tabs>
          <w:tab w:val="right" w:leader="dot" w:pos="8306"/>
        </w:tabs>
      </w:pPr>
      <w:hyperlink w:anchor="_Toc7600" w:history="1">
        <w:r>
          <w:rPr>
            <w:rFonts w:ascii="仿宋" w:eastAsia="仿宋" w:hAnsi="仿宋" w:cs="仿宋" w:hint="eastAsia"/>
            <w:lang w:eastAsia="zh-CN"/>
          </w:rPr>
          <w:t>(三)、医药商业项目完成阶段时间节点</w:t>
        </w:r>
        <w:r>
          <w:tab/>
        </w:r>
        <w:r>
          <w:fldChar w:fldCharType="begin"/>
        </w:r>
        <w:r>
          <w:instrText xml:space="preserve"> PAGEREF _Toc7600 \h </w:instrText>
        </w:r>
        <w:r>
          <w:fldChar w:fldCharType="separate"/>
        </w:r>
        <w:r>
          <w:t>57</w:t>
        </w:r>
        <w:r>
          <w:fldChar w:fldCharType="end"/>
        </w:r>
      </w:hyperlink>
    </w:p>
    <w:p>
      <w:pPr>
        <w:pStyle w:val="TOC1"/>
        <w:tabs>
          <w:tab w:val="right" w:leader="dot" w:pos="8306"/>
        </w:tabs>
      </w:pPr>
      <w:hyperlink w:anchor="_Toc29340" w:history="1">
        <w:r>
          <w:rPr>
            <w:rFonts w:ascii="仿宋" w:eastAsia="仿宋" w:hAnsi="仿宋" w:cs="仿宋" w:hint="eastAsia"/>
            <w:lang w:eastAsia="zh-CN"/>
          </w:rPr>
          <w:t>十五、利益相关者分析与沟通计划</w:t>
        </w:r>
        <w:r>
          <w:tab/>
        </w:r>
        <w:r>
          <w:fldChar w:fldCharType="begin"/>
        </w:r>
        <w:r>
          <w:instrText xml:space="preserve"> PAGEREF _Toc29340 \h </w:instrText>
        </w:r>
        <w:r>
          <w:fldChar w:fldCharType="separate"/>
        </w:r>
        <w:r>
          <w:t>58</w:t>
        </w:r>
        <w:r>
          <w:fldChar w:fldCharType="end"/>
        </w:r>
      </w:hyperlink>
    </w:p>
    <w:p>
      <w:pPr>
        <w:pStyle w:val="TOC2"/>
        <w:tabs>
          <w:tab w:val="right" w:leader="dot" w:pos="8306"/>
        </w:tabs>
      </w:pPr>
      <w:hyperlink w:anchor="_Toc15090" w:history="1">
        <w:r>
          <w:rPr>
            <w:rFonts w:ascii="仿宋" w:eastAsia="仿宋" w:hAnsi="仿宋" w:cs="仿宋" w:hint="eastAsia"/>
            <w:lang w:eastAsia="zh-CN"/>
          </w:rPr>
          <w:t>(一)、利益相关者分析</w:t>
        </w:r>
        <w:r>
          <w:tab/>
        </w:r>
        <w:r>
          <w:fldChar w:fldCharType="begin"/>
        </w:r>
        <w:r>
          <w:instrText xml:space="preserve"> PAGEREF _Toc15090 \h </w:instrText>
        </w:r>
        <w:r>
          <w:fldChar w:fldCharType="separate"/>
        </w:r>
        <w:r>
          <w:t>58</w:t>
        </w:r>
        <w:r>
          <w:fldChar w:fldCharType="end"/>
        </w:r>
      </w:hyperlink>
    </w:p>
    <w:p>
      <w:pPr>
        <w:pStyle w:val="TOC2"/>
        <w:tabs>
          <w:tab w:val="right" w:leader="dot" w:pos="8306"/>
        </w:tabs>
      </w:pPr>
      <w:hyperlink w:anchor="_Toc7122" w:history="1">
        <w:r>
          <w:rPr>
            <w:rFonts w:ascii="仿宋" w:eastAsia="仿宋" w:hAnsi="仿宋" w:cs="仿宋" w:hint="eastAsia"/>
            <w:lang w:eastAsia="zh-CN"/>
          </w:rPr>
          <w:t>(二)、沟通计划</w:t>
        </w:r>
        <w:r>
          <w:tab/>
        </w:r>
        <w:r>
          <w:fldChar w:fldCharType="begin"/>
        </w:r>
        <w:r>
          <w:instrText xml:space="preserve"> PAGEREF _Toc7122 \h </w:instrText>
        </w:r>
        <w:r>
          <w:fldChar w:fldCharType="separate"/>
        </w:r>
        <w:r>
          <w:t>59</w:t>
        </w:r>
        <w:r>
          <w:fldChar w:fldCharType="end"/>
        </w:r>
      </w:hyperlink>
    </w:p>
    <w:p>
      <w:pPr>
        <w:pStyle w:val="TOC1"/>
        <w:tabs>
          <w:tab w:val="right" w:leader="dot" w:pos="8306"/>
        </w:tabs>
      </w:pPr>
      <w:hyperlink w:anchor="_Toc24060" w:history="1">
        <w:r>
          <w:rPr>
            <w:rFonts w:ascii="仿宋" w:eastAsia="仿宋" w:hAnsi="仿宋" w:cs="仿宋" w:hint="eastAsia"/>
            <w:lang w:eastAsia="zh-CN"/>
          </w:rPr>
          <w:t>十六、风险识别与分类</w:t>
        </w:r>
        <w:r>
          <w:tab/>
        </w:r>
        <w:r>
          <w:fldChar w:fldCharType="begin"/>
        </w:r>
        <w:r>
          <w:instrText xml:space="preserve"> PAGEREF _Toc24060 \h </w:instrText>
        </w:r>
        <w:r>
          <w:fldChar w:fldCharType="separate"/>
        </w:r>
        <w:r>
          <w:t>60</w:t>
        </w:r>
        <w:r>
          <w:fldChar w:fldCharType="end"/>
        </w:r>
      </w:hyperlink>
    </w:p>
    <w:p>
      <w:pPr>
        <w:pStyle w:val="TOC2"/>
        <w:tabs>
          <w:tab w:val="right" w:leader="dot" w:pos="8306"/>
        </w:tabs>
      </w:pPr>
      <w:hyperlink w:anchor="_Toc29133" w:history="1">
        <w:r>
          <w:rPr>
            <w:rFonts w:ascii="仿宋" w:eastAsia="仿宋" w:hAnsi="仿宋" w:cs="仿宋" w:hint="eastAsia"/>
            <w:lang w:eastAsia="zh-CN"/>
          </w:rPr>
          <w:t>(一)、风险识别</w:t>
        </w:r>
        <w:r>
          <w:tab/>
        </w:r>
        <w:r>
          <w:fldChar w:fldCharType="begin"/>
        </w:r>
        <w:r>
          <w:instrText xml:space="preserve"> PAGEREF _Toc29133 \h </w:instrText>
        </w:r>
        <w:r>
          <w:fldChar w:fldCharType="separate"/>
        </w:r>
        <w:r>
          <w:t>60</w:t>
        </w:r>
        <w:r>
          <w:fldChar w:fldCharType="end"/>
        </w:r>
      </w:hyperlink>
    </w:p>
    <w:p>
      <w:pPr>
        <w:pStyle w:val="TOC2"/>
        <w:tabs>
          <w:tab w:val="right" w:leader="dot" w:pos="8306"/>
        </w:tabs>
      </w:pPr>
      <w:hyperlink w:anchor="_Toc19800" w:history="1">
        <w:r>
          <w:rPr>
            <w:rFonts w:ascii="仿宋" w:eastAsia="仿宋" w:hAnsi="仿宋" w:cs="仿宋" w:hint="eastAsia"/>
            <w:lang w:eastAsia="zh-CN"/>
          </w:rPr>
          <w:t>(二)、风险分类</w:t>
        </w:r>
        <w:r>
          <w:tab/>
        </w:r>
        <w:r>
          <w:fldChar w:fldCharType="begin"/>
        </w:r>
        <w:r>
          <w:instrText xml:space="preserve"> PAGEREF _Toc19800 \h </w:instrText>
        </w:r>
        <w:r>
          <w:fldChar w:fldCharType="separate"/>
        </w:r>
        <w:r>
          <w:t>62</w:t>
        </w:r>
        <w:r>
          <w:fldChar w:fldCharType="end"/>
        </w:r>
      </w:hyperlink>
    </w:p>
    <w:p>
      <w:pPr>
        <w:pStyle w:val="TOC1"/>
        <w:tabs>
          <w:tab w:val="right" w:leader="dot" w:pos="8306"/>
        </w:tabs>
      </w:pPr>
      <w:hyperlink w:anchor="_Toc17392" w:history="1">
        <w:r>
          <w:rPr>
            <w:rFonts w:ascii="仿宋" w:eastAsia="仿宋" w:hAnsi="仿宋" w:cs="仿宋" w:hint="eastAsia"/>
            <w:lang w:eastAsia="zh-CN"/>
          </w:rPr>
          <w:t>十七、医药商业项目治理与监督</w:t>
        </w:r>
        <w:r>
          <w:tab/>
        </w:r>
        <w:r>
          <w:fldChar w:fldCharType="begin"/>
        </w:r>
        <w:r>
          <w:instrText xml:space="preserve"> PAGEREF _Toc17392 \h </w:instrText>
        </w:r>
        <w:r>
          <w:fldChar w:fldCharType="separate"/>
        </w:r>
        <w:r>
          <w:t>63</w:t>
        </w:r>
        <w:r>
          <w:fldChar w:fldCharType="end"/>
        </w:r>
      </w:hyperlink>
    </w:p>
    <w:p>
      <w:pPr>
        <w:pStyle w:val="TOC2"/>
        <w:tabs>
          <w:tab w:val="right" w:leader="dot" w:pos="8306"/>
        </w:tabs>
      </w:pPr>
      <w:hyperlink w:anchor="_Toc6644" w:history="1">
        <w:r>
          <w:rPr>
            <w:rFonts w:ascii="仿宋" w:eastAsia="仿宋" w:hAnsi="仿宋" w:cs="仿宋" w:hint="eastAsia"/>
            <w:lang w:eastAsia="zh-CN"/>
          </w:rPr>
          <w:t>(一)、医药商业项目治理结构</w:t>
        </w:r>
        <w:r>
          <w:tab/>
        </w:r>
        <w:r>
          <w:fldChar w:fldCharType="begin"/>
        </w:r>
        <w:r>
          <w:instrText xml:space="preserve"> PAGEREF _Toc6644 \h </w:instrText>
        </w:r>
        <w:r>
          <w:fldChar w:fldCharType="separate"/>
        </w:r>
        <w:r>
          <w:t>63</w:t>
        </w:r>
        <w:r>
          <w:fldChar w:fldCharType="end"/>
        </w:r>
      </w:hyperlink>
    </w:p>
    <w:p>
      <w:pPr>
        <w:pStyle w:val="TOC2"/>
        <w:tabs>
          <w:tab w:val="right" w:leader="dot" w:pos="8306"/>
        </w:tabs>
      </w:pPr>
      <w:hyperlink w:anchor="_Toc10801" w:history="1">
        <w:r>
          <w:rPr>
            <w:rFonts w:ascii="仿宋" w:eastAsia="仿宋" w:hAnsi="仿宋" w:cs="仿宋" w:hint="eastAsia"/>
            <w:lang w:eastAsia="zh-CN"/>
          </w:rPr>
          <w:t>(二)、监督与审计</w:t>
        </w:r>
        <w:r>
          <w:tab/>
        </w:r>
        <w:r>
          <w:fldChar w:fldCharType="begin"/>
        </w:r>
        <w:r>
          <w:instrText xml:space="preserve"> PAGEREF _Toc10801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8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728"/>
      <w:r>
        <w:rPr>
          <w:rFonts w:ascii="仿宋" w:eastAsia="仿宋" w:hAnsi="仿宋" w:cs="仿宋" w:hint="eastAsia"/>
          <w:lang w:eastAsia="zh-CN"/>
        </w:rPr>
        <w:t>(一)、医药商业行业分析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行业一直以来都是市场的关注焦点。行业内的发展趋势、竞争态势以及潜在机会都对医药商业项目的推进产生深远的影响。通过深入研究行业的整体概貌，我们将更好地理解行业的核心特征，为医药商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商业行业，技术一直是推动创新和发展的关键因素。我们将对当前技术趋势进行详尽分析，包括但不限于人工智能、大数据应用、先进制造技术等。这有助于医药商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药商业项目成功的基础。我们将对主要竞争对手进行深入研究，包括其市场份额、产品特点、市场定位等。通过全面了解竞争对手的优势和劣势，医药商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4"/>
      <w:r>
        <w:rPr>
          <w:rFonts w:ascii="仿宋" w:eastAsia="仿宋" w:hAnsi="仿宋" w:cs="仿宋" w:hint="eastAsia"/>
          <w:sz w:val="28"/>
          <w:lang w:eastAsia="zh-CN"/>
        </w:rPr>
        <w:t>(二)、医药商业市场分析预测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通过对市场规模的深入调研，我们将预测医药商业市场未来的增长趋势。这包括市场的整体规模、各细分领域的发展趋势等。医药商业项目可以根据市场的扩张速度和潜在机会，制定更符合市场需求的发展策略。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药商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药商业项目实施过程中需要充分考虑的因素。我们将对市场风险进行全面评估，包括但不限于政策法规风险、市场竞争风险、技术变革风险等。通过对潜在风险的深入分析，医药商业项目可以制定相应的风险缓解策略，降低不确定性对医药商业项目的影响。</w:t>
      </w:r>
    </w:p>
    <w:p>
      <w:pPr>
        <w:pStyle w:val="Heading1"/>
        <w:ind w:firstLine="560" w:firstLineChars="200"/>
        <w:rPr>
          <w:rFonts w:ascii="仿宋" w:eastAsia="仿宋" w:hAnsi="仿宋" w:cs="仿宋" w:hint="eastAsia"/>
          <w:sz w:val="28"/>
          <w:lang w:eastAsia="zh-CN"/>
        </w:rPr>
      </w:pPr>
      <w:bookmarkStart w:id="5" w:name="_Toc26202"/>
      <w:r>
        <w:rPr>
          <w:rFonts w:ascii="仿宋" w:eastAsia="仿宋" w:hAnsi="仿宋" w:cs="仿宋" w:hint="eastAsia"/>
          <w:sz w:val="28"/>
          <w:lang w:eastAsia="zh-CN"/>
        </w:rPr>
        <w:t>二、医药商业项目概论</w:t>
      </w:r>
      <w:bookmarkEnd w:id="5"/>
    </w:p>
    <w:p>
      <w:pPr>
        <w:pStyle w:val="Heading2"/>
        <w:rPr>
          <w:rFonts w:ascii="仿宋" w:eastAsia="仿宋" w:hAnsi="仿宋" w:cs="仿宋" w:hint="eastAsia"/>
          <w:lang w:eastAsia="zh-CN"/>
        </w:rPr>
      </w:pPr>
      <w:bookmarkStart w:id="6" w:name="_Toc5383"/>
      <w:r>
        <w:rPr>
          <w:rFonts w:ascii="仿宋" w:eastAsia="仿宋" w:hAnsi="仿宋" w:cs="仿宋" w:hint="eastAsia"/>
          <w:lang w:eastAsia="zh-CN"/>
        </w:rPr>
        <w:t>(一)、医药商业项目概况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起源追溯至对市场的深入洞察。市场的不断演变与变革为医药商业项目提供了难得的机遇。当前市场存在的需求缺口和变革的大环境共同构成了医药商业项目的背景。这个医药商业项目旨在充分利用市场机遇，填补行业中尚未满足的需求，为客户提供全新的解决方案。市场的变革和需求的增长使得这个医药商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医药商业项目名称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正式命名为医药商业。这个名称不仅仅是一个标识，更代表了医药商业项目的核心理念和愿景。它蕴含着医药商业项目所要解决问题的关键字，具有强烈的表达和辨识度，为医药商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医药商业项目目标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核心目标是提供一种全新、高效的解决方案，满足客户日益增长的需求。医药商业项目追求的不仅仅是满足市场需求，更是在市场中获得卓越的竞争优势。通过不断提升产品或服务的质量和创新水平，医药商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医药商业项目范围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全面涵盖了产品研发、制造、市场推广和售后服务，确保从产品设计到最终用户体验的全方位关注。这一全面的医药商业项目范围是为了确保医药商业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医药商业项目时间表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医药商业项目计划在未来18个月内完成，包括研发、测试、市场试点和正式推出等不同阶段。这个时间表的合理设计是为了确保医药商业项目各个阶段的顺利推进，以便按时交付高质量的成果。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医药商业项目预算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医药商业项目总预算估算为XX百万美元，主要分配在研发、市场推广、人员培训和运营等方面。这一充足的预算为医药商业项目提供了充足的资源，确保医药商业项目在各个方面都能取得优异的表现。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医药商业项目风险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医药商业项目可能面临的风险包括市场接受度低、技术难题、竞争激烈等。医药商业项目团队已经制定了相应的风险应对计划，通过前瞻性的风险管理，确保医药商业项目在面对不确定性时能够迅速做出应对。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医药商业项目团队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医药商业项目汇聚了一支经验丰富、多领域专业素养的核心团队，确保医药商业项目在各个方面都能拥有高水平的执行力。团队的协同作战是医药商业项目成功的关键因素之一。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医药商业项目背景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医药商业项目的背景根植于市场对更高效、创新产品的渴望，同时也受到科技发展对行业格局的深刻改变的影响。这为医药商业项目提供了广阔的发展空间和市场需求。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医药商业项目现状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截至目前，医药商业项目已完成市场调研和技术验证，取得了初步的成功。这为医药商业项目在未来的发展奠定了坚实的基础，为更远大的目标打下了坚实的基石。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665"/>
      <w:r>
        <w:rPr>
          <w:rFonts w:ascii="仿宋" w:eastAsia="仿宋" w:hAnsi="仿宋" w:cs="仿宋" w:hint="eastAsia"/>
          <w:sz w:val="28"/>
          <w:lang w:eastAsia="zh-CN"/>
        </w:rPr>
        <w:t>(二)、医药商业项目目标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keyword》医药商业项目首要业务目标是在市场中占据有利地位，实现产品/服务的成功推广和销售。通过不断提升产品质量、创新性，医药商业项目追求成为行业中的领导者，赢得更多客户的青睐。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在科技迅速发展的时代，医药商业项目着眼于技术创新。通过持续的研发和技术升级，医药商业项目旨在推出更具创新性的产品或服务，以满足市场对新鲜、先进解决方案的需求。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为了建立可持续的客户关系，医药商业项目设定了客户满意度目标。通过提供卓越的产品质量和优质的客户服务，医药商业项目追求赢得客户的信任和忠诚度，确保他们的满意度达到行业领先水平。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医药商业项目注重社会责任和可持续发展。通过实施环保、社会责任医药商业项目，医药商业项目致力于在经济发展的同时保护环境，促进社会公平，实现可持续经营。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医药商业项目的团队是实现目标的核心驱动力。因此，医药商业项目设定了团队发展目标，包括提升团队成员的专业技能、培养领导力，以及搭建协同高效的团队工作氛围。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139"/>
      <w:r>
        <w:rPr>
          <w:rFonts w:ascii="仿宋" w:eastAsia="仿宋" w:hAnsi="仿宋" w:cs="仿宋" w:hint="eastAsia"/>
          <w:sz w:val="28"/>
          <w:lang w:eastAsia="zh-CN"/>
        </w:rPr>
        <w:t>(三)、医药商业项目提出的理由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医药商业项目提出的理由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提出源于对市场机遇的深刻洞察。当前市场中存在的需求缺口和行业发展趋势表明，有巨大的商业机会等待被开发。通过准确捕捉市场机遇，医药商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理念基于对技术创新的信仰。通过持续的研发和技术投入，医药商业项目有望推出更具创新性的产品或服务。在科技飞速发展的当下，医药商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提出是为了增强企业的行业竞争力。通过提升产品或服务的质量和独特性，医药商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响应了消费者需求的变化。随着社会和科技的不断发展，消费者对产品和服务的需求也在发生变化。通过深入了解并及时回应消费者的新需求，医药商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医药商业项目的提出是企业战略发展规划的一部分。在面对日益激烈的市场竞争和不断变化的商业环境中，医药商业项目作为企业战略的一环，旨在为企业开辟新的增长领域，巩固企业在行业中的地位。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提出不仅仅是基于商业考量，还注重社会责任。通过推出环保、社会责任等方面的医药商业项目，医药商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医药商业项目的提出反映了对利益相关者期望的关注。包括客户、员工、投资者等利益相关者在企业发展中都有着各自的期望，医药商业项目力求在满足这些期望的同时，取得更大的共赢。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781"/>
      <w:r>
        <w:rPr>
          <w:rFonts w:ascii="仿宋" w:eastAsia="仿宋" w:hAnsi="仿宋" w:cs="仿宋" w:hint="eastAsia"/>
          <w:sz w:val="28"/>
          <w:lang w:eastAsia="zh-CN"/>
        </w:rPr>
        <w:t>(四)、医药商业项目意义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在实施医药商业项目的过程中，我们不仅仅是在追逐商业成功，更是为企业和社会的多个层面创造了深远的意义。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首要意义在于提升企业的市场竞争力。通过持续的创新和对产品质量的高标准要求，医药商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药商业项目的推进将促使行业技术水平的提升。通过引入先进技术和创新性解决方案，医药商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药商业项目不仅创造了大量就业机会，提高了就业水平，还注重社会责任和环保。通过参与社会公益事业和推动环保医药商业项目，医药商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综合而言，医药商业项目意义重大，不仅推动了企业的发展，也为行业和社会的进步贡献了积极力量。这是一个全面而深刻的影响，将在未来产生可持续的正面效应。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028"/>
      <w:r>
        <w:rPr>
          <w:rFonts w:ascii="仿宋" w:eastAsia="仿宋" w:hAnsi="仿宋" w:cs="仿宋" w:hint="eastAsia"/>
          <w:sz w:val="28"/>
          <w:lang w:eastAsia="zh-CN"/>
        </w:rPr>
        <w:t>(五)、医药商业项目背景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在当今迅猛发展的商业环境中，医药商业项目的动因根植于对多方面因素的审慎考量。这个医药商业项目的提出并非孤立的决策，而是对企业所处背景深入思考的产物。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市场的不断演变是医药商业项目背后的首要原因。科技的迅速发展和全球市场的快速变化使得企业必须灵活应对。医药商业项目应运而生，旨在通过创新性的解决方案迎合市场的多变需求，赢得竞争中的先机。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竞争的激烈程度也是医药商业项目背景中不可忽视的一环。企业需要在激烈竞争中脱颖而出，为此，医药商业项目致力于打破常规，提供独特的价值主张，以吸引客户并确保市场份额的增长。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技术的迅速发展为企业带来了机遇与挑战。作为医药商业项目启动的背景之一，对新兴技术的应用将有助于提升企业的技术水平，使其在不断演进的商业环境中保持竞争优势。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此外，社会对企业责任的期望也在逐渐升高。医药商业项目充分融入了社会责任的理念，通过可持续经营和社会公益医药商业项目，企图为社会贡献一份力量，在商业成功的同时关注社会价值。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643"/>
      <w:r>
        <w:rPr>
          <w:rFonts w:ascii="仿宋" w:eastAsia="仿宋" w:hAnsi="仿宋" w:cs="仿宋" w:hint="eastAsia"/>
          <w:sz w:val="28"/>
          <w:lang w:eastAsia="zh-CN"/>
        </w:rPr>
        <w:t>三、医药商业项目可持续发展</w:t>
      </w:r>
      <w:bookmarkEnd w:id="11"/>
    </w:p>
    <w:p>
      <w:pPr>
        <w:pStyle w:val="Heading2"/>
        <w:rPr>
          <w:rFonts w:ascii="仿宋" w:eastAsia="仿宋" w:hAnsi="仿宋" w:cs="仿宋" w:hint="eastAsia"/>
          <w:lang w:eastAsia="zh-CN"/>
        </w:rPr>
      </w:pPr>
      <w:bookmarkStart w:id="12" w:name="_Toc1442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商业项目中，医药商业项目团队着眼于未来，明确了可持续发展的战略方向。制定的具体可持续发展目标包括降低资源使用、采用环保技术、最大化社会效益等。这一步骤不仅有助于医药商业项目在环保和社会责任方面达到最高标准，也为未来提供了明确的指引，确保医药商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可持续实践的融入医药商业项目管理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医药商业项目管理周期。从医药商业项目规划开始，医药商业项目团队就考虑了环境和社会的因素。在执行阶段，医药商业项目团队积极推动绿色技术的应用，优化资源利用。此外，关注员工的社会责任，通过培训和沟通活动提高员工对可持续发展的认知，使他们能够在日常工作中践行可持续实践。这些举措不仅为医药商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60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扎根于医药商业项目的可持续发展理念，我们深信环保与社会责任是医药商业项目成功的关键支柱。在医药商业项目的每一步，我们都致力于通过创新和实践，履行对环境和社会的坚定责任。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团队通过引入先进的环保技术、建立高效的废物处理系统以及推动能源节约措施，积极履行环保责任。定期的环保监测和评估确保医药商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不仅致力于自身可持续发展，还注重对社会的回馈。通过支持社区医药商业项目、参与慈善事业、提供培训机会等方式，医药商业项目积极履行社会责任。与当地社区建立积极互动，关注员工的工作与生活平衡，以及员工的身心健康，是医药商业项目在社会责任层面的关键举措。这样的实践不仅增强了医药商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812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041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技术管理特点体现在其创新导向。通过引入最先进的技术趋势和解决方案，医药商业项目致力于提升科技含量、提高质量和效率水平。这意味着我们将采用最新的工具和方法，确保医药商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药商业项目技术管理的显著特征。通过整合不同领域的技术资源，我们实现了跨学科的协同工作。这有助于优化技术架构，提高整体效能。此外，整合性策略还促进了不同技术团队之间的紧密沟通和高效合作，确保医药商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药商业项目所采用的技术。通过不断优化技术方案，医药商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药商业项目团队将在医药商业项目初期识别可能的技术风险，并采取相应的预防和应对措施。通过建立健全的风险评估机制，医药商业项目能够在实施过程中及时发现并解决潜在的技术问题，保障医药商业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医药商业项目中，技术将成为医药商业项目成功的有力支持。这一深度剖析揭示了技术管理在医药商业项目实施中的关键作用，为医药商业项目的技术基础奠定了坚实的基础。</w:t>
      </w:r>
    </w:p>
    <w:p>
      <w:pPr>
        <w:pStyle w:val="Heading2"/>
        <w:ind w:firstLine="560" w:firstLineChars="200"/>
        <w:rPr>
          <w:rFonts w:ascii="仿宋" w:eastAsia="仿宋" w:hAnsi="仿宋" w:cs="仿宋" w:hint="eastAsia"/>
          <w:sz w:val="28"/>
          <w:lang w:eastAsia="zh-CN"/>
        </w:rPr>
      </w:pPr>
      <w:bookmarkStart w:id="16" w:name="_Toc30671"/>
      <w:r>
        <w:rPr>
          <w:rFonts w:ascii="仿宋" w:eastAsia="仿宋" w:hAnsi="仿宋" w:cs="仿宋" w:hint="eastAsia"/>
          <w:sz w:val="28"/>
          <w:lang w:eastAsia="zh-CN"/>
        </w:rPr>
        <w:t>(二)、医药商业项目工艺技术设计方案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药商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药商业项目将严格按照相关行业规范要求进行组织。通过有效控制产品质量，医药商业项目将致力于为顾客提供优质的医药商业项目产品和良好的服务。这体现了医药商业项目对于生产活动合规性和质量标准的高度重视，为医药商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药商业项目注重生态效益和清洁生产原则。医药商业项目建设将紧密结合地方特色经济发展，与社会经济发展规划和区域环境保护规划方案相协调一致。通过与当地区域自然生态系统的结合，医药商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医药商业项目产品具有多样化的客户需求和个性化的特点。因此，医药商业项目产品规格品种多样，且单批生产数量较小。为满足这一特点，医药商业项目承办单位将建设先进的柔性制造生产线。通过广泛应用柔性制造技术，医药商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药商业项目采用的技术具有较高的技术含量和自动化水平，处于国内先进水平。这一技术选用不仅体现了对生产效率、质量和环境友好性的高标准要求，同时为医药商业项目的可持续发展奠定了坚实的基础。</w:t>
      </w:r>
    </w:p>
    <w:p>
      <w:pPr>
        <w:pStyle w:val="Heading2"/>
        <w:ind w:firstLine="560" w:firstLineChars="200"/>
        <w:rPr>
          <w:rFonts w:ascii="仿宋" w:eastAsia="仿宋" w:hAnsi="仿宋" w:cs="仿宋" w:hint="eastAsia"/>
          <w:sz w:val="28"/>
          <w:lang w:eastAsia="zh-CN"/>
        </w:rPr>
      </w:pPr>
      <w:bookmarkStart w:id="17" w:name="_Toc1187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为确保医药商业项目的高效生产和技术实施，我们制定了一套精心设计的设备选型方案，以满足医药商业项目生产、质量和环保的要求。该方案的主要特点如下：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药商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针对医药商业项目产品的多样性和小批量生产的特点，我们将建设柔性制造生产线。通过在设备选型中考虑柔性制造技术，可以灵活应对不同产品规格和生产需求，实现生产线的高度灵活性和适应性。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4674"/>
      <w:r>
        <w:rPr>
          <w:rFonts w:ascii="仿宋" w:eastAsia="仿宋" w:hAnsi="仿宋" w:cs="仿宋" w:hint="eastAsia"/>
          <w:sz w:val="28"/>
          <w:lang w:eastAsia="zh-CN"/>
        </w:rPr>
        <w:t>五、医药商业项目文档管理</w:t>
      </w:r>
      <w:bookmarkEnd w:id="18"/>
    </w:p>
    <w:p>
      <w:pPr>
        <w:pStyle w:val="Heading2"/>
        <w:rPr>
          <w:rFonts w:ascii="仿宋" w:eastAsia="仿宋" w:hAnsi="仿宋" w:cs="仿宋" w:hint="eastAsia"/>
          <w:lang w:eastAsia="zh-CN"/>
        </w:rPr>
      </w:pPr>
      <w:bookmarkStart w:id="19" w:name="_Toc689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医药商业项目高度重视文档的质量和准确性，以支持医药商业项目的各项活动和决策。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https://d.book118.com/965124230312011040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B6571"/>
    <w:rsid w:val="1D4B65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12423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2024-01-09T05:03:00Z</dcterms:created>
  <dcterms:modified xsi:type="dcterms:W3CDTF">2024-01-09T05:04:12Z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89B4EBB94B9F4C77965870202271D80B_11</vt:lpwstr>
  </property>
  <property fmtid="{D5CDD505-2E9C-101B-9397-08002B2CF9AE}" pid="3" name="KSOProductBuildVer">
    <vt:lpwstr>2052-12.1.0.16120</vt:lpwstr>
  </property>
</Properties>
</file>