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left="0" w:firstLine="0" w:leftChars="0" w:firstLineChars="0"/>
        <w:jc w:val="both"/>
        <w:rPr>
          <w:rFonts w:ascii="楷体_GB2312" w:eastAsia="楷体_GB2312" w:hAnsi="宋体" w:cs="Courier New" w:hint="eastAsia"/>
          <w:b/>
          <w:color w:val="000000"/>
          <w:spacing w:val="60"/>
          <w:sz w:val="160"/>
          <w:szCs w:val="160"/>
        </w:rPr>
      </w:pPr>
    </w:p>
    <w:p>
      <w:pPr>
        <w:spacing w:before="150" w:after="150" w:line="460" w:lineRule="exact"/>
        <w:rPr>
          <w:rFonts w:eastAsia="方正黑体简体" w:hint="eastAsia"/>
          <w:color w:val="FF0000"/>
          <w:sz w:val="32"/>
        </w:rPr>
      </w:pPr>
    </w:p>
    <w:p>
      <w:pPr>
        <w:ind w:firstLine="2160" w:firstLineChars="450"/>
        <w:rPr>
          <w:rFonts w:ascii="宋体" w:eastAsia="方正黑体简体" w:hAnsi="宋体" w:hint="eastAsia"/>
          <w:b/>
          <w:sz w:val="48"/>
          <w:szCs w:val="48"/>
        </w:rPr>
      </w:pPr>
    </w:p>
    <w:p>
      <w:pPr>
        <w:ind w:left="0" w:firstLine="0" w:leftChars="0" w:firstLineChars="0"/>
        <w:jc w:val="center"/>
        <w:rPr>
          <w:rFonts w:ascii="宋体" w:hAnsi="宋体" w:cs="宋体" w:hint="default"/>
          <w:b/>
          <w:bCs/>
          <w:szCs w:val="21"/>
        </w:rPr>
      </w:pPr>
      <w:r>
        <w:rPr>
          <w:rFonts w:ascii="宋体" w:eastAsia="宋体" w:hAnsi="宋体" w:cs="宋体" w:hint="eastAsia"/>
          <w:b/>
          <w:sz w:val="21"/>
          <w:szCs w:val="21"/>
          <w:lang w:val="en-US" w:eastAsia="zh-CN"/>
        </w:rPr>
        <w:t>在线医疗平台用户隐私信息披露行为影响因素的实证研究</w:t>
      </w:r>
    </w:p>
    <w:p>
      <w:pPr>
        <w:ind w:firstLine="1074" w:firstLineChars="358"/>
        <w:rPr>
          <w:rFonts w:ascii="宋体" w:hAnsi="宋体" w:hint="eastAsia"/>
          <w:b/>
          <w:bCs/>
          <w:sz w:val="30"/>
        </w:rPr>
      </w:pPr>
    </w:p>
    <w:p>
      <w:pPr>
        <w:spacing w:before="150" w:after="150" w:line="460" w:lineRule="exact"/>
        <w:jc w:val="center"/>
        <w:rPr>
          <w:rFonts w:eastAsia="黑体" w:hint="eastAsia"/>
          <w:b/>
          <w:sz w:val="32"/>
          <w:szCs w:val="32"/>
        </w:rPr>
        <w:sectPr>
          <w:headerReference w:type="default" r:id="rId7"/>
          <w:pgSz w:w="11906" w:h="16838"/>
          <w:pgMar w:top="1440" w:right="1797" w:bottom="1440" w:left="1843" w:header="851" w:footer="992" w:gutter="0"/>
          <w:pgBorders>
            <w:top w:val="none" w:sz="0" w:space="0" w:color="auto"/>
            <w:left w:val="none" w:sz="0" w:space="0" w:color="auto"/>
            <w:bottom w:val="none" w:sz="0" w:space="0" w:color="auto"/>
            <w:right w:val="none" w:sz="0" w:space="0" w:color="auto"/>
          </w:pgBorders>
          <w:cols w:num="1" w:space="720"/>
          <w:rtlGutter w:val="0"/>
          <w:docGrid w:type="lines" w:linePitch="312" w:charSpace="0"/>
        </w:sectPr>
      </w:pPr>
      <w:bookmarkStart w:id="0" w:name="_GoBack"/>
      <w:bookmarkEnd w:id="0"/>
    </w:p>
    <w:p>
      <w:pPr>
        <w:spacing w:before="150" w:after="150" w:line="460" w:lineRule="exact"/>
        <w:ind w:left="0" w:firstLine="0" w:leftChars="0" w:firstLineChars="0"/>
        <w:jc w:val="center"/>
        <w:rPr>
          <w:rFonts w:eastAsia="黑体" w:hint="eastAsia"/>
          <w:b/>
          <w:sz w:val="32"/>
          <w:szCs w:val="32"/>
        </w:rPr>
      </w:pPr>
      <w:r>
        <w:rPr>
          <w:rFonts w:eastAsia="黑体" w:hint="eastAsia"/>
          <w:b/>
          <w:sz w:val="32"/>
          <w:szCs w:val="32"/>
        </w:rPr>
        <w:t>摘       要</w:t>
      </w:r>
    </w:p>
    <w:p>
      <w:pPr>
        <w:pStyle w:val="BodyTextIndent"/>
        <w:spacing w:line="440" w:lineRule="exact"/>
        <w:ind w:right="17" w:firstLine="480" w:rightChars="8"/>
        <w:rPr>
          <w:rFonts w:eastAsia="楷体_GB2312" w:hint="eastAsia"/>
          <w:kern w:val="22"/>
          <w:sz w:val="24"/>
        </w:rPr>
      </w:pPr>
    </w:p>
    <w:p>
      <w:pPr>
        <w:pStyle w:val="BodyTextIndent"/>
        <w:spacing w:line="440" w:lineRule="exact"/>
        <w:ind w:right="17" w:firstLine="400" w:rightChars="8"/>
        <w:rPr>
          <w:rFonts w:eastAsia="楷体_GB2312" w:hint="eastAsia"/>
          <w:kern w:val="22"/>
          <w:sz w:val="24"/>
          <w:lang w:val="en-US" w:eastAsia="zh-CN"/>
        </w:rPr>
      </w:pPr>
      <w:r>
        <w:rPr>
          <w:rFonts w:eastAsia="楷体_GB2312" w:hint="eastAsia"/>
          <w:kern w:val="22"/>
          <w:sz w:val="24"/>
          <w:lang w:val="en-US" w:eastAsia="zh-CN"/>
        </w:rPr>
        <w:t>本文研究了在线医疗服务平台用户隐私披露行为的影响因素</w:t>
      </w:r>
      <w:r>
        <w:rPr>
          <w:rFonts w:eastAsia="楷体_GB2312" w:hint="eastAsia"/>
          <w:kern w:val="22"/>
          <w:sz w:val="24"/>
        </w:rPr>
        <w:t>。</w:t>
      </w:r>
      <w:r>
        <w:rPr>
          <w:rFonts w:eastAsia="楷体_GB2312" w:hint="eastAsia"/>
          <w:kern w:val="22"/>
          <w:sz w:val="24"/>
          <w:lang w:val="en-US" w:eastAsia="zh-CN"/>
        </w:rPr>
        <w:t>以计划行为理论为框架，结合隐私计算理论，构建了在线医疗服务平台用户隐私披露行为影响因素模型。实证结果表明：功利收益和社交收益对隐私披露态度存在显著的正向影响作用，而感知风险对隐私披露态度存在负向影响作用；隐私披露态度对隐私披露意向存在非常显著的正向影响作用，感知收益也对隐私披露意向存在显著的正向影响作用但是影响不如隐私披露态度的作用明显；与此同时，隐私披露意向对隐私披露行为存在非常显著的正向影响作用，隐私意识也对隐私披露行为存在负向影响作用，但是作用力远不如隐私披露意向显著。最后根据研究结果为在线医疗服务平台的建设管理以及推广给出一些可行性建议。</w:t>
      </w:r>
    </w:p>
    <w:p>
      <w:pPr>
        <w:pStyle w:val="BodyTextIndent"/>
        <w:spacing w:line="440" w:lineRule="exact"/>
        <w:ind w:right="17" w:firstLine="400" w:rightChars="8"/>
        <w:rPr>
          <w:rFonts w:eastAsia="楷体_GB2312" w:hint="default"/>
          <w:kern w:val="22"/>
          <w:sz w:val="24"/>
          <w:lang w:val="en-US" w:eastAsia="zh-CN"/>
        </w:rPr>
      </w:pPr>
    </w:p>
    <w:p>
      <w:pPr>
        <w:spacing w:line="460" w:lineRule="exact"/>
        <w:ind w:left="0" w:firstLine="0" w:leftChars="0" w:firstLineChars="0"/>
        <w:rPr>
          <w:rFonts w:ascii="宋体" w:eastAsia="楷体_GB2312" w:hAnsi="宋体" w:hint="eastAsia"/>
          <w:sz w:val="24"/>
        </w:rPr>
      </w:pPr>
      <w:r>
        <w:rPr>
          <w:rFonts w:ascii="黑体" w:eastAsia="黑体" w:hint="eastAsia"/>
          <w:sz w:val="24"/>
        </w:rPr>
        <w:t>【关键词】</w:t>
      </w:r>
      <w:r>
        <w:rPr>
          <w:rFonts w:ascii="Arial" w:eastAsia="楷体_GB2312" w:hAnsi="Arial" w:cs="Arial" w:hint="eastAsia"/>
          <w:color w:val="000000"/>
          <w:kern w:val="22"/>
          <w:sz w:val="24"/>
          <w:lang w:val="en-US" w:eastAsia="zh-CN"/>
        </w:rPr>
        <w:t>隐私披露行为; 在线医疗服务平台; 隐私披露意向; 隐私披露态度</w:t>
      </w:r>
      <w:r>
        <w:rPr>
          <w:rFonts w:ascii="Arial" w:eastAsia="楷体_GB2312" w:hAnsi="Arial" w:cs="Arial" w:hint="eastAsia"/>
          <w:color w:val="000000"/>
          <w:kern w:val="22"/>
          <w:sz w:val="24"/>
        </w:rPr>
        <w:t xml:space="preserve"> </w:t>
      </w:r>
    </w:p>
    <w:p>
      <w:pPr>
        <w:spacing w:before="150" w:after="150" w:line="460" w:lineRule="exact"/>
        <w:rPr>
          <w:rFonts w:eastAsia="方正黑体简体" w:hint="eastAsia"/>
          <w:sz w:val="32"/>
        </w:rPr>
      </w:pPr>
    </w:p>
    <w:p>
      <w:pPr>
        <w:spacing w:before="150" w:after="150" w:line="460" w:lineRule="exact"/>
        <w:rPr>
          <w:rFonts w:eastAsia="方正黑体简体" w:hint="eastAsia"/>
          <w:sz w:val="32"/>
        </w:rPr>
      </w:pPr>
    </w:p>
    <w:p>
      <w:pPr>
        <w:spacing w:before="150" w:after="150" w:line="460" w:lineRule="exact"/>
        <w:rPr>
          <w:rFonts w:eastAsia="方正黑体简体" w:hint="eastAsia"/>
          <w:sz w:val="32"/>
        </w:rPr>
      </w:pPr>
      <w:r>
        <w:rPr>
          <w:rFonts w:eastAsia="方正黑体简体" w:hint="eastAsia"/>
          <w:sz w:val="32"/>
        </w:rPr>
        <w:br/>
      </w:r>
      <w:r>
        <w:rPr>
          <w:rFonts w:eastAsia="方正黑体简体" w:hint="eastAsia"/>
          <w:sz w:val="32"/>
        </w:rPr>
        <w:br/>
      </w:r>
    </w:p>
    <w:p>
      <w:pPr>
        <w:widowControl/>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https://d.book118.com/965133134040011121</w:t>
        </w:r>
      </w:hyperlink>
    </w:p>
    <w:p>
      <w:pPr>
        <w:spacing w:before="150" w:after="150" w:line="460" w:lineRule="exact"/>
        <w:rPr>
          <w:rFonts w:eastAsia="方正黑体简体" w:hint="eastAsia"/>
          <w:sz w:val="32"/>
        </w:rPr>
      </w:pPr>
    </w:p>
    <w:sectPr>
      <w:headerReference w:type="default" r:id="rId9"/>
      <w:type w:val="nextPage"/>
      <w:pgSz w:w="11906" w:h="16838"/>
      <w:pgMar w:top="1440" w:right="1797" w:bottom="1440" w:left="1843" w:header="851" w:footer="992" w:gutter="0"/>
      <w:pgBorders>
        <w:top w:val="none" w:sz="0" w:space="0" w:color="auto"/>
        <w:left w:val="none" w:sz="0" w:space="0" w:color="auto"/>
        <w:bottom w:val="none" w:sz="0" w:space="0" w:color="auto"/>
        <w:right w:val="none" w:sz="0" w:space="0" w:color="auto"/>
      </w:pgBorders>
      <w:pgNumType w:start="2"/>
      <w:cols w:num="1" w:space="720"/>
      <w:titlePg w:val="0"/>
      <w:rtlGutter w:val="0"/>
      <w:docGrid w:type="lines"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ind w:firstLine="420"/>
      </w:pPr>
      <w:r>
        <w:separator/>
      </w:r>
    </w:p>
  </w:endnote>
  <w:endnote w:type="continuationSeparator" w:id="1">
    <w:p>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libri Light">
    <w:panose1 w:val="020F0302020204030204"/>
    <w:charset w:val="00"/>
    <w:family w:val="swiss"/>
    <w:pitch w:val="default"/>
    <w:sig w:usb0="E0002AFF" w:usb1="C0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方正黑体简体">
    <w:altName w:val="宋体"/>
    <w:panose1 w:val="02010601030101010101"/>
    <w:charset w:val="86"/>
    <w:family w:val="auto"/>
    <w:pitch w:val="default"/>
    <w:sig w:usb0="00000000" w:usb1="00000000" w:usb2="00000010" w:usb3="00000000" w:csb0="00040000" w:csb1="00000000"/>
  </w:font>
  <w:font w:name="Arial Unicode MS">
    <w:altName w:val="宋体"/>
    <w:panose1 w:val="020B0604020202020204"/>
    <w:charset w:val="86"/>
    <w:family w:val="swiss"/>
    <w:pitch w:val="default"/>
    <w:sig w:usb0="00000000" w:usb1="00000000"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ind w:firstLine="420"/>
      </w:pPr>
      <w:r>
        <w:separator/>
      </w:r>
    </w:p>
  </w:footnote>
  <w:footnote w:type="continuationSeparator" w:id="1">
    <w:p>
      <w:pPr>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top w:val="none" w:sz="0" w:space="0" w:color="auto"/>
        <w:left w:val="none" w:sz="0" w:space="0" w:color="auto"/>
        <w:bottom w:val="none" w:sz="0" w:space="1" w:color="auto"/>
        <w:right w:val="none" w:sz="0" w:space="0" w:color="auto"/>
        <w:between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top w:val="none" w:sz="0" w:space="0" w:color="auto"/>
        <w:left w:val="none" w:sz="0" w:space="0" w:color="auto"/>
        <w:bottom w:val="none" w:sz="0" w:space="1" w:color="auto"/>
        <w:right w:val="none" w:sz="0" w:space="0" w:color="auto"/>
        <w:between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DA1D1681"/>
    <w:multiLevelType w:val="singleLevel"/>
    <w:tmpl w:val="DA1D1681"/>
    <w:lvl w:ilvl="0">
      <w:start w:val="2"/>
      <w:numFmt w:val="decimal"/>
      <w:suff w:val="space"/>
      <w:lvlText w:val="%1."/>
      <w:lvlJc w:val="left"/>
    </w:lvl>
  </w:abstractNum>
  <w:abstractNum w:abstractNumId="1">
    <w:nsid w:val="DAD4603D"/>
    <w:multiLevelType w:val="singleLevel"/>
    <w:tmpl w:val="DAD4603D"/>
    <w:lvl w:ilvl="0">
      <w:start w:val="1"/>
      <w:numFmt w:val="decimalEnclosedCircleChinese"/>
      <w:suff w:val="nothing"/>
      <w:lvlText w:val="%1　"/>
      <w:lvlJc w:val="left"/>
      <w:pPr>
        <w:ind w:left="0" w:firstLine="400"/>
      </w:pPr>
      <w:rPr>
        <w:rFonts w:hint="eastAsia"/>
      </w:rPr>
    </w:lvl>
  </w:abstractNum>
  <w:abstractNum w:abstractNumId="2">
    <w:nsid w:val="DE49ECA4"/>
    <w:multiLevelType w:val="singleLevel"/>
    <w:tmpl w:val="DE49ECA4"/>
    <w:lvl w:ilvl="0">
      <w:start w:val="1"/>
      <w:numFmt w:val="decimalEnclosedCircleChinese"/>
      <w:suff w:val="nothing"/>
      <w:lvlText w:val="%1　"/>
      <w:lvlJc w:val="left"/>
      <w:pPr>
        <w:ind w:left="0" w:firstLine="400"/>
      </w:pPr>
      <w:rPr>
        <w:rFonts w:hint="eastAsia"/>
      </w:rPr>
    </w:lvl>
  </w:abstractNum>
  <w:abstractNum w:abstractNumId="3">
    <w:nsid w:val="DEBB07C7"/>
    <w:multiLevelType w:val="singleLevel"/>
    <w:tmpl w:val="DEBB07C7"/>
    <w:lvl w:ilvl="0">
      <w:start w:val="1"/>
      <w:numFmt w:val="decimalEnclosedCircleChinese"/>
      <w:suff w:val="nothing"/>
      <w:lvlText w:val="%1　"/>
      <w:lvlJc w:val="left"/>
      <w:pPr>
        <w:ind w:left="0" w:firstLine="400"/>
      </w:pPr>
      <w:rPr>
        <w:rFonts w:hint="eastAsia"/>
      </w:rPr>
    </w:lvl>
  </w:abstractNum>
  <w:abstractNum w:abstractNumId="4">
    <w:nsid w:val="E001EAD4"/>
    <w:multiLevelType w:val="singleLevel"/>
    <w:tmpl w:val="E001EAD4"/>
    <w:lvl w:ilvl="0">
      <w:start w:val="1"/>
      <w:numFmt w:val="decimal"/>
      <w:suff w:val="space"/>
      <w:lvlText w:val="%1."/>
      <w:lvlJc w:val="left"/>
    </w:lvl>
  </w:abstractNum>
  <w:abstractNum w:abstractNumId="5">
    <w:nsid w:val="E6CC96EB"/>
    <w:multiLevelType w:val="singleLevel"/>
    <w:tmpl w:val="E6CC96EB"/>
    <w:lvl w:ilvl="0">
      <w:start w:val="1"/>
      <w:numFmt w:val="decimalEnclosedCircleChinese"/>
      <w:suff w:val="nothing"/>
      <w:lvlText w:val="%1　"/>
      <w:lvlJc w:val="left"/>
      <w:pPr>
        <w:ind w:left="0" w:firstLine="400"/>
      </w:pPr>
      <w:rPr>
        <w:rFonts w:hint="eastAsia"/>
      </w:rPr>
    </w:lvl>
  </w:abstractNum>
  <w:abstractNum w:abstractNumId="6">
    <w:nsid w:val="F2DF3288"/>
    <w:multiLevelType w:val="singleLevel"/>
    <w:tmpl w:val="F2DF3288"/>
    <w:lvl w:ilvl="0">
      <w:start w:val="1"/>
      <w:numFmt w:val="decimalEnclosedCircleChinese"/>
      <w:suff w:val="nothing"/>
      <w:lvlText w:val="%1　"/>
      <w:lvlJc w:val="left"/>
      <w:pPr>
        <w:ind w:left="0" w:firstLine="400"/>
      </w:pPr>
      <w:rPr>
        <w:rFonts w:hint="eastAsia"/>
      </w:rPr>
    </w:lvl>
  </w:abstractNum>
  <w:abstractNum w:abstractNumId="7">
    <w:nsid w:val="23442205"/>
    <w:multiLevelType w:val="multilevel"/>
    <w:tmpl w:val="23442205"/>
    <w:lvl w:ilvl="0">
      <w:start w:val="1"/>
      <w:numFmt w:val="decimal"/>
      <w:pStyle w:val="Heading2"/>
      <w:lvlText w:val="%1"/>
      <w:lvlJc w:val="left"/>
      <w:pPr>
        <w:ind w:left="0" w:firstLine="0"/>
      </w:pPr>
      <w:rPr>
        <w:rFonts w:hint="eastAsia"/>
      </w:rPr>
    </w:lvl>
    <w:lvl w:ilvl="1">
      <w:start w:val="1"/>
      <w:numFmt w:val="decimal"/>
      <w:pStyle w:val="Heading3"/>
      <w:lvlText w:val="%1.%2"/>
      <w:lvlJc w:val="left"/>
      <w:pPr>
        <w:ind w:left="0" w:firstLine="0"/>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
    <w:nsid w:val="235F7172"/>
    <w:multiLevelType w:val="singleLevel"/>
    <w:tmpl w:val="235F7172"/>
    <w:lvl w:ilvl="0">
      <w:start w:val="1"/>
      <w:numFmt w:val="decimalEnclosedCircleChinese"/>
      <w:suff w:val="nothing"/>
      <w:lvlText w:val="%1　"/>
      <w:lvlJc w:val="left"/>
      <w:pPr>
        <w:ind w:left="0" w:firstLine="400"/>
      </w:pPr>
      <w:rPr>
        <w:rFonts w:hint="eastAsia"/>
      </w:rPr>
    </w:lvl>
  </w:abstractNum>
  <w:abstractNum w:abstractNumId="9">
    <w:nsid w:val="2757132D"/>
    <w:multiLevelType w:val="singleLevel"/>
    <w:tmpl w:val="2757132D"/>
    <w:lvl w:ilvl="0">
      <w:start w:val="1"/>
      <w:numFmt w:val="decimalEnclosedCircleChinese"/>
      <w:suff w:val="nothing"/>
      <w:lvlText w:val="%1　"/>
      <w:lvlJc w:val="left"/>
      <w:pPr>
        <w:ind w:left="0" w:firstLine="400"/>
      </w:pPr>
      <w:rPr>
        <w:rFonts w:hint="eastAsia"/>
      </w:rPr>
    </w:lvl>
  </w:abstractNum>
  <w:abstractNum w:abstractNumId="10">
    <w:nsid w:val="645FB2A6"/>
    <w:multiLevelType w:val="singleLevel"/>
    <w:tmpl w:val="645FB2A6"/>
    <w:lvl w:ilvl="0">
      <w:start w:val="1"/>
      <w:numFmt w:val="decimalEnclosedCircleChinese"/>
      <w:suff w:val="nothing"/>
      <w:lvlText w:val="%1　"/>
      <w:lvlJc w:val="left"/>
      <w:pPr>
        <w:ind w:left="0" w:firstLine="400"/>
      </w:pPr>
      <w:rPr>
        <w:rFonts w:hint="eastAsia"/>
      </w:rPr>
    </w:lvl>
  </w:abstractNum>
  <w:abstractNum w:abstractNumId="11">
    <w:nsid w:val="749FF63F"/>
    <w:multiLevelType w:val="singleLevel"/>
    <w:tmpl w:val="749FF63F"/>
    <w:lvl w:ilvl="0">
      <w:start w:val="1"/>
      <w:numFmt w:val="decimalEnclosedCircleChinese"/>
      <w:suff w:val="nothing"/>
      <w:lvlText w:val="%1　"/>
      <w:lvlJc w:val="left"/>
      <w:pPr>
        <w:ind w:left="0" w:firstLine="400"/>
      </w:pPr>
      <w:rPr>
        <w:rFonts w:hint="eastAsia"/>
      </w:rPr>
    </w:lvl>
  </w:abstractNum>
  <w:num w:numId="1">
    <w:abstractNumId w:val="7"/>
  </w:num>
  <w:num w:numId="2">
    <w:abstractNumId w:val="0"/>
  </w:num>
  <w:num w:numId="3">
    <w:abstractNumId w:val="1"/>
  </w:num>
  <w:num w:numId="4">
    <w:abstractNumId w:val="8"/>
  </w:num>
  <w:num w:numId="5">
    <w:abstractNumId w:val="2"/>
  </w:num>
  <w:num w:numId="6">
    <w:abstractNumId w:val="5"/>
  </w:num>
  <w:num w:numId="7">
    <w:abstractNumId w:val="9"/>
  </w:num>
  <w:num w:numId="8">
    <w:abstractNumId w:val="11"/>
  </w:num>
  <w:num w:numId="9">
    <w:abstractNumId w:val="6"/>
  </w:num>
  <w:num w:numId="10">
    <w:abstractNumId w:val="3"/>
  </w:num>
  <w:num w:numId="11">
    <w:abstractNumId w:val="10"/>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6CE514B"/>
    <w:rsid w:val="07442C31"/>
    <w:rsid w:val="0F790457"/>
    <w:rsid w:val="121C741B"/>
    <w:rsid w:val="129619FC"/>
    <w:rsid w:val="17767559"/>
    <w:rsid w:val="1B7D4CE6"/>
    <w:rsid w:val="26434770"/>
    <w:rsid w:val="28351FC0"/>
    <w:rsid w:val="2A04171A"/>
    <w:rsid w:val="2B5F6390"/>
    <w:rsid w:val="2BE31A49"/>
    <w:rsid w:val="35987CAE"/>
    <w:rsid w:val="35F02321"/>
    <w:rsid w:val="36582A9C"/>
    <w:rsid w:val="37C40D53"/>
    <w:rsid w:val="3BF81334"/>
    <w:rsid w:val="3C955AAA"/>
    <w:rsid w:val="3DBF183F"/>
    <w:rsid w:val="3DC56E93"/>
    <w:rsid w:val="3EE16C0E"/>
    <w:rsid w:val="402C041D"/>
    <w:rsid w:val="40B01637"/>
    <w:rsid w:val="48D22247"/>
    <w:rsid w:val="4CAA26F8"/>
    <w:rsid w:val="50125E64"/>
    <w:rsid w:val="53BB19C5"/>
    <w:rsid w:val="54BE3723"/>
    <w:rsid w:val="55134948"/>
    <w:rsid w:val="5543708D"/>
    <w:rsid w:val="5D8F7A75"/>
    <w:rsid w:val="5D905C55"/>
    <w:rsid w:val="5F9C30F8"/>
    <w:rsid w:val="60C07B18"/>
    <w:rsid w:val="629531E7"/>
    <w:rsid w:val="64064925"/>
    <w:rsid w:val="68161C6F"/>
    <w:rsid w:val="6A310C7C"/>
    <w:rsid w:val="6A9E0FCD"/>
    <w:rsid w:val="6B1923D9"/>
    <w:rsid w:val="6B240C41"/>
    <w:rsid w:val="6D9B3F48"/>
    <w:rsid w:val="6EFE7C70"/>
    <w:rsid w:val="701B5C73"/>
    <w:rsid w:val="73DC1C06"/>
    <w:rsid w:val="75722AC7"/>
    <w:rsid w:val="75A0276E"/>
    <w:rsid w:val="76631136"/>
    <w:rsid w:val="786904B7"/>
    <w:rsid w:val="7A1E3A99"/>
    <w:rsid w:val="7C126664"/>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39"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ind w:firstLine="200" w:firstLineChars="200"/>
      <w:jc w:val="both"/>
    </w:pPr>
    <w:rPr>
      <w:rFonts w:ascii="Times New Roman" w:eastAsia="宋体" w:hAnsi="Times New Roman" w:cs="Times New Roman"/>
      <w:kern w:val="2"/>
      <w:sz w:val="21"/>
      <w:szCs w:val="22"/>
      <w:lang w:val="en-US" w:eastAsia="zh-CN" w:bidi="ar-SA"/>
    </w:rPr>
  </w:style>
  <w:style w:type="paragraph" w:styleId="Heading1">
    <w:name w:val="heading 1"/>
    <w:basedOn w:val="Normal"/>
    <w:next w:val="Normal"/>
    <w:link w:val="1Char"/>
    <w:uiPriority w:val="9"/>
    <w:qFormat/>
    <w:pPr>
      <w:keepNext/>
      <w:keepLines/>
      <w:spacing w:before="50" w:beforeLines="50" w:after="50" w:afterLines="50"/>
      <w:jc w:val="center"/>
      <w:outlineLvl w:val="0"/>
    </w:pPr>
    <w:rPr>
      <w:rFonts w:eastAsia="黑体"/>
      <w:b/>
      <w:bCs/>
      <w:kern w:val="44"/>
      <w:sz w:val="28"/>
      <w:szCs w:val="44"/>
    </w:rPr>
  </w:style>
  <w:style w:type="paragraph" w:styleId="Heading2">
    <w:name w:val="heading 2"/>
    <w:basedOn w:val="Normal"/>
    <w:next w:val="Normal"/>
    <w:uiPriority w:val="9"/>
    <w:unhideWhenUsed/>
    <w:qFormat/>
    <w:pPr>
      <w:keepNext/>
      <w:keepLines/>
      <w:numPr>
        <w:ilvl w:val="0"/>
        <w:numId w:val="1"/>
      </w:numPr>
      <w:spacing w:before="50" w:beforeLines="50" w:after="50" w:afterLines="50"/>
      <w:ind w:firstLine="0" w:firstLineChars="0"/>
      <w:outlineLvl w:val="1"/>
    </w:pPr>
    <w:rPr>
      <w:rFonts w:ascii="Calibri Light" w:eastAsia="黑体" w:hAnsi="Calibri Light" w:cs="Times New Roman"/>
      <w:bCs/>
      <w:sz w:val="24"/>
      <w:szCs w:val="32"/>
    </w:rPr>
  </w:style>
  <w:style w:type="paragraph" w:styleId="Heading3">
    <w:name w:val="heading 3"/>
    <w:basedOn w:val="Normal"/>
    <w:next w:val="Normal"/>
    <w:uiPriority w:val="9"/>
    <w:unhideWhenUsed/>
    <w:qFormat/>
    <w:pPr>
      <w:keepNext/>
      <w:keepLines/>
      <w:numPr>
        <w:ilvl w:val="1"/>
        <w:numId w:val="1"/>
      </w:numPr>
      <w:spacing w:before="50" w:beforeLines="50" w:after="50" w:afterLines="50"/>
      <w:ind w:firstLine="0" w:firstLineChars="0"/>
      <w:jc w:val="left"/>
      <w:outlineLvl w:val="2"/>
    </w:pPr>
    <w:rPr>
      <w:b/>
      <w:bCs/>
      <w:szCs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BodyTextIndent">
    <w:name w:val="Body Text Indent"/>
    <w:basedOn w:val="Normal"/>
    <w:qFormat/>
    <w:pPr>
      <w:ind w:firstLine="600" w:firstLineChars="200"/>
    </w:pPr>
    <w:rPr>
      <w:rFonts w:eastAsia="黑体"/>
      <w:sz w:val="30"/>
    </w:rPr>
  </w:style>
  <w:style w:type="paragraph" w:styleId="Footer">
    <w:name w:val="footer"/>
    <w:basedOn w:val="Normal"/>
    <w:uiPriority w:val="99"/>
    <w:unhideWhenUsed/>
    <w:qFormat/>
    <w:pPr>
      <w:tabs>
        <w:tab w:val="center" w:pos="4153"/>
        <w:tab w:val="right" w:pos="8306"/>
      </w:tabs>
      <w:snapToGrid w:val="0"/>
      <w:jc w:val="left"/>
    </w:pPr>
    <w:rPr>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PSOffice1">
    <w:name w:val="WPSOffice手动目录 1"/>
    <w:qFormat/>
    <w:pPr>
      <w:ind w:leftChars="0"/>
    </w:pPr>
    <w:rPr>
      <w:rFonts w:ascii="Calibri" w:eastAsia="宋体" w:hAnsi="Calibri" w:cs="Times New Roman"/>
      <w:sz w:val="20"/>
      <w:szCs w:val="20"/>
    </w:rPr>
  </w:style>
  <w:style w:type="character" w:customStyle="1" w:styleId="1Char">
    <w:name w:val="标题 1 Char"/>
    <w:link w:val="Heading1"/>
    <w:uiPriority w:val="9"/>
    <w:qFormat/>
    <w:rPr>
      <w:rFonts w:eastAsia="黑体"/>
      <w:b/>
      <w:bCs/>
      <w:kern w:val="44"/>
      <w:sz w:val="28"/>
      <w:szCs w:val="44"/>
    </w:rPr>
  </w:style>
  <w:style w:type="paragraph" w:customStyle="1" w:styleId="a">
    <w:name w:val="表头"/>
    <w:basedOn w:val="YM"/>
    <w:qFormat/>
    <w:pPr>
      <w:ind w:firstLine="0" w:firstLineChars="0"/>
      <w:jc w:val="center"/>
    </w:pPr>
    <w:rPr>
      <w:sz w:val="18"/>
      <w:szCs w:val="18"/>
    </w:rPr>
  </w:style>
  <w:style w:type="paragraph" w:customStyle="1" w:styleId="YM">
    <w:name w:val="YM正文"/>
    <w:basedOn w:val="Normal"/>
    <w:qFormat/>
    <w:rPr>
      <w:rFonts w:eastAsia="宋体" w:cs="Times New Roman"/>
    </w:rPr>
  </w:style>
  <w:style w:type="paragraph" w:customStyle="1" w:styleId="a0">
    <w:name w:val="参考文献"/>
    <w:basedOn w:val="Heading3"/>
    <w:qFormat/>
    <w:pPr>
      <w:numPr>
        <w:ilvl w:val="0"/>
        <w:numId w:val="0"/>
      </w:numPr>
      <w:snapToGrid w:val="0"/>
      <w:spacing w:before="157" w:beforeLines="0" w:after="157" w:afterLines="0" w:line="313" w:lineRule="atLeast"/>
      <w:jc w:val="center"/>
    </w:pPr>
    <w:rPr>
      <w:rFonts w:eastAsia="黑体" w:cs="Times New Roman"/>
      <w:b w:val="0"/>
      <w:bCs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endnotes" Target="endnot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header" Target="header1.xml" /><Relationship Id="rId8" Type="http://schemas.openxmlformats.org/officeDocument/2006/relationships/hyperlink" Target="https://d.book118.com/965133134040011121" TargetMode="Externa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张老师</cp:lastModifiedBy>
  <cp:revision>0</cp:revision>
  <dcterms:created xsi:type="dcterms:W3CDTF">2014-10-29T12:08:00Z</dcterms:created>
  <dcterms:modified xsi:type="dcterms:W3CDTF">2023-11-06T06:07:37Z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D5F0A8A244FB4E22ADEAA5D2682B2199_12</vt:lpwstr>
  </property>
  <property fmtid="{D5CDD505-2E9C-101B-9397-08002B2CF9AE}" pid="3" name="KSOProductBuildVer">
    <vt:lpwstr>2052-12.1.0.15712</vt:lpwstr>
  </property>
  <property fmtid="{D5CDD505-2E9C-101B-9397-08002B2CF9AE}" pid="4" name="KSORubyTemplateID" linkTarget="0">
    <vt:lpwstr>6</vt:lpwstr>
  </property>
</Properties>
</file>