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装订机项目规划设计蓝图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3" w:history="1">
        <w:r>
          <w:rPr>
            <w:rFonts w:ascii="仿宋" w:eastAsia="仿宋" w:hAnsi="仿宋" w:cs="仿宋" w:hint="eastAsia"/>
            <w:lang w:eastAsia="zh-CN"/>
          </w:rPr>
          <w:t>序言</w:t>
        </w:r>
        <w:r>
          <w:tab/>
        </w:r>
        <w:r>
          <w:fldChar w:fldCharType="begin"/>
        </w:r>
        <w:r>
          <w:instrText xml:space="preserve"> PAGEREF _Toc663 \h </w:instrText>
        </w:r>
        <w:r>
          <w:fldChar w:fldCharType="separate"/>
        </w:r>
        <w:r>
          <w:t>3</w:t>
        </w:r>
        <w:r>
          <w:fldChar w:fldCharType="end"/>
        </w:r>
      </w:hyperlink>
    </w:p>
    <w:p>
      <w:pPr>
        <w:pStyle w:val="TOC1"/>
        <w:tabs>
          <w:tab w:val="right" w:leader="dot" w:pos="8306"/>
        </w:tabs>
      </w:pPr>
      <w:hyperlink w:anchor="_Toc32693" w:history="1">
        <w:r>
          <w:rPr>
            <w:rFonts w:ascii="仿宋" w:eastAsia="仿宋" w:hAnsi="仿宋" w:cs="仿宋" w:hint="eastAsia"/>
            <w:lang w:eastAsia="zh-CN"/>
          </w:rPr>
          <w:t>一、产品规划分析</w:t>
        </w:r>
        <w:r>
          <w:tab/>
        </w:r>
        <w:r>
          <w:fldChar w:fldCharType="begin"/>
        </w:r>
        <w:r>
          <w:instrText xml:space="preserve"> PAGEREF _Toc32693 \h </w:instrText>
        </w:r>
        <w:r>
          <w:fldChar w:fldCharType="separate"/>
        </w:r>
        <w:r>
          <w:t>3</w:t>
        </w:r>
        <w:r>
          <w:fldChar w:fldCharType="end"/>
        </w:r>
      </w:hyperlink>
    </w:p>
    <w:p>
      <w:pPr>
        <w:pStyle w:val="TOC2"/>
        <w:tabs>
          <w:tab w:val="right" w:leader="dot" w:pos="8306"/>
        </w:tabs>
      </w:pPr>
      <w:hyperlink w:anchor="_Toc10879" w:history="1">
        <w:r>
          <w:rPr>
            <w:rFonts w:ascii="仿宋" w:eastAsia="仿宋" w:hAnsi="仿宋" w:cs="仿宋" w:hint="eastAsia"/>
            <w:lang w:eastAsia="zh-CN"/>
          </w:rPr>
          <w:t>(一)、产品规划</w:t>
        </w:r>
        <w:r>
          <w:tab/>
        </w:r>
        <w:r>
          <w:fldChar w:fldCharType="begin"/>
        </w:r>
        <w:r>
          <w:instrText xml:space="preserve"> PAGEREF _Toc10879 \h </w:instrText>
        </w:r>
        <w:r>
          <w:fldChar w:fldCharType="separate"/>
        </w:r>
        <w:r>
          <w:t>3</w:t>
        </w:r>
        <w:r>
          <w:fldChar w:fldCharType="end"/>
        </w:r>
      </w:hyperlink>
    </w:p>
    <w:p>
      <w:pPr>
        <w:pStyle w:val="TOC2"/>
        <w:tabs>
          <w:tab w:val="right" w:leader="dot" w:pos="8306"/>
        </w:tabs>
      </w:pPr>
      <w:hyperlink w:anchor="_Toc10724" w:history="1">
        <w:r>
          <w:rPr>
            <w:rFonts w:ascii="仿宋" w:eastAsia="仿宋" w:hAnsi="仿宋" w:cs="仿宋" w:hint="eastAsia"/>
            <w:lang w:eastAsia="zh-CN"/>
          </w:rPr>
          <w:t>(二)、建设规模</w:t>
        </w:r>
        <w:r>
          <w:tab/>
        </w:r>
        <w:r>
          <w:fldChar w:fldCharType="begin"/>
        </w:r>
        <w:r>
          <w:instrText xml:space="preserve"> PAGEREF _Toc10724 \h </w:instrText>
        </w:r>
        <w:r>
          <w:fldChar w:fldCharType="separate"/>
        </w:r>
        <w:r>
          <w:t>4</w:t>
        </w:r>
        <w:r>
          <w:fldChar w:fldCharType="end"/>
        </w:r>
      </w:hyperlink>
    </w:p>
    <w:p>
      <w:pPr>
        <w:pStyle w:val="TOC1"/>
        <w:tabs>
          <w:tab w:val="right" w:leader="dot" w:pos="8306"/>
        </w:tabs>
      </w:pPr>
      <w:hyperlink w:anchor="_Toc14807" w:history="1">
        <w:r>
          <w:rPr>
            <w:rFonts w:ascii="仿宋" w:eastAsia="仿宋" w:hAnsi="仿宋" w:cs="仿宋" w:hint="eastAsia"/>
            <w:lang w:eastAsia="zh-CN"/>
          </w:rPr>
          <w:t>二、市场分析、调研</w:t>
        </w:r>
        <w:r>
          <w:tab/>
        </w:r>
        <w:r>
          <w:fldChar w:fldCharType="begin"/>
        </w:r>
        <w:r>
          <w:instrText xml:space="preserve"> PAGEREF _Toc14807 \h </w:instrText>
        </w:r>
        <w:r>
          <w:fldChar w:fldCharType="separate"/>
        </w:r>
        <w:r>
          <w:t>5</w:t>
        </w:r>
        <w:r>
          <w:fldChar w:fldCharType="end"/>
        </w:r>
      </w:hyperlink>
    </w:p>
    <w:p>
      <w:pPr>
        <w:pStyle w:val="TOC2"/>
        <w:tabs>
          <w:tab w:val="right" w:leader="dot" w:pos="8306"/>
        </w:tabs>
      </w:pPr>
      <w:hyperlink w:anchor="_Toc30535" w:history="1">
        <w:r>
          <w:rPr>
            <w:rFonts w:ascii="仿宋" w:eastAsia="仿宋" w:hAnsi="仿宋" w:cs="仿宋" w:hint="eastAsia"/>
            <w:lang w:eastAsia="zh-CN"/>
          </w:rPr>
          <w:t>(一)、装订机行业分析</w:t>
        </w:r>
        <w:r>
          <w:tab/>
        </w:r>
        <w:r>
          <w:fldChar w:fldCharType="begin"/>
        </w:r>
        <w:r>
          <w:instrText xml:space="preserve"> PAGEREF _Toc30535 \h </w:instrText>
        </w:r>
        <w:r>
          <w:fldChar w:fldCharType="separate"/>
        </w:r>
        <w:r>
          <w:t>5</w:t>
        </w:r>
        <w:r>
          <w:fldChar w:fldCharType="end"/>
        </w:r>
      </w:hyperlink>
    </w:p>
    <w:p>
      <w:pPr>
        <w:pStyle w:val="TOC2"/>
        <w:tabs>
          <w:tab w:val="right" w:leader="dot" w:pos="8306"/>
        </w:tabs>
      </w:pPr>
      <w:hyperlink w:anchor="_Toc28685" w:history="1">
        <w:r>
          <w:rPr>
            <w:rFonts w:ascii="仿宋" w:eastAsia="仿宋" w:hAnsi="仿宋" w:cs="仿宋" w:hint="eastAsia"/>
            <w:lang w:eastAsia="zh-CN"/>
          </w:rPr>
          <w:t>(二)、装订机市场分析预测</w:t>
        </w:r>
        <w:r>
          <w:tab/>
        </w:r>
        <w:r>
          <w:fldChar w:fldCharType="begin"/>
        </w:r>
        <w:r>
          <w:instrText xml:space="preserve"> PAGEREF _Toc28685 \h </w:instrText>
        </w:r>
        <w:r>
          <w:fldChar w:fldCharType="separate"/>
        </w:r>
        <w:r>
          <w:t>6</w:t>
        </w:r>
        <w:r>
          <w:fldChar w:fldCharType="end"/>
        </w:r>
      </w:hyperlink>
    </w:p>
    <w:p>
      <w:pPr>
        <w:pStyle w:val="TOC1"/>
        <w:tabs>
          <w:tab w:val="right" w:leader="dot" w:pos="8306"/>
        </w:tabs>
      </w:pPr>
      <w:hyperlink w:anchor="_Toc18352" w:history="1">
        <w:r>
          <w:rPr>
            <w:rFonts w:ascii="仿宋" w:eastAsia="仿宋" w:hAnsi="仿宋" w:cs="仿宋" w:hint="eastAsia"/>
            <w:lang w:eastAsia="zh-CN"/>
          </w:rPr>
          <w:t>三、装订机项目危机管理</w:t>
        </w:r>
        <w:r>
          <w:tab/>
        </w:r>
        <w:r>
          <w:fldChar w:fldCharType="begin"/>
        </w:r>
        <w:r>
          <w:instrText xml:space="preserve"> PAGEREF _Toc18352 \h </w:instrText>
        </w:r>
        <w:r>
          <w:fldChar w:fldCharType="separate"/>
        </w:r>
        <w:r>
          <w:t>6</w:t>
        </w:r>
        <w:r>
          <w:fldChar w:fldCharType="end"/>
        </w:r>
      </w:hyperlink>
    </w:p>
    <w:p>
      <w:pPr>
        <w:pStyle w:val="TOC2"/>
        <w:tabs>
          <w:tab w:val="right" w:leader="dot" w:pos="8306"/>
        </w:tabs>
      </w:pPr>
      <w:hyperlink w:anchor="_Toc15189" w:history="1">
        <w:r>
          <w:rPr>
            <w:rFonts w:ascii="仿宋" w:eastAsia="仿宋" w:hAnsi="仿宋" w:cs="仿宋" w:hint="eastAsia"/>
            <w:lang w:eastAsia="zh-CN"/>
          </w:rPr>
          <w:t>(一)、危机预警与识别</w:t>
        </w:r>
        <w:r>
          <w:tab/>
        </w:r>
        <w:r>
          <w:fldChar w:fldCharType="begin"/>
        </w:r>
        <w:r>
          <w:instrText xml:space="preserve"> PAGEREF _Toc15189 \h </w:instrText>
        </w:r>
        <w:r>
          <w:fldChar w:fldCharType="separate"/>
        </w:r>
        <w:r>
          <w:t>6</w:t>
        </w:r>
        <w:r>
          <w:fldChar w:fldCharType="end"/>
        </w:r>
      </w:hyperlink>
    </w:p>
    <w:p>
      <w:pPr>
        <w:pStyle w:val="TOC2"/>
        <w:tabs>
          <w:tab w:val="right" w:leader="dot" w:pos="8306"/>
        </w:tabs>
      </w:pPr>
      <w:hyperlink w:anchor="_Toc28519" w:history="1">
        <w:r>
          <w:rPr>
            <w:rFonts w:ascii="仿宋" w:eastAsia="仿宋" w:hAnsi="仿宋" w:cs="仿宋" w:hint="eastAsia"/>
            <w:lang w:eastAsia="zh-CN"/>
          </w:rPr>
          <w:t>(二)、危机应对与恢复</w:t>
        </w:r>
        <w:r>
          <w:tab/>
        </w:r>
        <w:r>
          <w:fldChar w:fldCharType="begin"/>
        </w:r>
        <w:r>
          <w:instrText xml:space="preserve"> PAGEREF _Toc28519 \h </w:instrText>
        </w:r>
        <w:r>
          <w:fldChar w:fldCharType="separate"/>
        </w:r>
        <w:r>
          <w:t>7</w:t>
        </w:r>
        <w:r>
          <w:fldChar w:fldCharType="end"/>
        </w:r>
      </w:hyperlink>
    </w:p>
    <w:p>
      <w:pPr>
        <w:pStyle w:val="TOC1"/>
        <w:tabs>
          <w:tab w:val="right" w:leader="dot" w:pos="8306"/>
        </w:tabs>
      </w:pPr>
      <w:hyperlink w:anchor="_Toc27169" w:history="1">
        <w:r>
          <w:rPr>
            <w:rFonts w:ascii="仿宋" w:eastAsia="仿宋" w:hAnsi="仿宋" w:cs="仿宋" w:hint="eastAsia"/>
            <w:lang w:eastAsia="zh-CN"/>
          </w:rPr>
          <w:t>四、装订机项目文档管理</w:t>
        </w:r>
        <w:r>
          <w:tab/>
        </w:r>
        <w:r>
          <w:fldChar w:fldCharType="begin"/>
        </w:r>
        <w:r>
          <w:instrText xml:space="preserve"> PAGEREF _Toc27169 \h </w:instrText>
        </w:r>
        <w:r>
          <w:fldChar w:fldCharType="separate"/>
        </w:r>
        <w:r>
          <w:t>9</w:t>
        </w:r>
        <w:r>
          <w:fldChar w:fldCharType="end"/>
        </w:r>
      </w:hyperlink>
    </w:p>
    <w:p>
      <w:pPr>
        <w:pStyle w:val="TOC2"/>
        <w:tabs>
          <w:tab w:val="right" w:leader="dot" w:pos="8306"/>
        </w:tabs>
      </w:pPr>
      <w:hyperlink w:anchor="_Toc10579" w:history="1">
        <w:r>
          <w:rPr>
            <w:rFonts w:ascii="仿宋" w:eastAsia="仿宋" w:hAnsi="仿宋" w:cs="仿宋" w:hint="eastAsia"/>
            <w:lang w:eastAsia="zh-CN"/>
          </w:rPr>
          <w:t>(一)、文档编制与审查</w:t>
        </w:r>
        <w:r>
          <w:tab/>
        </w:r>
        <w:r>
          <w:fldChar w:fldCharType="begin"/>
        </w:r>
        <w:r>
          <w:instrText xml:space="preserve"> PAGEREF _Toc10579 \h </w:instrText>
        </w:r>
        <w:r>
          <w:fldChar w:fldCharType="separate"/>
        </w:r>
        <w:r>
          <w:t>9</w:t>
        </w:r>
        <w:r>
          <w:fldChar w:fldCharType="end"/>
        </w:r>
      </w:hyperlink>
    </w:p>
    <w:p>
      <w:pPr>
        <w:pStyle w:val="TOC2"/>
        <w:tabs>
          <w:tab w:val="right" w:leader="dot" w:pos="8306"/>
        </w:tabs>
      </w:pPr>
      <w:hyperlink w:anchor="_Toc16648" w:history="1">
        <w:r>
          <w:rPr>
            <w:rFonts w:ascii="仿宋" w:eastAsia="仿宋" w:hAnsi="仿宋" w:cs="仿宋" w:hint="eastAsia"/>
            <w:lang w:eastAsia="zh-CN"/>
          </w:rPr>
          <w:t>(二)、文档发布与分发</w:t>
        </w:r>
        <w:r>
          <w:tab/>
        </w:r>
        <w:r>
          <w:fldChar w:fldCharType="begin"/>
        </w:r>
        <w:r>
          <w:instrText xml:space="preserve"> PAGEREF _Toc16648 \h </w:instrText>
        </w:r>
        <w:r>
          <w:fldChar w:fldCharType="separate"/>
        </w:r>
        <w:r>
          <w:t>10</w:t>
        </w:r>
        <w:r>
          <w:fldChar w:fldCharType="end"/>
        </w:r>
      </w:hyperlink>
    </w:p>
    <w:p>
      <w:pPr>
        <w:pStyle w:val="TOC2"/>
        <w:tabs>
          <w:tab w:val="right" w:leader="dot" w:pos="8306"/>
        </w:tabs>
      </w:pPr>
      <w:hyperlink w:anchor="_Toc4028" w:history="1">
        <w:r>
          <w:rPr>
            <w:rFonts w:ascii="仿宋" w:eastAsia="仿宋" w:hAnsi="仿宋" w:cs="仿宋" w:hint="eastAsia"/>
            <w:lang w:eastAsia="zh-CN"/>
          </w:rPr>
          <w:t>(三)、文档存档与归档</w:t>
        </w:r>
        <w:r>
          <w:tab/>
        </w:r>
        <w:r>
          <w:fldChar w:fldCharType="begin"/>
        </w:r>
        <w:r>
          <w:instrText xml:space="preserve"> PAGEREF _Toc4028 \h </w:instrText>
        </w:r>
        <w:r>
          <w:fldChar w:fldCharType="separate"/>
        </w:r>
        <w:r>
          <w:t>11</w:t>
        </w:r>
        <w:r>
          <w:fldChar w:fldCharType="end"/>
        </w:r>
      </w:hyperlink>
    </w:p>
    <w:p>
      <w:pPr>
        <w:pStyle w:val="TOC1"/>
        <w:tabs>
          <w:tab w:val="right" w:leader="dot" w:pos="8306"/>
        </w:tabs>
      </w:pPr>
      <w:hyperlink w:anchor="_Toc24855" w:history="1">
        <w:r>
          <w:rPr>
            <w:rFonts w:ascii="仿宋" w:eastAsia="仿宋" w:hAnsi="仿宋" w:cs="仿宋" w:hint="eastAsia"/>
            <w:lang w:eastAsia="zh-CN"/>
          </w:rPr>
          <w:t>五、装订机项目可持续发展</w:t>
        </w:r>
        <w:r>
          <w:tab/>
        </w:r>
        <w:r>
          <w:fldChar w:fldCharType="begin"/>
        </w:r>
        <w:r>
          <w:instrText xml:space="preserve"> PAGEREF _Toc24855 \h </w:instrText>
        </w:r>
        <w:r>
          <w:fldChar w:fldCharType="separate"/>
        </w:r>
        <w:r>
          <w:t>12</w:t>
        </w:r>
        <w:r>
          <w:fldChar w:fldCharType="end"/>
        </w:r>
      </w:hyperlink>
    </w:p>
    <w:p>
      <w:pPr>
        <w:pStyle w:val="TOC2"/>
        <w:tabs>
          <w:tab w:val="right" w:leader="dot" w:pos="8306"/>
        </w:tabs>
      </w:pPr>
      <w:hyperlink w:anchor="_Toc30673" w:history="1">
        <w:r>
          <w:rPr>
            <w:rFonts w:ascii="仿宋" w:eastAsia="仿宋" w:hAnsi="仿宋" w:cs="仿宋" w:hint="eastAsia"/>
            <w:lang w:eastAsia="zh-CN"/>
          </w:rPr>
          <w:t>(一)、可持续战略与实践</w:t>
        </w:r>
        <w:r>
          <w:tab/>
        </w:r>
        <w:r>
          <w:fldChar w:fldCharType="begin"/>
        </w:r>
        <w:r>
          <w:instrText xml:space="preserve"> PAGEREF _Toc30673 \h </w:instrText>
        </w:r>
        <w:r>
          <w:fldChar w:fldCharType="separate"/>
        </w:r>
        <w:r>
          <w:t>12</w:t>
        </w:r>
        <w:r>
          <w:fldChar w:fldCharType="end"/>
        </w:r>
      </w:hyperlink>
    </w:p>
    <w:p>
      <w:pPr>
        <w:pStyle w:val="TOC2"/>
        <w:tabs>
          <w:tab w:val="right" w:leader="dot" w:pos="8306"/>
        </w:tabs>
      </w:pPr>
      <w:hyperlink w:anchor="_Toc2483" w:history="1">
        <w:r>
          <w:rPr>
            <w:rFonts w:ascii="仿宋" w:eastAsia="仿宋" w:hAnsi="仿宋" w:cs="仿宋" w:hint="eastAsia"/>
            <w:lang w:eastAsia="zh-CN"/>
          </w:rPr>
          <w:t>(二)、环保与社会责任</w:t>
        </w:r>
        <w:r>
          <w:tab/>
        </w:r>
        <w:r>
          <w:fldChar w:fldCharType="begin"/>
        </w:r>
        <w:r>
          <w:instrText xml:space="preserve"> PAGEREF _Toc2483 \h </w:instrText>
        </w:r>
        <w:r>
          <w:fldChar w:fldCharType="separate"/>
        </w:r>
        <w:r>
          <w:t>13</w:t>
        </w:r>
        <w:r>
          <w:fldChar w:fldCharType="end"/>
        </w:r>
      </w:hyperlink>
    </w:p>
    <w:p>
      <w:pPr>
        <w:pStyle w:val="TOC1"/>
        <w:tabs>
          <w:tab w:val="right" w:leader="dot" w:pos="8306"/>
        </w:tabs>
      </w:pPr>
      <w:hyperlink w:anchor="_Toc11917" w:history="1">
        <w:r>
          <w:rPr>
            <w:rFonts w:ascii="仿宋" w:eastAsia="仿宋" w:hAnsi="仿宋" w:cs="仿宋" w:hint="eastAsia"/>
            <w:lang w:eastAsia="zh-CN"/>
          </w:rPr>
          <w:t>六、装订机项目选址可行性分析</w:t>
        </w:r>
        <w:r>
          <w:tab/>
        </w:r>
        <w:r>
          <w:fldChar w:fldCharType="begin"/>
        </w:r>
        <w:r>
          <w:instrText xml:space="preserve"> PAGEREF _Toc11917 \h </w:instrText>
        </w:r>
        <w:r>
          <w:fldChar w:fldCharType="separate"/>
        </w:r>
        <w:r>
          <w:t>14</w:t>
        </w:r>
        <w:r>
          <w:fldChar w:fldCharType="end"/>
        </w:r>
      </w:hyperlink>
    </w:p>
    <w:p>
      <w:pPr>
        <w:pStyle w:val="TOC2"/>
        <w:tabs>
          <w:tab w:val="right" w:leader="dot" w:pos="8306"/>
        </w:tabs>
      </w:pPr>
      <w:hyperlink w:anchor="_Toc23148" w:history="1">
        <w:r>
          <w:rPr>
            <w:rFonts w:ascii="仿宋" w:eastAsia="仿宋" w:hAnsi="仿宋" w:cs="仿宋" w:hint="eastAsia"/>
            <w:lang w:eastAsia="zh-CN"/>
          </w:rPr>
          <w:t>(一)、装订机项目选址</w:t>
        </w:r>
        <w:r>
          <w:tab/>
        </w:r>
        <w:r>
          <w:fldChar w:fldCharType="begin"/>
        </w:r>
        <w:r>
          <w:instrText xml:space="preserve"> PAGEREF _Toc23148 \h </w:instrText>
        </w:r>
        <w:r>
          <w:fldChar w:fldCharType="separate"/>
        </w:r>
        <w:r>
          <w:t>14</w:t>
        </w:r>
        <w:r>
          <w:fldChar w:fldCharType="end"/>
        </w:r>
      </w:hyperlink>
    </w:p>
    <w:p>
      <w:pPr>
        <w:pStyle w:val="TOC2"/>
        <w:tabs>
          <w:tab w:val="right" w:leader="dot" w:pos="8306"/>
        </w:tabs>
      </w:pPr>
      <w:hyperlink w:anchor="_Toc18878" w:history="1">
        <w:r>
          <w:rPr>
            <w:rFonts w:ascii="仿宋" w:eastAsia="仿宋" w:hAnsi="仿宋" w:cs="仿宋" w:hint="eastAsia"/>
            <w:lang w:eastAsia="zh-CN"/>
          </w:rPr>
          <w:t>(二)、用地控制指标</w:t>
        </w:r>
        <w:r>
          <w:tab/>
        </w:r>
        <w:r>
          <w:fldChar w:fldCharType="begin"/>
        </w:r>
        <w:r>
          <w:instrText xml:space="preserve"> PAGEREF _Toc18878 \h </w:instrText>
        </w:r>
        <w:r>
          <w:fldChar w:fldCharType="separate"/>
        </w:r>
        <w:r>
          <w:t>14</w:t>
        </w:r>
        <w:r>
          <w:fldChar w:fldCharType="end"/>
        </w:r>
      </w:hyperlink>
    </w:p>
    <w:p>
      <w:pPr>
        <w:pStyle w:val="TOC2"/>
        <w:tabs>
          <w:tab w:val="right" w:leader="dot" w:pos="8306"/>
        </w:tabs>
      </w:pPr>
      <w:hyperlink w:anchor="_Toc7274" w:history="1">
        <w:r>
          <w:rPr>
            <w:rFonts w:ascii="仿宋" w:eastAsia="仿宋" w:hAnsi="仿宋" w:cs="仿宋" w:hint="eastAsia"/>
            <w:lang w:eastAsia="zh-CN"/>
          </w:rPr>
          <w:t>(三)、节约用地措施</w:t>
        </w:r>
        <w:r>
          <w:tab/>
        </w:r>
        <w:r>
          <w:fldChar w:fldCharType="begin"/>
        </w:r>
        <w:r>
          <w:instrText xml:space="preserve"> PAGEREF _Toc7274 \h </w:instrText>
        </w:r>
        <w:r>
          <w:fldChar w:fldCharType="separate"/>
        </w:r>
        <w:r>
          <w:t>16</w:t>
        </w:r>
        <w:r>
          <w:fldChar w:fldCharType="end"/>
        </w:r>
      </w:hyperlink>
    </w:p>
    <w:p>
      <w:pPr>
        <w:pStyle w:val="TOC2"/>
        <w:tabs>
          <w:tab w:val="right" w:leader="dot" w:pos="8306"/>
        </w:tabs>
      </w:pPr>
      <w:hyperlink w:anchor="_Toc5681" w:history="1">
        <w:r>
          <w:rPr>
            <w:rFonts w:ascii="仿宋" w:eastAsia="仿宋" w:hAnsi="仿宋" w:cs="仿宋" w:hint="eastAsia"/>
            <w:lang w:eastAsia="zh-CN"/>
          </w:rPr>
          <w:t>(四)、总图布置方案</w:t>
        </w:r>
        <w:r>
          <w:tab/>
        </w:r>
        <w:r>
          <w:fldChar w:fldCharType="begin"/>
        </w:r>
        <w:r>
          <w:instrText xml:space="preserve"> PAGEREF _Toc5681 \h </w:instrText>
        </w:r>
        <w:r>
          <w:fldChar w:fldCharType="separate"/>
        </w:r>
        <w:r>
          <w:t>17</w:t>
        </w:r>
        <w:r>
          <w:fldChar w:fldCharType="end"/>
        </w:r>
      </w:hyperlink>
    </w:p>
    <w:p>
      <w:pPr>
        <w:pStyle w:val="TOC2"/>
        <w:tabs>
          <w:tab w:val="right" w:leader="dot" w:pos="8306"/>
        </w:tabs>
      </w:pPr>
      <w:hyperlink w:anchor="_Toc6248" w:history="1">
        <w:r>
          <w:rPr>
            <w:rFonts w:ascii="仿宋" w:eastAsia="仿宋" w:hAnsi="仿宋" w:cs="仿宋" w:hint="eastAsia"/>
            <w:lang w:eastAsia="zh-CN"/>
          </w:rPr>
          <w:t>(五)、选址综合评价</w:t>
        </w:r>
        <w:r>
          <w:tab/>
        </w:r>
        <w:r>
          <w:fldChar w:fldCharType="begin"/>
        </w:r>
        <w:r>
          <w:instrText xml:space="preserve"> PAGEREF _Toc6248 \h </w:instrText>
        </w:r>
        <w:r>
          <w:fldChar w:fldCharType="separate"/>
        </w:r>
        <w:r>
          <w:t>18</w:t>
        </w:r>
        <w:r>
          <w:fldChar w:fldCharType="end"/>
        </w:r>
      </w:hyperlink>
    </w:p>
    <w:p>
      <w:pPr>
        <w:pStyle w:val="TOC1"/>
        <w:tabs>
          <w:tab w:val="right" w:leader="dot" w:pos="8306"/>
        </w:tabs>
      </w:pPr>
      <w:hyperlink w:anchor="_Toc13394" w:history="1">
        <w:r>
          <w:rPr>
            <w:rFonts w:ascii="仿宋" w:eastAsia="仿宋" w:hAnsi="仿宋" w:cs="仿宋" w:hint="eastAsia"/>
            <w:lang w:eastAsia="zh-CN"/>
          </w:rPr>
          <w:t>七、装订机项目人力资源管理</w:t>
        </w:r>
        <w:r>
          <w:tab/>
        </w:r>
        <w:r>
          <w:fldChar w:fldCharType="begin"/>
        </w:r>
        <w:r>
          <w:instrText xml:space="preserve"> PAGEREF _Toc13394 \h </w:instrText>
        </w:r>
        <w:r>
          <w:fldChar w:fldCharType="separate"/>
        </w:r>
        <w:r>
          <w:t>19</w:t>
        </w:r>
        <w:r>
          <w:fldChar w:fldCharType="end"/>
        </w:r>
      </w:hyperlink>
    </w:p>
    <w:p>
      <w:pPr>
        <w:pStyle w:val="TOC2"/>
        <w:tabs>
          <w:tab w:val="right" w:leader="dot" w:pos="8306"/>
        </w:tabs>
      </w:pPr>
      <w:hyperlink w:anchor="_Toc25938" w:history="1">
        <w:r>
          <w:rPr>
            <w:rFonts w:ascii="仿宋" w:eastAsia="仿宋" w:hAnsi="仿宋" w:cs="仿宋" w:hint="eastAsia"/>
            <w:lang w:eastAsia="zh-CN"/>
          </w:rPr>
          <w:t>(一)、建立健全的预算管理制度</w:t>
        </w:r>
        <w:r>
          <w:tab/>
        </w:r>
        <w:r>
          <w:fldChar w:fldCharType="begin"/>
        </w:r>
        <w:r>
          <w:instrText xml:space="preserve"> PAGEREF _Toc25938 \h </w:instrText>
        </w:r>
        <w:r>
          <w:fldChar w:fldCharType="separate"/>
        </w:r>
        <w:r>
          <w:t>19</w:t>
        </w:r>
        <w:r>
          <w:fldChar w:fldCharType="end"/>
        </w:r>
      </w:hyperlink>
    </w:p>
    <w:p>
      <w:pPr>
        <w:pStyle w:val="TOC2"/>
        <w:tabs>
          <w:tab w:val="right" w:leader="dot" w:pos="8306"/>
        </w:tabs>
      </w:pPr>
      <w:hyperlink w:anchor="_Toc16070" w:history="1">
        <w:r>
          <w:rPr>
            <w:rFonts w:ascii="仿宋" w:eastAsia="仿宋" w:hAnsi="仿宋" w:cs="仿宋" w:hint="eastAsia"/>
            <w:lang w:eastAsia="zh-CN"/>
          </w:rPr>
          <w:t>(二)、加强资金流动监控</w:t>
        </w:r>
        <w:r>
          <w:tab/>
        </w:r>
        <w:r>
          <w:fldChar w:fldCharType="begin"/>
        </w:r>
        <w:r>
          <w:instrText xml:space="preserve"> PAGEREF _Toc16070 \h </w:instrText>
        </w:r>
        <w:r>
          <w:fldChar w:fldCharType="separate"/>
        </w:r>
        <w:r>
          <w:t>20</w:t>
        </w:r>
        <w:r>
          <w:fldChar w:fldCharType="end"/>
        </w:r>
      </w:hyperlink>
    </w:p>
    <w:p>
      <w:pPr>
        <w:pStyle w:val="TOC2"/>
        <w:tabs>
          <w:tab w:val="right" w:leader="dot" w:pos="8306"/>
        </w:tabs>
      </w:pPr>
      <w:hyperlink w:anchor="_Toc15616" w:history="1">
        <w:r>
          <w:rPr>
            <w:rFonts w:ascii="仿宋" w:eastAsia="仿宋" w:hAnsi="仿宋" w:cs="仿宋" w:hint="eastAsia"/>
            <w:lang w:eastAsia="zh-CN"/>
          </w:rPr>
          <w:t>(三)、制定完善的风险控制机制</w:t>
        </w:r>
        <w:r>
          <w:tab/>
        </w:r>
        <w:r>
          <w:fldChar w:fldCharType="begin"/>
        </w:r>
        <w:r>
          <w:instrText xml:space="preserve"> PAGEREF _Toc15616 \h </w:instrText>
        </w:r>
        <w:r>
          <w:fldChar w:fldCharType="separate"/>
        </w:r>
        <w:r>
          <w:t>22</w:t>
        </w:r>
        <w:r>
          <w:fldChar w:fldCharType="end"/>
        </w:r>
      </w:hyperlink>
    </w:p>
    <w:p>
      <w:pPr>
        <w:pStyle w:val="TOC2"/>
        <w:tabs>
          <w:tab w:val="right" w:leader="dot" w:pos="8306"/>
        </w:tabs>
      </w:pPr>
      <w:hyperlink w:anchor="_Toc29376" w:history="1">
        <w:r>
          <w:rPr>
            <w:rFonts w:ascii="仿宋" w:eastAsia="仿宋" w:hAnsi="仿宋" w:cs="仿宋" w:hint="eastAsia"/>
            <w:lang w:eastAsia="zh-CN"/>
          </w:rPr>
          <w:t>(四)、优化成本管理</w:t>
        </w:r>
        <w:r>
          <w:tab/>
        </w:r>
        <w:r>
          <w:fldChar w:fldCharType="begin"/>
        </w:r>
        <w:r>
          <w:instrText xml:space="preserve"> PAGEREF _Toc29376 \h </w:instrText>
        </w:r>
        <w:r>
          <w:fldChar w:fldCharType="separate"/>
        </w:r>
        <w:r>
          <w:t>23</w:t>
        </w:r>
        <w:r>
          <w:fldChar w:fldCharType="end"/>
        </w:r>
      </w:hyperlink>
    </w:p>
    <w:p>
      <w:pPr>
        <w:pStyle w:val="TOC1"/>
        <w:tabs>
          <w:tab w:val="right" w:leader="dot" w:pos="8306"/>
        </w:tabs>
      </w:pPr>
      <w:hyperlink w:anchor="_Toc4008" w:history="1">
        <w:r>
          <w:rPr>
            <w:rFonts w:ascii="仿宋" w:eastAsia="仿宋" w:hAnsi="仿宋" w:cs="仿宋" w:hint="eastAsia"/>
            <w:lang w:eastAsia="zh-CN"/>
          </w:rPr>
          <w:t>八、装订机项目计划安排</w:t>
        </w:r>
        <w:r>
          <w:tab/>
        </w:r>
        <w:r>
          <w:fldChar w:fldCharType="begin"/>
        </w:r>
        <w:r>
          <w:instrText xml:space="preserve"> PAGEREF _Toc4008 \h </w:instrText>
        </w:r>
        <w:r>
          <w:fldChar w:fldCharType="separate"/>
        </w:r>
        <w:r>
          <w:t>24</w:t>
        </w:r>
        <w:r>
          <w:fldChar w:fldCharType="end"/>
        </w:r>
      </w:hyperlink>
    </w:p>
    <w:p>
      <w:pPr>
        <w:pStyle w:val="TOC2"/>
        <w:tabs>
          <w:tab w:val="right" w:leader="dot" w:pos="8306"/>
        </w:tabs>
      </w:pPr>
      <w:hyperlink w:anchor="_Toc20518" w:history="1">
        <w:r>
          <w:rPr>
            <w:rFonts w:ascii="仿宋" w:eastAsia="仿宋" w:hAnsi="仿宋" w:cs="仿宋" w:hint="eastAsia"/>
            <w:lang w:eastAsia="zh-CN"/>
          </w:rPr>
          <w:t>(一)、建设周期</w:t>
        </w:r>
        <w:r>
          <w:tab/>
        </w:r>
        <w:r>
          <w:fldChar w:fldCharType="begin"/>
        </w:r>
        <w:r>
          <w:instrText xml:space="preserve"> PAGEREF _Toc20518 \h </w:instrText>
        </w:r>
        <w:r>
          <w:fldChar w:fldCharType="separate"/>
        </w:r>
        <w:r>
          <w:t>24</w:t>
        </w:r>
        <w:r>
          <w:fldChar w:fldCharType="end"/>
        </w:r>
      </w:hyperlink>
    </w:p>
    <w:p>
      <w:pPr>
        <w:pStyle w:val="TOC2"/>
        <w:tabs>
          <w:tab w:val="right" w:leader="dot" w:pos="8306"/>
        </w:tabs>
      </w:pPr>
      <w:hyperlink w:anchor="_Toc5114" w:history="1">
        <w:r>
          <w:rPr>
            <w:rFonts w:ascii="仿宋" w:eastAsia="仿宋" w:hAnsi="仿宋" w:cs="仿宋" w:hint="eastAsia"/>
            <w:lang w:eastAsia="zh-CN"/>
          </w:rPr>
          <w:t>(二)、建设进度</w:t>
        </w:r>
        <w:r>
          <w:tab/>
        </w:r>
        <w:r>
          <w:fldChar w:fldCharType="begin"/>
        </w:r>
        <w:r>
          <w:instrText xml:space="preserve"> PAGEREF _Toc5114 \h </w:instrText>
        </w:r>
        <w:r>
          <w:fldChar w:fldCharType="separate"/>
        </w:r>
        <w:r>
          <w:t>25</w:t>
        </w:r>
        <w:r>
          <w:fldChar w:fldCharType="end"/>
        </w:r>
      </w:hyperlink>
    </w:p>
    <w:p>
      <w:pPr>
        <w:pStyle w:val="TOC2"/>
        <w:tabs>
          <w:tab w:val="right" w:leader="dot" w:pos="8306"/>
        </w:tabs>
      </w:pPr>
      <w:hyperlink w:anchor="_Toc6084" w:history="1">
        <w:r>
          <w:rPr>
            <w:rFonts w:ascii="仿宋" w:eastAsia="仿宋" w:hAnsi="仿宋" w:cs="仿宋" w:hint="eastAsia"/>
            <w:lang w:eastAsia="zh-CN"/>
          </w:rPr>
          <w:t>(三)、进度安排注意事项</w:t>
        </w:r>
        <w:r>
          <w:tab/>
        </w:r>
        <w:r>
          <w:fldChar w:fldCharType="begin"/>
        </w:r>
        <w:r>
          <w:instrText xml:space="preserve"> PAGEREF _Toc6084 \h </w:instrText>
        </w:r>
        <w:r>
          <w:fldChar w:fldCharType="separate"/>
        </w:r>
        <w:r>
          <w:t>26</w:t>
        </w:r>
        <w:r>
          <w:fldChar w:fldCharType="end"/>
        </w:r>
      </w:hyperlink>
    </w:p>
    <w:p>
      <w:pPr>
        <w:pStyle w:val="TOC2"/>
        <w:tabs>
          <w:tab w:val="right" w:leader="dot" w:pos="8306"/>
        </w:tabs>
      </w:pPr>
      <w:hyperlink w:anchor="_Toc16645" w:history="1">
        <w:r>
          <w:rPr>
            <w:rFonts w:ascii="仿宋" w:eastAsia="仿宋" w:hAnsi="仿宋" w:cs="仿宋" w:hint="eastAsia"/>
            <w:lang w:eastAsia="zh-CN"/>
          </w:rPr>
          <w:t>(四)、人力资源配置</w:t>
        </w:r>
        <w:r>
          <w:tab/>
        </w:r>
        <w:r>
          <w:fldChar w:fldCharType="begin"/>
        </w:r>
        <w:r>
          <w:instrText xml:space="preserve"> PAGEREF _Toc16645 \h </w:instrText>
        </w:r>
        <w:r>
          <w:fldChar w:fldCharType="separate"/>
        </w:r>
        <w:r>
          <w:t>28</w:t>
        </w:r>
        <w:r>
          <w:fldChar w:fldCharType="end"/>
        </w:r>
      </w:hyperlink>
    </w:p>
    <w:p>
      <w:pPr>
        <w:pStyle w:val="TOC1"/>
        <w:tabs>
          <w:tab w:val="right" w:leader="dot" w:pos="8306"/>
        </w:tabs>
      </w:pPr>
      <w:hyperlink w:anchor="_Toc23" w:history="1">
        <w:r>
          <w:rPr>
            <w:rFonts w:ascii="仿宋" w:eastAsia="仿宋" w:hAnsi="仿宋" w:cs="仿宋" w:hint="eastAsia"/>
            <w:lang w:eastAsia="zh-CN"/>
          </w:rPr>
          <w:t>九、装订机项目环境影响分析</w:t>
        </w:r>
        <w:r>
          <w:tab/>
        </w:r>
        <w:r>
          <w:fldChar w:fldCharType="begin"/>
        </w:r>
        <w:r>
          <w:instrText xml:space="preserve"> PAGEREF _Toc23 \h </w:instrText>
        </w:r>
        <w:r>
          <w:fldChar w:fldCharType="separate"/>
        </w:r>
        <w:r>
          <w:t>28</w:t>
        </w:r>
        <w:r>
          <w:fldChar w:fldCharType="end"/>
        </w:r>
      </w:hyperlink>
    </w:p>
    <w:p>
      <w:pPr>
        <w:pStyle w:val="TOC2"/>
        <w:tabs>
          <w:tab w:val="right" w:leader="dot" w:pos="8306"/>
        </w:tabs>
      </w:pPr>
      <w:hyperlink w:anchor="_Toc18514" w:history="1">
        <w:r>
          <w:rPr>
            <w:rFonts w:ascii="仿宋" w:eastAsia="仿宋" w:hAnsi="仿宋" w:cs="仿宋" w:hint="eastAsia"/>
            <w:lang w:eastAsia="zh-CN"/>
          </w:rPr>
          <w:t>(一)、建设区域环境质量现状</w:t>
        </w:r>
        <w:r>
          <w:tab/>
        </w:r>
        <w:r>
          <w:fldChar w:fldCharType="begin"/>
        </w:r>
        <w:r>
          <w:instrText xml:space="preserve"> PAGEREF _Toc18514 \h </w:instrText>
        </w:r>
        <w:r>
          <w:fldChar w:fldCharType="separate"/>
        </w:r>
        <w:r>
          <w:t>28</w:t>
        </w:r>
        <w:r>
          <w:fldChar w:fldCharType="end"/>
        </w:r>
      </w:hyperlink>
    </w:p>
    <w:p>
      <w:pPr>
        <w:pStyle w:val="TOC2"/>
        <w:tabs>
          <w:tab w:val="right" w:leader="dot" w:pos="8306"/>
        </w:tabs>
      </w:pPr>
      <w:hyperlink w:anchor="_Toc32123" w:history="1">
        <w:r>
          <w:rPr>
            <w:rFonts w:ascii="仿宋" w:eastAsia="仿宋" w:hAnsi="仿宋" w:cs="仿宋" w:hint="eastAsia"/>
            <w:lang w:eastAsia="zh-CN"/>
          </w:rPr>
          <w:t>(二)、建设期环境保护</w:t>
        </w:r>
        <w:r>
          <w:tab/>
        </w:r>
        <w:r>
          <w:fldChar w:fldCharType="begin"/>
        </w:r>
        <w:r>
          <w:instrText xml:space="preserve"> PAGEREF _Toc32123 \h </w:instrText>
        </w:r>
        <w:r>
          <w:fldChar w:fldCharType="separate"/>
        </w:r>
        <w:r>
          <w:t>30</w:t>
        </w:r>
        <w:r>
          <w:fldChar w:fldCharType="end"/>
        </w:r>
      </w:hyperlink>
    </w:p>
    <w:p>
      <w:pPr>
        <w:pStyle w:val="TOC2"/>
        <w:tabs>
          <w:tab w:val="right" w:leader="dot" w:pos="8306"/>
        </w:tabs>
      </w:pPr>
      <w:hyperlink w:anchor="_Toc6624" w:history="1">
        <w:r>
          <w:rPr>
            <w:rFonts w:ascii="仿宋" w:eastAsia="仿宋" w:hAnsi="仿宋" w:cs="仿宋" w:hint="eastAsia"/>
            <w:lang w:eastAsia="zh-CN"/>
          </w:rPr>
          <w:t>(三)、运营期环境保护</w:t>
        </w:r>
        <w:r>
          <w:tab/>
        </w:r>
        <w:r>
          <w:fldChar w:fldCharType="begin"/>
        </w:r>
        <w:r>
          <w:instrText xml:space="preserve"> PAGEREF _Toc6624 \h </w:instrText>
        </w:r>
        <w:r>
          <w:fldChar w:fldCharType="separate"/>
        </w:r>
        <w:r>
          <w:t>31</w:t>
        </w:r>
        <w:r>
          <w:fldChar w:fldCharType="end"/>
        </w:r>
      </w:hyperlink>
    </w:p>
    <w:p>
      <w:pPr>
        <w:pStyle w:val="TOC2"/>
        <w:tabs>
          <w:tab w:val="right" w:leader="dot" w:pos="8306"/>
        </w:tabs>
      </w:pPr>
      <w:hyperlink w:anchor="_Toc8386" w:history="1">
        <w:r>
          <w:rPr>
            <w:rFonts w:ascii="仿宋" w:eastAsia="仿宋" w:hAnsi="仿宋" w:cs="仿宋" w:hint="eastAsia"/>
            <w:lang w:eastAsia="zh-CN"/>
          </w:rPr>
          <w:t>(四)、装订机项目建设对区域经济的影响</w:t>
        </w:r>
        <w:r>
          <w:tab/>
        </w:r>
        <w:r>
          <w:fldChar w:fldCharType="begin"/>
        </w:r>
        <w:r>
          <w:instrText xml:space="preserve"> PAGEREF _Toc8386 \h </w:instrText>
        </w:r>
        <w:r>
          <w:fldChar w:fldCharType="separate"/>
        </w:r>
        <w:r>
          <w:t>33</w:t>
        </w:r>
        <w:r>
          <w:fldChar w:fldCharType="end"/>
        </w:r>
      </w:hyperlink>
    </w:p>
    <w:p>
      <w:pPr>
        <w:pStyle w:val="TOC2"/>
        <w:tabs>
          <w:tab w:val="right" w:leader="dot" w:pos="8306"/>
        </w:tabs>
      </w:pPr>
      <w:hyperlink w:anchor="_Toc2269" w:history="1">
        <w:r>
          <w:rPr>
            <w:rFonts w:ascii="仿宋" w:eastAsia="仿宋" w:hAnsi="仿宋" w:cs="仿宋" w:hint="eastAsia"/>
            <w:lang w:eastAsia="zh-CN"/>
          </w:rPr>
          <w:t>(五)、废弃物处理</w:t>
        </w:r>
        <w:r>
          <w:tab/>
        </w:r>
        <w:r>
          <w:fldChar w:fldCharType="begin"/>
        </w:r>
        <w:r>
          <w:instrText xml:space="preserve"> PAGEREF _Toc2269 \h </w:instrText>
        </w:r>
        <w:r>
          <w:fldChar w:fldCharType="separate"/>
        </w:r>
        <w:r>
          <w:t>34</w:t>
        </w:r>
        <w:r>
          <w:fldChar w:fldCharType="end"/>
        </w:r>
      </w:hyperlink>
    </w:p>
    <w:p>
      <w:pPr>
        <w:pStyle w:val="TOC2"/>
        <w:tabs>
          <w:tab w:val="right" w:leader="dot" w:pos="8306"/>
        </w:tabs>
      </w:pPr>
      <w:hyperlink w:anchor="_Toc26488" w:history="1">
        <w:r>
          <w:rPr>
            <w:rFonts w:ascii="仿宋" w:eastAsia="仿宋" w:hAnsi="仿宋" w:cs="仿宋" w:hint="eastAsia"/>
            <w:lang w:eastAsia="zh-CN"/>
          </w:rPr>
          <w:t>(六)、特殊环境影响分析</w:t>
        </w:r>
        <w:r>
          <w:tab/>
        </w:r>
        <w:r>
          <w:fldChar w:fldCharType="begin"/>
        </w:r>
        <w:r>
          <w:instrText xml:space="preserve"> PAGEREF _Toc26488 \h </w:instrText>
        </w:r>
        <w:r>
          <w:fldChar w:fldCharType="separate"/>
        </w:r>
        <w:r>
          <w:t>36</w:t>
        </w:r>
        <w:r>
          <w:fldChar w:fldCharType="end"/>
        </w:r>
      </w:hyperlink>
    </w:p>
    <w:p>
      <w:pPr>
        <w:pStyle w:val="TOC2"/>
        <w:tabs>
          <w:tab w:val="right" w:leader="dot" w:pos="8306"/>
        </w:tabs>
      </w:pPr>
      <w:hyperlink w:anchor="_Toc8020" w:history="1">
        <w:r>
          <w:rPr>
            <w:rFonts w:ascii="仿宋" w:eastAsia="仿宋" w:hAnsi="仿宋" w:cs="仿宋" w:hint="eastAsia"/>
            <w:lang w:eastAsia="zh-CN"/>
          </w:rPr>
          <w:t>(七)、清洁生产</w:t>
        </w:r>
        <w:r>
          <w:tab/>
        </w:r>
        <w:r>
          <w:fldChar w:fldCharType="begin"/>
        </w:r>
        <w:r>
          <w:instrText xml:space="preserve"> PAGEREF _Toc8020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3" w:history="1">
        <w:r>
          <w:rPr>
            <w:rFonts w:ascii="仿宋" w:eastAsia="仿宋" w:hAnsi="仿宋" w:cs="仿宋" w:hint="eastAsia"/>
            <w:lang w:eastAsia="zh-CN"/>
          </w:rPr>
          <w:t>(八)、环境保护综合评价</w:t>
        </w:r>
        <w:r>
          <w:tab/>
        </w:r>
        <w:r>
          <w:fldChar w:fldCharType="begin"/>
        </w:r>
        <w:r>
          <w:instrText xml:space="preserve"> PAGEREF _Toc29543 \h </w:instrText>
        </w:r>
        <w:r>
          <w:fldChar w:fldCharType="separate"/>
        </w:r>
        <w:r>
          <w:t>38</w:t>
        </w:r>
        <w:r>
          <w:fldChar w:fldCharType="end"/>
        </w:r>
      </w:hyperlink>
    </w:p>
    <w:p>
      <w:pPr>
        <w:pStyle w:val="TOC1"/>
        <w:tabs>
          <w:tab w:val="right" w:leader="dot" w:pos="8306"/>
        </w:tabs>
      </w:pPr>
      <w:hyperlink w:anchor="_Toc24620" w:history="1">
        <w:r>
          <w:rPr>
            <w:rFonts w:ascii="仿宋" w:eastAsia="仿宋" w:hAnsi="仿宋" w:cs="仿宋" w:hint="eastAsia"/>
            <w:lang w:eastAsia="zh-CN"/>
          </w:rPr>
          <w:t>十、装订机项目投资规划</w:t>
        </w:r>
        <w:r>
          <w:tab/>
        </w:r>
        <w:r>
          <w:fldChar w:fldCharType="begin"/>
        </w:r>
        <w:r>
          <w:instrText xml:space="preserve"> PAGEREF _Toc24620 \h </w:instrText>
        </w:r>
        <w:r>
          <w:fldChar w:fldCharType="separate"/>
        </w:r>
        <w:r>
          <w:t>39</w:t>
        </w:r>
        <w:r>
          <w:fldChar w:fldCharType="end"/>
        </w:r>
      </w:hyperlink>
    </w:p>
    <w:p>
      <w:pPr>
        <w:pStyle w:val="TOC2"/>
        <w:tabs>
          <w:tab w:val="right" w:leader="dot" w:pos="8306"/>
        </w:tabs>
      </w:pPr>
      <w:hyperlink w:anchor="_Toc2836" w:history="1">
        <w:r>
          <w:rPr>
            <w:rFonts w:ascii="仿宋" w:eastAsia="仿宋" w:hAnsi="仿宋" w:cs="仿宋" w:hint="eastAsia"/>
            <w:lang w:eastAsia="zh-CN"/>
          </w:rPr>
          <w:t>(一)、装订机项目总投资估算</w:t>
        </w:r>
        <w:r>
          <w:tab/>
        </w:r>
        <w:r>
          <w:fldChar w:fldCharType="begin"/>
        </w:r>
        <w:r>
          <w:instrText xml:space="preserve"> PAGEREF _Toc2836 \h </w:instrText>
        </w:r>
        <w:r>
          <w:fldChar w:fldCharType="separate"/>
        </w:r>
        <w:r>
          <w:t>39</w:t>
        </w:r>
        <w:r>
          <w:fldChar w:fldCharType="end"/>
        </w:r>
      </w:hyperlink>
    </w:p>
    <w:p>
      <w:pPr>
        <w:pStyle w:val="TOC2"/>
        <w:tabs>
          <w:tab w:val="right" w:leader="dot" w:pos="8306"/>
        </w:tabs>
      </w:pPr>
      <w:hyperlink w:anchor="_Toc29219" w:history="1">
        <w:r>
          <w:rPr>
            <w:rFonts w:ascii="仿宋" w:eastAsia="仿宋" w:hAnsi="仿宋" w:cs="仿宋" w:hint="eastAsia"/>
            <w:lang w:eastAsia="zh-CN"/>
          </w:rPr>
          <w:t>(二)、资金筹措</w:t>
        </w:r>
        <w:r>
          <w:tab/>
        </w:r>
        <w:r>
          <w:fldChar w:fldCharType="begin"/>
        </w:r>
        <w:r>
          <w:instrText xml:space="preserve"> PAGEREF _Toc29219 \h </w:instrText>
        </w:r>
        <w:r>
          <w:fldChar w:fldCharType="separate"/>
        </w:r>
        <w:r>
          <w:t>40</w:t>
        </w:r>
        <w:r>
          <w:fldChar w:fldCharType="end"/>
        </w:r>
      </w:hyperlink>
    </w:p>
    <w:p>
      <w:pPr>
        <w:pStyle w:val="TOC1"/>
        <w:tabs>
          <w:tab w:val="right" w:leader="dot" w:pos="8306"/>
        </w:tabs>
      </w:pPr>
      <w:hyperlink w:anchor="_Toc4942" w:history="1">
        <w:r>
          <w:rPr>
            <w:rFonts w:ascii="仿宋" w:eastAsia="仿宋" w:hAnsi="仿宋" w:cs="仿宋" w:hint="eastAsia"/>
            <w:lang w:eastAsia="zh-CN"/>
          </w:rPr>
          <w:t>十一、装订机项目创新与研发</w:t>
        </w:r>
        <w:r>
          <w:tab/>
        </w:r>
        <w:r>
          <w:fldChar w:fldCharType="begin"/>
        </w:r>
        <w:r>
          <w:instrText xml:space="preserve"> PAGEREF _Toc4942 \h </w:instrText>
        </w:r>
        <w:r>
          <w:fldChar w:fldCharType="separate"/>
        </w:r>
        <w:r>
          <w:t>41</w:t>
        </w:r>
        <w:r>
          <w:fldChar w:fldCharType="end"/>
        </w:r>
      </w:hyperlink>
    </w:p>
    <w:p>
      <w:pPr>
        <w:pStyle w:val="TOC2"/>
        <w:tabs>
          <w:tab w:val="right" w:leader="dot" w:pos="8306"/>
        </w:tabs>
      </w:pPr>
      <w:hyperlink w:anchor="_Toc17331" w:history="1">
        <w:r>
          <w:rPr>
            <w:rFonts w:ascii="仿宋" w:eastAsia="仿宋" w:hAnsi="仿宋" w:cs="仿宋" w:hint="eastAsia"/>
            <w:lang w:eastAsia="zh-CN"/>
          </w:rPr>
          <w:t>(一)、创新策略与方向</w:t>
        </w:r>
        <w:r>
          <w:tab/>
        </w:r>
        <w:r>
          <w:fldChar w:fldCharType="begin"/>
        </w:r>
        <w:r>
          <w:instrText xml:space="preserve"> PAGEREF _Toc17331 \h </w:instrText>
        </w:r>
        <w:r>
          <w:fldChar w:fldCharType="separate"/>
        </w:r>
        <w:r>
          <w:t>41</w:t>
        </w:r>
        <w:r>
          <w:fldChar w:fldCharType="end"/>
        </w:r>
      </w:hyperlink>
    </w:p>
    <w:p>
      <w:pPr>
        <w:pStyle w:val="TOC2"/>
        <w:tabs>
          <w:tab w:val="right" w:leader="dot" w:pos="8306"/>
        </w:tabs>
      </w:pPr>
      <w:hyperlink w:anchor="_Toc29189" w:history="1">
        <w:r>
          <w:rPr>
            <w:rFonts w:ascii="仿宋" w:eastAsia="仿宋" w:hAnsi="仿宋" w:cs="仿宋" w:hint="eastAsia"/>
            <w:lang w:eastAsia="zh-CN"/>
          </w:rPr>
          <w:t>(二)、研发规划与投入</w:t>
        </w:r>
        <w:r>
          <w:tab/>
        </w:r>
        <w:r>
          <w:fldChar w:fldCharType="begin"/>
        </w:r>
        <w:r>
          <w:instrText xml:space="preserve"> PAGEREF _Toc29189 \h </w:instrText>
        </w:r>
        <w:r>
          <w:fldChar w:fldCharType="separate"/>
        </w:r>
        <w:r>
          <w:t>42</w:t>
        </w:r>
        <w:r>
          <w:fldChar w:fldCharType="end"/>
        </w:r>
      </w:hyperlink>
    </w:p>
    <w:p>
      <w:pPr>
        <w:pStyle w:val="TOC1"/>
        <w:tabs>
          <w:tab w:val="right" w:leader="dot" w:pos="8306"/>
        </w:tabs>
      </w:pPr>
      <w:hyperlink w:anchor="_Toc30460" w:history="1">
        <w:r>
          <w:rPr>
            <w:rFonts w:ascii="仿宋" w:eastAsia="仿宋" w:hAnsi="仿宋" w:cs="仿宋" w:hint="eastAsia"/>
            <w:lang w:eastAsia="zh-CN"/>
          </w:rPr>
          <w:t>十二、装订机项目人力资源培养与发展</w:t>
        </w:r>
        <w:r>
          <w:tab/>
        </w:r>
        <w:r>
          <w:fldChar w:fldCharType="begin"/>
        </w:r>
        <w:r>
          <w:instrText xml:space="preserve"> PAGEREF _Toc30460 \h </w:instrText>
        </w:r>
        <w:r>
          <w:fldChar w:fldCharType="separate"/>
        </w:r>
        <w:r>
          <w:t>44</w:t>
        </w:r>
        <w:r>
          <w:fldChar w:fldCharType="end"/>
        </w:r>
      </w:hyperlink>
    </w:p>
    <w:p>
      <w:pPr>
        <w:pStyle w:val="TOC2"/>
        <w:tabs>
          <w:tab w:val="right" w:leader="dot" w:pos="8306"/>
        </w:tabs>
      </w:pPr>
      <w:hyperlink w:anchor="_Toc3329" w:history="1">
        <w:r>
          <w:rPr>
            <w:rFonts w:ascii="仿宋" w:eastAsia="仿宋" w:hAnsi="仿宋" w:cs="仿宋" w:hint="eastAsia"/>
            <w:lang w:eastAsia="zh-CN"/>
          </w:rPr>
          <w:t>(一)、人才需求与规划</w:t>
        </w:r>
        <w:r>
          <w:tab/>
        </w:r>
        <w:r>
          <w:fldChar w:fldCharType="begin"/>
        </w:r>
        <w:r>
          <w:instrText xml:space="preserve"> PAGEREF _Toc3329 \h </w:instrText>
        </w:r>
        <w:r>
          <w:fldChar w:fldCharType="separate"/>
        </w:r>
        <w:r>
          <w:t>44</w:t>
        </w:r>
        <w:r>
          <w:fldChar w:fldCharType="end"/>
        </w:r>
      </w:hyperlink>
    </w:p>
    <w:p>
      <w:pPr>
        <w:pStyle w:val="TOC2"/>
        <w:tabs>
          <w:tab w:val="right" w:leader="dot" w:pos="8306"/>
        </w:tabs>
      </w:pPr>
      <w:hyperlink w:anchor="_Toc7722" w:history="1">
        <w:r>
          <w:rPr>
            <w:rFonts w:ascii="仿宋" w:eastAsia="仿宋" w:hAnsi="仿宋" w:cs="仿宋" w:hint="eastAsia"/>
            <w:lang w:eastAsia="zh-CN"/>
          </w:rPr>
          <w:t>(二)、培训与发展计划</w:t>
        </w:r>
        <w:r>
          <w:tab/>
        </w:r>
        <w:r>
          <w:fldChar w:fldCharType="begin"/>
        </w:r>
        <w:r>
          <w:instrText xml:space="preserve"> PAGEREF _Toc7722 \h </w:instrText>
        </w:r>
        <w:r>
          <w:fldChar w:fldCharType="separate"/>
        </w:r>
        <w:r>
          <w:t>44</w:t>
        </w:r>
        <w:r>
          <w:fldChar w:fldCharType="end"/>
        </w:r>
      </w:hyperlink>
    </w:p>
    <w:p>
      <w:pPr>
        <w:pStyle w:val="TOC1"/>
        <w:tabs>
          <w:tab w:val="right" w:leader="dot" w:pos="8306"/>
        </w:tabs>
      </w:pPr>
      <w:hyperlink w:anchor="_Toc27443" w:history="1">
        <w:r>
          <w:rPr>
            <w:rFonts w:ascii="仿宋" w:eastAsia="仿宋" w:hAnsi="仿宋" w:cs="仿宋" w:hint="eastAsia"/>
            <w:lang w:eastAsia="zh-CN"/>
          </w:rPr>
          <w:t>十三、装订机项目实施时间节点</w:t>
        </w:r>
        <w:r>
          <w:tab/>
        </w:r>
        <w:r>
          <w:fldChar w:fldCharType="begin"/>
        </w:r>
        <w:r>
          <w:instrText xml:space="preserve"> PAGEREF _Toc27443 \h </w:instrText>
        </w:r>
        <w:r>
          <w:fldChar w:fldCharType="separate"/>
        </w:r>
        <w:r>
          <w:t>45</w:t>
        </w:r>
        <w:r>
          <w:fldChar w:fldCharType="end"/>
        </w:r>
      </w:hyperlink>
    </w:p>
    <w:p>
      <w:pPr>
        <w:pStyle w:val="TOC2"/>
        <w:tabs>
          <w:tab w:val="right" w:leader="dot" w:pos="8306"/>
        </w:tabs>
      </w:pPr>
      <w:hyperlink w:anchor="_Toc21497" w:history="1">
        <w:r>
          <w:rPr>
            <w:rFonts w:ascii="仿宋" w:eastAsia="仿宋" w:hAnsi="仿宋" w:cs="仿宋" w:hint="eastAsia"/>
            <w:lang w:eastAsia="zh-CN"/>
          </w:rPr>
          <w:t>(一)、装订机项目启动阶段时间节点</w:t>
        </w:r>
        <w:r>
          <w:tab/>
        </w:r>
        <w:r>
          <w:fldChar w:fldCharType="begin"/>
        </w:r>
        <w:r>
          <w:instrText xml:space="preserve"> PAGEREF _Toc21497 \h </w:instrText>
        </w:r>
        <w:r>
          <w:fldChar w:fldCharType="separate"/>
        </w:r>
        <w:r>
          <w:t>45</w:t>
        </w:r>
        <w:r>
          <w:fldChar w:fldCharType="end"/>
        </w:r>
      </w:hyperlink>
    </w:p>
    <w:p>
      <w:pPr>
        <w:pStyle w:val="TOC2"/>
        <w:tabs>
          <w:tab w:val="right" w:leader="dot" w:pos="8306"/>
        </w:tabs>
      </w:pPr>
      <w:hyperlink w:anchor="_Toc30136" w:history="1">
        <w:r>
          <w:rPr>
            <w:rFonts w:ascii="仿宋" w:eastAsia="仿宋" w:hAnsi="仿宋" w:cs="仿宋" w:hint="eastAsia"/>
            <w:lang w:eastAsia="zh-CN"/>
          </w:rPr>
          <w:t>(二)、装订机项目执行阶段时间节点</w:t>
        </w:r>
        <w:r>
          <w:tab/>
        </w:r>
        <w:r>
          <w:fldChar w:fldCharType="begin"/>
        </w:r>
        <w:r>
          <w:instrText xml:space="preserve"> PAGEREF _Toc30136 \h </w:instrText>
        </w:r>
        <w:r>
          <w:fldChar w:fldCharType="separate"/>
        </w:r>
        <w:r>
          <w:t>46</w:t>
        </w:r>
        <w:r>
          <w:fldChar w:fldCharType="end"/>
        </w:r>
      </w:hyperlink>
    </w:p>
    <w:p>
      <w:pPr>
        <w:pStyle w:val="TOC2"/>
        <w:tabs>
          <w:tab w:val="right" w:leader="dot" w:pos="8306"/>
        </w:tabs>
      </w:pPr>
      <w:hyperlink w:anchor="_Toc22836" w:history="1">
        <w:r>
          <w:rPr>
            <w:rFonts w:ascii="仿宋" w:eastAsia="仿宋" w:hAnsi="仿宋" w:cs="仿宋" w:hint="eastAsia"/>
            <w:lang w:eastAsia="zh-CN"/>
          </w:rPr>
          <w:t>(三)、装订机项目完成阶段时间节点</w:t>
        </w:r>
        <w:r>
          <w:tab/>
        </w:r>
        <w:r>
          <w:fldChar w:fldCharType="begin"/>
        </w:r>
        <w:r>
          <w:instrText xml:space="preserve"> PAGEREF _Toc22836 \h </w:instrText>
        </w:r>
        <w:r>
          <w:fldChar w:fldCharType="separate"/>
        </w:r>
        <w:r>
          <w:t>47</w:t>
        </w:r>
        <w:r>
          <w:fldChar w:fldCharType="end"/>
        </w:r>
      </w:hyperlink>
    </w:p>
    <w:p>
      <w:pPr>
        <w:pStyle w:val="TOC1"/>
        <w:tabs>
          <w:tab w:val="right" w:leader="dot" w:pos="8306"/>
        </w:tabs>
      </w:pPr>
      <w:hyperlink w:anchor="_Toc32199" w:history="1">
        <w:r>
          <w:rPr>
            <w:rFonts w:ascii="仿宋" w:eastAsia="仿宋" w:hAnsi="仿宋" w:cs="仿宋" w:hint="eastAsia"/>
            <w:lang w:eastAsia="zh-CN"/>
          </w:rPr>
          <w:t>十四、装订机项目变更管理</w:t>
        </w:r>
        <w:r>
          <w:tab/>
        </w:r>
        <w:r>
          <w:fldChar w:fldCharType="begin"/>
        </w:r>
        <w:r>
          <w:instrText xml:space="preserve"> PAGEREF _Toc32199 \h </w:instrText>
        </w:r>
        <w:r>
          <w:fldChar w:fldCharType="separate"/>
        </w:r>
        <w:r>
          <w:t>48</w:t>
        </w:r>
        <w:r>
          <w:fldChar w:fldCharType="end"/>
        </w:r>
      </w:hyperlink>
    </w:p>
    <w:p>
      <w:pPr>
        <w:pStyle w:val="TOC2"/>
        <w:tabs>
          <w:tab w:val="right" w:leader="dot" w:pos="8306"/>
        </w:tabs>
      </w:pPr>
      <w:hyperlink w:anchor="_Toc26476" w:history="1">
        <w:r>
          <w:rPr>
            <w:rFonts w:ascii="仿宋" w:eastAsia="仿宋" w:hAnsi="仿宋" w:cs="仿宋" w:hint="eastAsia"/>
            <w:lang w:eastAsia="zh-CN"/>
          </w:rPr>
          <w:t>(一)、变更申请与评估</w:t>
        </w:r>
        <w:r>
          <w:tab/>
        </w:r>
        <w:r>
          <w:fldChar w:fldCharType="begin"/>
        </w:r>
        <w:r>
          <w:instrText xml:space="preserve"> PAGEREF _Toc26476 \h </w:instrText>
        </w:r>
        <w:r>
          <w:fldChar w:fldCharType="separate"/>
        </w:r>
        <w:r>
          <w:t>48</w:t>
        </w:r>
        <w:r>
          <w:fldChar w:fldCharType="end"/>
        </w:r>
      </w:hyperlink>
    </w:p>
    <w:p>
      <w:pPr>
        <w:pStyle w:val="TOC2"/>
        <w:tabs>
          <w:tab w:val="right" w:leader="dot" w:pos="8306"/>
        </w:tabs>
      </w:pPr>
      <w:hyperlink w:anchor="_Toc5909" w:history="1">
        <w:r>
          <w:rPr>
            <w:rFonts w:ascii="仿宋" w:eastAsia="仿宋" w:hAnsi="仿宋" w:cs="仿宋" w:hint="eastAsia"/>
            <w:lang w:eastAsia="zh-CN"/>
          </w:rPr>
          <w:t>(二)、变更实施与控制</w:t>
        </w:r>
        <w:r>
          <w:tab/>
        </w:r>
        <w:r>
          <w:fldChar w:fldCharType="begin"/>
        </w:r>
        <w:r>
          <w:instrText xml:space="preserve"> PAGEREF _Toc5909 \h </w:instrText>
        </w:r>
        <w:r>
          <w:fldChar w:fldCharType="separate"/>
        </w:r>
        <w:r>
          <w:t>49</w:t>
        </w:r>
        <w:r>
          <w:fldChar w:fldCharType="end"/>
        </w:r>
      </w:hyperlink>
    </w:p>
    <w:p>
      <w:pPr>
        <w:pStyle w:val="TOC1"/>
        <w:tabs>
          <w:tab w:val="right" w:leader="dot" w:pos="8306"/>
        </w:tabs>
      </w:pPr>
      <w:hyperlink w:anchor="_Toc10815" w:history="1">
        <w:r>
          <w:rPr>
            <w:rFonts w:ascii="仿宋" w:eastAsia="仿宋" w:hAnsi="仿宋" w:cs="仿宋" w:hint="eastAsia"/>
            <w:lang w:eastAsia="zh-CN"/>
          </w:rPr>
          <w:t>十五、营销与推广策略</w:t>
        </w:r>
        <w:r>
          <w:tab/>
        </w:r>
        <w:r>
          <w:fldChar w:fldCharType="begin"/>
        </w:r>
        <w:r>
          <w:instrText xml:space="preserve"> PAGEREF _Toc10815 \h </w:instrText>
        </w:r>
        <w:r>
          <w:fldChar w:fldCharType="separate"/>
        </w:r>
        <w:r>
          <w:t>49</w:t>
        </w:r>
        <w:r>
          <w:fldChar w:fldCharType="end"/>
        </w:r>
      </w:hyperlink>
    </w:p>
    <w:p>
      <w:pPr>
        <w:pStyle w:val="TOC2"/>
        <w:tabs>
          <w:tab w:val="right" w:leader="dot" w:pos="8306"/>
        </w:tabs>
      </w:pPr>
      <w:hyperlink w:anchor="_Toc4740" w:history="1">
        <w:r>
          <w:rPr>
            <w:rFonts w:ascii="仿宋" w:eastAsia="仿宋" w:hAnsi="仿宋" w:cs="仿宋" w:hint="eastAsia"/>
            <w:lang w:eastAsia="zh-CN"/>
          </w:rPr>
          <w:t>(一)、产品/服务定位与特点</w:t>
        </w:r>
        <w:r>
          <w:tab/>
        </w:r>
        <w:r>
          <w:fldChar w:fldCharType="begin"/>
        </w:r>
        <w:r>
          <w:instrText xml:space="preserve"> PAGEREF _Toc4740 \h </w:instrText>
        </w:r>
        <w:r>
          <w:fldChar w:fldCharType="separate"/>
        </w:r>
        <w:r>
          <w:t>49</w:t>
        </w:r>
        <w:r>
          <w:fldChar w:fldCharType="end"/>
        </w:r>
      </w:hyperlink>
    </w:p>
    <w:p>
      <w:pPr>
        <w:pStyle w:val="TOC2"/>
        <w:tabs>
          <w:tab w:val="right" w:leader="dot" w:pos="8306"/>
        </w:tabs>
      </w:pPr>
      <w:hyperlink w:anchor="_Toc7131" w:history="1">
        <w:r>
          <w:rPr>
            <w:rFonts w:ascii="仿宋" w:eastAsia="仿宋" w:hAnsi="仿宋" w:cs="仿宋" w:hint="eastAsia"/>
            <w:lang w:eastAsia="zh-CN"/>
          </w:rPr>
          <w:t>(二)、市场定位与竞争分析</w:t>
        </w:r>
        <w:r>
          <w:tab/>
        </w:r>
        <w:r>
          <w:fldChar w:fldCharType="begin"/>
        </w:r>
        <w:r>
          <w:instrText xml:space="preserve"> PAGEREF _Toc7131 \h </w:instrText>
        </w:r>
        <w:r>
          <w:fldChar w:fldCharType="separate"/>
        </w:r>
        <w:r>
          <w:t>51</w:t>
        </w:r>
        <w:r>
          <w:fldChar w:fldCharType="end"/>
        </w:r>
      </w:hyperlink>
    </w:p>
    <w:p>
      <w:pPr>
        <w:pStyle w:val="TOC2"/>
        <w:tabs>
          <w:tab w:val="right" w:leader="dot" w:pos="8306"/>
        </w:tabs>
      </w:pPr>
      <w:hyperlink w:anchor="_Toc785" w:history="1">
        <w:r>
          <w:rPr>
            <w:rFonts w:ascii="仿宋" w:eastAsia="仿宋" w:hAnsi="仿宋" w:cs="仿宋" w:hint="eastAsia"/>
            <w:lang w:eastAsia="zh-CN"/>
          </w:rPr>
          <w:t>(三)、营销渠道与策略</w:t>
        </w:r>
        <w:r>
          <w:tab/>
        </w:r>
        <w:r>
          <w:fldChar w:fldCharType="begin"/>
        </w:r>
        <w:r>
          <w:instrText xml:space="preserve"> PAGEREF _Toc785 \h </w:instrText>
        </w:r>
        <w:r>
          <w:fldChar w:fldCharType="separate"/>
        </w:r>
        <w:r>
          <w:t>52</w:t>
        </w:r>
        <w:r>
          <w:fldChar w:fldCharType="end"/>
        </w:r>
      </w:hyperlink>
    </w:p>
    <w:p>
      <w:pPr>
        <w:pStyle w:val="TOC2"/>
        <w:tabs>
          <w:tab w:val="right" w:leader="dot" w:pos="8306"/>
        </w:tabs>
      </w:pPr>
      <w:hyperlink w:anchor="_Toc9899" w:history="1">
        <w:r>
          <w:rPr>
            <w:rFonts w:ascii="仿宋" w:eastAsia="仿宋" w:hAnsi="仿宋" w:cs="仿宋" w:hint="eastAsia"/>
            <w:lang w:eastAsia="zh-CN"/>
          </w:rPr>
          <w:t>(四)、推广与宣传活动</w:t>
        </w:r>
        <w:r>
          <w:tab/>
        </w:r>
        <w:r>
          <w:fldChar w:fldCharType="begin"/>
        </w:r>
        <w:r>
          <w:instrText xml:space="preserve"> PAGEREF _Toc9899 \h </w:instrText>
        </w:r>
        <w:r>
          <w:fldChar w:fldCharType="separate"/>
        </w:r>
        <w:r>
          <w:t>53</w:t>
        </w:r>
        <w:r>
          <w:fldChar w:fldCharType="end"/>
        </w:r>
      </w:hyperlink>
    </w:p>
    <w:p>
      <w:pPr>
        <w:pStyle w:val="TOC1"/>
        <w:tabs>
          <w:tab w:val="right" w:leader="dot" w:pos="8306"/>
        </w:tabs>
      </w:pPr>
      <w:hyperlink w:anchor="_Toc18266" w:history="1">
        <w:r>
          <w:rPr>
            <w:rFonts w:ascii="仿宋" w:eastAsia="仿宋" w:hAnsi="仿宋" w:cs="仿宋" w:hint="eastAsia"/>
            <w:lang w:eastAsia="zh-CN"/>
          </w:rPr>
          <w:t>十六、装订机项目工程方案分析</w:t>
        </w:r>
        <w:r>
          <w:tab/>
        </w:r>
        <w:r>
          <w:fldChar w:fldCharType="begin"/>
        </w:r>
        <w:r>
          <w:instrText xml:space="preserve"> PAGEREF _Toc18266 \h </w:instrText>
        </w:r>
        <w:r>
          <w:fldChar w:fldCharType="separate"/>
        </w:r>
        <w:r>
          <w:t>58</w:t>
        </w:r>
        <w:r>
          <w:fldChar w:fldCharType="end"/>
        </w:r>
      </w:hyperlink>
    </w:p>
    <w:p>
      <w:pPr>
        <w:pStyle w:val="TOC2"/>
        <w:tabs>
          <w:tab w:val="right" w:leader="dot" w:pos="8306"/>
        </w:tabs>
      </w:pPr>
      <w:hyperlink w:anchor="_Toc15689" w:history="1">
        <w:r>
          <w:rPr>
            <w:rFonts w:ascii="仿宋" w:eastAsia="仿宋" w:hAnsi="仿宋" w:cs="仿宋" w:hint="eastAsia"/>
            <w:lang w:eastAsia="zh-CN"/>
          </w:rPr>
          <w:t>(一)、建筑工程设计原则</w:t>
        </w:r>
        <w:r>
          <w:tab/>
        </w:r>
        <w:r>
          <w:fldChar w:fldCharType="begin"/>
        </w:r>
        <w:r>
          <w:instrText xml:space="preserve"> PAGEREF _Toc15689 \h </w:instrText>
        </w:r>
        <w:r>
          <w:fldChar w:fldCharType="separate"/>
        </w:r>
        <w:r>
          <w:t>58</w:t>
        </w:r>
        <w:r>
          <w:fldChar w:fldCharType="end"/>
        </w:r>
      </w:hyperlink>
    </w:p>
    <w:p>
      <w:pPr>
        <w:pStyle w:val="TOC2"/>
        <w:tabs>
          <w:tab w:val="right" w:leader="dot" w:pos="8306"/>
        </w:tabs>
      </w:pPr>
      <w:hyperlink w:anchor="_Toc9271" w:history="1">
        <w:r>
          <w:rPr>
            <w:rFonts w:ascii="仿宋" w:eastAsia="仿宋" w:hAnsi="仿宋" w:cs="仿宋" w:hint="eastAsia"/>
            <w:lang w:eastAsia="zh-CN"/>
          </w:rPr>
          <w:t>(二)、土建工程建设指标</w:t>
        </w:r>
        <w:r>
          <w:tab/>
        </w:r>
        <w:r>
          <w:fldChar w:fldCharType="begin"/>
        </w:r>
        <w:r>
          <w:instrText xml:space="preserve"> PAGEREF _Toc9271 \h </w:instrText>
        </w:r>
        <w:r>
          <w:fldChar w:fldCharType="separate"/>
        </w:r>
        <w:r>
          <w:t>62</w:t>
        </w:r>
        <w:r>
          <w:fldChar w:fldCharType="end"/>
        </w:r>
      </w:hyperlink>
    </w:p>
    <w:p>
      <w:pPr>
        <w:pStyle w:val="TOC1"/>
        <w:tabs>
          <w:tab w:val="right" w:leader="dot" w:pos="8306"/>
        </w:tabs>
      </w:pPr>
      <w:hyperlink w:anchor="_Toc25390" w:history="1">
        <w:r>
          <w:rPr>
            <w:rFonts w:ascii="仿宋" w:eastAsia="仿宋" w:hAnsi="仿宋" w:cs="仿宋" w:hint="eastAsia"/>
            <w:lang w:eastAsia="zh-CN"/>
          </w:rPr>
          <w:t>十七、利益相关者分析与沟通计划</w:t>
        </w:r>
        <w:r>
          <w:tab/>
        </w:r>
        <w:r>
          <w:fldChar w:fldCharType="begin"/>
        </w:r>
        <w:r>
          <w:instrText xml:space="preserve"> PAGEREF _Toc25390 \h </w:instrText>
        </w:r>
        <w:r>
          <w:fldChar w:fldCharType="separate"/>
        </w:r>
        <w:r>
          <w:t>63</w:t>
        </w:r>
        <w:r>
          <w:fldChar w:fldCharType="end"/>
        </w:r>
      </w:hyperlink>
    </w:p>
    <w:p>
      <w:pPr>
        <w:pStyle w:val="TOC2"/>
        <w:tabs>
          <w:tab w:val="right" w:leader="dot" w:pos="8306"/>
        </w:tabs>
      </w:pPr>
      <w:hyperlink w:anchor="_Toc8504" w:history="1">
        <w:r>
          <w:rPr>
            <w:rFonts w:ascii="仿宋" w:eastAsia="仿宋" w:hAnsi="仿宋" w:cs="仿宋" w:hint="eastAsia"/>
            <w:lang w:eastAsia="zh-CN"/>
          </w:rPr>
          <w:t>(一)、利益相关者分析</w:t>
        </w:r>
        <w:r>
          <w:tab/>
        </w:r>
        <w:r>
          <w:fldChar w:fldCharType="begin"/>
        </w:r>
        <w:r>
          <w:instrText xml:space="preserve"> PAGEREF _Toc8504 \h </w:instrText>
        </w:r>
        <w:r>
          <w:fldChar w:fldCharType="separate"/>
        </w:r>
        <w:r>
          <w:t>63</w:t>
        </w:r>
        <w:r>
          <w:fldChar w:fldCharType="end"/>
        </w:r>
      </w:hyperlink>
    </w:p>
    <w:p>
      <w:pPr>
        <w:pStyle w:val="TOC2"/>
        <w:tabs>
          <w:tab w:val="right" w:leader="dot" w:pos="8306"/>
        </w:tabs>
      </w:pPr>
      <w:hyperlink w:anchor="_Toc13239" w:history="1">
        <w:r>
          <w:rPr>
            <w:rFonts w:ascii="仿宋" w:eastAsia="仿宋" w:hAnsi="仿宋" w:cs="仿宋" w:hint="eastAsia"/>
            <w:lang w:eastAsia="zh-CN"/>
          </w:rPr>
          <w:t>(二)、沟通计划</w:t>
        </w:r>
        <w:r>
          <w:tab/>
        </w:r>
        <w:r>
          <w:fldChar w:fldCharType="begin"/>
        </w:r>
        <w:r>
          <w:instrText xml:space="preserve"> PAGEREF _Toc13239 \h </w:instrText>
        </w:r>
        <w:r>
          <w:fldChar w:fldCharType="separate"/>
        </w:r>
        <w:r>
          <w:t>64</w:t>
        </w:r>
        <w:r>
          <w:fldChar w:fldCharType="end"/>
        </w:r>
      </w:hyperlink>
    </w:p>
    <w:p>
      <w:pPr>
        <w:pStyle w:val="TOC1"/>
        <w:tabs>
          <w:tab w:val="right" w:leader="dot" w:pos="8306"/>
        </w:tabs>
      </w:pPr>
      <w:hyperlink w:anchor="_Toc7696" w:history="1">
        <w:r>
          <w:rPr>
            <w:rFonts w:ascii="仿宋" w:eastAsia="仿宋" w:hAnsi="仿宋" w:cs="仿宋" w:hint="eastAsia"/>
            <w:lang w:eastAsia="zh-CN"/>
          </w:rPr>
          <w:t>十八、装订机项目实施保障措施</w:t>
        </w:r>
        <w:r>
          <w:tab/>
        </w:r>
        <w:r>
          <w:fldChar w:fldCharType="begin"/>
        </w:r>
        <w:r>
          <w:instrText xml:space="preserve"> PAGEREF _Toc7696 \h </w:instrText>
        </w:r>
        <w:r>
          <w:fldChar w:fldCharType="separate"/>
        </w:r>
        <w:r>
          <w:t>66</w:t>
        </w:r>
        <w:r>
          <w:fldChar w:fldCharType="end"/>
        </w:r>
      </w:hyperlink>
    </w:p>
    <w:p>
      <w:pPr>
        <w:pStyle w:val="TOC2"/>
        <w:tabs>
          <w:tab w:val="right" w:leader="dot" w:pos="8306"/>
        </w:tabs>
      </w:pPr>
      <w:hyperlink w:anchor="_Toc8823" w:history="1">
        <w:r>
          <w:rPr>
            <w:rFonts w:ascii="仿宋" w:eastAsia="仿宋" w:hAnsi="仿宋" w:cs="仿宋" w:hint="eastAsia"/>
            <w:lang w:eastAsia="zh-CN"/>
          </w:rPr>
          <w:t>(一)、装订机项目实施保障机制</w:t>
        </w:r>
        <w:r>
          <w:tab/>
        </w:r>
        <w:r>
          <w:fldChar w:fldCharType="begin"/>
        </w:r>
        <w:r>
          <w:instrText xml:space="preserve"> PAGEREF _Toc8823 \h </w:instrText>
        </w:r>
        <w:r>
          <w:fldChar w:fldCharType="separate"/>
        </w:r>
        <w:r>
          <w:t>66</w:t>
        </w:r>
        <w:r>
          <w:fldChar w:fldCharType="end"/>
        </w:r>
      </w:hyperlink>
    </w:p>
    <w:p>
      <w:pPr>
        <w:pStyle w:val="TOC2"/>
        <w:tabs>
          <w:tab w:val="right" w:leader="dot" w:pos="8306"/>
        </w:tabs>
      </w:pPr>
      <w:hyperlink w:anchor="_Toc4131" w:history="1">
        <w:r>
          <w:rPr>
            <w:rFonts w:ascii="仿宋" w:eastAsia="仿宋" w:hAnsi="仿宋" w:cs="仿宋" w:hint="eastAsia"/>
            <w:lang w:eastAsia="zh-CN"/>
          </w:rPr>
          <w:t>(二)、装订机项目法律合规要求</w:t>
        </w:r>
        <w:r>
          <w:tab/>
        </w:r>
        <w:r>
          <w:fldChar w:fldCharType="begin"/>
        </w:r>
        <w:r>
          <w:instrText xml:space="preserve"> PAGEREF _Toc4131 \h </w:instrText>
        </w:r>
        <w:r>
          <w:fldChar w:fldCharType="separate"/>
        </w:r>
        <w:r>
          <w:t>69</w:t>
        </w:r>
        <w:r>
          <w:fldChar w:fldCharType="end"/>
        </w:r>
      </w:hyperlink>
    </w:p>
    <w:p>
      <w:pPr>
        <w:pStyle w:val="TOC2"/>
        <w:tabs>
          <w:tab w:val="right" w:leader="dot" w:pos="8306"/>
        </w:tabs>
      </w:pPr>
      <w:hyperlink w:anchor="_Toc18155" w:history="1">
        <w:r>
          <w:rPr>
            <w:rFonts w:ascii="仿宋" w:eastAsia="仿宋" w:hAnsi="仿宋" w:cs="仿宋" w:hint="eastAsia"/>
            <w:lang w:eastAsia="zh-CN"/>
          </w:rPr>
          <w:t>(三)、装订机项目合同管理与法律事务</w:t>
        </w:r>
        <w:r>
          <w:tab/>
        </w:r>
        <w:r>
          <w:fldChar w:fldCharType="begin"/>
        </w:r>
        <w:r>
          <w:instrText xml:space="preserve"> PAGEREF _Toc18155 \h </w:instrText>
        </w:r>
        <w:r>
          <w:fldChar w:fldCharType="separate"/>
        </w:r>
        <w:r>
          <w:t>73</w:t>
        </w:r>
        <w:r>
          <w:fldChar w:fldCharType="end"/>
        </w:r>
      </w:hyperlink>
    </w:p>
    <w:p>
      <w:pPr>
        <w:pStyle w:val="TOC2"/>
        <w:tabs>
          <w:tab w:val="right" w:leader="dot" w:pos="8306"/>
        </w:tabs>
      </w:pPr>
      <w:hyperlink w:anchor="_Toc4574" w:history="1">
        <w:r>
          <w:rPr>
            <w:rFonts w:ascii="仿宋" w:eastAsia="仿宋" w:hAnsi="仿宋" w:cs="仿宋" w:hint="eastAsia"/>
            <w:lang w:eastAsia="zh-CN"/>
          </w:rPr>
          <w:t>(四)、装订机项目知识产权保护策略</w:t>
        </w:r>
        <w:r>
          <w:tab/>
        </w:r>
        <w:r>
          <w:fldChar w:fldCharType="begin"/>
        </w:r>
        <w:r>
          <w:instrText xml:space="preserve"> PAGEREF _Toc4574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87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装订机项目的主要产品是XXXX，预计年产值为XXX万元。这一产品在市场中占据着重要的地位，其广泛的应用范围使得该装订机项目的市场前景非常广阔。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订机项目的xxx产品作为重要的原材料之一，将在多个领域发挥关键作用。其在建筑、交通、能源等方面的广泛应用将为整个产业链提供强大的支持，形成产业协同效应。装订机项目的年产值XXX万XXX万XXX万万元不仅反映了其在市场上的巨大潜力，更预示着它对国民经济的积极贡献。这种关联度高、涉及面广的产业关系，使得该装订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2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总征地面积为XXXX平方米，相当于约XX.XX亩，其中净用地面积为XXXX平方米，红线范围内相当于约XX.XX亩。这一用地规模充分考虑了装订机项目的建设需求，保障了装订机项目在合适的空间内得以充分发展。装订机项目规划的总建筑面积为XXXX平方米，其中主体工程建设占XXXX平方米，计容建筑面积达XXXX平方米。预计建筑工程的投资将达到XXXX万元，为装订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计划购置的设备共计XXXX台（套），设备购置费用为XXXX万元。这一设备购置计划充分考虑到装订机项目的生产需求和技术要求，确保了装订机项目在生产运营中具备先进的技术装备和高效的生产能力。设备的合理配置将为装订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计划总投资为XXXX万元，预计年实现营业收入为XXXX万元。这一产能规模的设定旨在确保装订机项目能够在投资与回报之间取得平衡，实现长期可持续的发展。装订机项目的总投资充分考虑到各个方面的需求，包括用地建设、设备购置等多个环节，以确保装订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80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535"/>
      <w:r>
        <w:rPr>
          <w:rFonts w:ascii="仿宋" w:eastAsia="仿宋" w:hAnsi="仿宋" w:cs="仿宋" w:hint="eastAsia"/>
          <w:lang w:eastAsia="zh-CN"/>
        </w:rPr>
        <w:t>(一)、装订机行业分析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装订机行业一直以来都是市场的关注焦点。行业内的发展趋势、竞争态势以及潜在机会都对装订机项目的推进产生深远的影响。通过深入研究行业的整体概貌，我们将更好地理解行业的核心特征，为装订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行业，技术一直是推动创新和发展的关键因素。我们将对当前技术趋势进行详尽分析，包括但不限于人工智能、大数据应用、先进制造技术等。这有助于装订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装订机项目成功的基础。我们将对主要竞争对手进行深入研究，包括其市场份额、产品特点、市场定位等。通过全面了解竞争对手的优势和劣势，装订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8685"/>
      <w:r>
        <w:rPr>
          <w:rFonts w:ascii="仿宋" w:eastAsia="仿宋" w:hAnsi="仿宋" w:cs="仿宋" w:hint="eastAsia"/>
          <w:sz w:val="28"/>
          <w:lang w:eastAsia="zh-CN"/>
        </w:rPr>
        <w:t>(二)、装订机市场分析预测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通过对市场规模的深入调研，我们将预测装订机市场未来的增长趋势。这包括市场的整体规模、各细分领域的发展趋势等。装订机项目可以根据市场的扩张速度和潜在机会，制定更符合市场需求的发展策略。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了解消费者的需求是市场分析的核心。我们将通过调查研究，深入挖掘目标消费者的需求特点、购买习惯以及对产品和服务的期望。这有助于装订机项目更好地定位目标市场，提供更符合消费者期待的解决方案。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订机项目实施过程中需要充分考虑的因素。我们将对市场风险进行全面评估，包括但不限于政策法规风险、市场竞争风险、技术变革风险等。通过对潜在风险的深入分析，装订机项目可以制定相应的风险缓解策略，降低不确定性对装订机项目的影响。</w:t>
      </w:r>
    </w:p>
    <w:p>
      <w:pPr>
        <w:pStyle w:val="Heading1"/>
        <w:ind w:firstLine="560" w:firstLineChars="200"/>
        <w:rPr>
          <w:rFonts w:ascii="仿宋" w:eastAsia="仿宋" w:hAnsi="仿宋" w:cs="仿宋" w:hint="eastAsia"/>
          <w:sz w:val="28"/>
          <w:lang w:eastAsia="zh-CN"/>
        </w:rPr>
      </w:pPr>
      <w:bookmarkStart w:id="8" w:name="_Toc18352"/>
      <w:r>
        <w:rPr>
          <w:rFonts w:ascii="仿宋" w:eastAsia="仿宋" w:hAnsi="仿宋" w:cs="仿宋" w:hint="eastAsia"/>
          <w:sz w:val="28"/>
          <w:lang w:eastAsia="zh-CN"/>
        </w:rPr>
        <w:t>三、装订机项目危机管理</w:t>
      </w:r>
      <w:bookmarkEnd w:id="8"/>
    </w:p>
    <w:p>
      <w:pPr>
        <w:pStyle w:val="Heading2"/>
        <w:rPr>
          <w:rFonts w:ascii="仿宋" w:eastAsia="仿宋" w:hAnsi="仿宋" w:cs="仿宋" w:hint="eastAsia"/>
          <w:lang w:eastAsia="zh-CN"/>
        </w:rPr>
      </w:pPr>
      <w:bookmarkStart w:id="9" w:name="_Toc1518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危机管理中，危机预警与识别是确保装订机项目稳健运行的核心步骤。通过建立全面的监测机制，装订机项目团队旨在及时发现和理解潜在的风险和危机因素，以便采取及时的预防和应对措施，确保装订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首先，通过深入的风险评估，装订机项目团队全面分析了整个装订机项目和各个阶段可能存在的威胁。这包括准确评估每个潜在风险的发生概率和可能影响的程度，为后续危机预警提供了有力支持。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装订机项目团队着重于明确定义装订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装订机项目进展的持续监控，团队能够及时发现潜在问题并作出迅速反应。装订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在这一阶段，团队的专业素养和反应速度将发挥至关重要的作用，以确保潜在危机能够在初期得到有效的处理，最大程度地减轻负面影响。通过危机预警与识别，装订机项目得以更有序、可控地推进。</w:t>
      </w:r>
    </w:p>
    <w:p>
      <w:pPr>
        <w:pStyle w:val="Heading2"/>
        <w:ind w:firstLine="560" w:firstLineChars="200"/>
        <w:rPr>
          <w:rFonts w:ascii="仿宋" w:eastAsia="仿宋" w:hAnsi="仿宋" w:cs="仿宋" w:hint="eastAsia"/>
          <w:sz w:val="28"/>
          <w:lang w:eastAsia="zh-CN"/>
        </w:rPr>
      </w:pPr>
      <w:bookmarkStart w:id="10" w:name="_Toc2851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在危机发生时，装订机项目团队立即行动，成立了应急小组。该小组的任务是迅速制定并实施紧急应对措施，以最小化潜在损失。以下是采取的主要措施：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暂停装订机项目进度：为遏制危机蔓延，装订机项目暂时停止进行，以便全面评估当前状况。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资源重新分配：重新评估装订机项目资源的分配，确保最大限度地减小损失。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实时沟通：与关键利益相关者建立实时沟通机制，向他们传递装订机项目危机的实际状况，保障装订机项目核心利益。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在紧急应对的同时，装订机项目团队强调了团队协作和有效沟通的重要性。以下是团队协作的关键举措：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信息共享机制：建立了信息共享平台，确保团队成员能够及时获取装订机项目危机的实时信息。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领导者沟通：装订机项目领导者通过定期会议和即时沟通工具，指导团队应对危机，保持团队稳定运行。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随着危机得到初步控制，装订机项目团队转向制定恢复计划，以确保装订机项目能够从中迅速恢复。主要恢复计划包括：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修复受损的进度计划：重新评估装订机项目进度，制定修复计划，确保装订机项目尽快回归正常进程。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重新调整资源分配：优化资源分配，确保装订机项目在有限资源下高效运转。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风险管理机制加强：对装订机项目风险进行全面评估，制定更强化的风险管理策略，以预防未来可能的危机。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169"/>
      <w:r>
        <w:rPr>
          <w:rFonts w:ascii="仿宋" w:eastAsia="仿宋" w:hAnsi="仿宋" w:cs="仿宋" w:hint="eastAsia"/>
          <w:sz w:val="28"/>
          <w:lang w:eastAsia="zh-CN"/>
        </w:rPr>
        <w:t>四、装订机项目文档管理</w:t>
      </w:r>
      <w:bookmarkEnd w:id="11"/>
    </w:p>
    <w:p>
      <w:pPr>
        <w:pStyle w:val="Heading2"/>
        <w:rPr>
          <w:rFonts w:ascii="仿宋" w:eastAsia="仿宋" w:hAnsi="仿宋" w:cs="仿宋" w:hint="eastAsia"/>
          <w:lang w:eastAsia="zh-CN"/>
        </w:rPr>
      </w:pPr>
      <w:bookmarkStart w:id="12" w:name="_Toc1057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装订机项目高度重视文档的质量和准确性，以支持装订机项目的各项活动和决策。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文档的编制始于装订机项目计划的初期，我们制定了详细的文档编制计划，明确了每个文档的内容、格式和编写责任人。在装订机项目启动阶段，我们首先编制了装订机项目章程，明确定义了装订机项目的目标、范围、风险等关键要素。随后，装订机项目团队根据计划陆续编制了需求文档、设计文档、测试文档等各类文档，确保装订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装订机项目管理中的重要环节，旨在确保装订机项目文档符合质量标准和装订机项目需求。在装订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除了内部审查，我们还进行了外部审查，邀请装订机项目相关利益方和专业领域的专家对文档进行独立审查。这有助于获取更全面、客观的反馈，确保装订机项目文档不仅符合内部标准，也满足外部需求。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装订机项目在文档编制与审查方面建立了严格的管理机制，通过规范的流程和多维度的审查，确保装订机项目文档的质量、准确性和可靠性，为装订机项目的顺利推进提供了有力支持。</w:t>
      </w:r>
    </w:p>
    <w:p>
      <w:pPr>
        <w:pStyle w:val="Heading2"/>
        <w:ind w:firstLine="560" w:firstLineChars="200"/>
        <w:rPr>
          <w:rFonts w:ascii="仿宋" w:eastAsia="仿宋" w:hAnsi="仿宋" w:cs="仿宋" w:hint="eastAsia"/>
          <w:sz w:val="28"/>
          <w:lang w:eastAsia="zh-CN"/>
        </w:rPr>
      </w:pPr>
      <w:bookmarkStart w:id="13" w:name="_Toc1664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我们通过多渠道发布文档，包括电子邮件、装订机项目管理平台、内部网站等，以满足不同团队成员的偏好和需求。多渠道发布确保了信息的全面覆盖。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我们采用了精细的权限控制，确保只有授权人员可以访问敏感信息。这种安全措施保护了装订机项目文档的机密性，防止了未经授权的信息泄露。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02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文档存档与归档是装订机项目生命周期中一个至关重要的环节，直接关系到装订机项目信息的长期保存和历史记录的完整性。在装订机项目中，我们实施了一系列有效的文档存档与归档管理策略：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855"/>
      <w:r>
        <w:rPr>
          <w:rFonts w:ascii="仿宋" w:eastAsia="仿宋" w:hAnsi="仿宋" w:cs="仿宋" w:hint="eastAsia"/>
          <w:sz w:val="28"/>
          <w:lang w:eastAsia="zh-CN"/>
        </w:rPr>
        <w:t>五、装订机项目可持续发展</w:t>
      </w:r>
      <w:bookmarkEnd w:id="15"/>
    </w:p>
    <w:p>
      <w:pPr>
        <w:pStyle w:val="Heading2"/>
        <w:rPr>
          <w:rFonts w:ascii="仿宋" w:eastAsia="仿宋" w:hAnsi="仿宋" w:cs="仿宋" w:hint="eastAsia"/>
          <w:lang w:eastAsia="zh-CN"/>
        </w:rPr>
      </w:pPr>
      <w:bookmarkStart w:id="16" w:name="_Toc3067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中，装订机项目团队着眼于未来，明确了可持续发展的战略方向。制定的具体可持续发展目标包括降低资源使用、采用环保技术、最大化社会效益等。这一步骤不仅有助于装订机项目在环保和社会责任方面达到最高标准，也为未来提供了明确的指引，确保装订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可持续实践的融入装订机项目管理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装订机项目管理周期。从装订机项目规划开始，装订机项目团队就考虑了环境和社会的因素。在执行阶段，装订机项目团队积极推动绿色技术的应用，优化资源利用。此外，关注员工的社会责任，通过培训和沟通活动提高员工对可持续发展的认知，使他们能够在日常工作中践行可持续实践。这些举措不仅为装订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48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扎根于装订机项目的可持续发展理念，我们深信环保与社会责任是装订机项目成功的关键支柱。在装订机项目的每一步，我们都致力于通过创新和实践，履行对环境和社会的坚定责任。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团队通过引入先进的环保技术、建立高效的废物处理系统以及推动能源节约措施，积极履行环保责任。定期的环保监测和评估确保装订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不仅致力于自身可持续发展，还注重对社会的回馈。通过支持社区装订机项目、参与慈善事业、提供培训机会等方式，装订机项目积极履行社会责任。与当地社区建立积极互动，关注员工的工作与生活平衡，以及员工的身心健康，是装订机项目在社会责任层面的关键举措。这样的实践不仅增强了装订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1917"/>
      <w:r>
        <w:rPr>
          <w:rFonts w:ascii="仿宋" w:eastAsia="仿宋" w:hAnsi="仿宋" w:cs="仿宋" w:hint="eastAsia"/>
          <w:sz w:val="28"/>
          <w:lang w:eastAsia="zh-CN"/>
        </w:rPr>
        <w:t>六、装订机项目选址可行性分析</w:t>
      </w:r>
      <w:bookmarkEnd w:id="18"/>
    </w:p>
    <w:p>
      <w:pPr>
        <w:pStyle w:val="Heading2"/>
        <w:rPr>
          <w:rFonts w:ascii="仿宋" w:eastAsia="仿宋" w:hAnsi="仿宋" w:cs="仿宋" w:hint="eastAsia"/>
          <w:lang w:eastAsia="zh-CN"/>
        </w:rPr>
      </w:pPr>
      <w:bookmarkStart w:id="19" w:name="_Toc23148"/>
      <w:r>
        <w:rPr>
          <w:rFonts w:ascii="仿宋" w:eastAsia="仿宋" w:hAnsi="仿宋" w:cs="仿宋" w:hint="eastAsia"/>
          <w:lang w:eastAsia="zh-CN"/>
        </w:rPr>
        <w:t>(一)、装订机项目选址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该装订机项目选址位于XX省XX市XX区XXX街道</w:t>
      </w:r>
    </w:p>
    <w:p>
      <w:pPr>
        <w:pStyle w:val="Heading2"/>
        <w:ind w:firstLine="560" w:firstLineChars="200"/>
        <w:rPr>
          <w:rFonts w:ascii="仿宋" w:eastAsia="仿宋" w:hAnsi="仿宋" w:cs="仿宋" w:hint="eastAsia"/>
          <w:sz w:val="28"/>
          <w:lang w:eastAsia="zh-CN"/>
        </w:rPr>
      </w:pPr>
      <w:bookmarkStart w:id="20" w:name="_Toc1887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装订机项目的征地面积将根据装订机项目的实际规模和需求进行精确规划。具体面积XXX平方米，旨在确保装订机项目不仅能够满足当前的发展需求，还能够预留空间以适应未来的扩展。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净用地面积是在征地面积基础上去除不可利用面积后的实际可开发用地。具体面积XXX平方米，考虑到环保、交通、安全等多方面因素，以确保装订机项目在整体利用效率上达到最优。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装订机项目计划建设的建筑总规模具体面积XXX平方米。这一规模的确定综合考虑了装订机项目的性质、规模，以及城市规划的相关要求，确保建筑布局与周边环境协调一致。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绿地率是装订机项目用地中被规划为绿地的比例。具体面积XXX平方米，旨在通过合理规划绿地，改善装订机项目周边环境，提升居民生活质量，并符合城市整体绿化规划。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容积率是用地上可以建设的建筑总体积与用地面积之比。具体面积XXX，通过合理的容积率规划，确保装订机项目建筑规模与周边环境和谐共生。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确保装订机项目选址与当地城市规划相一致，具体面积XXX平方米。通过与城市规划部门深入沟通，确保装订机项目不仅符合城市的整体发展方向，还能够融入城市的发展布局，为城市的长远发展贡献力量。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充分了解并确保装订机项目选址符合当地产业政策，具体面积XXX平方米。这包括装订机项目对当地经济的促进作用，以及对相关产业的带动效应，确保装订机项目与地方政府的产业政策保持一致，促进共赢合作。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用地总体要求必须符合环保和可持续发展的原则，具体面积XXX平方米。通过采用绿色建筑设计、节能减排等措施，确保装订机项目在建设和运营过程中对环境的影响最小化，达到可持续发展的要求。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确保装订机项目选址具备必要的公共设施配套，具体面积XXX平方米。这包括交通便利性、教育、医疗等基础设施，以提高居民生活品质，使得装订机项目选址更具吸引力。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考虑用地总体要求对当地社会稳定性的影响，具体面积XXX平方米。通过深入了解当地社区反馈，确保装订机项目的选址和建设过程对当地社会和谐稳定产生积极作用。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装订机项目选址不仅符合法规和规划，还在实际操作中具有可行性。这一全面规划将为装订机项目的成功实施提供坚实的基础，确保装订机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7274"/>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装订机项目的设备规划和空间设计中，我们将采取灵活设备布局的措施。设备布局将根据实际需求进行灵活设计，避免不必要的浪费。通过合理规划设备摆放位置，我们将提高设备的利用率，减少设备间距，以确保装订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https://d.book118.com/965143132012011043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D3959"/>
    <w:rsid w:val="4F1D39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14313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2024-01-16T21:22:00Z</dcterms:created>
  <dcterms:modified xsi:type="dcterms:W3CDTF">2024-01-16T21:22:45Z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52503F0E558A4CAE891907D56BCCC515_11</vt:lpwstr>
  </property>
  <property fmtid="{D5CDD505-2E9C-101B-9397-08002B2CF9AE}" pid="3" name="KSOProductBuildVer">
    <vt:lpwstr>2052-12.1.0.16120</vt:lpwstr>
  </property>
</Properties>
</file>