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9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芝士片项目可行性分析报告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182411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一、芝士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片项目选址说明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(一)、芝士片项目选址原则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二)、芝士片项目选址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)、芝士片项目总平面设计要求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四、芝士片项目建设背景及必要性分析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五、芝士片项目可行性研究报告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394864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芝士片项目风险分析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(二)、芝士片项目风险对策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431493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、芝士片项目管理与团队协作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芝士片项目管理方法论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二)、芝士片项目计划与进度管理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)、芝士片项目风险管理与应对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6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项目商业计划书旨在全面介绍和规划一个创新性的芝士片项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案的目的是为了提供芝士片项目的全面概览，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、芝士片项目选址说明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一)、芝士片项目选址原则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196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芝</w:t>
      </w:r>
      <w:r>
        <w:rPr>
          <w:rFonts w:ascii="FangSong" w:eastAsia="FangSong" w:hAnsi="FangSong" w:cs="FangSong"/>
          <w:spacing w:val="-9"/>
          <w:sz w:val="28"/>
          <w:szCs w:val="28"/>
        </w:rPr>
        <w:t>士片项目选址必须与城乡建设总体规划保持一致，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确保芝士片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士</w:t>
      </w:r>
      <w:r>
        <w:rPr>
          <w:rFonts w:ascii="FangSong" w:eastAsia="FangSong" w:hAnsi="FangSong" w:cs="FangSong"/>
          <w:spacing w:val="-8"/>
          <w:sz w:val="28"/>
          <w:szCs w:val="28"/>
        </w:rPr>
        <w:t>片项目有望更好地融入城市发展大局，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越的交通条件是芝士片项目成功的关键因素之一。选址地应该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8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芝士片项目建设阶段，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9" w:firstLine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的场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、容易获取的建筑材料以及适宜的施工场址都将直接影响到芝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士</w:t>
      </w:r>
      <w:r>
        <w:rPr>
          <w:rFonts w:ascii="FangSong" w:eastAsia="FangSong" w:hAnsi="FangSong" w:cs="FangSong"/>
          <w:spacing w:val="-3"/>
          <w:sz w:val="28"/>
          <w:szCs w:val="28"/>
        </w:rPr>
        <w:t>片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芝士片</w:t>
      </w:r>
      <w:r>
        <w:rPr>
          <w:rFonts w:ascii="FangSong" w:eastAsia="FangSong" w:hAnsi="FangSong" w:cs="FangSong"/>
          <w:spacing w:val="-4"/>
          <w:sz w:val="28"/>
          <w:szCs w:val="28"/>
        </w:rPr>
        <w:t>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态环境保护政策相一致。我们将致力于在芝士片项目建设和运营过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确保芝士片项目的可持续发展，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我们将有效平衡芝士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片项目的需求与用地法规的要求，避免可能出现的法律和环境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在芝士片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芝</w:t>
      </w:r>
      <w:r>
        <w:rPr>
          <w:rFonts w:ascii="FangSong" w:eastAsia="FangSong" w:hAnsi="FangSong" w:cs="FangSong"/>
          <w:spacing w:val="-2"/>
          <w:sz w:val="28"/>
          <w:szCs w:val="28"/>
        </w:rPr>
        <w:t>士片项目的长期成功和对社会的积极贡献。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二)、芝士片项目选址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选择芝士片项目的地理位置时，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，为芝士片项目的顺利推进提供了有力支持。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优惠等方面的支持。这将显著减轻芝士片项目的财务压力，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善的产业链，为芝士片项目提供了丰富的合作机会，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高度重视生态环境的保护。选址处有利于建设绿色、环保型的芝士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片项目，</w:t>
      </w:r>
      <w:r>
        <w:rPr>
          <w:rFonts w:ascii="FangSong" w:eastAsia="FangSong" w:hAnsi="FangSong" w:cs="FangSong"/>
          <w:spacing w:val="-4"/>
          <w:sz w:val="28"/>
          <w:szCs w:val="28"/>
        </w:rPr>
        <w:t>与</w:t>
      </w:r>
      <w:r>
        <w:rPr>
          <w:rFonts w:ascii="FangSong" w:eastAsia="FangSong" w:hAnsi="FangSong" w:cs="FangSong"/>
          <w:spacing w:val="-3"/>
          <w:sz w:val="28"/>
          <w:szCs w:val="28"/>
        </w:rPr>
        <w:t>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术开发区被视为未来经济发展的重要增长点。芝士片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为芝士片项目在长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4"/>
          <w:sz w:val="28"/>
          <w:szCs w:val="28"/>
        </w:rPr>
        <w:t>未来奠定坚实基础。</w:t>
      </w:r>
    </w:p>
    <w:p>
      <w:pPr>
        <w:spacing w:before="4" w:line="414" w:lineRule="auto"/>
        <w:ind w:left="39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确保芝士片项目的建设与运营与当地发展规划相协调，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士片项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芝</w:t>
      </w:r>
      <w:r>
        <w:rPr>
          <w:rFonts w:ascii="FangSong" w:eastAsia="FangSong" w:hAnsi="FangSong" w:cs="FangSong"/>
          <w:spacing w:val="-9"/>
          <w:sz w:val="28"/>
          <w:szCs w:val="28"/>
        </w:rPr>
        <w:t>士片项目的成功实施不仅依赖于选址的地理位置，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为芝士片项目的建设提供了必要的基础支持，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确保芝士片项目选址符合当地的用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规划要求。这有助于芝士片项目在合规范围内进行建设，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芝士</w:t>
      </w:r>
      <w:r>
        <w:rPr>
          <w:rFonts w:ascii="FangSong" w:eastAsia="FangSong" w:hAnsi="FangSong" w:cs="FangSong"/>
          <w:spacing w:val="-8"/>
          <w:sz w:val="28"/>
          <w:szCs w:val="28"/>
        </w:rPr>
        <w:t>片项目的用工提供了充足的保障，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括税收、用地等方面的优惠政策。这为芝士片项目创造了更加宽松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芝士片项目的过程中，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4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确保芝士片项目在不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芝</w:t>
      </w:r>
      <w:r>
        <w:rPr>
          <w:rFonts w:ascii="FangSong" w:eastAsia="FangSong" w:hAnsi="FangSong" w:cs="FangSong"/>
          <w:spacing w:val="-9"/>
          <w:sz w:val="28"/>
          <w:szCs w:val="28"/>
        </w:rPr>
        <w:t>士片项目所在区域的安全设施完备，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系统。这为芝士片项目的安全运行提供了可靠的支持，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芝</w:t>
      </w:r>
      <w:r>
        <w:rPr>
          <w:rFonts w:ascii="FangSong" w:eastAsia="FangSong" w:hAnsi="FangSong" w:cs="FangSong"/>
          <w:spacing w:val="-8"/>
          <w:sz w:val="28"/>
          <w:szCs w:val="28"/>
        </w:rPr>
        <w:t>士片项目提供了明确的建设方向，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确保用地符合工业芝士片项目的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芝士片项目所在地区容积率和建筑密度都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标。我们将确保芝士片项目建设在合理的容积率和建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筑密度范围内，以充分利用土地资源，提高芝士片项目效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5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途划分是用地控制的核心之一。根据芝士片项目的性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81" w:right="14" w:hanging="4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保持芝士片项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。我们将严格按照规定的利用年限进行芝士片项目建设和运营，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芝士片项目建设完成后，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然环境，减小芝</w:t>
      </w:r>
      <w:r>
        <w:rPr>
          <w:rFonts w:ascii="FangSong" w:eastAsia="FangSong" w:hAnsi="FangSong" w:cs="FangSong"/>
          <w:spacing w:val="-2"/>
          <w:sz w:val="28"/>
          <w:szCs w:val="28"/>
        </w:rPr>
        <w:t>士片项目对周边土地的影响。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我们将确保芝士片项目在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。这为芝士片项目提供了便捷的物流通道，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品销售，提高了芝士片项目的市场竞争力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7" w:line="417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自然条件适宜。芝士片项目建设将充分利用这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然</w:t>
      </w:r>
      <w:r>
        <w:rPr>
          <w:rFonts w:ascii="FangSong" w:eastAsia="FangSong" w:hAnsi="FangSong" w:cs="FangSong"/>
          <w:spacing w:val="-3"/>
          <w:sz w:val="28"/>
          <w:szCs w:val="28"/>
        </w:rPr>
        <w:t>保护原则，最大限度地保留周边自然环境。</w:t>
      </w:r>
    </w:p>
    <w:p>
      <w:pPr>
        <w:spacing w:before="288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设施。芝士片项目将充分利用这些配套设施，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助于芝士片项目的稳定运营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总体要求中还包括对环境的保护要求。芝士片项目将遵循当地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于建设绿色、可持续的工业芝士片项目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8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芝士片项目</w:t>
      </w:r>
      <w:r>
        <w:rPr>
          <w:rFonts w:ascii="FangSong" w:eastAsia="FangSong" w:hAnsi="FangSong" w:cs="FangSong"/>
          <w:spacing w:val="-3"/>
          <w:sz w:val="28"/>
          <w:szCs w:val="28"/>
        </w:rPr>
        <w:t>将</w:t>
      </w:r>
      <w:r>
        <w:rPr>
          <w:rFonts w:ascii="FangSong" w:eastAsia="FangSong" w:hAnsi="FangSong" w:cs="FangSong"/>
          <w:spacing w:val="-2"/>
          <w:sz w:val="28"/>
          <w:szCs w:val="28"/>
        </w:rPr>
        <w:t>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促进芝士片项目与当地社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pacing w:before="3" w:line="415" w:lineRule="auto"/>
        <w:ind w:left="43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芝士片项目将在选址的基础上更好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在芝</w:t>
      </w:r>
      <w:r>
        <w:rPr>
          <w:rFonts w:ascii="FangSong" w:eastAsia="FangSong" w:hAnsi="FangSong" w:cs="FangSong"/>
          <w:spacing w:val="-13"/>
          <w:sz w:val="28"/>
          <w:szCs w:val="28"/>
        </w:rPr>
        <w:t>士</w:t>
      </w:r>
      <w:r>
        <w:rPr>
          <w:rFonts w:ascii="FangSong" w:eastAsia="FangSong" w:hAnsi="FangSong" w:cs="FangSong"/>
          <w:spacing w:val="-8"/>
          <w:sz w:val="28"/>
          <w:szCs w:val="28"/>
        </w:rPr>
        <w:t>片项目选址的初步规划中，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</w:p>
    <w:p>
      <w:pPr>
        <w:sectPr>
          <w:pgSz w:w="11906" w:h="16839"/>
          <w:pgMar w:top="1431" w:right="174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48" w:right="189" w:hanging="1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我们计划通过多功能空间规划来优化土地利用。在芝士片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高建筑的垂直利用率。这一措施有助于减小芝士片项目的占地面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芝</w:t>
      </w:r>
      <w:r>
        <w:rPr>
          <w:rFonts w:ascii="FangSong" w:eastAsia="FangSong" w:hAnsi="FangSong" w:cs="FangSong"/>
          <w:spacing w:val="-9"/>
          <w:sz w:val="28"/>
          <w:szCs w:val="28"/>
        </w:rPr>
        <w:t>士片项目还将注重环境友好设计，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还有助于提高芝士片项目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2" w:line="411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共设施也是我们的设计理念之一。在芝士片项目内部建设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pacing w:before="1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过这些具体措施，我们致力于实现芝士片项目用地的经济高效利用，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在芝</w:t>
      </w:r>
      <w:r>
        <w:rPr>
          <w:rFonts w:ascii="FangSong" w:eastAsia="FangSong" w:hAnsi="FangSong" w:cs="FangSong"/>
          <w:spacing w:val="-10"/>
          <w:sz w:val="28"/>
          <w:szCs w:val="28"/>
        </w:rPr>
        <w:t>士</w:t>
      </w:r>
      <w:r>
        <w:rPr>
          <w:rFonts w:ascii="FangSong" w:eastAsia="FangSong" w:hAnsi="FangSong" w:cs="FangSong"/>
          <w:spacing w:val="-7"/>
          <w:sz w:val="28"/>
          <w:szCs w:val="28"/>
        </w:rPr>
        <w:t>片项目整体布置中，我们将主体功能区划分为生产区、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产品出货；办公区域靠近芝士片项目核心区，方便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；休闲区和绿化区域分布在芝士片项目的角落，为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确保了芝士片项目内外的车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芝士片项目区域内设置了一系列公共设施，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1" w:line="411" w:lineRule="auto"/>
        <w:ind w:left="33" w:right="189" w:firstLine="11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芝</w:t>
      </w:r>
      <w:r>
        <w:rPr>
          <w:rFonts w:ascii="FangSong" w:eastAsia="FangSong" w:hAnsi="FangSong" w:cs="FangSong"/>
          <w:spacing w:val="-14"/>
          <w:sz w:val="28"/>
          <w:szCs w:val="28"/>
        </w:rPr>
        <w:t>士片项目总图中，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89" w:line="416" w:lineRule="auto"/>
        <w:ind w:left="47" w:right="189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空间</w:t>
      </w:r>
      <w:r>
        <w:rPr>
          <w:rFonts w:ascii="FangSong" w:eastAsia="FangSong" w:hAnsi="FangSong" w:cs="FangSong"/>
          <w:spacing w:val="-12"/>
          <w:sz w:val="28"/>
          <w:szCs w:val="28"/>
        </w:rPr>
        <w:t>协</w:t>
      </w:r>
      <w:r>
        <w:rPr>
          <w:rFonts w:ascii="FangSong" w:eastAsia="FangSong" w:hAnsi="FangSong" w:cs="FangSong"/>
          <w:spacing w:val="-8"/>
          <w:sz w:val="28"/>
          <w:szCs w:val="28"/>
        </w:rPr>
        <w:t>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</w:p>
    <w:p>
      <w:pPr>
        <w:sectPr>
          <w:pgSz w:w="11906" w:h="16839"/>
          <w:pgMar w:top="1431" w:right="1610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29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生产与办公是芝士片项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输和产品的高效配送。办公区则位于芝士片项目核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管理层对整个芝士片项目的监控与决策。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在芝士片项目区域内分布绿化带和休闲区，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也为芝士片项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我们将环境保护区域规划在芝士片项目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确保了芝士片项目整体的美观性。这一举措符合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使芝士片项目在生产的同时也能够实现对环境的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pacing w:before="1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这八个设计要点共同构成了芝士片项目总图布置方案的核心，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了芝士片项目在各个方面都能够取得良好的平衡，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该芝士片项目选址位于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士片项目的顺利启动和运营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销售和员工的通勤。这为芝士片项目提供了便捷的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芝士片项目选址规划中特别考虑了环</w:t>
      </w:r>
      <w:r>
        <w:rPr>
          <w:rFonts w:ascii="FangSong" w:eastAsia="FangSong" w:hAnsi="FangSong" w:cs="FangSong"/>
          <w:sz w:val="28"/>
          <w:szCs w:val="28"/>
        </w:rPr>
        <w:t>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有效减少对周边环境的负面影响。这表明了芝士片项目对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芝士片项目选址的用地控制指标与相</w:t>
      </w:r>
      <w:r>
        <w:rPr>
          <w:rFonts w:ascii="FangSong" w:eastAsia="FangSong" w:hAnsi="FangSong" w:cs="FangSong"/>
          <w:sz w:val="28"/>
          <w:szCs w:val="28"/>
        </w:rPr>
        <w:t>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也兼顾了用地的合理利用。这有助于芝士片项目获得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3" w:right="14" w:firstLine="9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在芝士片项目选址周边进行了社区和周边环境的调查，确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芝士</w:t>
      </w:r>
      <w:r>
        <w:rPr>
          <w:rFonts w:ascii="FangSong" w:eastAsia="FangSong" w:hAnsi="FangSong" w:cs="FangSong"/>
          <w:spacing w:val="-8"/>
          <w:sz w:val="28"/>
          <w:szCs w:val="28"/>
        </w:rPr>
        <w:t>片项目建设不会对周边社区造成过大的影响，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1" w:right="176" w:firstLine="991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芝士片项目选址时，我们充分考虑了</w:t>
      </w:r>
      <w:r>
        <w:rPr>
          <w:rFonts w:ascii="FangSong" w:eastAsia="FangSong" w:hAnsi="FangSong" w:cs="FangSong"/>
          <w:sz w:val="28"/>
          <w:szCs w:val="28"/>
        </w:rPr>
        <w:t>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芝士片项目的合法性和稳健性。对政府支持政策和法规的遵从，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于芝士片项目在当地获得更多支持。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综合考虑芝士片项目选址的各项因素，我们认为该选址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为芝士片项目带来更多的发展机遇。与周边的产业和社会环境相结合，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芝士片项目实现可持续发展。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我们可以得出该芝士片项目选址的合理性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性，为芝士片项目的后续规划和实施提供了坚实的基础。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在芝</w:t>
      </w:r>
      <w:r>
        <w:rPr>
          <w:rFonts w:ascii="FangSong" w:eastAsia="FangSong" w:hAnsi="FangSong" w:cs="FangSong"/>
          <w:spacing w:val="-15"/>
          <w:sz w:val="28"/>
          <w:szCs w:val="28"/>
        </w:rPr>
        <w:t>士</w:t>
      </w:r>
      <w:r>
        <w:rPr>
          <w:rFonts w:ascii="FangSong" w:eastAsia="FangSong" w:hAnsi="FangSong" w:cs="FangSong"/>
          <w:spacing w:val="-8"/>
          <w:sz w:val="28"/>
          <w:szCs w:val="28"/>
        </w:rPr>
        <w:t>片项目的建筑工程设计过程中，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则，以确保芝士片项目的可持续发展和建筑结构的安全性：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416" w:lineRule="auto"/>
        <w:ind w:left="66" w:right="176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(二)、芝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片项目总平面设计要求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7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芝</w:t>
      </w:r>
      <w:r>
        <w:rPr>
          <w:rFonts w:ascii="FangSong" w:eastAsia="FangSong" w:hAnsi="FangSong" w:cs="FangSong"/>
          <w:spacing w:val="-9"/>
          <w:sz w:val="28"/>
          <w:szCs w:val="28"/>
        </w:rPr>
        <w:t>士片项目总平面设计将充分考虑以下要求，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7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，适应芝士片项目的实际使用需要。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芝</w:t>
      </w:r>
      <w:r>
        <w:rPr>
          <w:rFonts w:ascii="FangSong" w:eastAsia="FangSong" w:hAnsi="FangSong" w:cs="FangSong"/>
          <w:spacing w:val="-8"/>
          <w:sz w:val="28"/>
          <w:szCs w:val="28"/>
        </w:rPr>
        <w:t>士片项目所处地区的地质条件和地震风险，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结合芝士片项目的实际需求和环境条件，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筑工程的设计总体要求是确保芝士片项目实现预期功能、安全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建筑的功能布局满足芝士片项目需求，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line="220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287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6" w:line="219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287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够达到高标准，满足芝士片项目的长期发展需求。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4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芝士片项目规划的总建筑面积为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平方米，充分考虑到芝士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片项目的功</w:t>
      </w:r>
      <w:r>
        <w:rPr>
          <w:rFonts w:ascii="FangSong" w:eastAsia="FangSong" w:hAnsi="FangSong" w:cs="FangSong"/>
          <w:spacing w:val="-2"/>
          <w:sz w:val="28"/>
          <w:szCs w:val="28"/>
        </w:rPr>
        <w:t>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8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占芝士片项目总投资比例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5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</w:t>
      </w:r>
      <w:r>
        <w:rPr>
          <w:rFonts w:ascii="FangSong" w:eastAsia="FangSong" w:hAnsi="FangSong" w:cs="FangSong"/>
          <w:spacing w:val="-5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>芝士片项目总投资的比例为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before="290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来芝士片项目运营的需求，同时避免了过度浪费。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芝</w:t>
      </w:r>
      <w:r>
        <w:rPr>
          <w:rFonts w:ascii="FangSong" w:eastAsia="FangSong" w:hAnsi="FangSong" w:cs="FangSong"/>
          <w:spacing w:val="-8"/>
          <w:sz w:val="28"/>
          <w:szCs w:val="28"/>
        </w:rPr>
        <w:t>士片项目整体布局：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使芝士片项目更好地适应当地的自然和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87" w:line="415" w:lineRule="auto"/>
        <w:ind w:left="3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芝士片行业作为一个充满活力的领域，涵盖了广泛的产品和服务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发展，芝士片行业在技术上取得了显著的突破。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5" w:right="5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**芝士片行业**是一片充满活力的领域，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家经济的健康发展做出了积极贡献。行业内涉及的领域包括但不限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>于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236" w:line="177" w:lineRule="auto"/>
        <w:ind w:left="2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30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5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芝</w:t>
      </w:r>
      <w:r>
        <w:rPr>
          <w:rFonts w:ascii="FangSong" w:eastAsia="FangSong" w:hAnsi="FangSong" w:cs="FangSong"/>
          <w:spacing w:val="-9"/>
          <w:sz w:val="28"/>
          <w:szCs w:val="28"/>
        </w:rPr>
        <w:t>士片行业市场规模庞大，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发展，芝士片行业在技术上取得了显著的突破。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四、芝士片项目建设背景及必要性分析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五、芝士片项目可行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在芝</w:t>
      </w:r>
      <w:r>
        <w:rPr>
          <w:rFonts w:ascii="FangSong" w:eastAsia="FangSong" w:hAnsi="FangSong" w:cs="FangSong"/>
          <w:spacing w:val="-15"/>
          <w:sz w:val="28"/>
          <w:szCs w:val="28"/>
        </w:rPr>
        <w:t>士</w:t>
      </w:r>
      <w:r>
        <w:rPr>
          <w:rFonts w:ascii="FangSong" w:eastAsia="FangSong" w:hAnsi="FangSong" w:cs="FangSong"/>
          <w:spacing w:val="-8"/>
          <w:sz w:val="28"/>
          <w:szCs w:val="28"/>
        </w:rPr>
        <w:t>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0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27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消费者首选的芝士片产品。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芝士片项目总投资</w:t>
      </w:r>
    </w:p>
    <w:p>
      <w:pPr>
        <w:spacing w:before="287" w:line="411" w:lineRule="auto"/>
        <w:ind w:left="4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建设规模旨在实现一个全面、可持续的芝士片项目。芝士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片项目</w:t>
      </w:r>
      <w:r>
        <w:rPr>
          <w:rFonts w:ascii="FangSong" w:eastAsia="FangSong" w:hAnsi="FangSong" w:cs="FangSong"/>
          <w:spacing w:val="-6"/>
          <w:sz w:val="28"/>
          <w:szCs w:val="28"/>
        </w:rPr>
        <w:t>总</w:t>
      </w:r>
      <w:r>
        <w:rPr>
          <w:rFonts w:ascii="FangSong" w:eastAsia="FangSong" w:hAnsi="FangSong" w:cs="FangSong"/>
          <w:spacing w:val="-4"/>
          <w:sz w:val="28"/>
          <w:szCs w:val="28"/>
        </w:rPr>
        <w:t>投资将主要用于以下几个方面：</w:t>
      </w:r>
    </w:p>
    <w:p>
      <w:pPr>
        <w:spacing w:before="2" w:line="411" w:lineRule="auto"/>
        <w:ind w:left="39" w:right="8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士</w:t>
      </w:r>
      <w:r>
        <w:rPr>
          <w:rFonts w:ascii="FangSong" w:eastAsia="FangSong" w:hAnsi="FangSong" w:cs="FangSong"/>
          <w:spacing w:val="-7"/>
          <w:sz w:val="28"/>
          <w:szCs w:val="28"/>
        </w:rPr>
        <w:t>片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一部分资金将用于技术研发，以确保芝士片项目引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芝士片项目规模与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我们计划在芝士片项目建设后的第一年实现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芝</w:t>
      </w:r>
      <w:r>
        <w:rPr>
          <w:rFonts w:ascii="FangSong" w:eastAsia="FangSong" w:hAnsi="FangSong" w:cs="FangSong"/>
          <w:spacing w:val="-14"/>
          <w:sz w:val="28"/>
          <w:szCs w:val="28"/>
        </w:rPr>
        <w:t>士片项目规模：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芝士片项目将建设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公区域、仓储设施等。这将确保芝士片项目能够满足预期的产能需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废气处理等，以确保芝士片项目的环保性。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芝士片项目总投资与用地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415" w:lineRule="auto"/>
        <w:ind w:left="34" w:right="6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该芝士片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亩)。芝士片项目规划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7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芝士片项目计划购置设备共计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设备将在芝士片项目运营中发挥关键作用，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芝</w:t>
      </w:r>
      <w:r>
        <w:rPr>
          <w:rFonts w:ascii="FangSong" w:eastAsia="FangSong" w:hAnsi="FangSong" w:cs="FangSong"/>
          <w:spacing w:val="-4"/>
          <w:sz w:val="28"/>
          <w:szCs w:val="28"/>
        </w:rPr>
        <w:t>士片项目计划总投资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这将为芝士片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3" w:lineRule="auto"/>
        <w:ind w:left="33" w:right="4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资源配置是确保芝士片项目成功实施的核心要素之一。在岗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我们根据芝士片项目规模和复杂性制定了合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确保团队内部的信息流通畅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顺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0" w:line="413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具备应对芝士片项目挑战的能力。通过这些人力资源配置策略，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为芝士片项目的顺利实施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供坚实的支持。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确保芝士片项目团队的协调运作和高效执行，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配</w:t>
      </w:r>
      <w:r>
        <w:rPr>
          <w:rFonts w:ascii="FangSong" w:eastAsia="FangSong" w:hAnsi="FangSong" w:cs="FangSong"/>
          <w:spacing w:val="-3"/>
          <w:sz w:val="28"/>
          <w:szCs w:val="28"/>
        </w:rPr>
        <w:t>置</w:t>
      </w:r>
      <w:r>
        <w:rPr>
          <w:rFonts w:ascii="FangSong" w:eastAsia="FangSong" w:hAnsi="FangSong" w:cs="FangSong"/>
          <w:spacing w:val="-2"/>
          <w:sz w:val="28"/>
          <w:szCs w:val="28"/>
        </w:rPr>
        <w:t>分为不同层面，并采用灵活的策略来满足芝士片项目需求。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招募到最适合芝士片项目的人才。</w:t>
      </w:r>
    </w:p>
    <w:p>
      <w:pPr>
        <w:spacing w:before="2" w:line="411" w:lineRule="auto"/>
        <w:ind w:left="51" w:right="56" w:firstLine="5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岗位分工：明确芝士片项目各个岗位的职责和任务，根据团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队成员</w:t>
      </w:r>
      <w:r>
        <w:rPr>
          <w:rFonts w:ascii="FangSong" w:eastAsia="FangSong" w:hAnsi="FangSong" w:cs="FangSong"/>
          <w:spacing w:val="-4"/>
          <w:sz w:val="28"/>
          <w:szCs w:val="28"/>
        </w:rPr>
        <w:t>的专业特长和兴趣分配适当的工作职责。充分发挥每位团队成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员的专业优势，提高工作效率和执行力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展目标，并提供培训和资源支持，助力其在芝士片项目中不断成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1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9" w:righ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士片项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、角色扮演等方式，提高团队成员的协同工作能力。</w:t>
      </w:r>
    </w:p>
    <w:p>
      <w:pPr>
        <w:sectPr>
          <w:pgSz w:w="11906" w:h="16839"/>
          <w:pgMar w:top="1431" w:right="1750" w:bottom="0" w:left="1785" w:header="0" w:footer="0" w:gutter="0"/>
          <w:pgNumType w:start="32"/>
          <w:cols w:space="708"/>
        </w:sectPr>
      </w:pPr>
    </w:p>
    <w:p>
      <w:pPr>
        <w:spacing w:before="245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https://d.book118.com/965144103322011122</w:t>
        </w:r>
      </w:hyperlink>
    </w:p>
    <w:p/>
    <w:sectPr>
      <w:pgSz w:w="11906" w:h="16839"/>
      <w:pgMar w:top="1431" w:right="1704" w:bottom="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5144103322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2024-03-14T09:12:18Z</vt:filetime>
  </property>
  <property fmtid="{D5CDD505-2E9C-101B-9397-08002B2CF9AE}" pid="3" name="CRO">
    <vt:lpwstr>wqlLaW5nc29mdCBQREYgdG8gV1BTIDgw</vt:lpwstr>
  </property>
</Properties>
</file>