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20"/>
        <w:keepNext w:val="0"/>
        <w:keepLines w:val="0"/>
        <w:framePr w:w="1186" w:h="590" w:hRule="atLeast" w:wrap="none" w:hAnchor="page" w:x="1343"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35. 020</w:t>
      </w:r>
    </w:p>
    <w:p>
      <w:pPr>
        <w:pStyle w:val="Bodytext20"/>
        <w:keepNext w:val="0"/>
        <w:keepLines w:val="0"/>
        <w:framePr w:w="1186" w:h="590" w:hRule="atLeast" w:wrap="none" w:hAnchor="page" w:x="1343"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CCS </w:t>
      </w:r>
      <w:r>
        <w:rPr>
          <w:rFonts w:ascii="Times New Roman" w:eastAsia="Times New Roman" w:hAnsi="Times New Roman" w:cs="Times New Roman"/>
          <w:color w:val="000000"/>
          <w:spacing w:val="0"/>
          <w:w w:val="100"/>
          <w:position w:val="0"/>
          <w:lang w:val="en-US" w:eastAsia="en-US" w:bidi="en-US"/>
        </w:rPr>
        <w:t>A14</w:t>
      </w:r>
    </w:p>
    <w:p>
      <w:pPr>
        <w:widowControl w:val="0"/>
        <w:spacing w:after="589" w:line="1" w:lineRule="exact"/>
      </w:pPr>
    </w:p>
    <w:p>
      <w:pPr>
        <w:widowControl w:val="0"/>
        <w:spacing w:line="1" w:lineRule="exact"/>
        <w:sectPr>
          <w:pgSz w:w="11900" w:h="16840"/>
          <w:pgMar w:top="543" w:right="785" w:bottom="909" w:left="1202" w:header="115" w:footer="481" w:gutter="0"/>
          <w:pgNumType w:start="1"/>
          <w:cols w:space="720"/>
          <w:noEndnote/>
          <w:rtlGutter w:val="0"/>
          <w:docGrid w:linePitch="360"/>
        </w:sectPr>
      </w:pPr>
    </w:p>
    <w:p>
      <w:pPr>
        <w:pStyle w:val="Heading110"/>
        <w:keepNext/>
        <w:keepLines/>
        <w:widowControl w:val="0"/>
        <w:shd w:val="clear" w:color="auto" w:fill="auto"/>
        <w:bidi w:val="0"/>
        <w:spacing w:before="0" w:line="240" w:lineRule="auto"/>
        <w:ind w:left="0" w:firstLine="0"/>
        <w:jc w:val="righ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3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山 西 省 地 方 标 准</w:t>
      </w:r>
      <w:bookmarkEnd w:id="3"/>
      <w:bookmarkEnd w:id="4"/>
      <w:bookmarkEnd w:id="5"/>
    </w:p>
    <w:p>
      <w:pPr>
        <w:pStyle w:val="Bodytext50"/>
        <w:keepNext w:val="0"/>
        <w:keepLines w:val="0"/>
        <w:widowControl w:val="0"/>
        <w:shd w:val="clear" w:color="auto" w:fill="auto"/>
        <w:bidi w:val="0"/>
        <w:spacing w:before="0" w:after="2920" w:line="240" w:lineRule="auto"/>
        <w:ind w:left="0" w:right="0" w:firstLine="0"/>
        <w:jc w:val="right"/>
      </w:pPr>
      <w:r>
        <w:rPr>
          <w:rFonts w:ascii="Times New Roman" w:eastAsia="Times New Roman" w:hAnsi="Times New Roman" w:cs="Times New Roman"/>
          <w:color w:val="000000"/>
          <w:spacing w:val="0"/>
          <w:w w:val="100"/>
          <w:position w:val="0"/>
          <w:lang w:val="en-US" w:eastAsia="en-US" w:bidi="en-US"/>
        </w:rPr>
        <w:t>DB 14/T 2325—2021</w:t>
      </w:r>
    </w:p>
    <w:p>
      <w:pPr>
        <w:pStyle w:val="Heading210"/>
        <w:keepNext/>
        <w:keepLines/>
        <w:widowControl w:val="0"/>
        <w:shd w:val="clear" w:color="auto" w:fill="auto"/>
        <w:bidi w:val="0"/>
        <w:spacing w:before="0" w:after="0" w:line="240" w:lineRule="auto"/>
        <w:ind w:left="0" w:right="0" w:firstLine="0"/>
        <w:jc w:val="center"/>
      </w:pPr>
      <w:bookmarkStart w:id="6" w:name="bookmark6"/>
      <w:bookmarkStart w:id="7" w:name="bookmark7"/>
      <w:bookmarkStart w:id="8" w:name="bookmark8"/>
      <w:r>
        <w:rPr>
          <w:spacing w:val="0"/>
          <w:w w:val="100"/>
          <w:position w:val="0"/>
        </w:rPr>
        <w:t>人事考</w:t>
      </w:r>
      <w:r>
        <w:rPr>
          <w:color w:val="614728"/>
          <w:spacing w:val="0"/>
          <w:w w:val="100"/>
          <w:position w:val="0"/>
        </w:rPr>
        <w:t>试机读答题卡</w:t>
      </w:r>
      <w:r>
        <w:rPr>
          <w:spacing w:val="0"/>
          <w:w w:val="100"/>
          <w:position w:val="0"/>
        </w:rPr>
        <w:t>信息采集规范</w:t>
      </w:r>
      <w:bookmarkEnd w:id="6"/>
      <w:bookmarkEnd w:id="7"/>
      <w:bookmarkEnd w:id="8"/>
    </w:p>
    <w:p>
      <w:pPr>
        <w:widowControl w:val="0"/>
        <w:spacing w:line="1" w:lineRule="exact"/>
        <w:sectPr>
          <w:type w:val="continuous"/>
          <w:pgSz w:w="11900" w:h="16840"/>
          <w:pgMar w:top="543" w:right="848" w:bottom="909" w:left="1202" w:header="0" w:footer="3" w:gutter="0"/>
          <w:pgNumType w:start="2"/>
          <w:cols w:space="720"/>
          <w:noEndnote/>
          <w:rtlGutter w:val="0"/>
          <w:docGrid w:linePitch="360"/>
        </w:sectPr>
      </w:pPr>
      <w:r>
        <w:drawing>
          <wp:anchor distT="0" distB="0" distL="0" distR="0" simplePos="0" relativeHeight="251658240" behindDoc="0" locked="0" layoutInCell="1" allowOverlap="1">
            <wp:simplePos x="0" y="0"/>
            <wp:positionH relativeFrom="page">
              <wp:posOffset>2150110</wp:posOffset>
            </wp:positionH>
            <wp:positionV relativeFrom="paragraph">
              <wp:posOffset>0</wp:posOffset>
            </wp:positionV>
            <wp:extent cx="3212465" cy="2962910"/>
            <wp:wrapTopAndBottom/>
            <wp:docPr id="1" name="Shape 1"/>
            <wp:cNvGraphicFramePr/>
            <a:graphic xmlns:a="http://schemas.openxmlformats.org/drawingml/2006/main">
              <a:graphicData uri="http://schemas.openxmlformats.org/drawingml/2006/picture">
                <pic:pic xmlns:pic="http://schemas.openxmlformats.org/drawingml/2006/picture">
                  <pic:nvPicPr>
                    <pic:cNvPr id="1" name="Picture box 2"/>
                    <pic:cNvPicPr/>
                  </pic:nvPicPr>
                  <pic:blipFill>
                    <a:blip xmlns:r="http://schemas.openxmlformats.org/officeDocument/2006/relationships" r:embed="rId4"/>
                    <a:stretch>
                      <a:fillRect/>
                    </a:stretch>
                  </pic:blipFill>
                  <pic:spPr>
                    <a:xfrm>
                      <a:off x="0" y="0"/>
                      <a:ext cx="3212465" cy="2962910"/>
                    </a:xfrm>
                    <a:prstGeom prst="rect">
                      <a:avLst/>
                    </a:prstGeom>
                  </pic:spPr>
                </pic:pic>
              </a:graphicData>
            </a:graphic>
          </wp:anchor>
        </w:drawing>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43" w:after="43" w:line="240" w:lineRule="exact"/>
        <w:rPr>
          <w:sz w:val="19"/>
          <w:szCs w:val="19"/>
        </w:rPr>
      </w:pPr>
    </w:p>
    <w:p>
      <w:pPr>
        <w:widowControl w:val="0"/>
        <w:spacing w:line="1" w:lineRule="exact"/>
        <w:sectPr>
          <w:type w:val="continuous"/>
          <w:pgSz w:w="11900" w:h="16840"/>
          <w:pgMar w:top="543" w:right="0" w:bottom="543" w:left="0" w:header="0" w:footer="3" w:gutter="0"/>
          <w:pgNumType w:start="3"/>
          <w:cols w:space="720"/>
          <w:noEndnote/>
          <w:rtlGutter w:val="0"/>
          <w:docGrid w:linePitch="360"/>
        </w:sectPr>
      </w:pPr>
    </w:p>
    <w:p>
      <w:pPr>
        <w:pStyle w:val="Bodytext50"/>
        <w:keepNext w:val="0"/>
        <w:keepLines w:val="0"/>
        <w:widowControl w:val="0"/>
        <w:shd w:val="clear" w:color="auto" w:fill="auto"/>
        <w:bidi w:val="0"/>
        <w:spacing w:before="0" w:after="880" w:line="240" w:lineRule="auto"/>
        <w:ind w:left="0" w:right="0" w:firstLine="0"/>
        <w:jc w:val="left"/>
        <w:rPr>
          <w:sz w:val="28"/>
          <w:szCs w:val="28"/>
        </w:rPr>
      </w:pPr>
      <w:r>
        <mc:AlternateContent>
          <mc:Choice Requires="wps">
            <w:drawing>
              <wp:anchor distT="0" distB="0" distL="114300" distR="114300" simplePos="0" relativeHeight="251660288" behindDoc="0" locked="0" layoutInCell="1" allowOverlap="1">
                <wp:simplePos x="0" y="0"/>
                <wp:positionH relativeFrom="page">
                  <wp:posOffset>5558155</wp:posOffset>
                </wp:positionH>
                <wp:positionV relativeFrom="paragraph">
                  <wp:posOffset>12700</wp:posOffset>
                </wp:positionV>
                <wp:extent cx="1499870" cy="225425"/>
                <wp:wrapSquare wrapText="bothSides"/>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499870" cy="225425"/>
                        </a:xfrm>
                        <a:prstGeom prst="rect">
                          <a:avLst/>
                        </a:prstGeom>
                        <a:noFill/>
                      </wps:spPr>
                      <wps:txbx>
                        <w:txbxContent>
                          <w:p>
                            <w:pPr>
                              <w:pStyle w:val="Bodytext5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zh-TW" w:eastAsia="zh-TW" w:bidi="zh-TW"/>
                              </w:rPr>
                              <w:t xml:space="preserve">2021 </w:t>
                            </w:r>
                            <w:r>
                              <w:rPr>
                                <w:rFonts w:ascii="Times New Roman" w:eastAsia="Times New Roman" w:hAnsi="Times New Roman" w:cs="Times New Roman"/>
                                <w:color w:val="000000"/>
                                <w:spacing w:val="0"/>
                                <w:w w:val="100"/>
                                <w:position w:val="0"/>
                                <w:sz w:val="26"/>
                                <w:szCs w:val="26"/>
                                <w:lang w:val="en-US" w:eastAsia="en-US" w:bidi="en-US"/>
                              </w:rPr>
                              <w:t xml:space="preserve">- 12- 16 </w:t>
                            </w:r>
                            <w:r>
                              <w:rPr>
                                <w:rFonts w:ascii="SimSun" w:eastAsia="SimSun" w:hAnsi="SimSun" w:cs="SimSun"/>
                                <w:color w:val="000000"/>
                                <w:spacing w:val="0"/>
                                <w:w w:val="100"/>
                                <w:position w:val="0"/>
                                <w:sz w:val="28"/>
                                <w:szCs w:val="28"/>
                                <w:lang w:val="zh-TW" w:eastAsia="zh-TW" w:bidi="zh-TW"/>
                              </w:rPr>
                              <w:t>实施</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3" o:spid="_x0000_s1025" type="#_x0000_t202" style="width:118.1pt;height:17.75pt;margin-top:1pt;margin-left:437.65pt;mso-position-horizontal-relative:page;mso-wrap-distance-bottom:0;mso-wrap-distance-left:9pt;mso-wrap-distance-right:9pt;mso-wrap-distance-top:0;mso-wrap-style:none;position:absolute;v-text-anchor:top;z-index:251659264" filled="f" fillcolor="this">
                <v:textbox inset="0,0,0,0">
                  <w:txbxContent>
                    <w:p>
                      <w:pPr>
                        <w:pStyle w:val="Bodytext50"/>
                        <w:keepNext w:val="0"/>
                        <w:keepLines w:val="0"/>
                        <w:widowControl w:val="0"/>
                        <w:shd w:val="clear" w:color="auto" w:fill="auto"/>
                        <w:bidi w:val="0"/>
                        <w:spacing w:before="0" w:after="0" w:line="240" w:lineRule="auto"/>
                        <w:ind w:left="0" w:right="0" w:firstLine="0"/>
                        <w:jc w:val="right"/>
                        <w:rPr>
                          <w:sz w:val="28"/>
                          <w:szCs w:val="28"/>
                        </w:rPr>
                      </w:pPr>
                      <w:r>
                        <w:rPr>
                          <w:rFonts w:ascii="Times New Roman" w:eastAsia="Times New Roman" w:hAnsi="Times New Roman" w:cs="Times New Roman"/>
                          <w:color w:val="000000"/>
                          <w:spacing w:val="0"/>
                          <w:w w:val="100"/>
                          <w:position w:val="0"/>
                          <w:sz w:val="26"/>
                          <w:szCs w:val="26"/>
                          <w:lang w:val="zh-TW" w:eastAsia="zh-TW" w:bidi="zh-TW"/>
                        </w:rPr>
                        <w:t xml:space="preserve">2021 </w:t>
                      </w:r>
                      <w:r>
                        <w:rPr>
                          <w:rFonts w:ascii="Times New Roman" w:eastAsia="Times New Roman" w:hAnsi="Times New Roman" w:cs="Times New Roman"/>
                          <w:color w:val="000000"/>
                          <w:spacing w:val="0"/>
                          <w:w w:val="100"/>
                          <w:position w:val="0"/>
                          <w:sz w:val="26"/>
                          <w:szCs w:val="26"/>
                          <w:lang w:val="en-US" w:eastAsia="en-US" w:bidi="en-US"/>
                        </w:rPr>
                        <w:t xml:space="preserve">- 12- 16 </w:t>
                      </w:r>
                      <w:r>
                        <w:rPr>
                          <w:rFonts w:ascii="SimSun" w:eastAsia="SimSun" w:hAnsi="SimSun" w:cs="SimSun"/>
                          <w:color w:val="000000"/>
                          <w:spacing w:val="0"/>
                          <w:w w:val="100"/>
                          <w:position w:val="0"/>
                          <w:sz w:val="28"/>
                          <w:szCs w:val="28"/>
                          <w:lang w:val="zh-TW" w:eastAsia="zh-TW" w:bidi="zh-TW"/>
                        </w:rPr>
                        <w:t>实施</w:t>
                      </w:r>
                    </w:p>
                  </w:txbxContent>
                </v:textbox>
                <w10:wrap type="square"/>
              </v:shape>
            </w:pict>
          </mc:Fallback>
        </mc:AlternateContent>
      </w:r>
      <w:r>
        <w:rPr>
          <w:rFonts w:ascii="Times New Roman" w:eastAsia="Times New Roman" w:hAnsi="Times New Roman" w:cs="Times New Roman"/>
          <w:color w:val="000000"/>
          <w:spacing w:val="0"/>
          <w:w w:val="100"/>
          <w:position w:val="0"/>
          <w:sz w:val="26"/>
          <w:szCs w:val="26"/>
          <w:lang w:val="zh-TW" w:eastAsia="zh-TW" w:bidi="zh-TW"/>
        </w:rPr>
        <w:t xml:space="preserve">2021 </w:t>
      </w:r>
      <w:r>
        <w:rPr>
          <w:rFonts w:ascii="Times New Roman" w:eastAsia="Times New Roman" w:hAnsi="Times New Roman" w:cs="Times New Roman"/>
          <w:color w:val="000000"/>
          <w:spacing w:val="0"/>
          <w:w w:val="100"/>
          <w:position w:val="0"/>
          <w:sz w:val="26"/>
          <w:szCs w:val="26"/>
          <w:lang w:val="en-US" w:eastAsia="en-US" w:bidi="en-US"/>
        </w:rPr>
        <w:t xml:space="preserve">-09- 16 </w:t>
      </w:r>
      <w:r>
        <w:rPr>
          <w:rFonts w:ascii="SimSun" w:eastAsia="SimSun" w:hAnsi="SimSun" w:cs="SimSun"/>
          <w:color w:val="000000"/>
          <w:spacing w:val="0"/>
          <w:w w:val="100"/>
          <w:position w:val="0"/>
          <w:sz w:val="28"/>
          <w:szCs w:val="28"/>
          <w:lang w:val="zh-TW" w:eastAsia="zh-TW" w:bidi="zh-TW"/>
        </w:rPr>
        <w:t>发布</w:t>
      </w:r>
    </w:p>
    <w:p>
      <w:pPr>
        <w:pStyle w:val="Bodytext60"/>
        <w:keepNext w:val="0"/>
        <w:keepLines w:val="0"/>
        <w:widowControl w:val="0"/>
        <w:shd w:val="clear" w:color="auto" w:fill="auto"/>
        <w:tabs>
          <w:tab w:val="left" w:pos="3283"/>
        </w:tabs>
        <w:bidi w:val="0"/>
        <w:spacing w:before="0" w:after="0" w:line="240" w:lineRule="auto"/>
        <w:ind w:left="0" w:right="0" w:firstLine="0"/>
        <w:jc w:val="center"/>
        <w:sectPr>
          <w:pgSz w:w="11900" w:h="16840"/>
          <w:pgMar w:top="543" w:right="944" w:bottom="543" w:left="1298" w:header="0" w:footer="3" w:gutter="0"/>
          <w:pgNumType w:start="4"/>
          <w:cols w:space="720"/>
          <w:noEndnote/>
          <w:rtlGutter w:val="0"/>
          <w:docGrid w:linePitch="360"/>
        </w:sectPr>
      </w:pPr>
      <w:r>
        <w:rPr>
          <w:color w:val="000000"/>
          <w:spacing w:val="0"/>
          <w:w w:val="100"/>
          <w:position w:val="0"/>
        </w:rPr>
        <w:t>山西省市场监督管理局</w:t>
        <w:tab/>
        <w:t>发布</w:t>
      </w:r>
    </w:p>
    <w:p>
      <w:pPr>
        <w:pStyle w:val="Heading4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目 次</w:t>
      </w:r>
      <w:bookmarkEnd w:id="9"/>
      <w:bookmarkEnd w:id="10"/>
      <w:bookmarkEnd w:id="11"/>
    </w:p>
    <w:p>
      <w:pPr>
        <w:pStyle w:val="Tableofcontents10"/>
        <w:keepNext w:val="0"/>
        <w:keepLines w:val="0"/>
        <w:widowControl w:val="0"/>
        <w:shd w:val="clear" w:color="auto" w:fill="auto"/>
        <w:tabs>
          <w:tab w:val="right" w:leader="dot" w:pos="9316"/>
        </w:tabs>
        <w:bidi w:val="0"/>
        <w:spacing w:before="0" w:line="240" w:lineRule="auto"/>
        <w:ind w:left="0" w:right="0" w:firstLine="0"/>
        <w:jc w:val="left"/>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III</w:t>
      </w:r>
    </w:p>
    <w:p>
      <w:pPr>
        <w:pStyle w:val="Tableofcontents10"/>
        <w:keepNext w:val="0"/>
        <w:keepLines w:val="0"/>
        <w:widowControl w:val="0"/>
        <w:numPr>
          <w:ilvl w:val="0"/>
          <w:numId w:val="1"/>
        </w:numPr>
        <w:shd w:val="clear" w:color="auto" w:fill="auto"/>
        <w:tabs>
          <w:tab w:val="left" w:pos="339"/>
          <w:tab w:val="right" w:leader="dot" w:pos="9316"/>
        </w:tabs>
        <w:bidi w:val="0"/>
        <w:spacing w:before="0" w:line="240" w:lineRule="auto"/>
        <w:ind w:left="0" w:right="0" w:firstLine="0"/>
        <w:jc w:val="left"/>
      </w:pPr>
      <w:bookmarkStart w:id="12" w:name="bookmark12"/>
      <w:bookmarkEnd w:id="12"/>
      <w:r>
        <w:rPr>
          <w:color w:val="000000"/>
          <w:spacing w:val="0"/>
          <w:w w:val="100"/>
          <w:position w:val="0"/>
        </w:rPr>
        <w:t>范围</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339"/>
          <w:tab w:val="right" w:leader="dot" w:pos="9316"/>
        </w:tabs>
        <w:bidi w:val="0"/>
        <w:spacing w:before="0" w:line="240" w:lineRule="auto"/>
        <w:ind w:left="0" w:right="0" w:firstLine="0"/>
        <w:jc w:val="left"/>
      </w:pPr>
      <w:bookmarkStart w:id="13" w:name="bookmark13"/>
      <w:bookmarkEnd w:id="13"/>
      <w:r>
        <w:rPr>
          <w:color w:val="000000"/>
          <w:spacing w:val="0"/>
          <w:w w:val="100"/>
          <w:position w:val="0"/>
        </w:rPr>
        <w:t>规范性引用文件</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339"/>
          <w:tab w:val="right" w:leader="dot" w:pos="9316"/>
        </w:tabs>
        <w:bidi w:val="0"/>
        <w:spacing w:before="0" w:line="240" w:lineRule="auto"/>
        <w:ind w:left="0" w:right="0" w:firstLine="0"/>
        <w:jc w:val="left"/>
      </w:pPr>
      <w:bookmarkStart w:id="14" w:name="bookmark14"/>
      <w:bookmarkEnd w:id="14"/>
      <w:r>
        <w:rPr>
          <w:color w:val="63605F"/>
          <w:spacing w:val="0"/>
          <w:w w:val="100"/>
          <w:position w:val="0"/>
        </w:rPr>
        <w:t>术语和定义</w:t>
      </w:r>
      <w:r>
        <w:rPr>
          <w:color w:val="63605F"/>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339"/>
          <w:tab w:val="right" w:leader="dot" w:pos="9316"/>
        </w:tabs>
        <w:bidi w:val="0"/>
        <w:spacing w:before="0" w:line="240" w:lineRule="auto"/>
        <w:ind w:left="0" w:right="0" w:firstLine="0"/>
        <w:jc w:val="left"/>
      </w:pPr>
      <w:bookmarkStart w:id="15" w:name="bookmark15"/>
      <w:bookmarkEnd w:id="15"/>
      <w:r>
        <w:rPr>
          <w:color w:val="63605F"/>
          <w:spacing w:val="0"/>
          <w:w w:val="100"/>
          <w:position w:val="0"/>
        </w:rPr>
        <w:t>裏本原则</w:t>
      </w:r>
      <w:r>
        <w:rPr>
          <w:color w:val="63605F"/>
          <w:spacing w:val="0"/>
          <w:w w:val="100"/>
          <w:position w:val="0"/>
          <w:lang w:val="en-US" w:eastAsia="en-US" w:bidi="en-US"/>
        </w:rPr>
        <w:tab/>
      </w:r>
      <w:r>
        <w:rPr>
          <w:color w:val="000000"/>
          <w:spacing w:val="0"/>
          <w:w w:val="100"/>
          <w:position w:val="0"/>
        </w:rPr>
        <w:t>2</w:t>
      </w:r>
    </w:p>
    <w:p>
      <w:pPr>
        <w:pStyle w:val="Tableofcontents10"/>
        <w:keepNext w:val="0"/>
        <w:keepLines w:val="0"/>
        <w:widowControl w:val="0"/>
        <w:shd w:val="clear" w:color="auto" w:fill="auto"/>
        <w:tabs>
          <w:tab w:val="right" w:pos="9316"/>
        </w:tabs>
        <w:bidi w:val="0"/>
        <w:spacing w:before="0" w:line="240" w:lineRule="auto"/>
        <w:ind w:left="0" w:right="0" w:firstLine="0"/>
        <w:jc w:val="left"/>
      </w:pPr>
      <w:bookmarkStart w:id="16" w:name="bookmark16"/>
      <w:r>
        <w:rPr>
          <w:color w:val="000000"/>
          <w:spacing w:val="0"/>
          <w:w w:val="100"/>
          <w:position w:val="0"/>
        </w:rPr>
        <w:t>5</w:t>
      </w:r>
      <w:bookmarkEnd w:id="16"/>
      <w:r>
        <w:rPr>
          <w:color w:val="000000"/>
          <w:spacing w:val="0"/>
          <w:w w:val="100"/>
          <w:position w:val="0"/>
        </w:rPr>
        <w:t>彳</w:t>
        <w:tab/>
      </w:r>
      <w:r>
        <w:rPr>
          <w:color w:val="000000"/>
          <w:spacing w:val="0"/>
          <w:w w:val="100"/>
          <w:position w:val="0"/>
          <w:lang w:val="en-US" w:eastAsia="en-US" w:bidi="en-US"/>
        </w:rPr>
        <w:t xml:space="preserve"> </w:t>
      </w:r>
      <w:r>
        <w:rPr>
          <w:color w:val="000000"/>
          <w:spacing w:val="0"/>
          <w:w w:val="100"/>
          <w:position w:val="0"/>
        </w:rPr>
        <w:t>2</w:t>
      </w:r>
    </w:p>
    <w:p>
      <w:pPr>
        <w:pStyle w:val="Tableofcontents10"/>
        <w:keepNext w:val="0"/>
        <w:keepLines w:val="0"/>
        <w:widowControl w:val="0"/>
        <w:numPr>
          <w:ilvl w:val="0"/>
          <w:numId w:val="2"/>
        </w:numPr>
        <w:shd w:val="clear" w:color="auto" w:fill="auto"/>
        <w:tabs>
          <w:tab w:val="left" w:pos="339"/>
          <w:tab w:val="right" w:leader="dot" w:pos="9316"/>
        </w:tabs>
        <w:bidi w:val="0"/>
        <w:spacing w:before="0" w:line="240" w:lineRule="auto"/>
        <w:ind w:left="0" w:right="0" w:firstLine="0"/>
        <w:jc w:val="left"/>
      </w:pPr>
      <w:bookmarkStart w:id="17" w:name="bookmark17"/>
      <w:bookmarkEnd w:id="17"/>
      <w:r>
        <w:rPr>
          <w:color w:val="63605F"/>
          <w:spacing w:val="0"/>
          <w:w w:val="100"/>
          <w:position w:val="0"/>
        </w:rPr>
        <w:t>采集设备</w:t>
      </w:r>
      <w:r>
        <w:rPr>
          <w:color w:val="63605F"/>
          <w:spacing w:val="0"/>
          <w:w w:val="100"/>
          <w:position w:val="0"/>
          <w:lang w:val="en-US" w:eastAsia="en-US" w:bidi="en-US"/>
        </w:rPr>
        <w:tab/>
      </w:r>
      <w:r>
        <w:rPr>
          <w:color w:val="000000"/>
          <w:spacing w:val="0"/>
          <w:w w:val="100"/>
          <w:position w:val="0"/>
        </w:rPr>
        <w:t>3</w:t>
      </w:r>
    </w:p>
    <w:p>
      <w:pPr>
        <w:pStyle w:val="Tableofcontents10"/>
        <w:keepNext w:val="0"/>
        <w:keepLines w:val="0"/>
        <w:widowControl w:val="0"/>
        <w:numPr>
          <w:ilvl w:val="0"/>
          <w:numId w:val="2"/>
        </w:numPr>
        <w:shd w:val="clear" w:color="auto" w:fill="auto"/>
        <w:tabs>
          <w:tab w:val="left" w:pos="339"/>
          <w:tab w:val="right" w:leader="dot" w:pos="9316"/>
        </w:tabs>
        <w:bidi w:val="0"/>
        <w:spacing w:before="0" w:line="240" w:lineRule="auto"/>
        <w:ind w:left="0" w:right="0" w:firstLine="0"/>
        <w:jc w:val="left"/>
      </w:pPr>
      <w:bookmarkStart w:id="18" w:name="bookmark18"/>
      <w:bookmarkEnd w:id="18"/>
      <w:r>
        <w:rPr>
          <w:color w:val="63605F"/>
          <w:spacing w:val="0"/>
          <w:w w:val="100"/>
          <w:position w:val="0"/>
        </w:rPr>
        <w:t>釆集工作</w:t>
      </w:r>
      <w:r>
        <w:rPr>
          <w:color w:val="63605F"/>
          <w:spacing w:val="0"/>
          <w:w w:val="100"/>
          <w:position w:val="0"/>
          <w:lang w:val="en-US" w:eastAsia="en-US" w:bidi="en-US"/>
        </w:rPr>
        <w:tab/>
      </w:r>
      <w:r>
        <w:rPr>
          <w:color w:val="000000"/>
          <w:spacing w:val="0"/>
          <w:w w:val="100"/>
          <w:position w:val="0"/>
        </w:rPr>
        <w:t>4</w:t>
      </w:r>
    </w:p>
    <w:p>
      <w:pPr>
        <w:pStyle w:val="Tableofcontents10"/>
        <w:keepNext w:val="0"/>
        <w:keepLines w:val="0"/>
        <w:widowControl w:val="0"/>
        <w:numPr>
          <w:ilvl w:val="0"/>
          <w:numId w:val="2"/>
        </w:numPr>
        <w:shd w:val="clear" w:color="auto" w:fill="auto"/>
        <w:tabs>
          <w:tab w:val="left" w:pos="339"/>
          <w:tab w:val="right" w:pos="9316"/>
        </w:tabs>
        <w:bidi w:val="0"/>
        <w:spacing w:before="0" w:line="240" w:lineRule="auto"/>
        <w:ind w:left="0" w:right="0" w:firstLine="0"/>
        <w:jc w:val="left"/>
      </w:pPr>
      <w:bookmarkStart w:id="19" w:name="bookmark19"/>
      <w:bookmarkEnd w:id="19"/>
      <w:r>
        <w:rPr>
          <w:color w:val="000000"/>
          <w:spacing w:val="0"/>
          <w:w w:val="100"/>
          <w:position w:val="0"/>
        </w:rPr>
        <w:t>1</w:t>
        <w:tab/>
      </w:r>
      <w:r>
        <w:rPr>
          <w:color w:val="000000"/>
          <w:spacing w:val="0"/>
          <w:w w:val="100"/>
          <w:position w:val="0"/>
          <w:lang w:val="en-US" w:eastAsia="en-US" w:bidi="en-US"/>
        </w:rPr>
        <w:t xml:space="preserve"> </w:t>
      </w:r>
      <w:r>
        <w:rPr>
          <w:color w:val="000000"/>
          <w:spacing w:val="0"/>
          <w:w w:val="100"/>
          <w:position w:val="0"/>
        </w:rPr>
        <w:t>7</w:t>
      </w:r>
    </w:p>
    <w:p>
      <w:pPr>
        <w:pStyle w:val="Tableofcontents10"/>
        <w:keepNext w:val="0"/>
        <w:keepLines w:val="0"/>
        <w:widowControl w:val="0"/>
        <w:shd w:val="clear" w:color="auto" w:fill="auto"/>
        <w:tabs>
          <w:tab w:val="right" w:pos="9316"/>
        </w:tabs>
        <w:bidi w:val="0"/>
        <w:spacing w:before="0" w:line="240" w:lineRule="auto"/>
        <w:ind w:left="0" w:right="0" w:firstLine="0"/>
        <w:jc w:val="left"/>
      </w:pPr>
      <w:r>
        <w:rPr>
          <w:color w:val="000000"/>
          <w:spacing w:val="0"/>
          <w:w w:val="100"/>
          <w:position w:val="0"/>
        </w:rPr>
        <w:t>附录</w:t>
        <w:tab/>
      </w:r>
      <w:r>
        <w:rPr>
          <w:color w:val="000000"/>
          <w:spacing w:val="0"/>
          <w:w w:val="100"/>
          <w:position w:val="0"/>
          <w:lang w:val="en-US" w:eastAsia="en-US" w:bidi="en-US"/>
        </w:rPr>
        <w:t xml:space="preserve"> </w:t>
      </w:r>
      <w:r>
        <w:rPr>
          <w:color w:val="000000"/>
          <w:spacing w:val="0"/>
          <w:w w:val="100"/>
          <w:position w:val="0"/>
        </w:rPr>
        <w:t>8</w:t>
      </w:r>
    </w:p>
    <w:p>
      <w:pPr>
        <w:pStyle w:val="Tableofcontents10"/>
        <w:keepNext w:val="0"/>
        <w:keepLines w:val="0"/>
        <w:widowControl w:val="0"/>
        <w:shd w:val="clear" w:color="auto" w:fill="auto"/>
        <w:tabs>
          <w:tab w:val="right" w:pos="9316"/>
        </w:tabs>
        <w:bidi w:val="0"/>
        <w:spacing w:before="0" w:line="240" w:lineRule="auto"/>
        <w:ind w:left="0" w:right="0" w:firstLine="0"/>
        <w:jc w:val="left"/>
      </w:pPr>
      <w:r>
        <w:rPr>
          <w:color w:val="000000"/>
          <w:spacing w:val="0"/>
          <w:w w:val="100"/>
          <w:position w:val="0"/>
        </w:rPr>
        <w:t>附录</w:t>
        <w:tab/>
      </w:r>
      <w:r>
        <w:rPr>
          <w:color w:val="000000"/>
          <w:spacing w:val="0"/>
          <w:w w:val="100"/>
          <w:position w:val="0"/>
          <w:lang w:val="en-US" w:eastAsia="en-US" w:bidi="en-US"/>
        </w:rPr>
        <w:t xml:space="preserve"> </w:t>
      </w:r>
      <w:r>
        <w:rPr>
          <w:color w:val="000000"/>
          <w:spacing w:val="0"/>
          <w:w w:val="100"/>
          <w:position w:val="0"/>
        </w:rPr>
        <w:t>9</w:t>
      </w:r>
    </w:p>
    <w:p>
      <w:pPr>
        <w:pStyle w:val="Tableofcontents10"/>
        <w:keepNext w:val="0"/>
        <w:keepLines w:val="0"/>
        <w:widowControl w:val="0"/>
        <w:shd w:val="clear" w:color="auto" w:fill="auto"/>
        <w:tabs>
          <w:tab w:val="left" w:pos="8702"/>
        </w:tabs>
        <w:bidi w:val="0"/>
        <w:spacing w:before="0" w:line="240" w:lineRule="auto"/>
        <w:ind w:left="0" w:right="0" w:firstLine="0"/>
        <w:jc w:val="left"/>
      </w:pPr>
      <w:r>
        <w:rPr>
          <w:color w:val="000000"/>
          <w:spacing w:val="0"/>
          <w:w w:val="100"/>
          <w:position w:val="0"/>
        </w:rPr>
        <w:t>附录</w:t>
        <w:tab/>
      </w:r>
      <w:r>
        <w:rPr>
          <w:color w:val="000000"/>
          <w:spacing w:val="0"/>
          <w:w w:val="100"/>
          <w:position w:val="0"/>
          <w:lang w:val="en-US" w:eastAsia="en-US" w:bidi="en-US"/>
        </w:rPr>
        <w:t>........</w:t>
      </w:r>
      <w:r>
        <w:rPr>
          <w:color w:val="000000"/>
          <w:spacing w:val="0"/>
          <w:w w:val="100"/>
          <w:position w:val="0"/>
        </w:rPr>
        <w:t>10</w:t>
      </w:r>
    </w:p>
    <w:p>
      <w:pPr>
        <w:pStyle w:val="Tableofcontents10"/>
        <w:keepNext w:val="0"/>
        <w:keepLines w:val="0"/>
        <w:widowControl w:val="0"/>
        <w:shd w:val="clear" w:color="auto" w:fill="auto"/>
        <w:tabs>
          <w:tab w:val="right" w:leader="dot" w:pos="9316"/>
        </w:tabs>
        <w:bidi w:val="0"/>
        <w:spacing w:before="0" w:line="240" w:lineRule="auto"/>
        <w:ind w:left="0" w:right="0" w:firstLine="0"/>
        <w:jc w:val="left"/>
        <w:sectPr>
          <w:headerReference w:type="even" r:id="rId5"/>
          <w:headerReference w:type="default" r:id="rId6"/>
          <w:pgSz w:w="11900" w:h="16840"/>
          <w:pgMar w:top="2545" w:right="1117" w:bottom="2545" w:left="1395" w:header="0" w:footer="2117" w:gutter="0"/>
          <w:pgNumType w:start="3"/>
          <w:cols w:space="720"/>
          <w:noEndnote/>
          <w:rtlGutter w:val="0"/>
          <w:docGrid w:linePitch="360"/>
        </w:sectPr>
      </w:pPr>
      <w:r>
        <w:rPr>
          <w:color w:val="000000"/>
          <w:spacing w:val="0"/>
          <w:w w:val="100"/>
          <w:position w:val="0"/>
        </w:rPr>
        <w:t>参</w:t>
      </w:r>
      <w:r>
        <w:rPr>
          <w:color w:val="63605F"/>
          <w:spacing w:val="0"/>
          <w:w w:val="100"/>
          <w:position w:val="0"/>
        </w:rPr>
        <w:t>考文献</w:t>
      </w:r>
      <w:r>
        <w:rPr>
          <w:color w:val="63605F"/>
          <w:spacing w:val="0"/>
          <w:w w:val="100"/>
          <w:position w:val="0"/>
          <w:lang w:val="en-US" w:eastAsia="en-US" w:bidi="en-US"/>
        </w:rPr>
        <w:tab/>
      </w:r>
      <w:r>
        <w:rPr>
          <w:color w:val="000000"/>
          <w:spacing w:val="0"/>
          <w:w w:val="100"/>
          <w:position w:val="0"/>
        </w:rPr>
        <w:t>11</w:t>
      </w:r>
      <w:r>
        <w:fldChar w:fldCharType="end"/>
      </w:r>
    </w:p>
    <w:p>
      <w:pPr>
        <w:pStyle w:val="Bodytext20"/>
        <w:keepNext w:val="0"/>
        <w:keepLines w:val="0"/>
        <w:framePr w:w="1930" w:h="264" w:hRule="atLeast" w:wrap="none" w:hAnchor="page" w:x="1113"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p>
      <w:pPr>
        <w:widowControl w:val="0"/>
        <w:spacing w:line="360" w:lineRule="exact"/>
      </w:pPr>
      <w:r>
        <w:drawing>
          <wp:anchor distT="0" distB="0" distL="0" distR="0" simplePos="0" relativeHeight="251661312" behindDoc="1" locked="0" layoutInCell="1" allowOverlap="1">
            <wp:simplePos x="0" y="0"/>
            <wp:positionH relativeFrom="page">
              <wp:posOffset>212090</wp:posOffset>
            </wp:positionH>
            <wp:positionV relativeFrom="margin">
              <wp:posOffset>4340225</wp:posOffset>
            </wp:positionV>
            <wp:extent cx="7120255" cy="4883150"/>
            <wp:wrapNone/>
            <wp:docPr id="9" name="Shape 9"/>
            <wp:cNvGraphicFramePr/>
            <a:graphic xmlns:a="http://schemas.openxmlformats.org/drawingml/2006/main">
              <a:graphicData uri="http://schemas.openxmlformats.org/drawingml/2006/picture">
                <pic:pic xmlns:pic="http://schemas.openxmlformats.org/drawingml/2006/picture">
                  <pic:nvPicPr>
                    <pic:cNvPr id="9" name="Picture box 10"/>
                    <pic:cNvPicPr/>
                  </pic:nvPicPr>
                  <pic:blipFill>
                    <a:blip xmlns:r="http://schemas.openxmlformats.org/officeDocument/2006/relationships" r:embed="rId7"/>
                    <a:stretch>
                      <a:fillRect/>
                    </a:stretch>
                  </pic:blipFill>
                  <pic:spPr>
                    <a:xfrm>
                      <a:off x="0" y="0"/>
                      <a:ext cx="7120255" cy="48831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79" w:line="1" w:lineRule="exact"/>
      </w:pPr>
    </w:p>
    <w:p>
      <w:pPr>
        <w:widowControl w:val="0"/>
        <w:spacing w:line="1" w:lineRule="exact"/>
        <w:sectPr>
          <w:headerReference w:type="even" r:id="rId8"/>
          <w:headerReference w:type="default" r:id="rId9"/>
          <w:pgSz w:w="11900" w:h="16840"/>
          <w:pgMar w:top="1422" w:right="358" w:bottom="699" w:left="334" w:header="994" w:footer="271" w:gutter="0"/>
          <w:pgNumType w:start="4"/>
          <w:cols w:space="720"/>
          <w:noEndnote/>
          <w:rtlGutter w:val="0"/>
          <w:docGrid w:linePitch="360"/>
        </w:sectPr>
      </w:pPr>
    </w:p>
    <w:p>
      <w:pPr>
        <w:pStyle w:val="Bodytext10"/>
        <w:keepNext w:val="0"/>
        <w:keepLines w:val="0"/>
        <w:widowControl w:val="0"/>
        <w:shd w:val="clear" w:color="auto" w:fill="auto"/>
        <w:bidi w:val="0"/>
        <w:spacing w:before="0" w:after="0" w:line="319" w:lineRule="exact"/>
        <w:ind w:left="0" w:right="0" w:firstLine="440"/>
        <w:jc w:val="left"/>
      </w:pPr>
      <w:r>
        <w:rPr>
          <w:color w:val="000000"/>
          <w:spacing w:val="0"/>
          <w:w w:val="100"/>
          <w:position w:val="0"/>
        </w:rPr>
        <w:t>本文件按照</w:t>
      </w:r>
      <w:r>
        <w:rPr>
          <w:color w:val="000000"/>
          <w:spacing w:val="0"/>
          <w:w w:val="100"/>
          <w:position w:val="0"/>
          <w:lang w:val="en-US" w:eastAsia="en-US" w:bidi="en-US"/>
        </w:rPr>
        <w:t>GB/T 1. 1—2020</w:t>
      </w:r>
      <w:r>
        <w:rPr>
          <w:color w:val="000000"/>
          <w:spacing w:val="0"/>
          <w:w w:val="100"/>
          <w:position w:val="0"/>
        </w:rPr>
        <w:t>《标准化工作导则 第1部分：标准化文件的结构和起草规则》的规定 起草。</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rPr>
        <w:t>本文件由山西省人力资源和社会保障厅提出并监督实施。</w:t>
      </w:r>
    </w:p>
    <w:p>
      <w:pPr>
        <w:pStyle w:val="Bodytext10"/>
        <w:keepNext w:val="0"/>
        <w:keepLines w:val="0"/>
        <w:widowControl w:val="0"/>
        <w:shd w:val="clear" w:color="auto" w:fill="auto"/>
        <w:bidi w:val="0"/>
        <w:spacing w:before="0" w:after="0" w:line="319" w:lineRule="exact"/>
        <w:ind w:left="0" w:right="0" w:firstLine="420"/>
        <w:jc w:val="left"/>
      </w:pPr>
      <w:r>
        <w:rPr>
          <w:color w:val="000000"/>
          <w:spacing w:val="0"/>
          <w:w w:val="100"/>
          <w:position w:val="0"/>
        </w:rPr>
        <w:t>本文件由山西省人力资源和社会保障标准化技术委员会归口。</w:t>
      </w:r>
    </w:p>
    <w:p>
      <w:pPr>
        <w:pStyle w:val="Bodytext10"/>
        <w:keepNext w:val="0"/>
        <w:keepLines w:val="0"/>
        <w:widowControl w:val="0"/>
        <w:shd w:val="clear" w:color="auto" w:fill="auto"/>
        <w:bidi w:val="0"/>
        <w:spacing w:before="0" w:after="0" w:line="319" w:lineRule="exact"/>
        <w:ind w:left="0" w:right="0" w:firstLine="420"/>
        <w:jc w:val="left"/>
      </w:pPr>
      <w:r>
        <w:rPr>
          <w:color w:val="63605F"/>
          <w:spacing w:val="0"/>
          <w:w w:val="100"/>
          <w:position w:val="0"/>
        </w:rPr>
        <w:t>本文件起草单位：山西省人事考试中心（山西省公务员考试测评中心）。</w:t>
      </w:r>
    </w:p>
    <w:p>
      <w:pPr>
        <w:pStyle w:val="Bodytext10"/>
        <w:keepNext w:val="0"/>
        <w:keepLines w:val="0"/>
        <w:widowControl w:val="0"/>
        <w:shd w:val="clear" w:color="auto" w:fill="auto"/>
        <w:bidi w:val="0"/>
        <w:spacing w:before="0" w:after="0" w:line="319" w:lineRule="exact"/>
        <w:ind w:left="0" w:right="0" w:firstLine="440"/>
        <w:jc w:val="left"/>
        <w:sectPr>
          <w:headerReference w:type="even" r:id="rId10"/>
          <w:headerReference w:type="default" r:id="rId11"/>
          <w:footerReference w:type="even" r:id="rId12"/>
          <w:footerReference w:type="default" r:id="rId13"/>
          <w:pgSz w:w="11900" w:h="16840"/>
          <w:pgMar w:top="3447" w:right="1112" w:bottom="3447" w:left="1395" w:header="0" w:footer="3" w:gutter="0"/>
          <w:pgNumType w:fmt="upperRoman" w:start="3"/>
          <w:cols w:space="720"/>
          <w:noEndnote/>
          <w:rtlGutter w:val="0"/>
          <w:docGrid w:linePitch="360"/>
        </w:sectPr>
      </w:pPr>
      <w:r>
        <w:rPr>
          <w:color w:val="63605F"/>
          <w:spacing w:val="0"/>
          <w:w w:val="100"/>
          <w:position w:val="0"/>
        </w:rPr>
        <w:t>本文件主要起草人：武渊、石德信、闫峰、邓波、戴伟、王茜、卫晓峰、单韬、刘玮、任</w:t>
      </w:r>
      <w:r>
        <w:rPr>
          <w:color w:val="000000"/>
          <w:spacing w:val="0"/>
          <w:w w:val="100"/>
          <w:position w:val="0"/>
        </w:rPr>
        <w:t>贵龙、 刘瑞</w:t>
      </w:r>
      <w:r>
        <w:rPr>
          <w:color w:val="63605F"/>
          <w:spacing w:val="0"/>
          <w:w w:val="100"/>
          <w:position w:val="0"/>
        </w:rPr>
        <w:t>王青艳、贾红英。</w:t>
      </w:r>
    </w:p>
    <w:p>
      <w:pPr>
        <w:pStyle w:val="Heading410"/>
        <w:keepNext/>
        <w:keepLines/>
        <w:widowControl w:val="0"/>
        <w:shd w:val="clear" w:color="auto" w:fill="auto"/>
        <w:bidi w:val="0"/>
        <w:spacing w:before="320" w:after="740" w:line="240" w:lineRule="auto"/>
        <w:ind w:left="0" w:right="0" w:firstLine="0"/>
        <w:jc w:val="center"/>
      </w:pPr>
      <w:bookmarkStart w:id="20" w:name="bookmark20"/>
      <w:bookmarkStart w:id="21" w:name="bookmark21"/>
      <w:bookmarkStart w:id="22" w:name="bookmark22"/>
      <w:r>
        <w:rPr>
          <w:color w:val="000000"/>
          <w:spacing w:val="0"/>
          <w:w w:val="100"/>
          <w:position w:val="0"/>
        </w:rPr>
        <w:t>人事考试机读答题卡信息采集规范</w:t>
      </w:r>
      <w:bookmarkEnd w:id="20"/>
      <w:bookmarkEnd w:id="21"/>
      <w:bookmarkEnd w:id="22"/>
    </w:p>
    <w:p>
      <w:pPr>
        <w:pStyle w:val="Bodytext10"/>
        <w:keepNext w:val="0"/>
        <w:keepLines w:val="0"/>
        <w:widowControl w:val="0"/>
        <w:shd w:val="clear" w:color="auto" w:fill="auto"/>
        <w:bidi w:val="0"/>
        <w:spacing w:before="0" w:after="300" w:line="240" w:lineRule="auto"/>
        <w:ind w:left="0" w:right="0" w:firstLine="0"/>
        <w:jc w:val="both"/>
      </w:pPr>
      <w:r>
        <w:rPr>
          <w:rFonts w:ascii="Times New Roman" w:eastAsia="Times New Roman" w:hAnsi="Times New Roman" w:cs="Times New Roman"/>
          <w:color w:val="000000"/>
          <w:spacing w:val="0"/>
          <w:w w:val="100"/>
          <w:position w:val="0"/>
          <w:sz w:val="19"/>
          <w:szCs w:val="19"/>
        </w:rPr>
        <w:t>1</w:t>
      </w:r>
      <w:r>
        <w:rPr>
          <w:b/>
          <w:bCs/>
          <w:color w:val="000000"/>
          <w:spacing w:val="0"/>
          <w:w w:val="100"/>
          <w:position w:val="0"/>
        </w:rPr>
        <w:t>范围</w:t>
      </w:r>
    </w:p>
    <w:p>
      <w:pPr>
        <w:pStyle w:val="Bodytext10"/>
        <w:keepNext w:val="0"/>
        <w:keepLines w:val="0"/>
        <w:widowControl w:val="0"/>
        <w:shd w:val="clear" w:color="auto" w:fill="auto"/>
        <w:bidi w:val="0"/>
        <w:spacing w:before="0" w:after="0" w:line="307" w:lineRule="exact"/>
        <w:ind w:left="0" w:right="0" w:firstLine="420"/>
        <w:jc w:val="both"/>
      </w:pPr>
      <w:r>
        <w:rPr>
          <w:color w:val="000000"/>
          <w:spacing w:val="0"/>
          <w:w w:val="100"/>
          <w:position w:val="0"/>
        </w:rPr>
        <w:t>本文件规定了人事考试机读答题卡信息采集工作的术语和定义、基本原则、机读答题卡、信息采集 设备</w:t>
      </w:r>
      <w:r>
        <w:rPr>
          <w:color w:val="63605F"/>
          <w:spacing w:val="0"/>
          <w:w w:val="100"/>
          <w:position w:val="0"/>
        </w:rPr>
        <w:t>采集工作和监管及改进等方面的内容。</w:t>
      </w:r>
    </w:p>
    <w:p>
      <w:pPr>
        <w:pStyle w:val="Bodytext10"/>
        <w:keepNext w:val="0"/>
        <w:keepLines w:val="0"/>
        <w:widowControl w:val="0"/>
        <w:shd w:val="clear" w:color="auto" w:fill="auto"/>
        <w:bidi w:val="0"/>
        <w:spacing w:before="0" w:after="300" w:line="307" w:lineRule="exact"/>
        <w:ind w:left="0" w:right="0" w:firstLine="360"/>
        <w:jc w:val="both"/>
      </w:pPr>
      <w:r>
        <w:rPr>
          <w:color w:val="63605F"/>
          <w:spacing w:val="0"/>
          <w:w w:val="100"/>
          <w:position w:val="0"/>
        </w:rPr>
        <w:t>本文件适用于山西省人事考试机读答题卡信息采集工作。</w:t>
      </w:r>
    </w:p>
    <w:p>
      <w:pPr>
        <w:pStyle w:val="Bodytext10"/>
        <w:keepNext w:val="0"/>
        <w:keepLines w:val="0"/>
        <w:widowControl w:val="0"/>
        <w:shd w:val="clear" w:color="auto" w:fill="auto"/>
        <w:bidi w:val="0"/>
        <w:spacing w:before="0" w:after="300" w:line="313" w:lineRule="exact"/>
        <w:ind w:left="0" w:right="0" w:firstLine="0"/>
        <w:jc w:val="both"/>
      </w:pPr>
      <w:r>
        <w:rPr>
          <w:rFonts w:ascii="Times New Roman" w:eastAsia="Times New Roman" w:hAnsi="Times New Roman" w:cs="Times New Roman"/>
          <w:color w:val="000000"/>
          <w:spacing w:val="0"/>
          <w:w w:val="100"/>
          <w:position w:val="0"/>
          <w:sz w:val="19"/>
          <w:szCs w:val="19"/>
        </w:rPr>
        <w:t>2</w:t>
      </w:r>
      <w:r>
        <w:rPr>
          <w:color w:val="63605F"/>
          <w:spacing w:val="0"/>
          <w:w w:val="100"/>
          <w:position w:val="0"/>
          <w:lang w:val="zh-CN" w:eastAsia="zh-CN" w:bidi="zh-CN"/>
        </w:rPr>
        <w:t>规范</w:t>
      </w:r>
      <w:r>
        <w:rPr>
          <w:color w:val="63605F"/>
          <w:spacing w:val="0"/>
          <w:w w:val="100"/>
          <w:position w:val="0"/>
        </w:rPr>
        <w:t>性引用又件</w:t>
      </w:r>
    </w:p>
    <w:p>
      <w:pPr>
        <w:pStyle w:val="Bodytext10"/>
        <w:keepNext w:val="0"/>
        <w:keepLines w:val="0"/>
        <w:widowControl w:val="0"/>
        <w:shd w:val="clear" w:color="auto" w:fill="auto"/>
        <w:tabs>
          <w:tab w:val="left" w:pos="8611"/>
        </w:tabs>
        <w:bidi w:val="0"/>
        <w:spacing w:before="0" w:after="0" w:line="312" w:lineRule="exact"/>
        <w:ind w:left="0" w:right="0" w:firstLine="8720"/>
        <w:jc w:val="left"/>
      </w:pPr>
      <w:r>
        <w:rPr>
          <w:color w:val="000000"/>
          <w:spacing w:val="0"/>
          <w:w w:val="100"/>
          <w:position w:val="0"/>
        </w:rPr>
        <w:t>冃文件, 仅谚</w:t>
        <w:tab/>
        <w:t>用于本</w:t>
      </w:r>
    </w:p>
    <w:p>
      <w:pPr>
        <w:pStyle w:val="Bodytext10"/>
        <w:keepNext w:val="0"/>
        <w:keepLines w:val="0"/>
        <w:widowControl w:val="0"/>
        <w:shd w:val="clear" w:color="auto" w:fill="auto"/>
        <w:bidi w:val="0"/>
        <w:spacing w:before="0" w:after="0" w:line="312" w:lineRule="exact"/>
        <w:ind w:left="0" w:right="0" w:firstLine="0"/>
        <w:jc w:val="left"/>
      </w:pPr>
      <w:r>
        <w:rPr>
          <w:color w:val="000000"/>
          <w:spacing w:val="0"/>
          <w:w w:val="100"/>
          <w:position w:val="0"/>
        </w:rPr>
        <w:t>文件</w:t>
      </w:r>
    </w:p>
    <w:p>
      <w:pPr>
        <w:pStyle w:val="Bodytext10"/>
        <w:keepNext w:val="0"/>
        <w:keepLines w:val="0"/>
        <w:widowControl w:val="0"/>
        <w:shd w:val="clear" w:color="auto" w:fill="auto"/>
        <w:bidi w:val="0"/>
        <w:spacing w:before="0" w:after="300" w:line="312" w:lineRule="exact"/>
        <w:ind w:left="0" w:right="0" w:firstLine="360"/>
        <w:jc w:val="both"/>
      </w:pPr>
      <w:r>
        <w:rPr>
          <w:color w:val="63605F"/>
          <w:spacing w:val="0"/>
          <w:w w:val="100"/>
          <w:position w:val="0"/>
          <w:lang w:val="en-US" w:eastAsia="en-US" w:bidi="en-US"/>
        </w:rPr>
        <w:t xml:space="preserve">SJ/T </w:t>
      </w:r>
      <w:r>
        <w:rPr>
          <w:color w:val="63605F"/>
          <w:spacing w:val="0"/>
          <w:w w:val="100"/>
          <w:position w:val="0"/>
        </w:rPr>
        <w:t>11115光学标记阅读机通</w:t>
      </w:r>
      <w:r>
        <w:rPr>
          <w:color w:val="614728"/>
          <w:spacing w:val="0"/>
          <w:w w:val="100"/>
          <w:position w:val="0"/>
        </w:rPr>
        <w:t>用规范</w:t>
      </w:r>
    </w:p>
    <w:p>
      <w:pPr>
        <w:pStyle w:val="Bodytext10"/>
        <w:keepNext w:val="0"/>
        <w:keepLines w:val="0"/>
        <w:widowControl w:val="0"/>
        <w:shd w:val="clear" w:color="auto" w:fill="auto"/>
        <w:bidi w:val="0"/>
        <w:spacing w:before="0" w:after="300" w:line="313" w:lineRule="exact"/>
        <w:ind w:left="0" w:right="0" w:firstLine="0"/>
        <w:jc w:val="left"/>
      </w:pPr>
      <w:r>
        <w:rPr>
          <w:rFonts w:ascii="Times New Roman" w:eastAsia="Times New Roman" w:hAnsi="Times New Roman" w:cs="Times New Roman"/>
          <w:color w:val="000000"/>
          <w:spacing w:val="0"/>
          <w:w w:val="100"/>
          <w:position w:val="0"/>
          <w:sz w:val="19"/>
          <w:szCs w:val="19"/>
        </w:rPr>
        <w:t>3</w:t>
      </w:r>
      <w:r>
        <w:rPr>
          <w:color w:val="63605F"/>
          <w:spacing w:val="0"/>
          <w:w w:val="100"/>
          <w:position w:val="0"/>
        </w:rPr>
        <w:t>术语科正义</w:t>
      </w:r>
    </w:p>
    <w:p>
      <w:pPr>
        <w:pStyle w:val="Bodytext10"/>
        <w:keepNext w:val="0"/>
        <w:keepLines w:val="0"/>
        <w:widowControl w:val="0"/>
        <w:shd w:val="clear" w:color="auto" w:fill="auto"/>
        <w:bidi w:val="0"/>
        <w:spacing w:before="0" w:after="80" w:line="313" w:lineRule="exact"/>
        <w:ind w:left="0" w:right="0" w:firstLine="360"/>
        <w:jc w:val="both"/>
      </w:pPr>
      <w:r>
        <w:rPr>
          <w:color w:val="63605F"/>
          <w:spacing w:val="0"/>
          <w:w w:val="100"/>
          <w:position w:val="0"/>
        </w:rPr>
        <w:t>下列术语和定义适用于本文件。</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0" w:line="240" w:lineRule="auto"/>
        <w:ind w:left="0" w:right="0" w:firstLine="360"/>
        <w:jc w:val="both"/>
      </w:pPr>
      <w:r>
        <w:rPr>
          <w:b/>
          <w:bCs/>
          <w:color w:val="63605F"/>
          <w:spacing w:val="0"/>
          <w:w w:val="100"/>
          <w:position w:val="0"/>
        </w:rPr>
        <w:t>人事考试考务信息管理系统</w:t>
      </w:r>
    </w:p>
    <w:p>
      <w:pPr>
        <w:pStyle w:val="Bodytext10"/>
        <w:keepNext w:val="0"/>
        <w:keepLines w:val="0"/>
        <w:widowControl w:val="0"/>
        <w:shd w:val="clear" w:color="auto" w:fill="auto"/>
        <w:bidi w:val="0"/>
        <w:spacing w:before="0" w:after="80" w:line="312" w:lineRule="exact"/>
        <w:ind w:left="0" w:right="0" w:firstLine="420"/>
        <w:jc w:val="both"/>
      </w:pPr>
      <w:r>
        <w:rPr>
          <w:color w:val="63605F"/>
          <w:spacing w:val="0"/>
          <w:w w:val="100"/>
          <w:position w:val="0"/>
        </w:rPr>
        <w:t>人事考试机构在管理各类考试数</w:t>
      </w:r>
      <w:r>
        <w:rPr>
          <w:color w:val="614728"/>
          <w:spacing w:val="0"/>
          <w:w w:val="100"/>
          <w:position w:val="0"/>
        </w:rPr>
        <w:t>据信息</w:t>
      </w:r>
      <w:r>
        <w:rPr>
          <w:color w:val="63605F"/>
          <w:spacing w:val="0"/>
          <w:w w:val="100"/>
          <w:position w:val="0"/>
        </w:rPr>
        <w:t>时使用</w:t>
      </w:r>
      <w:r>
        <w:rPr>
          <w:color w:val="614728"/>
          <w:spacing w:val="0"/>
          <w:w w:val="100"/>
          <w:position w:val="0"/>
        </w:rPr>
        <w:t>的具备</w:t>
      </w:r>
      <w:r>
        <w:rPr>
          <w:color w:val="63605F"/>
          <w:spacing w:val="0"/>
          <w:w w:val="100"/>
          <w:position w:val="0"/>
        </w:rPr>
        <w:t>考生报名信息采集、考场编排、成绩管</w:t>
      </w:r>
      <w:r>
        <w:rPr>
          <w:color w:val="000000"/>
          <w:spacing w:val="0"/>
          <w:w w:val="100"/>
          <w:position w:val="0"/>
        </w:rPr>
        <w:t>理等功 能</w:t>
      </w:r>
      <w:r>
        <w:rPr>
          <w:color w:val="333334"/>
          <w:spacing w:val="0"/>
          <w:w w:val="100"/>
          <w:position w:val="0"/>
        </w:rPr>
        <w:t>的考务</w:t>
      </w:r>
      <w:r>
        <w:rPr>
          <w:color w:val="63605F"/>
          <w:spacing w:val="0"/>
          <w:w w:val="100"/>
          <w:position w:val="0"/>
        </w:rPr>
        <w:t>信息管理软件系统。</w:t>
      </w:r>
    </w:p>
    <w:p>
      <w:pPr>
        <w:pStyle w:val="Bodytext2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2</w:t>
      </w:r>
    </w:p>
    <w:p>
      <w:pPr>
        <w:pStyle w:val="Bodytext10"/>
        <w:keepNext w:val="0"/>
        <w:keepLines w:val="0"/>
        <w:widowControl w:val="0"/>
        <w:shd w:val="clear" w:color="auto" w:fill="auto"/>
        <w:bidi w:val="0"/>
        <w:spacing w:before="0" w:after="0" w:line="240" w:lineRule="auto"/>
        <w:ind w:left="0" w:right="0" w:firstLine="360"/>
        <w:jc w:val="both"/>
      </w:pPr>
      <w:r>
        <w:rPr>
          <w:b/>
          <w:bCs/>
          <w:color w:val="63605F"/>
          <w:spacing w:val="0"/>
          <w:w w:val="100"/>
          <w:position w:val="0"/>
        </w:rPr>
        <w:t>人事考试机读答题卡信息釆集</w:t>
      </w:r>
    </w:p>
    <w:p>
      <w:pPr>
        <w:pStyle w:val="Bodytext10"/>
        <w:keepNext w:val="0"/>
        <w:keepLines w:val="0"/>
        <w:widowControl w:val="0"/>
        <w:shd w:val="clear" w:color="auto" w:fill="auto"/>
        <w:bidi w:val="0"/>
        <w:spacing w:before="0" w:after="80" w:line="314" w:lineRule="exact"/>
        <w:ind w:left="0" w:right="0" w:firstLine="420"/>
        <w:jc w:val="both"/>
      </w:pPr>
      <w:r>
        <w:rPr>
          <w:color w:val="63605F"/>
          <w:spacing w:val="0"/>
          <w:w w:val="100"/>
          <w:position w:val="0"/>
        </w:rPr>
        <w:t>人事考试机构在所承担的各项考试的阅卷工作中，将记载考生作答卷面信息的专用答题卡通</w:t>
      </w:r>
      <w:r>
        <w:rPr>
          <w:color w:val="000000"/>
          <w:spacing w:val="0"/>
          <w:w w:val="100"/>
          <w:position w:val="0"/>
        </w:rPr>
        <w:t>过专业 扫</w:t>
      </w:r>
      <w:r>
        <w:rPr>
          <w:color w:val="63605F"/>
          <w:spacing w:val="0"/>
          <w:w w:val="100"/>
          <w:position w:val="0"/>
        </w:rPr>
        <w:t>描设备扫描、拍照，按照标准规则将卷面信息转化成计算机系统可识别的电子数据及图片，并</w:t>
      </w:r>
      <w:r>
        <w:rPr>
          <w:color w:val="000000"/>
          <w:spacing w:val="0"/>
          <w:w w:val="100"/>
          <w:position w:val="0"/>
        </w:rPr>
        <w:t xml:space="preserve">存储到 </w:t>
      </w:r>
      <w:r>
        <w:rPr>
          <w:color w:val="333334"/>
          <w:spacing w:val="0"/>
          <w:w w:val="100"/>
          <w:position w:val="0"/>
        </w:rPr>
        <w:t>考务信</w:t>
      </w:r>
      <w:r>
        <w:rPr>
          <w:color w:val="63605F"/>
          <w:spacing w:val="0"/>
          <w:w w:val="100"/>
          <w:position w:val="0"/>
        </w:rPr>
        <w:t>息管理软件系统中的过程，是人事考试阅卷工作的基础工作。</w:t>
      </w:r>
    </w:p>
    <w:p>
      <w:pPr>
        <w:pStyle w:val="Bodytext20"/>
        <w:keepNext w:val="0"/>
        <w:keepLines w:val="0"/>
        <w:widowControl w:val="0"/>
        <w:shd w:val="clear" w:color="auto" w:fill="auto"/>
        <w:bidi w:val="0"/>
        <w:spacing w:before="0" w:after="0" w:line="34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3</w:t>
      </w:r>
    </w:p>
    <w:p>
      <w:pPr>
        <w:pStyle w:val="Bodytext20"/>
        <w:keepNext w:val="0"/>
        <w:keepLines w:val="0"/>
        <w:widowControl w:val="0"/>
        <w:shd w:val="clear" w:color="auto" w:fill="auto"/>
        <w:bidi w:val="0"/>
        <w:spacing w:before="0" w:after="0" w:line="314" w:lineRule="exact"/>
        <w:ind w:left="0" w:right="0" w:firstLine="360"/>
        <w:jc w:val="left"/>
      </w:pPr>
      <w:r>
        <w:rPr>
          <w:rFonts w:ascii="SimSun" w:eastAsia="SimSun" w:hAnsi="SimSun" w:cs="SimSun"/>
          <w:b/>
          <w:bCs/>
          <w:color w:val="000000"/>
          <w:spacing w:val="0"/>
          <w:w w:val="100"/>
          <w:position w:val="0"/>
          <w:sz w:val="20"/>
          <w:szCs w:val="20"/>
          <w:lang w:val="zh-TW" w:eastAsia="zh-TW" w:bidi="zh-TW"/>
        </w:rPr>
        <w:t>光标阅读机</w:t>
      </w:r>
      <w:r>
        <w:rPr>
          <w:rFonts w:ascii="Times New Roman" w:eastAsia="Times New Roman" w:hAnsi="Times New Roman" w:cs="Times New Roman"/>
          <w:color w:val="000000"/>
          <w:spacing w:val="0"/>
          <w:w w:val="100"/>
          <w:position w:val="0"/>
          <w:lang w:val="en-US" w:eastAsia="en-US" w:bidi="en-US"/>
        </w:rPr>
        <w:t xml:space="preserve">(Opt i ca I Mark Reader </w:t>
      </w:r>
      <w:r>
        <w:rPr>
          <w:rFonts w:ascii="SimSun" w:eastAsia="SimSun" w:hAnsi="SimSun" w:cs="SimSun"/>
          <w:b/>
          <w:bCs/>
          <w:color w:val="000000"/>
          <w:spacing w:val="0"/>
          <w:w w:val="100"/>
          <w:position w:val="0"/>
          <w:sz w:val="20"/>
          <w:szCs w:val="20"/>
          <w:lang w:val="zh-TW" w:eastAsia="zh-TW" w:bidi="zh-TW"/>
        </w:rPr>
        <w:t xml:space="preserve">简称 </w:t>
      </w:r>
      <w:r>
        <w:rPr>
          <w:rFonts w:ascii="Times New Roman" w:eastAsia="Times New Roman" w:hAnsi="Times New Roman" w:cs="Times New Roman"/>
          <w:color w:val="000000"/>
          <w:spacing w:val="0"/>
          <w:w w:val="100"/>
          <w:position w:val="0"/>
          <w:lang w:val="en-US" w:eastAsia="en-US" w:bidi="en-US"/>
        </w:rPr>
        <w:t>OMR)</w:t>
      </w:r>
    </w:p>
    <w:p>
      <w:pPr>
        <w:pStyle w:val="Bodytext10"/>
        <w:keepNext w:val="0"/>
        <w:keepLines w:val="0"/>
        <w:widowControl w:val="0"/>
        <w:shd w:val="clear" w:color="auto" w:fill="auto"/>
        <w:bidi w:val="0"/>
        <w:spacing w:before="0" w:after="0" w:line="314" w:lineRule="exact"/>
        <w:ind w:left="0" w:right="0" w:firstLine="420"/>
        <w:jc w:val="both"/>
      </w:pPr>
      <w:r>
        <w:rPr>
          <w:color w:val="333334"/>
          <w:spacing w:val="0"/>
          <w:w w:val="100"/>
          <w:position w:val="0"/>
        </w:rPr>
        <w:t>用光学扫描的方法来识别按一定格式印刷或书写的标记，并将其转换为计算机能接受的电信号的设 备。</w:t>
      </w:r>
    </w:p>
    <w:p>
      <w:pPr>
        <w:pStyle w:val="Bodytext10"/>
        <w:keepNext w:val="0"/>
        <w:keepLines w:val="0"/>
        <w:widowControl w:val="0"/>
        <w:shd w:val="clear" w:color="auto" w:fill="auto"/>
        <w:bidi w:val="0"/>
        <w:spacing w:before="0" w:after="80" w:line="314" w:lineRule="exact"/>
        <w:ind w:left="0" w:right="0" w:firstLine="520"/>
        <w:jc w:val="left"/>
      </w:pPr>
      <w:r>
        <w:rPr>
          <w:color w:val="333334"/>
          <w:spacing w:val="0"/>
          <w:w w:val="100"/>
          <w:position w:val="0"/>
        </w:rPr>
        <w:t>[来源:</w:t>
      </w:r>
      <w:r>
        <w:rPr>
          <w:color w:val="000000"/>
          <w:spacing w:val="0"/>
          <w:w w:val="100"/>
          <w:position w:val="0"/>
          <w:lang w:val="en-US" w:eastAsia="en-US" w:bidi="en-US"/>
        </w:rPr>
        <w:t xml:space="preserve">SJ/T </w:t>
      </w:r>
      <w:r>
        <w:rPr>
          <w:color w:val="000000"/>
          <w:spacing w:val="0"/>
          <w:w w:val="100"/>
          <w:position w:val="0"/>
        </w:rPr>
        <w:t xml:space="preserve">11115, </w:t>
      </w:r>
      <w:r>
        <w:rPr>
          <w:color w:val="000000"/>
          <w:spacing w:val="0"/>
          <w:w w:val="100"/>
          <w:position w:val="0"/>
          <w:lang w:val="en-US" w:eastAsia="en-US" w:bidi="en-US"/>
        </w:rPr>
        <w:t>3. 1]</w:t>
      </w:r>
    </w:p>
    <w:p>
      <w:pPr>
        <w:pStyle w:val="Bodytext20"/>
        <w:keepNext w:val="0"/>
        <w:keepLines w:val="0"/>
        <w:widowControl w:val="0"/>
        <w:shd w:val="clear" w:color="auto" w:fill="auto"/>
        <w:bidi w:val="0"/>
        <w:spacing w:before="0" w:after="0" w:line="346" w:lineRule="auto"/>
        <w:ind w:left="0" w:right="0" w:firstLine="0"/>
        <w:jc w:val="left"/>
      </w:pPr>
      <w:r>
        <w:rPr>
          <w:rFonts w:ascii="Times New Roman" w:eastAsia="Times New Roman" w:hAnsi="Times New Roman" w:cs="Times New Roman"/>
          <w:color w:val="000000"/>
          <w:spacing w:val="0"/>
          <w:w w:val="100"/>
          <w:position w:val="0"/>
          <w:lang w:val="en-US" w:eastAsia="en-US" w:bidi="en-US"/>
        </w:rPr>
        <w:t xml:space="preserve">3. </w:t>
      </w:r>
      <w:r>
        <w:rPr>
          <w:rFonts w:ascii="Times New Roman" w:eastAsia="Times New Roman" w:hAnsi="Times New Roman" w:cs="Times New Roman"/>
          <w:color w:val="000000"/>
          <w:spacing w:val="0"/>
          <w:w w:val="100"/>
          <w:position w:val="0"/>
          <w:lang w:val="zh-TW" w:eastAsia="zh-TW" w:bidi="zh-TW"/>
        </w:rPr>
        <w:t>4</w:t>
      </w:r>
    </w:p>
    <w:p>
      <w:pPr>
        <w:pStyle w:val="Bodytext10"/>
        <w:keepNext w:val="0"/>
        <w:keepLines w:val="0"/>
        <w:widowControl w:val="0"/>
        <w:shd w:val="clear" w:color="auto" w:fill="auto"/>
        <w:bidi w:val="0"/>
        <w:spacing w:before="0" w:after="0" w:line="240" w:lineRule="auto"/>
        <w:ind w:left="0" w:right="0" w:firstLine="360"/>
        <w:jc w:val="both"/>
      </w:pPr>
      <w:r>
        <w:rPr>
          <w:b/>
          <w:bCs/>
          <w:color w:val="000000"/>
          <w:spacing w:val="0"/>
          <w:w w:val="100"/>
          <w:position w:val="0"/>
        </w:rPr>
        <w:t>机读答题卡技术</w:t>
      </w:r>
    </w:p>
    <w:p>
      <w:pPr>
        <w:pStyle w:val="Bodytext10"/>
        <w:keepNext w:val="0"/>
        <w:keepLines w:val="0"/>
        <w:widowControl w:val="0"/>
        <w:shd w:val="clear" w:color="auto" w:fill="auto"/>
        <w:bidi w:val="0"/>
        <w:spacing w:before="0" w:after="0" w:line="313" w:lineRule="exact"/>
        <w:ind w:left="0" w:right="0" w:firstLine="360"/>
        <w:jc w:val="both"/>
      </w:pPr>
      <w:r>
        <w:rPr>
          <w:color w:val="000000"/>
          <w:spacing w:val="0"/>
          <w:w w:val="100"/>
          <w:position w:val="0"/>
        </w:rPr>
        <w:t>一种简单的光学标记识别技术。</w:t>
      </w:r>
    </w:p>
    <w:p>
      <w:pPr>
        <w:pStyle w:val="Bodytext40"/>
        <w:keepNext w:val="0"/>
        <w:keepLines w:val="0"/>
        <w:widowControl w:val="0"/>
        <w:shd w:val="clear" w:color="auto" w:fill="auto"/>
        <w:bidi w:val="0"/>
        <w:spacing w:before="0"/>
        <w:ind w:left="0" w:right="0"/>
        <w:jc w:val="left"/>
      </w:pPr>
      <w:r>
        <w:rPr>
          <w:color w:val="000000"/>
          <w:spacing w:val="0"/>
          <w:w w:val="100"/>
          <w:position w:val="0"/>
        </w:rPr>
        <w:t>注：常用于标准化考试、选举和调查。使用该技术需要答题卡、用于填涂的</w:t>
      </w:r>
      <w:r>
        <w:rPr>
          <w:rFonts w:ascii="Times New Roman" w:eastAsia="Times New Roman" w:hAnsi="Times New Roman" w:cs="Times New Roman"/>
          <w:color w:val="000000"/>
          <w:spacing w:val="0"/>
          <w:w w:val="100"/>
          <w:position w:val="0"/>
          <w:sz w:val="19"/>
          <w:szCs w:val="19"/>
          <w:lang w:val="en-US" w:eastAsia="en-US" w:bidi="en-US"/>
        </w:rPr>
        <w:t>2B</w:t>
      </w:r>
      <w:r>
        <w:rPr>
          <w:color w:val="000000"/>
          <w:spacing w:val="0"/>
          <w:w w:val="100"/>
          <w:position w:val="0"/>
        </w:rPr>
        <w:t>铅笔和光标阅读机等设备。</w:t>
      </w:r>
    </w:p>
    <w:p>
      <w:pPr>
        <w:pStyle w:val="Bodytext20"/>
        <w:keepNext w:val="0"/>
        <w:keepLines w:val="0"/>
        <w:widowControl w:val="0"/>
        <w:shd w:val="clear" w:color="auto" w:fill="auto"/>
        <w:bidi w:val="0"/>
        <w:spacing w:before="0" w:after="0" w:line="343" w:lineRule="auto"/>
        <w:ind w:left="0" w:right="0" w:firstLine="0"/>
        <w:jc w:val="both"/>
      </w:pPr>
      <w:r>
        <w:rPr>
          <w:rFonts w:ascii="Times New Roman" w:eastAsia="Times New Roman" w:hAnsi="Times New Roman" w:cs="Times New Roman"/>
          <w:color w:val="000000"/>
          <w:spacing w:val="0"/>
          <w:w w:val="100"/>
          <w:position w:val="0"/>
          <w:lang w:val="en-US" w:eastAsia="en-US" w:bidi="en-US"/>
        </w:rPr>
        <w:t xml:space="preserve">3. 4. </w:t>
      </w:r>
      <w:r>
        <w:rPr>
          <w:rFonts w:ascii="Times New Roman" w:eastAsia="Times New Roman" w:hAnsi="Times New Roman" w:cs="Times New Roman"/>
          <w:color w:val="000000"/>
          <w:spacing w:val="0"/>
          <w:w w:val="100"/>
          <w:position w:val="0"/>
          <w:lang w:val="zh-TW" w:eastAsia="zh-TW" w:bidi="zh-TW"/>
        </w:rPr>
        <w:t>1</w:t>
      </w:r>
    </w:p>
    <w:p>
      <w:pPr>
        <w:pStyle w:val="Bodytext10"/>
        <w:keepNext w:val="0"/>
        <w:keepLines w:val="0"/>
        <w:widowControl w:val="0"/>
        <w:shd w:val="clear" w:color="auto" w:fill="auto"/>
        <w:bidi w:val="0"/>
        <w:spacing w:before="0" w:after="0" w:line="240" w:lineRule="auto"/>
        <w:ind w:left="0" w:right="0" w:firstLine="360"/>
        <w:jc w:val="both"/>
      </w:pPr>
      <w:r>
        <w:rPr>
          <w:b/>
          <w:bCs/>
          <w:color w:val="000000"/>
          <w:spacing w:val="0"/>
          <w:w w:val="100"/>
          <w:position w:val="0"/>
        </w:rPr>
        <w:t>同步头</w:t>
      </w:r>
    </w:p>
    <w:p>
      <w:pPr>
        <w:pStyle w:val="Bodytext10"/>
        <w:keepNext w:val="0"/>
        <w:keepLines w:val="0"/>
        <w:widowControl w:val="0"/>
        <w:shd w:val="clear" w:color="auto" w:fill="auto"/>
        <w:bidi w:val="0"/>
        <w:spacing w:before="0" w:after="200" w:line="313" w:lineRule="exact"/>
        <w:ind w:left="0" w:right="0" w:firstLine="360"/>
        <w:jc w:val="both"/>
        <w:sectPr>
          <w:headerReference w:type="even" r:id="rId14"/>
          <w:headerReference w:type="default" r:id="rId15"/>
          <w:footerReference w:type="even" r:id="rId16"/>
          <w:footerReference w:type="default" r:id="rId17"/>
          <w:headerReference w:type="first" r:id="rId18"/>
          <w:footerReference w:type="first" r:id="rId19"/>
          <w:pgSz w:w="11900" w:h="16840"/>
          <w:pgMar w:top="2353" w:right="1184" w:bottom="1446" w:left="1218" w:header="0" w:footer="3" w:gutter="0"/>
          <w:pgNumType w:start="1"/>
          <w:cols w:space="720"/>
          <w:noEndnote/>
          <w:titlePg/>
          <w:rtlGutter w:val="0"/>
          <w:docGrid w:linePitch="360"/>
        </w:sectPr>
      </w:pPr>
      <w:r>
        <w:rPr>
          <w:color w:val="000000"/>
          <w:spacing w:val="0"/>
          <w:w w:val="100"/>
          <w:position w:val="0"/>
        </w:rPr>
        <w:t>答题卡上的一列竖排矩形黑块，用于指示读卡机信息点的行位置。</w:t>
      </w:r>
    </w:p>
    <w:p>
      <w:pPr>
        <w:pStyle w:val="Bodytext20"/>
        <w:keepNext w:val="0"/>
        <w:keepLines w:val="0"/>
        <w:widowControl w:val="0"/>
        <w:numPr>
          <w:ilvl w:val="0"/>
          <w:numId w:val="3"/>
        </w:numPr>
        <w:shd w:val="clear" w:color="auto" w:fill="auto"/>
        <w:tabs>
          <w:tab w:val="left" w:pos="330"/>
        </w:tabs>
        <w:bidi w:val="0"/>
        <w:spacing w:before="0" w:after="0" w:line="341" w:lineRule="auto"/>
        <w:ind w:left="0" w:right="0" w:firstLine="0"/>
        <w:jc w:val="left"/>
      </w:pPr>
      <w:bookmarkStart w:id="23" w:name="bookmark23"/>
      <w:bookmarkEnd w:id="23"/>
      <w:r>
        <w:rPr>
          <w:rFonts w:ascii="Times New Roman" w:eastAsia="Times New Roman" w:hAnsi="Times New Roman" w:cs="Times New Roman"/>
          <w:color w:val="000000"/>
          <w:spacing w:val="0"/>
          <w:w w:val="100"/>
          <w:position w:val="0"/>
          <w:lang w:val="en-US" w:eastAsia="en-US" w:bidi="en-US"/>
        </w:rPr>
        <w:t>4. 2</w:t>
      </w:r>
    </w:p>
    <w:p>
      <w:pPr>
        <w:pStyle w:val="Bodytext10"/>
        <w:keepNext w:val="0"/>
        <w:keepLines w:val="0"/>
        <w:widowControl w:val="0"/>
        <w:shd w:val="clear" w:color="auto" w:fill="auto"/>
        <w:bidi w:val="0"/>
        <w:spacing w:before="0" w:after="0" w:line="240" w:lineRule="auto"/>
        <w:ind w:left="0" w:right="0" w:firstLine="460"/>
        <w:jc w:val="left"/>
      </w:pPr>
      <w:r>
        <w:rPr>
          <w:b/>
          <w:bCs/>
          <w:color w:val="000000"/>
          <w:spacing w:val="0"/>
          <w:w w:val="100"/>
          <w:position w:val="0"/>
        </w:rPr>
        <w:t>信息点</w:t>
      </w:r>
    </w:p>
    <w:p>
      <w:pPr>
        <w:pStyle w:val="Bodytext10"/>
        <w:keepNext w:val="0"/>
        <w:keepLines w:val="0"/>
        <w:widowControl w:val="0"/>
        <w:shd w:val="clear" w:color="auto" w:fill="auto"/>
        <w:bidi w:val="0"/>
        <w:spacing w:before="0" w:after="80" w:line="322" w:lineRule="exact"/>
        <w:ind w:left="0" w:right="0" w:firstLine="460"/>
        <w:jc w:val="both"/>
      </w:pPr>
      <w:r>
        <w:rPr>
          <w:color w:val="000000"/>
          <w:spacing w:val="0"/>
          <w:w w:val="100"/>
          <w:position w:val="0"/>
        </w:rPr>
        <w:t>答题卡上以同步头为行坐标，以</w:t>
      </w:r>
      <w:r>
        <w:rPr>
          <w:color w:val="000000"/>
          <w:spacing w:val="0"/>
          <w:w w:val="100"/>
          <w:position w:val="0"/>
          <w:lang w:val="en-US" w:eastAsia="en-US" w:bidi="en-US"/>
        </w:rPr>
        <w:t>5.08mm</w:t>
      </w:r>
      <w:r>
        <w:rPr>
          <w:color w:val="000000"/>
          <w:spacing w:val="0"/>
          <w:w w:val="100"/>
          <w:position w:val="0"/>
        </w:rPr>
        <w:t>列间距为列坐标，用于扫描设备识读信息的矩形框。每个 信息点代表一个需要识读的数字或字符。</w:t>
      </w:r>
    </w:p>
    <w:p>
      <w:pPr>
        <w:pStyle w:val="Bodytext20"/>
        <w:keepNext w:val="0"/>
        <w:keepLines w:val="0"/>
        <w:widowControl w:val="0"/>
        <w:shd w:val="clear" w:color="auto" w:fill="auto"/>
        <w:bidi w:val="0"/>
        <w:spacing w:before="0" w:after="0" w:line="341" w:lineRule="auto"/>
        <w:ind w:left="0" w:right="0" w:firstLine="0"/>
        <w:jc w:val="left"/>
      </w:pPr>
      <w:bookmarkStart w:id="24" w:name="bookmark24"/>
      <w:r>
        <w:rPr>
          <w:rFonts w:ascii="Times New Roman" w:eastAsia="Times New Roman" w:hAnsi="Times New Roman" w:cs="Times New Roman"/>
          <w:color w:val="000000"/>
          <w:spacing w:val="0"/>
          <w:w w:val="100"/>
          <w:position w:val="0"/>
          <w:lang w:val="zh-TW" w:eastAsia="zh-TW" w:bidi="zh-TW"/>
        </w:rPr>
        <w:t>3</w:t>
      </w:r>
      <w:bookmarkEnd w:id="24"/>
      <w:r>
        <w:rPr>
          <w:rFonts w:ascii="Times New Roman" w:eastAsia="Times New Roman" w:hAnsi="Times New Roman" w:cs="Times New Roman"/>
          <w:color w:val="000000"/>
          <w:spacing w:val="0"/>
          <w:w w:val="100"/>
          <w:position w:val="0"/>
          <w:lang w:val="zh-TW" w:eastAsia="zh-TW" w:bidi="zh-TW"/>
        </w:rPr>
        <w:t>.4.3</w:t>
      </w:r>
    </w:p>
    <w:p>
      <w:pPr>
        <w:pStyle w:val="Bodytext10"/>
        <w:keepNext w:val="0"/>
        <w:keepLines w:val="0"/>
        <w:widowControl w:val="0"/>
        <w:shd w:val="clear" w:color="auto" w:fill="auto"/>
        <w:bidi w:val="0"/>
        <w:spacing w:before="0" w:after="0" w:line="240" w:lineRule="auto"/>
        <w:ind w:left="0" w:right="0" w:firstLine="460"/>
        <w:jc w:val="left"/>
      </w:pPr>
      <w:r>
        <w:rPr>
          <w:b/>
          <w:bCs/>
          <w:color w:val="000000"/>
          <w:spacing w:val="0"/>
          <w:w w:val="100"/>
          <w:position w:val="0"/>
        </w:rPr>
        <w:t>信息组</w:t>
      </w:r>
    </w:p>
    <w:p>
      <w:pPr>
        <w:pStyle w:val="Bodytext10"/>
        <w:keepNext w:val="0"/>
        <w:keepLines w:val="0"/>
        <w:widowControl w:val="0"/>
        <w:shd w:val="clear" w:color="auto" w:fill="auto"/>
        <w:bidi w:val="0"/>
        <w:spacing w:before="0" w:after="80" w:line="309" w:lineRule="exact"/>
        <w:ind w:left="0" w:right="0" w:firstLine="460"/>
        <w:jc w:val="left"/>
      </w:pPr>
      <w:r>
        <w:rPr>
          <w:color w:val="000000"/>
          <w:spacing w:val="0"/>
          <w:w w:val="100"/>
          <w:position w:val="0"/>
        </w:rPr>
        <w:t>由多个信息点组成的信息集合。如客观题</w:t>
      </w:r>
      <w:r>
        <w:rPr>
          <w:color w:val="000000"/>
          <w:spacing w:val="0"/>
          <w:w w:val="100"/>
          <w:position w:val="0"/>
          <w:lang w:val="en-US" w:eastAsia="en-US" w:bidi="en-US"/>
        </w:rPr>
        <w:t>ABCD</w:t>
      </w:r>
      <w:r>
        <w:rPr>
          <w:color w:val="000000"/>
          <w:spacing w:val="0"/>
          <w:w w:val="100"/>
          <w:position w:val="0"/>
        </w:rPr>
        <w:t>四个信息点组成一个信息组。</w:t>
      </w:r>
    </w:p>
    <w:p>
      <w:pPr>
        <w:pStyle w:val="Bodytext20"/>
        <w:keepNext w:val="0"/>
        <w:keepLines w:val="0"/>
        <w:widowControl w:val="0"/>
        <w:shd w:val="clear" w:color="auto" w:fill="auto"/>
        <w:bidi w:val="0"/>
        <w:spacing w:before="0" w:after="0" w:line="341" w:lineRule="auto"/>
        <w:ind w:left="0" w:right="0" w:firstLine="0"/>
        <w:jc w:val="left"/>
      </w:pPr>
      <w:bookmarkStart w:id="25" w:name="bookmark25"/>
      <w:r>
        <w:rPr>
          <w:rFonts w:ascii="Times New Roman" w:eastAsia="Times New Roman" w:hAnsi="Times New Roman" w:cs="Times New Roman"/>
          <w:color w:val="000000"/>
          <w:spacing w:val="0"/>
          <w:w w:val="100"/>
          <w:position w:val="0"/>
          <w:lang w:val="zh-TW" w:eastAsia="zh-TW" w:bidi="zh-TW"/>
        </w:rPr>
        <w:t>3</w:t>
      </w:r>
      <w:bookmarkEnd w:id="25"/>
      <w:r>
        <w:rPr>
          <w:rFonts w:ascii="Times New Roman" w:eastAsia="Times New Roman" w:hAnsi="Times New Roman" w:cs="Times New Roman"/>
          <w:color w:val="000000"/>
          <w:spacing w:val="0"/>
          <w:w w:val="100"/>
          <w:position w:val="0"/>
          <w:lang w:val="zh-TW" w:eastAsia="zh-TW" w:bidi="zh-TW"/>
        </w:rPr>
        <w:t>.4.4</w:t>
      </w:r>
    </w:p>
    <w:p>
      <w:pPr>
        <w:pStyle w:val="Bodytext10"/>
        <w:keepNext w:val="0"/>
        <w:keepLines w:val="0"/>
        <w:widowControl w:val="0"/>
        <w:shd w:val="clear" w:color="auto" w:fill="auto"/>
        <w:bidi w:val="0"/>
        <w:spacing w:before="0" w:after="0" w:line="240" w:lineRule="auto"/>
        <w:ind w:left="0" w:right="0" w:firstLine="460"/>
        <w:jc w:val="both"/>
      </w:pPr>
      <w:r>
        <w:rPr>
          <w:b/>
          <w:bCs/>
          <w:color w:val="000000"/>
          <w:spacing w:val="0"/>
          <w:w w:val="100"/>
          <w:position w:val="0"/>
        </w:rPr>
        <w:t>检测线</w:t>
      </w:r>
    </w:p>
    <w:p>
      <w:pPr>
        <w:pStyle w:val="Bodytext10"/>
        <w:keepNext w:val="0"/>
        <w:keepLines w:val="0"/>
        <w:widowControl w:val="0"/>
        <w:shd w:val="clear" w:color="auto" w:fill="auto"/>
        <w:bidi w:val="0"/>
        <w:spacing w:before="0" w:after="380" w:line="309" w:lineRule="exact"/>
        <w:ind w:left="0" w:right="0" w:firstLine="460"/>
        <w:jc w:val="both"/>
      </w:pPr>
      <w:r>
        <w:rPr>
          <w:color w:val="000000"/>
          <w:spacing w:val="0"/>
          <w:w w:val="100"/>
          <w:position w:val="0"/>
        </w:rPr>
        <w:t>用于检测信息卡扫描时走纸偏斜设立的纠偏检测标志。</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sz w:val="19"/>
          <w:szCs w:val="19"/>
        </w:rPr>
        <w:t>4</w:t>
      </w:r>
      <w:r>
        <w:rPr>
          <w:b/>
          <w:bCs/>
          <w:color w:val="000000"/>
          <w:spacing w:val="0"/>
          <w:w w:val="100"/>
          <w:position w:val="0"/>
        </w:rPr>
        <w:t>基本原则</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rPr>
        <w:t>4 1</w:t>
      </w:r>
      <w:r>
        <w:rPr>
          <w:b/>
          <w:bCs/>
          <w:color w:val="000000"/>
          <w:spacing w:val="0"/>
          <w:w w:val="100"/>
          <w:position w:val="0"/>
        </w:rPr>
        <w:t>合法依规</w:t>
      </w:r>
    </w:p>
    <w:p>
      <w:pPr>
        <w:pStyle w:val="Bodytext10"/>
        <w:keepNext w:val="0"/>
        <w:keepLines w:val="0"/>
        <w:widowControl w:val="0"/>
        <w:shd w:val="clear" w:color="auto" w:fill="auto"/>
        <w:bidi w:val="0"/>
        <w:spacing w:before="0" w:after="220" w:line="309" w:lineRule="exact"/>
        <w:ind w:left="0" w:right="0" w:firstLine="460"/>
        <w:jc w:val="left"/>
      </w:pPr>
      <w:r>
        <w:rPr>
          <w:color w:val="000000"/>
          <w:spacing w:val="0"/>
          <w:w w:val="100"/>
          <w:position w:val="0"/>
        </w:rPr>
        <w:t>信息采集应遵守人事考试相关法律法规要求，保护考试主体的合法权益。</w:t>
      </w:r>
    </w:p>
    <w:p>
      <w:pPr>
        <w:pStyle w:val="Bodytext10"/>
        <w:keepNext w:val="0"/>
        <w:keepLines w:val="0"/>
        <w:widowControl w:val="0"/>
        <w:numPr>
          <w:ilvl w:val="0"/>
          <w:numId w:val="3"/>
        </w:numPr>
        <w:shd w:val="clear" w:color="auto" w:fill="auto"/>
        <w:tabs>
          <w:tab w:val="left" w:pos="334"/>
        </w:tabs>
        <w:bidi w:val="0"/>
        <w:spacing w:before="0" w:after="140" w:line="240" w:lineRule="auto"/>
        <w:ind w:left="0" w:right="0" w:firstLine="0"/>
        <w:jc w:val="left"/>
      </w:pPr>
      <w:bookmarkStart w:id="26" w:name="bookmark26"/>
      <w:bookmarkEnd w:id="26"/>
      <w:r>
        <w:rPr>
          <w:rFonts w:ascii="Times New Roman" w:eastAsia="Times New Roman" w:hAnsi="Times New Roman" w:cs="Times New Roman"/>
          <w:color w:val="000000"/>
          <w:spacing w:val="0"/>
          <w:w w:val="100"/>
          <w:position w:val="0"/>
          <w:sz w:val="19"/>
          <w:szCs w:val="19"/>
        </w:rPr>
        <w:t>2</w:t>
      </w:r>
      <w:r>
        <w:rPr>
          <w:b/>
          <w:bCs/>
          <w:color w:val="000000"/>
          <w:spacing w:val="0"/>
          <w:w w:val="100"/>
          <w:position w:val="0"/>
        </w:rPr>
        <w:t>完整一致</w:t>
      </w:r>
    </w:p>
    <w:p>
      <w:pPr>
        <w:pStyle w:val="Bodytext10"/>
        <w:keepNext w:val="0"/>
        <w:keepLines w:val="0"/>
        <w:widowControl w:val="0"/>
        <w:shd w:val="clear" w:color="auto" w:fill="auto"/>
        <w:bidi w:val="0"/>
        <w:spacing w:before="0" w:after="220" w:line="309" w:lineRule="exact"/>
        <w:ind w:left="0" w:right="0" w:firstLine="460"/>
        <w:jc w:val="left"/>
      </w:pPr>
      <w:r>
        <w:rPr>
          <w:color w:val="000000"/>
          <w:spacing w:val="0"/>
          <w:w w:val="100"/>
          <w:position w:val="0"/>
        </w:rPr>
        <w:t>应采取科学有效的措施，确保采集信息准确、完整且与信息主体一致。</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4.3</w:t>
      </w:r>
      <w:r>
        <w:rPr>
          <w:b/>
          <w:bCs/>
          <w:color w:val="000000"/>
          <w:spacing w:val="0"/>
          <w:w w:val="100"/>
          <w:position w:val="0"/>
        </w:rPr>
        <w:t>安全保密</w:t>
      </w:r>
    </w:p>
    <w:p>
      <w:pPr>
        <w:pStyle w:val="Bodytext10"/>
        <w:keepNext w:val="0"/>
        <w:keepLines w:val="0"/>
        <w:widowControl w:val="0"/>
        <w:shd w:val="clear" w:color="auto" w:fill="auto"/>
        <w:bidi w:val="0"/>
        <w:spacing w:before="0" w:after="380" w:line="309" w:lineRule="exact"/>
        <w:ind w:left="0" w:right="0" w:firstLine="460"/>
        <w:jc w:val="left"/>
      </w:pPr>
      <w:r>
        <w:rPr>
          <w:color w:val="000000"/>
          <w:spacing w:val="0"/>
          <w:w w:val="100"/>
          <w:position w:val="0"/>
        </w:rPr>
        <w:t>应采取相应的保密安全措施，保证信息在存储和传输过程中的数据安全。</w:t>
      </w:r>
    </w:p>
    <w:p>
      <w:pPr>
        <w:pStyle w:val="Bodytext10"/>
        <w:keepNext w:val="0"/>
        <w:keepLines w:val="0"/>
        <w:widowControl w:val="0"/>
        <w:shd w:val="clear" w:color="auto" w:fill="auto"/>
        <w:bidi w:val="0"/>
        <w:spacing w:before="0" w:after="380" w:line="240" w:lineRule="auto"/>
        <w:ind w:left="0" w:right="0" w:firstLine="0"/>
        <w:jc w:val="left"/>
      </w:pPr>
      <w:r>
        <w:rPr>
          <w:rFonts w:ascii="Times New Roman" w:eastAsia="Times New Roman" w:hAnsi="Times New Roman" w:cs="Times New Roman"/>
          <w:color w:val="000000"/>
          <w:spacing w:val="0"/>
          <w:w w:val="100"/>
          <w:position w:val="0"/>
          <w:sz w:val="19"/>
          <w:szCs w:val="19"/>
        </w:rPr>
        <w:t>5</w:t>
      </w:r>
      <w:r>
        <w:rPr>
          <w:b/>
          <w:bCs/>
          <w:color w:val="000000"/>
          <w:spacing w:val="0"/>
          <w:w w:val="100"/>
          <w:position w:val="0"/>
        </w:rPr>
        <w:t>机读答题卡</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5.1</w:t>
      </w:r>
      <w:r>
        <w:rPr>
          <w:b/>
          <w:bCs/>
          <w:color w:val="000000"/>
          <w:spacing w:val="0"/>
          <w:w w:val="100"/>
          <w:position w:val="0"/>
        </w:rPr>
        <w:t>机读答题卡类别</w:t>
      </w:r>
    </w:p>
    <w:p>
      <w:pPr>
        <w:pStyle w:val="Bodytext10"/>
        <w:keepNext w:val="0"/>
        <w:keepLines w:val="0"/>
        <w:widowControl w:val="0"/>
        <w:shd w:val="clear" w:color="auto" w:fill="auto"/>
        <w:bidi w:val="0"/>
        <w:spacing w:before="0" w:after="220" w:line="317" w:lineRule="exact"/>
        <w:ind w:left="0" w:right="0" w:firstLine="460"/>
        <w:jc w:val="both"/>
      </w:pPr>
      <w:r>
        <w:rPr>
          <w:color w:val="000000"/>
          <w:spacing w:val="0"/>
          <w:w w:val="100"/>
          <w:position w:val="0"/>
        </w:rPr>
        <w:t>在各类人事考试中应用的机读答题卡包括通用客观题答题卡、通用主观题答题卡、主客观混合型答 题卡和光标阅读机答题卡等。</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5.2</w:t>
      </w:r>
      <w:r>
        <w:rPr>
          <w:b/>
          <w:bCs/>
          <w:color w:val="000000"/>
          <w:spacing w:val="0"/>
          <w:w w:val="100"/>
          <w:position w:val="0"/>
        </w:rPr>
        <w:t>通用客观题答题卡设计</w:t>
      </w:r>
    </w:p>
    <w:p>
      <w:pPr>
        <w:pStyle w:val="Bodytext10"/>
        <w:keepNext w:val="0"/>
        <w:keepLines w:val="0"/>
        <w:widowControl w:val="0"/>
        <w:shd w:val="clear" w:color="auto" w:fill="auto"/>
        <w:bidi w:val="0"/>
        <w:spacing w:before="0" w:after="0" w:line="309"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5.2.1</w:t>
      </w:r>
      <w:r>
        <w:rPr>
          <w:color w:val="000000"/>
          <w:spacing w:val="0"/>
          <w:w w:val="100"/>
          <w:position w:val="0"/>
        </w:rPr>
        <w:t>题型为客观题型，大小为</w:t>
      </w:r>
      <w:r>
        <w:rPr>
          <w:rFonts w:ascii="Times New Roman" w:eastAsia="Times New Roman" w:hAnsi="Times New Roman" w:cs="Times New Roman"/>
          <w:color w:val="000000"/>
          <w:spacing w:val="0"/>
          <w:w w:val="100"/>
          <w:position w:val="0"/>
          <w:sz w:val="19"/>
          <w:szCs w:val="19"/>
          <w:lang w:val="en-US" w:eastAsia="en-US" w:bidi="en-US"/>
        </w:rPr>
        <w:t>B5</w:t>
      </w:r>
      <w:r>
        <w:rPr>
          <w:color w:val="000000"/>
          <w:spacing w:val="0"/>
          <w:w w:val="100"/>
          <w:position w:val="0"/>
        </w:rPr>
        <w:t>纸型，应用于以</w:t>
      </w:r>
      <w:r>
        <w:rPr>
          <w:color w:val="333334"/>
          <w:spacing w:val="0"/>
          <w:w w:val="100"/>
          <w:position w:val="0"/>
        </w:rPr>
        <w:t>选择、</w:t>
      </w:r>
      <w:r>
        <w:rPr>
          <w:color w:val="63605F"/>
          <w:spacing w:val="0"/>
          <w:w w:val="100"/>
          <w:position w:val="0"/>
        </w:rPr>
        <w:t>判</w:t>
      </w:r>
      <w:r>
        <w:rPr>
          <w:color w:val="000000"/>
          <w:spacing w:val="0"/>
          <w:w w:val="100"/>
          <w:position w:val="0"/>
        </w:rPr>
        <w:t>断等为题型的考试。</w:t>
      </w:r>
    </w:p>
    <w:p>
      <w:pPr>
        <w:pStyle w:val="Bodytext10"/>
        <w:keepNext w:val="0"/>
        <w:keepLines w:val="0"/>
        <w:widowControl w:val="0"/>
        <w:shd w:val="clear" w:color="auto" w:fill="auto"/>
        <w:bidi w:val="0"/>
        <w:spacing w:before="0" w:after="0" w:line="309"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5.2.2</w:t>
      </w:r>
      <w:r>
        <w:rPr>
          <w:color w:val="000000"/>
          <w:spacing w:val="0"/>
          <w:w w:val="100"/>
          <w:position w:val="0"/>
        </w:rPr>
        <w:t>设计要求如下：</w:t>
      </w:r>
    </w:p>
    <w:p>
      <w:pPr>
        <w:pStyle w:val="Bodytext10"/>
        <w:keepNext w:val="0"/>
        <w:keepLines w:val="0"/>
        <w:widowControl w:val="0"/>
        <w:shd w:val="clear" w:color="auto" w:fill="auto"/>
        <w:tabs>
          <w:tab w:val="left" w:leader="hyphen" w:pos="868"/>
        </w:tabs>
        <w:bidi w:val="0"/>
        <w:spacing w:before="0" w:after="0" w:line="309" w:lineRule="exact"/>
        <w:ind w:left="0" w:right="0" w:firstLine="460"/>
        <w:jc w:val="left"/>
      </w:pPr>
      <w:r>
        <w:rPr>
          <w:color w:val="000000"/>
          <w:spacing w:val="0"/>
          <w:w w:val="100"/>
          <w:position w:val="0"/>
        </w:rPr>
        <w:tab/>
        <w:t>答题卡信息点中心点间距</w:t>
      </w:r>
      <w:r>
        <w:rPr>
          <w:color w:val="000000"/>
          <w:spacing w:val="0"/>
          <w:w w:val="100"/>
          <w:position w:val="0"/>
          <w:lang w:val="en-US" w:eastAsia="en-US" w:bidi="en-US"/>
        </w:rPr>
        <w:t xml:space="preserve">5. </w:t>
      </w:r>
      <w:r>
        <w:rPr>
          <w:color w:val="000000"/>
          <w:spacing w:val="0"/>
          <w:w w:val="100"/>
          <w:position w:val="0"/>
        </w:rPr>
        <w:t xml:space="preserve">08 </w:t>
      </w:r>
      <w:r>
        <w:rPr>
          <w:color w:val="000000"/>
          <w:spacing w:val="0"/>
          <w:w w:val="100"/>
          <w:position w:val="0"/>
          <w:lang w:val="en-US" w:eastAsia="en-US" w:bidi="en-US"/>
        </w:rPr>
        <w:t>imn；</w:t>
      </w:r>
    </w:p>
    <w:p>
      <w:pPr>
        <w:pStyle w:val="Bodytext10"/>
        <w:keepNext w:val="0"/>
        <w:keepLines w:val="0"/>
        <w:widowControl w:val="0"/>
        <w:shd w:val="clear" w:color="auto" w:fill="auto"/>
        <w:bidi w:val="0"/>
        <w:spacing w:before="0" w:after="0" w:line="309" w:lineRule="exact"/>
        <w:ind w:left="880" w:right="0" w:hanging="420"/>
        <w:jc w:val="left"/>
      </w:pPr>
      <w:r>
        <w:rPr>
          <w:color w:val="000000"/>
          <w:spacing w:val="0"/>
          <w:w w:val="100"/>
          <w:position w:val="0"/>
          <w:lang w:val="en-US" w:eastAsia="en-US" w:bidi="en-US"/>
        </w:rPr>
        <w:t>——</w:t>
      </w:r>
      <w:r>
        <w:rPr>
          <w:color w:val="000000"/>
          <w:spacing w:val="0"/>
          <w:w w:val="100"/>
          <w:position w:val="0"/>
        </w:rPr>
        <w:t>答题卡颜色：答题卡的设计采用双色印刷，其中黑色为固定色，</w:t>
      </w:r>
      <w:r>
        <w:rPr>
          <w:color w:val="63605F"/>
          <w:spacing w:val="0"/>
          <w:w w:val="100"/>
          <w:position w:val="0"/>
        </w:rPr>
        <w:t>主</w:t>
      </w:r>
      <w:r>
        <w:rPr>
          <w:color w:val="000000"/>
          <w:spacing w:val="0"/>
          <w:w w:val="100"/>
          <w:position w:val="0"/>
        </w:rPr>
        <w:t>要用来设计同步头、检测 线等页面及格式的标志信息。信息点采用彩色印刷，一般使用红色，</w:t>
      </w:r>
      <w:r>
        <w:rPr>
          <w:color w:val="333334"/>
          <w:spacing w:val="0"/>
          <w:w w:val="100"/>
          <w:position w:val="0"/>
        </w:rPr>
        <w:t>如洋红、</w:t>
      </w:r>
      <w:r>
        <w:rPr>
          <w:color w:val="000000"/>
          <w:spacing w:val="0"/>
          <w:w w:val="100"/>
          <w:position w:val="0"/>
        </w:rPr>
        <w:t>大红、桃红等, 且在红色油墨中不得添加黑色油墨；</w:t>
      </w:r>
    </w:p>
    <w:p>
      <w:pPr>
        <w:pStyle w:val="Bodytext10"/>
        <w:keepNext w:val="0"/>
        <w:keepLines w:val="0"/>
        <w:widowControl w:val="0"/>
        <w:shd w:val="clear" w:color="auto" w:fill="auto"/>
        <w:bidi w:val="0"/>
        <w:spacing w:before="0" w:after="0" w:line="309" w:lineRule="exact"/>
        <w:ind w:left="0" w:right="0" w:firstLine="460"/>
        <w:jc w:val="left"/>
      </w:pPr>
      <w:r>
        <w:rPr>
          <w:color w:val="000000"/>
          <w:spacing w:val="0"/>
          <w:w w:val="100"/>
          <w:position w:val="0"/>
          <w:lang w:val="en-US" w:eastAsia="en-US" w:bidi="en-US"/>
        </w:rPr>
        <w:t>——</w:t>
      </w:r>
      <w:r>
        <w:rPr>
          <w:color w:val="000000"/>
          <w:spacing w:val="0"/>
          <w:w w:val="100"/>
          <w:position w:val="0"/>
        </w:rPr>
        <w:t>同步头中心到纸张边缘（或卷卡合一答题卡红色外框）的距离是</w:t>
      </w:r>
      <w:r>
        <w:rPr>
          <w:color w:val="000000"/>
          <w:spacing w:val="0"/>
          <w:w w:val="100"/>
          <w:position w:val="0"/>
          <w:lang w:val="en-US" w:eastAsia="en-US" w:bidi="en-US"/>
        </w:rPr>
        <w:t xml:space="preserve">5. </w:t>
      </w:r>
      <w:r>
        <w:rPr>
          <w:color w:val="000000"/>
          <w:spacing w:val="0"/>
          <w:w w:val="100"/>
          <w:position w:val="0"/>
        </w:rPr>
        <w:t xml:space="preserve">08 </w:t>
      </w:r>
      <w:r>
        <w:rPr>
          <w:color w:val="000000"/>
          <w:spacing w:val="0"/>
          <w:w w:val="100"/>
          <w:position w:val="0"/>
          <w:lang w:val="en-US" w:eastAsia="en-US" w:bidi="en-US"/>
        </w:rPr>
        <w:t>imn；</w:t>
      </w:r>
    </w:p>
    <w:p>
      <w:pPr>
        <w:pStyle w:val="Bodytext10"/>
        <w:keepNext w:val="0"/>
        <w:keepLines w:val="0"/>
        <w:widowControl w:val="0"/>
        <w:shd w:val="clear" w:color="auto" w:fill="auto"/>
        <w:bidi w:val="0"/>
        <w:spacing w:before="0" w:after="0" w:line="309" w:lineRule="exact"/>
        <w:ind w:left="880" w:right="0" w:hanging="420"/>
        <w:jc w:val="both"/>
      </w:pPr>
      <w:r>
        <w:rPr>
          <w:color w:val="000000"/>
          <w:spacing w:val="0"/>
          <w:w w:val="100"/>
          <w:position w:val="0"/>
          <w:lang w:val="en-US" w:eastAsia="en-US" w:bidi="en-US"/>
        </w:rPr>
        <w:t>——</w:t>
      </w:r>
      <w:r>
        <w:rPr>
          <w:color w:val="000000"/>
          <w:spacing w:val="0"/>
          <w:w w:val="100"/>
          <w:position w:val="0"/>
        </w:rPr>
        <w:t>信息点之间的列间距是</w:t>
      </w:r>
      <w:r>
        <w:rPr>
          <w:color w:val="000000"/>
          <w:spacing w:val="0"/>
          <w:w w:val="100"/>
          <w:position w:val="0"/>
          <w:lang w:val="en-US" w:eastAsia="en-US" w:bidi="en-US"/>
        </w:rPr>
        <w:t xml:space="preserve">5. </w:t>
      </w:r>
      <w:r>
        <w:rPr>
          <w:color w:val="000000"/>
          <w:spacing w:val="0"/>
          <w:w w:val="100"/>
          <w:position w:val="0"/>
        </w:rPr>
        <w:t xml:space="preserve">08 </w:t>
      </w:r>
      <w:r>
        <w:rPr>
          <w:color w:val="000000"/>
          <w:spacing w:val="0"/>
          <w:w w:val="100"/>
          <w:position w:val="0"/>
          <w:lang w:val="en-US" w:eastAsia="en-US" w:bidi="en-US"/>
        </w:rPr>
        <w:t>mmo</w:t>
      </w:r>
      <w:r>
        <w:rPr>
          <w:color w:val="000000"/>
          <w:spacing w:val="0"/>
          <w:w w:val="100"/>
          <w:position w:val="0"/>
        </w:rPr>
        <w:t>以同步头一侧为基准，第</w:t>
      </w:r>
      <w:r>
        <w:rPr>
          <w:i/>
          <w:iCs/>
          <w:color w:val="000000"/>
          <w:spacing w:val="0"/>
          <w:w w:val="100"/>
          <w:position w:val="0"/>
          <w:lang w:val="en-US" w:eastAsia="en-US" w:bidi="en-US"/>
        </w:rPr>
        <w:t>n</w:t>
      </w:r>
      <w:r>
        <w:rPr>
          <w:color w:val="000000"/>
          <w:spacing w:val="0"/>
          <w:w w:val="100"/>
          <w:position w:val="0"/>
        </w:rPr>
        <w:t xml:space="preserve">列填涂点中心距离同步头中心的 距离是 </w:t>
      </w:r>
      <w:r>
        <w:rPr>
          <w:color w:val="000000"/>
          <w:spacing w:val="0"/>
          <w:w w:val="100"/>
          <w:position w:val="0"/>
          <w:lang w:val="en-US" w:eastAsia="en-US" w:bidi="en-US"/>
        </w:rPr>
        <w:t xml:space="preserve">3. </w:t>
      </w:r>
      <w:r>
        <w:rPr>
          <w:color w:val="000000"/>
          <w:spacing w:val="0"/>
          <w:w w:val="100"/>
          <w:position w:val="0"/>
        </w:rPr>
        <w:t xml:space="preserve">81 </w:t>
      </w:r>
      <w:r>
        <w:rPr>
          <w:color w:val="000000"/>
          <w:spacing w:val="0"/>
          <w:w w:val="100"/>
          <w:position w:val="0"/>
          <w:lang w:val="en-US" w:eastAsia="en-US" w:bidi="en-US"/>
        </w:rPr>
        <w:t xml:space="preserve">mm+ </w:t>
      </w:r>
      <w:r>
        <w:rPr>
          <w:i/>
          <w:iCs/>
          <w:color w:val="000000"/>
          <w:spacing w:val="0"/>
          <w:w w:val="100"/>
          <w:position w:val="0"/>
          <w:lang w:val="en-US" w:eastAsia="en-US" w:bidi="en-US"/>
        </w:rPr>
        <w:t>nX</w:t>
      </w:r>
      <w:r>
        <w:rPr>
          <w:color w:val="000000"/>
          <w:spacing w:val="0"/>
          <w:w w:val="100"/>
          <w:position w:val="0"/>
          <w:lang w:val="en-US" w:eastAsia="en-US" w:bidi="en-US"/>
        </w:rPr>
        <w:t xml:space="preserve"> 5. </w:t>
      </w:r>
      <w:r>
        <w:rPr>
          <w:color w:val="000000"/>
          <w:spacing w:val="0"/>
          <w:w w:val="100"/>
          <w:position w:val="0"/>
        </w:rPr>
        <w:t xml:space="preserve">08 </w:t>
      </w:r>
      <w:r>
        <w:rPr>
          <w:color w:val="000000"/>
          <w:spacing w:val="0"/>
          <w:w w:val="100"/>
          <w:position w:val="0"/>
          <w:lang w:val="en-US" w:eastAsia="en-US" w:bidi="en-US"/>
        </w:rPr>
        <w:t>mm；</w:t>
      </w:r>
    </w:p>
    <w:p>
      <w:pPr>
        <w:pStyle w:val="Bodytext10"/>
        <w:keepNext w:val="0"/>
        <w:keepLines w:val="0"/>
        <w:widowControl w:val="0"/>
        <w:shd w:val="clear" w:color="auto" w:fill="auto"/>
        <w:tabs>
          <w:tab w:val="left" w:leader="hyphen" w:pos="868"/>
        </w:tabs>
        <w:bidi w:val="0"/>
        <w:spacing w:before="0" w:after="180" w:line="331" w:lineRule="exact"/>
        <w:ind w:left="880" w:right="0" w:hanging="420"/>
        <w:jc w:val="both"/>
        <w:sectPr>
          <w:headerReference w:type="even" r:id="rId20"/>
          <w:headerReference w:type="default" r:id="rId21"/>
          <w:footerReference w:type="even" r:id="rId22"/>
          <w:footerReference w:type="default" r:id="rId23"/>
          <w:headerReference w:type="first" r:id="rId24"/>
          <w:footerReference w:type="first" r:id="rId25"/>
          <w:type w:val="nextPage"/>
          <w:pgSz w:w="11900" w:h="16840"/>
          <w:pgMar w:top="2353" w:right="1184" w:bottom="1446" w:left="1218" w:header="0" w:footer="3" w:gutter="0"/>
          <w:pgNumType w:start="2"/>
          <w:cols w:space="720"/>
          <w:noEndnote/>
          <w:titlePg w:val="0"/>
          <w:rtlGutter w:val="0"/>
          <w:docGrid w:linePitch="360"/>
        </w:sectPr>
      </w:pPr>
      <w:r>
        <w:rPr>
          <w:color w:val="000000"/>
          <w:spacing w:val="0"/>
          <w:w w:val="100"/>
          <w:position w:val="0"/>
        </w:rPr>
        <w:tab/>
        <w:t>信息点尺寸：</w:t>
      </w:r>
      <w:r>
        <w:rPr>
          <w:color w:val="000000"/>
          <w:spacing w:val="0"/>
          <w:w w:val="100"/>
          <w:position w:val="0"/>
          <w:lang w:val="en-US" w:eastAsia="en-US" w:bidi="en-US"/>
        </w:rPr>
        <w:t xml:space="preserve">3. </w:t>
      </w:r>
      <w:r>
        <w:rPr>
          <w:color w:val="000000"/>
          <w:spacing w:val="0"/>
          <w:w w:val="100"/>
          <w:position w:val="0"/>
        </w:rPr>
        <w:t xml:space="preserve">5 </w:t>
      </w:r>
      <w:r>
        <w:rPr>
          <w:color w:val="000000"/>
          <w:spacing w:val="0"/>
          <w:w w:val="100"/>
          <w:position w:val="0"/>
          <w:lang w:val="en-US" w:eastAsia="en-US" w:bidi="en-US"/>
        </w:rPr>
        <w:t xml:space="preserve">iiunX 1. </w:t>
      </w:r>
      <w:r>
        <w:rPr>
          <w:color w:val="000000"/>
          <w:spacing w:val="0"/>
          <w:w w:val="100"/>
          <w:position w:val="0"/>
        </w:rPr>
        <w:t xml:space="preserve">3 </w:t>
      </w:r>
      <w:r>
        <w:rPr>
          <w:color w:val="000000"/>
          <w:spacing w:val="0"/>
          <w:w w:val="100"/>
          <w:position w:val="0"/>
          <w:lang w:val="en-US" w:eastAsia="en-US" w:bidi="en-US"/>
        </w:rPr>
        <w:t>imn,</w:t>
      </w:r>
      <w:r>
        <w:rPr>
          <w:color w:val="000000"/>
          <w:spacing w:val="0"/>
          <w:w w:val="100"/>
          <w:position w:val="0"/>
        </w:rPr>
        <w:t xml:space="preserve">同步头尺寸：5 </w:t>
      </w:r>
      <w:r>
        <w:rPr>
          <w:color w:val="000000"/>
          <w:spacing w:val="0"/>
          <w:w w:val="100"/>
          <w:position w:val="0"/>
          <w:lang w:val="en-US" w:eastAsia="en-US" w:bidi="en-US"/>
        </w:rPr>
        <w:t xml:space="preserve">iiunX 1. </w:t>
      </w:r>
      <w:r>
        <w:rPr>
          <w:color w:val="000000"/>
          <w:spacing w:val="0"/>
          <w:w w:val="100"/>
          <w:position w:val="0"/>
        </w:rPr>
        <w:t xml:space="preserve">5 </w:t>
      </w:r>
      <w:r>
        <w:rPr>
          <w:color w:val="000000"/>
          <w:spacing w:val="0"/>
          <w:w w:val="100"/>
          <w:position w:val="0"/>
          <w:lang w:val="en-US" w:eastAsia="en-US" w:bidi="en-US"/>
        </w:rPr>
        <w:t>mm,</w:t>
      </w:r>
      <w:r>
        <w:rPr>
          <w:color w:val="000000"/>
          <w:spacing w:val="0"/>
          <w:w w:val="100"/>
          <w:position w:val="0"/>
        </w:rPr>
        <w:t>信息点的位置必须与同步头位 置相互对应；</w:t>
      </w:r>
    </w:p>
    <w:p>
      <w:pPr>
        <w:pStyle w:val="Bodytext10"/>
        <w:keepNext w:val="0"/>
        <w:keepLines w:val="0"/>
        <w:widowControl w:val="0"/>
        <w:shd w:val="clear" w:color="auto" w:fill="auto"/>
        <w:bidi w:val="0"/>
        <w:spacing w:before="0" w:after="0" w:line="317" w:lineRule="exact"/>
        <w:ind w:left="0" w:right="0" w:firstLine="440"/>
        <w:jc w:val="left"/>
      </w:pPr>
      <w:r>
        <w:rPr>
          <w:color w:val="000000"/>
          <w:spacing w:val="0"/>
          <w:w w:val="100"/>
          <w:position w:val="0"/>
          <w:lang w:val="zh-CN" w:eastAsia="zh-CN" w:bidi="zh-CN"/>
        </w:rPr>
        <w:t>――</w:t>
      </w:r>
      <w:r>
        <w:rPr>
          <w:color w:val="000000"/>
          <w:spacing w:val="0"/>
          <w:w w:val="100"/>
          <w:position w:val="0"/>
        </w:rPr>
        <w:t>同步头的纵向中心距不小于</w:t>
      </w:r>
      <w:r>
        <w:rPr>
          <w:color w:val="000000"/>
          <w:spacing w:val="0"/>
          <w:w w:val="100"/>
          <w:position w:val="0"/>
          <w:lang w:val="en-US" w:eastAsia="en-US" w:bidi="en-US"/>
        </w:rPr>
        <w:t>5 mm,</w:t>
      </w:r>
      <w:r>
        <w:rPr>
          <w:color w:val="000000"/>
          <w:spacing w:val="0"/>
          <w:w w:val="100"/>
          <w:position w:val="0"/>
        </w:rPr>
        <w:t xml:space="preserve">且距离纸张上下边缘不小于15 </w:t>
      </w:r>
      <w:r>
        <w:rPr>
          <w:color w:val="000000"/>
          <w:spacing w:val="0"/>
          <w:w w:val="100"/>
          <w:position w:val="0"/>
          <w:lang w:val="en-US" w:eastAsia="en-US" w:bidi="en-US"/>
        </w:rPr>
        <w:t>mm；</w:t>
      </w:r>
    </w:p>
    <w:p>
      <w:pPr>
        <w:pStyle w:val="Bodytext10"/>
        <w:keepNext w:val="0"/>
        <w:keepLines w:val="0"/>
        <w:widowControl w:val="0"/>
        <w:shd w:val="clear" w:color="auto" w:fill="auto"/>
        <w:tabs>
          <w:tab w:val="left" w:leader="hyphen" w:pos="848"/>
        </w:tabs>
        <w:bidi w:val="0"/>
        <w:spacing w:before="0" w:after="0" w:line="317" w:lineRule="exact"/>
        <w:ind w:left="0" w:right="0" w:firstLine="440"/>
        <w:jc w:val="left"/>
      </w:pPr>
      <w:r>
        <w:rPr>
          <w:color w:val="000000"/>
          <w:spacing w:val="0"/>
          <w:w w:val="100"/>
          <w:position w:val="0"/>
        </w:rPr>
        <w:tab/>
        <w:t>检测线须与同步头相互对应；</w:t>
      </w:r>
    </w:p>
    <w:p>
      <w:pPr>
        <w:pStyle w:val="Bodytext10"/>
        <w:keepNext w:val="0"/>
        <w:keepLines w:val="0"/>
        <w:widowControl w:val="0"/>
        <w:shd w:val="clear" w:color="auto" w:fill="auto"/>
        <w:tabs>
          <w:tab w:val="left" w:leader="hyphen" w:pos="848"/>
        </w:tabs>
        <w:bidi w:val="0"/>
        <w:spacing w:before="0" w:after="0" w:line="317" w:lineRule="exact"/>
        <w:ind w:left="0" w:right="0" w:firstLine="440"/>
        <w:jc w:val="left"/>
      </w:pPr>
      <w:r>
        <w:rPr>
          <w:color w:val="000000"/>
          <w:spacing w:val="0"/>
          <w:w w:val="100"/>
          <w:position w:val="0"/>
        </w:rPr>
        <w:tab/>
        <w:t>信息点位于两条检测线上下、左右涵盖范围内；</w:t>
      </w:r>
    </w:p>
    <w:p>
      <w:pPr>
        <w:pStyle w:val="Bodytext10"/>
        <w:keepNext w:val="0"/>
        <w:keepLines w:val="0"/>
        <w:widowControl w:val="0"/>
        <w:shd w:val="clear" w:color="auto" w:fill="auto"/>
        <w:bidi w:val="0"/>
        <w:spacing w:before="0" w:after="0" w:line="317" w:lineRule="exact"/>
        <w:ind w:left="0" w:right="0" w:firstLine="440"/>
        <w:jc w:val="left"/>
      </w:pPr>
      <w:r>
        <w:rPr>
          <w:color w:val="000000"/>
          <w:spacing w:val="0"/>
          <w:w w:val="100"/>
          <w:position w:val="0"/>
        </w:rPr>
        <w:t>――在距同步头远端设置4个黑色信息点作为黑检测点；</w:t>
      </w:r>
    </w:p>
    <w:p>
      <w:pPr>
        <w:pStyle w:val="Bodytext10"/>
        <w:keepNext w:val="0"/>
        <w:keepLines w:val="0"/>
        <w:widowControl w:val="0"/>
        <w:shd w:val="clear" w:color="auto" w:fill="auto"/>
        <w:bidi w:val="0"/>
        <w:spacing w:before="0" w:after="0" w:line="317" w:lineRule="exact"/>
        <w:ind w:left="0" w:right="0" w:firstLine="440"/>
        <w:jc w:val="left"/>
      </w:pPr>
      <w:r>
        <w:rPr>
          <w:color w:val="000000"/>
          <w:spacing w:val="0"/>
          <w:w w:val="100"/>
          <w:position w:val="0"/>
        </w:rPr>
        <w:t>――答题卡印刷包括标准卡印刷和卷卡合一印刷等；</w:t>
      </w:r>
    </w:p>
    <w:p>
      <w:pPr>
        <w:pStyle w:val="Bodytext10"/>
        <w:keepNext w:val="0"/>
        <w:keepLines w:val="0"/>
        <w:widowControl w:val="0"/>
        <w:shd w:val="clear" w:color="auto" w:fill="auto"/>
        <w:bidi w:val="0"/>
        <w:spacing w:before="0" w:after="0" w:line="317" w:lineRule="exact"/>
        <w:ind w:left="880" w:right="0" w:hanging="420"/>
        <w:jc w:val="left"/>
      </w:pPr>
      <w:r>
        <w:rPr>
          <w:color w:val="000000"/>
          <w:spacing w:val="0"/>
          <w:w w:val="100"/>
          <w:position w:val="0"/>
        </w:rPr>
        <w:t>――印刷成品（参见附录</w:t>
      </w:r>
      <w:r>
        <w:rPr>
          <w:color w:val="000000"/>
          <w:spacing w:val="0"/>
          <w:w w:val="100"/>
          <w:position w:val="0"/>
          <w:lang w:val="en-US" w:eastAsia="en-US" w:bidi="en-US"/>
        </w:rPr>
        <w:t>A）</w:t>
      </w:r>
      <w:r>
        <w:rPr>
          <w:color w:val="000000"/>
          <w:spacing w:val="0"/>
          <w:w w:val="100"/>
          <w:position w:val="0"/>
        </w:rPr>
        <w:t>与设计尺寸相同，裁切误差是</w:t>
      </w:r>
      <w:r>
        <w:rPr>
          <w:color w:val="000000"/>
          <w:spacing w:val="0"/>
          <w:w w:val="100"/>
          <w:position w:val="0"/>
          <w:lang w:val="en-US" w:eastAsia="en-US" w:bidi="en-US"/>
        </w:rPr>
        <w:t>±0.25 mm；</w:t>
      </w:r>
      <w:r>
        <w:rPr>
          <w:color w:val="000000"/>
          <w:spacing w:val="0"/>
          <w:w w:val="100"/>
          <w:position w:val="0"/>
        </w:rPr>
        <w:t>卷卡合一方式印刷时，应 保证答题卡设计时红色外框被完整印刷在答题卡成品上，并且印有同步头；</w:t>
      </w:r>
    </w:p>
    <w:p>
      <w:pPr>
        <w:pStyle w:val="Bodytext10"/>
        <w:keepNext w:val="0"/>
        <w:keepLines w:val="0"/>
        <w:widowControl w:val="0"/>
        <w:shd w:val="clear" w:color="auto" w:fill="auto"/>
        <w:bidi w:val="0"/>
        <w:spacing w:before="0" w:after="0" w:line="317" w:lineRule="exact"/>
        <w:ind w:left="0" w:right="0" w:firstLine="680"/>
        <w:jc w:val="left"/>
      </w:pPr>
      <w:r>
        <w:rPr>
          <w:color w:val="63605F"/>
          <w:spacing w:val="0"/>
          <w:w w:val="100"/>
          <w:position w:val="0"/>
        </w:rPr>
        <w:t>一卷卡合</w:t>
      </w:r>
      <w:r>
        <w:rPr>
          <w:color w:val="333334"/>
          <w:spacing w:val="0"/>
          <w:w w:val="100"/>
          <w:position w:val="0"/>
        </w:rPr>
        <w:t>一答题卡的红色外框</w:t>
      </w:r>
      <w:r>
        <w:rPr>
          <w:color w:val="63605F"/>
          <w:spacing w:val="0"/>
          <w:w w:val="100"/>
          <w:position w:val="0"/>
        </w:rPr>
        <w:t>距离纸张边缘</w:t>
      </w:r>
      <w:r>
        <w:rPr>
          <w:color w:val="333334"/>
          <w:spacing w:val="0"/>
          <w:w w:val="100"/>
          <w:position w:val="0"/>
        </w:rPr>
        <w:t>的裁切误差在</w:t>
      </w:r>
      <w:r>
        <w:rPr>
          <w:color w:val="63605F"/>
          <w:spacing w:val="0"/>
          <w:w w:val="100"/>
          <w:position w:val="0"/>
          <w:lang w:val="zh-CN" w:eastAsia="zh-CN" w:bidi="zh-CN"/>
        </w:rPr>
        <w:t>土</w:t>
      </w:r>
      <w:r>
        <w:rPr>
          <w:color w:val="333334"/>
          <w:spacing w:val="0"/>
          <w:w w:val="100"/>
          <w:position w:val="0"/>
        </w:rPr>
        <w:t xml:space="preserve">5 </w:t>
      </w:r>
      <w:r>
        <w:rPr>
          <w:color w:val="63605F"/>
          <w:spacing w:val="0"/>
          <w:w w:val="100"/>
          <w:position w:val="0"/>
          <w:lang w:val="en-US" w:eastAsia="en-US" w:bidi="en-US"/>
        </w:rPr>
        <w:t>mm；</w:t>
      </w:r>
    </w:p>
    <w:p>
      <w:pPr>
        <w:pStyle w:val="Bodytext10"/>
        <w:keepNext w:val="0"/>
        <w:keepLines w:val="0"/>
        <w:widowControl w:val="0"/>
        <w:shd w:val="clear" w:color="auto" w:fill="auto"/>
        <w:bidi w:val="0"/>
        <w:spacing w:before="0" w:after="0" w:line="317" w:lineRule="exact"/>
        <w:ind w:left="880" w:right="0" w:firstLine="7880"/>
        <w:jc w:val="left"/>
      </w:pPr>
      <w:r>
        <w:rPr>
          <w:color w:val="000000"/>
          <w:spacing w:val="0"/>
          <w:w w:val="100"/>
          <w:position w:val="0"/>
        </w:rPr>
        <w:t xml:space="preserve">毛整的 </w:t>
      </w:r>
      <w:r>
        <w:rPr>
          <w:color w:val="63605F"/>
          <w:spacing w:val="0"/>
          <w:w w:val="100"/>
          <w:position w:val="0"/>
        </w:rPr>
        <w:t>保留在答题卡上；</w:t>
      </w:r>
    </w:p>
    <w:p>
      <w:pPr>
        <w:pStyle w:val="Bodytext10"/>
        <w:keepNext w:val="0"/>
        <w:keepLines w:val="0"/>
        <w:widowControl w:val="0"/>
        <w:shd w:val="clear" w:color="auto" w:fill="auto"/>
        <w:bidi w:val="0"/>
        <w:spacing w:before="0" w:after="220" w:line="317" w:lineRule="exact"/>
        <w:ind w:left="0" w:right="0" w:firstLine="440"/>
        <w:jc w:val="left"/>
      </w:pPr>
      <w:r>
        <w:rPr>
          <w:color w:val="63605F"/>
          <w:spacing w:val="0"/>
          <w:w w:val="100"/>
          <w:position w:val="0"/>
          <w:lang w:val="en-US" w:eastAsia="en-US" w:bidi="en-US"/>
        </w:rPr>
        <w:t>——</w:t>
      </w:r>
      <w:r>
        <w:rPr>
          <w:color w:val="63605F"/>
          <w:spacing w:val="0"/>
          <w:w w:val="100"/>
          <w:position w:val="0"/>
        </w:rPr>
        <w:t>答题卡用纸规格不低于</w:t>
      </w:r>
      <w:r>
        <w:rPr>
          <w:color w:val="63605F"/>
          <w:spacing w:val="0"/>
          <w:w w:val="100"/>
          <w:position w:val="0"/>
          <w:lang w:val="en-US" w:eastAsia="en-US" w:bidi="en-US"/>
        </w:rPr>
        <w:t>100g</w:t>
      </w:r>
      <w:r>
        <w:rPr>
          <w:color w:val="63605F"/>
          <w:spacing w:val="0"/>
          <w:w w:val="100"/>
          <w:position w:val="0"/>
        </w:rPr>
        <w:t>胶版印刷纸（见</w:t>
      </w:r>
      <w:r>
        <w:rPr>
          <w:color w:val="63605F"/>
          <w:spacing w:val="0"/>
          <w:w w:val="100"/>
          <w:position w:val="0"/>
          <w:lang w:val="en-US" w:eastAsia="en-US" w:bidi="en-US"/>
        </w:rPr>
        <w:t xml:space="preserve">GB/T </w:t>
      </w:r>
      <w:r>
        <w:rPr>
          <w:color w:val="63605F"/>
          <w:spacing w:val="0"/>
          <w:w w:val="100"/>
          <w:position w:val="0"/>
        </w:rPr>
        <w:t>30130）。</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5.3</w:t>
      </w:r>
      <w:r>
        <w:rPr>
          <w:b/>
          <w:bCs/>
          <w:color w:val="63605F"/>
          <w:spacing w:val="0"/>
          <w:w w:val="100"/>
          <w:position w:val="0"/>
        </w:rPr>
        <w:t>主、客观题混合型答题卡设计</w:t>
      </w:r>
    </w:p>
    <w:p>
      <w:pPr>
        <w:pStyle w:val="Bodytext10"/>
        <w:keepNext w:val="0"/>
        <w:keepLines w:val="0"/>
        <w:widowControl w:val="0"/>
        <w:shd w:val="clear" w:color="auto" w:fill="auto"/>
        <w:tabs>
          <w:tab w:val="left" w:pos="2347"/>
          <w:tab w:val="left" w:pos="8702"/>
        </w:tabs>
        <w:bidi w:val="0"/>
        <w:spacing w:before="0" w:after="0" w:line="314"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5.3</w:t>
        <w:tab/>
      </w:r>
      <w:r>
        <w:rPr>
          <w:rFonts w:ascii="Times New Roman" w:eastAsia="Times New Roman" w:hAnsi="Times New Roman" w:cs="Times New Roman"/>
          <w:color w:val="614728"/>
          <w:spacing w:val="0"/>
          <w:w w:val="100"/>
          <w:position w:val="0"/>
          <w:sz w:val="19"/>
          <w:szCs w:val="19"/>
        </w:rPr>
        <w:t xml:space="preserve">3 </w:t>
      </w:r>
      <w:r>
        <w:rPr>
          <w:color w:val="614728"/>
          <w:spacing w:val="0"/>
          <w:w w:val="100"/>
          <w:position w:val="0"/>
          <w:lang w:val="zh-CN" w:eastAsia="zh-CN" w:bidi="zh-CN"/>
        </w:rPr>
        <w:t>『一，</w:t>
      </w:r>
      <w:r>
        <w:rPr>
          <w:color w:val="614728"/>
          <w:spacing w:val="0"/>
          <w:w w:val="100"/>
          <w:position w:val="0"/>
        </w:rPr>
        <w:t xml:space="preserve">八一 〜*, 一 </w:t>
      </w:r>
      <w:r>
        <w:rPr>
          <w:color w:val="614728"/>
          <w:spacing w:val="0"/>
          <w:w w:val="100"/>
          <w:position w:val="0"/>
          <w:lang w:val="en-US" w:eastAsia="en-US" w:bidi="en-US"/>
        </w:rPr>
        <w:t>'*</w:t>
        <w:tab/>
      </w:r>
      <w:r>
        <w:rPr>
          <w:color w:val="000000"/>
          <w:spacing w:val="0"/>
          <w:w w:val="100"/>
          <w:position w:val="0"/>
        </w:rPr>
        <w:t>析、论</w:t>
      </w:r>
    </w:p>
    <w:p>
      <w:pPr>
        <w:pStyle w:val="Bodytext10"/>
        <w:keepNext w:val="0"/>
        <w:keepLines w:val="0"/>
        <w:widowControl w:val="0"/>
        <w:shd w:val="clear" w:color="auto" w:fill="auto"/>
        <w:tabs>
          <w:tab w:val="left" w:pos="2347"/>
          <w:tab w:val="left" w:pos="3221"/>
        </w:tabs>
        <w:bidi w:val="0"/>
        <w:spacing w:before="0" w:after="0" w:line="314" w:lineRule="exact"/>
        <w:ind w:left="0" w:right="0" w:firstLine="0"/>
        <w:jc w:val="left"/>
      </w:pPr>
      <w:r>
        <w:rPr>
          <w:color w:val="000000"/>
          <w:spacing w:val="0"/>
          <w:w w:val="100"/>
          <w:position w:val="0"/>
        </w:rPr>
        <w:t>述第</w:t>
        <w:tab/>
      </w:r>
      <w:r>
        <w:rPr>
          <w:color w:val="614728"/>
          <w:spacing w:val="0"/>
          <w:w w:val="100"/>
          <w:position w:val="0"/>
        </w:rPr>
        <w:t xml:space="preserve">/ </w:t>
      </w:r>
      <w:r>
        <w:rPr>
          <w:color w:val="614728"/>
          <w:spacing w:val="0"/>
          <w:w w:val="100"/>
          <w:position w:val="0"/>
          <w:lang w:val="en-US" w:eastAsia="en-US" w:bidi="en-US"/>
        </w:rPr>
        <w:t>r</w:t>
        <w:tab/>
      </w:r>
      <w:r>
        <w:rPr>
          <w:color w:val="614728"/>
          <w:spacing w:val="0"/>
          <w:w w:val="100"/>
          <w:position w:val="0"/>
        </w:rPr>
        <w:t>一客观混合题</w:t>
      </w:r>
      <w:r>
        <w:rPr>
          <w:color w:val="614728"/>
          <w:spacing w:val="0"/>
          <w:w w:val="100"/>
          <w:position w:val="0"/>
          <w:lang w:val="en-US" w:eastAsia="en-US" w:bidi="en-US"/>
        </w:rPr>
        <w:t>R</w:t>
      </w:r>
      <w:r>
        <w:rPr>
          <w:color w:val="614728"/>
          <w:spacing w:val="0"/>
          <w:w w:val="100"/>
          <w:position w:val="0"/>
        </w:rPr>
        <w:t>目的考试。</w:t>
      </w:r>
    </w:p>
    <w:p>
      <w:pPr>
        <w:pStyle w:val="Bodytext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5.3</w:t>
      </w:r>
      <w:r>
        <w:rPr>
          <w:rFonts w:ascii="Times New Roman" w:eastAsia="Times New Roman" w:hAnsi="Times New Roman" w:cs="Times New Roman"/>
          <w:color w:val="333334"/>
          <w:spacing w:val="0"/>
          <w:w w:val="100"/>
          <w:position w:val="0"/>
          <w:sz w:val="19"/>
          <w:szCs w:val="19"/>
          <w:lang w:val="en-US" w:eastAsia="en-US" w:bidi="en-US"/>
        </w:rPr>
        <w:t>.2</w:t>
      </w:r>
      <w:r>
        <w:rPr>
          <w:b/>
          <w:bCs/>
          <w:color w:val="63605F"/>
          <w:spacing w:val="0"/>
          <w:w w:val="100"/>
          <w:position w:val="0"/>
        </w:rPr>
        <w:t>设计要求如</w:t>
      </w:r>
      <w:r>
        <w:rPr>
          <w:b/>
          <w:bCs/>
          <w:color w:val="E6C7A2"/>
          <w:spacing w:val="0"/>
          <w:w w:val="100"/>
          <w:position w:val="0"/>
        </w:rPr>
        <w:t>下：/</w:t>
      </w:r>
    </w:p>
    <w:p>
      <w:pPr>
        <w:pStyle w:val="Bodytext10"/>
        <w:keepNext w:val="0"/>
        <w:keepLines w:val="0"/>
        <w:widowControl w:val="0"/>
        <w:shd w:val="clear" w:color="auto" w:fill="auto"/>
        <w:bidi w:val="0"/>
        <w:spacing w:before="0" w:after="0" w:line="307" w:lineRule="exact"/>
        <w:ind w:left="0" w:right="0" w:firstLine="440"/>
        <w:jc w:val="left"/>
      </w:pPr>
      <w:r>
        <w:rPr>
          <w:color w:val="63605F"/>
          <w:spacing w:val="0"/>
          <w:w w:val="100"/>
          <w:position w:val="0"/>
          <w:lang w:val="en-US" w:eastAsia="en-US" w:bidi="en-US"/>
        </w:rPr>
        <w:t>——</w:t>
      </w:r>
      <w:r>
        <w:rPr>
          <w:color w:val="63605F"/>
          <w:spacing w:val="0"/>
          <w:w w:val="100"/>
          <w:position w:val="0"/>
        </w:rPr>
        <w:t>答题卡的每个主观题答题区域有红、黑两个边框；</w:t>
      </w:r>
    </w:p>
    <w:p>
      <w:pPr>
        <w:pStyle w:val="Bodytext10"/>
        <w:keepNext w:val="0"/>
        <w:keepLines w:val="0"/>
        <w:widowControl w:val="0"/>
        <w:shd w:val="clear" w:color="auto" w:fill="auto"/>
        <w:bidi w:val="0"/>
        <w:spacing w:before="0" w:after="0" w:line="307" w:lineRule="exact"/>
        <w:ind w:left="0" w:right="0" w:firstLine="440"/>
        <w:jc w:val="left"/>
      </w:pPr>
      <w:r>
        <w:rPr>
          <w:color w:val="63605F"/>
          <w:spacing w:val="0"/>
          <w:w w:val="100"/>
          <w:position w:val="0"/>
          <w:lang w:val="en-US" w:eastAsia="en-US" w:bidi="en-US"/>
        </w:rPr>
        <w:t>——</w:t>
      </w:r>
      <w:r>
        <w:rPr>
          <w:color w:val="63605F"/>
          <w:spacing w:val="0"/>
          <w:w w:val="100"/>
          <w:position w:val="0"/>
        </w:rPr>
        <w:t>内侧的黑框区域是考</w:t>
      </w:r>
      <w:r>
        <w:rPr>
          <w:color w:val="333334"/>
          <w:spacing w:val="0"/>
          <w:w w:val="100"/>
          <w:position w:val="0"/>
        </w:rPr>
        <w:t>生的有</w:t>
      </w:r>
      <w:r>
        <w:rPr>
          <w:color w:val="614728"/>
          <w:spacing w:val="0"/>
          <w:w w:val="100"/>
          <w:position w:val="0"/>
        </w:rPr>
        <w:t>效作答</w:t>
      </w:r>
      <w:r>
        <w:rPr>
          <w:color w:val="63605F"/>
          <w:spacing w:val="0"/>
          <w:w w:val="100"/>
          <w:position w:val="0"/>
        </w:rPr>
        <w:t>区域，外侧</w:t>
      </w:r>
      <w:r>
        <w:rPr>
          <w:color w:val="614728"/>
          <w:spacing w:val="0"/>
          <w:w w:val="100"/>
          <w:position w:val="0"/>
        </w:rPr>
        <w:t>的红框</w:t>
      </w:r>
      <w:r>
        <w:rPr>
          <w:color w:val="63605F"/>
          <w:spacing w:val="0"/>
          <w:w w:val="100"/>
          <w:position w:val="0"/>
        </w:rPr>
        <w:t>是阅卷图像采集区域；</w:t>
      </w:r>
    </w:p>
    <w:p>
      <w:pPr>
        <w:pStyle w:val="Bodytext10"/>
        <w:keepNext w:val="0"/>
        <w:keepLines w:val="0"/>
        <w:widowControl w:val="0"/>
        <w:shd w:val="clear" w:color="auto" w:fill="auto"/>
        <w:bidi w:val="0"/>
        <w:spacing w:before="0" w:after="0" w:line="307" w:lineRule="exact"/>
        <w:ind w:left="680" w:right="0" w:firstLine="20"/>
        <w:jc w:val="left"/>
      </w:pPr>
      <w:r>
        <w:rPr>
          <w:color w:val="63605F"/>
          <w:spacing w:val="0"/>
          <w:w w:val="100"/>
          <w:position w:val="0"/>
        </w:rPr>
        <w:t>一答题卡主客观题图像采集时必须按照红框设置图像切分参数，并保证采集到完整黑框区域； 一图像序号从01开始，按</w:t>
      </w:r>
      <w:r>
        <w:rPr>
          <w:color w:val="333334"/>
          <w:spacing w:val="0"/>
          <w:w w:val="100"/>
          <w:position w:val="0"/>
        </w:rPr>
        <w:t>照黑框</w:t>
      </w:r>
      <w:r>
        <w:rPr>
          <w:color w:val="63605F"/>
          <w:spacing w:val="0"/>
          <w:w w:val="100"/>
          <w:position w:val="0"/>
        </w:rPr>
        <w:t>前后次序顺序命名，阅卷图像数量应该和答题区域的黑</w:t>
      </w:r>
      <w:r>
        <w:rPr>
          <w:color w:val="000000"/>
          <w:spacing w:val="0"/>
          <w:w w:val="100"/>
          <w:position w:val="0"/>
        </w:rPr>
        <w:t xml:space="preserve">框数量 </w:t>
      </w:r>
      <w:r>
        <w:rPr>
          <w:color w:val="63605F"/>
          <w:spacing w:val="0"/>
          <w:w w:val="100"/>
          <w:position w:val="0"/>
        </w:rPr>
        <w:t>相同（参见附录</w:t>
      </w:r>
      <w:r>
        <w:rPr>
          <w:color w:val="333334"/>
          <w:spacing w:val="0"/>
          <w:w w:val="100"/>
          <w:position w:val="0"/>
          <w:lang w:val="en-US" w:eastAsia="en-US" w:bidi="en-US"/>
        </w:rPr>
        <w:t>B）</w:t>
      </w:r>
      <w:r>
        <w:rPr>
          <w:color w:val="63605F"/>
          <w:spacing w:val="0"/>
          <w:w w:val="100"/>
          <w:position w:val="0"/>
        </w:rPr>
        <w:t>；</w:t>
      </w:r>
    </w:p>
    <w:p>
      <w:pPr>
        <w:pStyle w:val="Bodytext10"/>
        <w:keepNext w:val="0"/>
        <w:keepLines w:val="0"/>
        <w:widowControl w:val="0"/>
        <w:shd w:val="clear" w:color="auto" w:fill="auto"/>
        <w:bidi w:val="0"/>
        <w:spacing w:before="0" w:after="0" w:line="307" w:lineRule="exact"/>
        <w:ind w:left="0" w:right="0" w:firstLine="440"/>
        <w:jc w:val="left"/>
      </w:pPr>
      <w:r>
        <w:rPr>
          <w:color w:val="63605F"/>
          <w:spacing w:val="0"/>
          <w:w w:val="100"/>
          <w:position w:val="0"/>
          <w:lang w:val="en-US" w:eastAsia="en-US" w:bidi="en-US"/>
        </w:rPr>
        <w:t>——</w:t>
      </w:r>
      <w:r>
        <w:rPr>
          <w:color w:val="63605F"/>
          <w:spacing w:val="0"/>
          <w:w w:val="100"/>
          <w:position w:val="0"/>
        </w:rPr>
        <w:t>答题卡主客观题图像采集</w:t>
      </w:r>
      <w:r>
        <w:rPr>
          <w:color w:val="614728"/>
          <w:spacing w:val="0"/>
          <w:w w:val="100"/>
          <w:position w:val="0"/>
        </w:rPr>
        <w:t>支持实</w:t>
      </w:r>
      <w:r>
        <w:rPr>
          <w:color w:val="63605F"/>
          <w:spacing w:val="0"/>
          <w:w w:val="100"/>
          <w:position w:val="0"/>
        </w:rPr>
        <w:t>时图像</w:t>
      </w:r>
      <w:r>
        <w:rPr>
          <w:color w:val="333334"/>
          <w:spacing w:val="0"/>
          <w:w w:val="100"/>
          <w:position w:val="0"/>
        </w:rPr>
        <w:t>裁切、</w:t>
      </w:r>
      <w:r>
        <w:rPr>
          <w:color w:val="614728"/>
          <w:spacing w:val="0"/>
          <w:w w:val="100"/>
          <w:position w:val="0"/>
        </w:rPr>
        <w:t>命名和</w:t>
      </w:r>
      <w:r>
        <w:rPr>
          <w:color w:val="63605F"/>
          <w:spacing w:val="0"/>
          <w:w w:val="100"/>
          <w:position w:val="0"/>
        </w:rPr>
        <w:t>存储；</w:t>
      </w:r>
    </w:p>
    <w:p>
      <w:pPr>
        <w:pStyle w:val="Bodytext10"/>
        <w:keepNext w:val="0"/>
        <w:keepLines w:val="0"/>
        <w:widowControl w:val="0"/>
        <w:shd w:val="clear" w:color="auto" w:fill="auto"/>
        <w:bidi w:val="0"/>
        <w:spacing w:before="0" w:after="0" w:line="307" w:lineRule="exact"/>
        <w:ind w:left="0" w:right="0" w:firstLine="440"/>
        <w:jc w:val="left"/>
      </w:pPr>
      <w:r>
        <w:rPr>
          <w:color w:val="63605F"/>
          <w:spacing w:val="0"/>
          <w:w w:val="100"/>
          <w:position w:val="0"/>
          <w:lang w:val="en-US" w:eastAsia="en-US" w:bidi="en-US"/>
        </w:rPr>
        <w:t>——</w:t>
      </w:r>
      <w:r>
        <w:rPr>
          <w:color w:val="63605F"/>
          <w:spacing w:val="0"/>
          <w:w w:val="100"/>
          <w:position w:val="0"/>
        </w:rPr>
        <w:t>答题卡用纸规格不低于</w:t>
      </w:r>
      <w:r>
        <w:rPr>
          <w:color w:val="63605F"/>
          <w:spacing w:val="0"/>
          <w:w w:val="100"/>
          <w:position w:val="0"/>
          <w:lang w:val="en-US" w:eastAsia="en-US" w:bidi="en-US"/>
        </w:rPr>
        <w:t>120g</w:t>
      </w:r>
      <w:r>
        <w:rPr>
          <w:color w:val="63605F"/>
          <w:spacing w:val="0"/>
          <w:w w:val="100"/>
          <w:position w:val="0"/>
        </w:rPr>
        <w:t>胶版印刷纸（见</w:t>
      </w:r>
      <w:r>
        <w:rPr>
          <w:color w:val="63605F"/>
          <w:spacing w:val="0"/>
          <w:w w:val="100"/>
          <w:position w:val="0"/>
          <w:lang w:val="en-US" w:eastAsia="en-US" w:bidi="en-US"/>
        </w:rPr>
        <w:t xml:space="preserve">GB/T </w:t>
      </w:r>
      <w:r>
        <w:rPr>
          <w:color w:val="63605F"/>
          <w:spacing w:val="0"/>
          <w:w w:val="100"/>
          <w:position w:val="0"/>
        </w:rPr>
        <w:t>30130）；</w:t>
      </w:r>
      <w:r>
        <w:rPr>
          <w:color w:val="63605F"/>
          <w:spacing w:val="0"/>
          <w:w w:val="100"/>
          <w:position w:val="0"/>
          <w:lang w:val="en-US" w:eastAsia="en-US" w:bidi="en-US"/>
        </w:rPr>
        <w:t>.</w:t>
      </w:r>
    </w:p>
    <w:p>
      <w:pPr>
        <w:pStyle w:val="Bodytext10"/>
        <w:keepNext w:val="0"/>
        <w:keepLines w:val="0"/>
        <w:widowControl w:val="0"/>
        <w:shd w:val="clear" w:color="auto" w:fill="auto"/>
        <w:bidi w:val="0"/>
        <w:spacing w:before="0" w:after="220" w:line="307" w:lineRule="exact"/>
        <w:ind w:left="0" w:right="0" w:firstLine="680"/>
        <w:jc w:val="left"/>
      </w:pPr>
      <w:r>
        <w:rPr>
          <w:color w:val="63605F"/>
          <w:spacing w:val="0"/>
          <w:w w:val="100"/>
          <w:position w:val="0"/>
        </w:rPr>
        <w:t>一针对特定考试项目和考试科</w:t>
      </w:r>
      <w:r>
        <w:rPr>
          <w:color w:val="614728"/>
          <w:spacing w:val="0"/>
          <w:w w:val="100"/>
          <w:position w:val="0"/>
        </w:rPr>
        <w:t>目中遇到的阅卷图像裁切、</w:t>
      </w:r>
      <w:r>
        <w:rPr>
          <w:color w:val="63605F"/>
          <w:spacing w:val="0"/>
          <w:w w:val="100"/>
          <w:position w:val="0"/>
        </w:rPr>
        <w:t>拼接要求，由考试机构另行</w:t>
      </w:r>
      <w:r>
        <w:rPr>
          <w:color w:val="333334"/>
          <w:spacing w:val="0"/>
          <w:w w:val="100"/>
          <w:position w:val="0"/>
        </w:rPr>
        <w:t>规定。</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5.4</w:t>
      </w:r>
      <w:r>
        <w:rPr>
          <w:b/>
          <w:bCs/>
          <w:color w:val="63605F"/>
          <w:spacing w:val="0"/>
          <w:w w:val="100"/>
          <w:position w:val="0"/>
        </w:rPr>
        <w:t>光标阅读机答题大设计</w:t>
      </w:r>
    </w:p>
    <w:p>
      <w:pPr>
        <w:pStyle w:val="Bodytext10"/>
        <w:keepNext w:val="0"/>
        <w:keepLines w:val="0"/>
        <w:widowControl w:val="0"/>
        <w:numPr>
          <w:ilvl w:val="0"/>
          <w:numId w:val="4"/>
        </w:numPr>
        <w:shd w:val="clear" w:color="auto" w:fill="auto"/>
        <w:tabs>
          <w:tab w:val="left" w:pos="334"/>
        </w:tabs>
        <w:bidi w:val="0"/>
        <w:spacing w:before="0" w:after="60" w:line="312" w:lineRule="exact"/>
        <w:ind w:left="0" w:right="0" w:firstLine="0"/>
        <w:jc w:val="left"/>
      </w:pPr>
      <w:bookmarkStart w:id="27" w:name="bookmark27"/>
      <w:bookmarkEnd w:id="27"/>
      <w:r>
        <w:rPr>
          <w:rFonts w:ascii="Times New Roman" w:eastAsia="Times New Roman" w:hAnsi="Times New Roman" w:cs="Times New Roman"/>
          <w:color w:val="000000"/>
          <w:spacing w:val="0"/>
          <w:w w:val="100"/>
          <w:position w:val="0"/>
          <w:sz w:val="19"/>
          <w:szCs w:val="19"/>
          <w:lang w:val="en-US" w:eastAsia="en-US" w:bidi="en-US"/>
        </w:rPr>
        <w:t xml:space="preserve">4. </w:t>
      </w:r>
      <w:r>
        <w:rPr>
          <w:rFonts w:ascii="Times New Roman" w:eastAsia="Times New Roman" w:hAnsi="Times New Roman" w:cs="Times New Roman"/>
          <w:color w:val="63605F"/>
          <w:spacing w:val="0"/>
          <w:w w:val="100"/>
          <w:position w:val="0"/>
          <w:sz w:val="19"/>
          <w:szCs w:val="19"/>
        </w:rPr>
        <w:t>1</w:t>
      </w:r>
      <w:r>
        <w:rPr>
          <w:color w:val="63605F"/>
          <w:spacing w:val="0"/>
          <w:w w:val="100"/>
          <w:position w:val="0"/>
        </w:rPr>
        <w:t>使用光标阅读机扫描的答题*,题型为客观题，应用于客观题型的考试。</w:t>
      </w:r>
    </w:p>
    <w:p>
      <w:pPr>
        <w:pStyle w:val="Bodytext10"/>
        <w:keepNext w:val="0"/>
        <w:keepLines w:val="0"/>
        <w:widowControl w:val="0"/>
        <w:shd w:val="clear" w:color="auto" w:fill="auto"/>
        <w:bidi w:val="0"/>
        <w:spacing w:before="0" w:after="0" w:line="343"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5. </w:t>
      </w:r>
      <w:r>
        <w:rPr>
          <w:rFonts w:ascii="Times New Roman" w:eastAsia="Times New Roman" w:hAnsi="Times New Roman" w:cs="Times New Roman"/>
          <w:color w:val="333334"/>
          <w:spacing w:val="0"/>
          <w:w w:val="100"/>
          <w:position w:val="0"/>
          <w:sz w:val="19"/>
          <w:szCs w:val="19"/>
          <w:lang w:val="en-US" w:eastAsia="en-US" w:bidi="en-US"/>
        </w:rPr>
        <w:t>4.2</w:t>
      </w:r>
      <w:r>
        <w:rPr>
          <w:color w:val="63605F"/>
          <w:spacing w:val="0"/>
          <w:w w:val="100"/>
          <w:position w:val="0"/>
        </w:rPr>
        <w:t>设计要求如下：</w:t>
      </w:r>
    </w:p>
    <w:p>
      <w:pPr>
        <w:pStyle w:val="Bodytext10"/>
        <w:keepNext w:val="0"/>
        <w:keepLines w:val="0"/>
        <w:widowControl w:val="0"/>
        <w:shd w:val="clear" w:color="auto" w:fill="auto"/>
        <w:bidi w:val="0"/>
        <w:spacing w:before="0" w:after="0" w:line="312" w:lineRule="exact"/>
        <w:ind w:left="0" w:right="0" w:firstLine="680"/>
        <w:jc w:val="left"/>
      </w:pPr>
      <w:r>
        <w:rPr>
          <w:color w:val="63605F"/>
          <w:spacing w:val="0"/>
          <w:w w:val="100"/>
          <w:position w:val="0"/>
          <w:lang w:val="en-US" w:eastAsia="en-US" w:bidi="en-US"/>
        </w:rPr>
        <w:t xml:space="preserve">—32K </w:t>
      </w:r>
      <w:r>
        <w:rPr>
          <w:color w:val="63605F"/>
          <w:spacing w:val="0"/>
          <w:w w:val="100"/>
          <w:position w:val="0"/>
        </w:rPr>
        <w:t xml:space="preserve">答题卡：正 </w:t>
      </w:r>
      <w:r>
        <w:rPr>
          <w:color w:val="63605F"/>
          <w:spacing w:val="0"/>
          <w:w w:val="100"/>
          <w:position w:val="0"/>
          <w:lang w:val="en-US" w:eastAsia="en-US" w:bidi="en-US"/>
        </w:rPr>
        <w:t xml:space="preserve">32K </w:t>
      </w:r>
      <w:r>
        <w:rPr>
          <w:color w:val="63605F"/>
          <w:spacing w:val="0"/>
          <w:w w:val="100"/>
          <w:position w:val="0"/>
        </w:rPr>
        <w:t xml:space="preserve">答130 </w:t>
      </w:r>
      <w:r>
        <w:rPr>
          <w:color w:val="63605F"/>
          <w:spacing w:val="0"/>
          <w:w w:val="100"/>
          <w:position w:val="0"/>
          <w:lang w:val="en-US" w:eastAsia="en-US" w:bidi="en-US"/>
        </w:rPr>
        <w:t>mm,</w:t>
      </w:r>
      <w:r>
        <w:rPr>
          <w:color w:val="63605F"/>
          <w:spacing w:val="0"/>
          <w:w w:val="100"/>
          <w:position w:val="0"/>
        </w:rPr>
        <w:t xml:space="preserve">大 </w:t>
      </w:r>
      <w:r>
        <w:rPr>
          <w:color w:val="63605F"/>
          <w:spacing w:val="0"/>
          <w:w w:val="100"/>
          <w:position w:val="0"/>
          <w:lang w:val="en-US" w:eastAsia="en-US" w:bidi="en-US"/>
        </w:rPr>
        <w:t xml:space="preserve">32K </w:t>
      </w:r>
      <w:r>
        <w:rPr>
          <w:color w:val="63605F"/>
          <w:spacing w:val="0"/>
          <w:w w:val="100"/>
          <w:position w:val="0"/>
        </w:rPr>
        <w:t xml:space="preserve">答题卡尺寸为 210 </w:t>
      </w:r>
      <w:r>
        <w:rPr>
          <w:color w:val="63605F"/>
          <w:spacing w:val="0"/>
          <w:w w:val="100"/>
          <w:position w:val="0"/>
          <w:lang w:val="en-US" w:eastAsia="en-US" w:bidi="en-US"/>
        </w:rPr>
        <w:t>mmX145 mm；</w:t>
      </w:r>
    </w:p>
    <w:p>
      <w:pPr>
        <w:pStyle w:val="Bodytext10"/>
        <w:keepNext w:val="0"/>
        <w:keepLines w:val="0"/>
        <w:widowControl w:val="0"/>
        <w:shd w:val="clear" w:color="auto" w:fill="auto"/>
        <w:bidi w:val="0"/>
        <w:spacing w:before="0" w:after="300" w:line="312" w:lineRule="exact"/>
        <w:ind w:left="440" w:right="0" w:firstLine="260"/>
        <w:jc w:val="left"/>
      </w:pPr>
      <w:r>
        <w:rPr>
          <w:color w:val="63605F"/>
          <w:spacing w:val="0"/>
          <w:w w:val="100"/>
          <w:position w:val="0"/>
          <w:lang w:val="en-US" w:eastAsia="en-US" w:bidi="en-US"/>
        </w:rPr>
        <w:t>—16K</w:t>
      </w:r>
      <w:r>
        <w:rPr>
          <w:color w:val="63605F"/>
          <w:spacing w:val="0"/>
          <w:w w:val="100"/>
          <w:position w:val="0"/>
        </w:rPr>
        <w:t>答题卡：正</w:t>
      </w:r>
      <w:r>
        <w:rPr>
          <w:color w:val="63605F"/>
          <w:spacing w:val="0"/>
          <w:w w:val="100"/>
          <w:position w:val="0"/>
          <w:lang w:val="en-US" w:eastAsia="en-US" w:bidi="en-US"/>
        </w:rPr>
        <w:t>16K</w:t>
      </w:r>
      <w:r>
        <w:rPr>
          <w:color w:val="63605F"/>
          <w:spacing w:val="0"/>
          <w:w w:val="100"/>
          <w:position w:val="0"/>
        </w:rPr>
        <w:t>答题卡尺寺为1邓</w:t>
      </w:r>
      <w:r>
        <w:rPr>
          <w:rFonts w:ascii="Times New Roman" w:eastAsia="Times New Roman" w:hAnsi="Times New Roman" w:cs="Times New Roman"/>
          <w:color w:val="63605F"/>
          <w:spacing w:val="0"/>
          <w:w w:val="100"/>
          <w:position w:val="0"/>
          <w:sz w:val="19"/>
          <w:szCs w:val="19"/>
          <w:lang w:val="en-US" w:eastAsia="en-US" w:bidi="en-US"/>
        </w:rPr>
        <w:t xml:space="preserve">HBX260 </w:t>
      </w:r>
      <w:r>
        <w:rPr>
          <w:color w:val="63605F"/>
          <w:spacing w:val="0"/>
          <w:w w:val="100"/>
          <w:position w:val="0"/>
          <w:lang w:val="en-US" w:eastAsia="en-US" w:bidi="en-US"/>
        </w:rPr>
        <w:t>mm,</w:t>
      </w:r>
      <w:r>
        <w:rPr>
          <w:color w:val="63605F"/>
          <w:spacing w:val="0"/>
          <w:w w:val="100"/>
          <w:position w:val="0"/>
        </w:rPr>
        <w:t>大</w:t>
      </w:r>
      <w:r>
        <w:rPr>
          <w:color w:val="63605F"/>
          <w:spacing w:val="0"/>
          <w:w w:val="100"/>
          <w:position w:val="0"/>
          <w:lang w:val="en-US" w:eastAsia="en-US" w:bidi="en-US"/>
        </w:rPr>
        <w:t>16K</w:t>
      </w:r>
      <w:r>
        <w:rPr>
          <w:color w:val="63605F"/>
          <w:spacing w:val="0"/>
          <w:w w:val="100"/>
          <w:position w:val="0"/>
        </w:rPr>
        <w:t xml:space="preserve">答题卡尺寸为210 </w:t>
      </w:r>
      <w:r>
        <w:rPr>
          <w:color w:val="63605F"/>
          <w:spacing w:val="0"/>
          <w:w w:val="100"/>
          <w:position w:val="0"/>
          <w:lang w:val="en-US" w:eastAsia="en-US" w:bidi="en-US"/>
        </w:rPr>
        <w:t xml:space="preserve">mmX290 </w:t>
      </w:r>
      <w:r>
        <w:rPr>
          <w:color w:val="000000"/>
          <w:spacing w:val="0"/>
          <w:w w:val="100"/>
          <w:position w:val="0"/>
          <w:lang w:val="en-US" w:eastAsia="en-US" w:bidi="en-US"/>
        </w:rPr>
        <w:t xml:space="preserve">mm； </w:t>
      </w:r>
      <w:r>
        <w:rPr>
          <w:color w:val="63605F"/>
          <w:spacing w:val="0"/>
          <w:w w:val="100"/>
          <w:position w:val="0"/>
        </w:rPr>
        <w:t>——</w:t>
      </w:r>
      <w:r>
        <w:rPr>
          <w:color w:val="63605F"/>
          <w:spacing w:val="0"/>
          <w:w w:val="100"/>
          <w:position w:val="0"/>
          <w:lang w:val="en-US" w:eastAsia="en-US" w:bidi="en-US"/>
        </w:rPr>
        <w:t>8K</w:t>
      </w:r>
      <w:r>
        <w:rPr>
          <w:color w:val="63605F"/>
          <w:spacing w:val="0"/>
          <w:w w:val="100"/>
          <w:position w:val="0"/>
        </w:rPr>
        <w:t>答题卡：</w:t>
      </w:r>
      <w:r>
        <w:rPr>
          <w:color w:val="63605F"/>
          <w:spacing w:val="0"/>
          <w:w w:val="100"/>
          <w:position w:val="0"/>
          <w:lang w:val="en-US" w:eastAsia="en-US" w:bidi="en-US"/>
        </w:rPr>
        <w:t>8K</w:t>
      </w:r>
      <w:r>
        <w:rPr>
          <w:color w:val="63605F"/>
          <w:spacing w:val="0"/>
          <w:w w:val="100"/>
          <w:position w:val="0"/>
        </w:rPr>
        <w:t xml:space="preserve">尺寸为372 </w:t>
      </w:r>
      <w:r>
        <w:rPr>
          <w:color w:val="63605F"/>
          <w:spacing w:val="0"/>
          <w:w w:val="100"/>
          <w:position w:val="0"/>
          <w:lang w:val="en-US" w:eastAsia="en-US" w:bidi="en-US"/>
        </w:rPr>
        <w:t xml:space="preserve">mmX260 mm </w:t>
      </w:r>
      <w:r>
        <w:rPr>
          <w:color w:val="63605F"/>
          <w:spacing w:val="0"/>
          <w:w w:val="100"/>
          <w:position w:val="0"/>
        </w:rPr>
        <w:t>存见附髯</w:t>
      </w:r>
      <w:r>
        <w:rPr>
          <w:color w:val="63605F"/>
          <w:spacing w:val="0"/>
          <w:w w:val="100"/>
          <w:position w:val="0"/>
          <w:lang w:val="en-US" w:eastAsia="en-US" w:bidi="en-US"/>
        </w:rPr>
        <w:t>C）</w:t>
      </w:r>
      <w:r>
        <w:rPr>
          <w:color w:val="63605F"/>
          <w:spacing w:val="0"/>
          <w:w w:val="100"/>
          <w:position w:val="0"/>
        </w:rPr>
        <w:t>。</w:t>
      </w:r>
    </w:p>
    <w:p>
      <w:pPr>
        <w:pStyle w:val="Bodytext10"/>
        <w:keepNext w:val="0"/>
        <w:keepLines w:val="0"/>
        <w:widowControl w:val="0"/>
        <w:shd w:val="clear" w:color="auto" w:fill="auto"/>
        <w:bidi w:val="0"/>
        <w:spacing w:before="0" w:after="400" w:line="240" w:lineRule="auto"/>
        <w:ind w:left="0" w:right="0" w:firstLine="0"/>
        <w:jc w:val="left"/>
      </w:pPr>
      <w:r>
        <w:rPr>
          <w:rFonts w:ascii="Times New Roman" w:eastAsia="Times New Roman" w:hAnsi="Times New Roman" w:cs="Times New Roman"/>
          <w:color w:val="000000"/>
          <w:spacing w:val="0"/>
          <w:w w:val="100"/>
          <w:position w:val="0"/>
          <w:sz w:val="19"/>
          <w:szCs w:val="19"/>
        </w:rPr>
        <w:t>6</w:t>
      </w:r>
      <w:r>
        <w:rPr>
          <w:b/>
          <w:bCs/>
          <w:color w:val="000000"/>
          <w:spacing w:val="0"/>
          <w:w w:val="100"/>
          <w:position w:val="0"/>
        </w:rPr>
        <w:t>采集设备</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6.1</w:t>
      </w:r>
      <w:r>
        <w:rPr>
          <w:b/>
          <w:bCs/>
          <w:color w:val="000000"/>
          <w:spacing w:val="0"/>
          <w:w w:val="100"/>
          <w:position w:val="0"/>
        </w:rPr>
        <w:t>设备分类</w:t>
      </w:r>
    </w:p>
    <w:p>
      <w:pPr>
        <w:pStyle w:val="Bodytext10"/>
        <w:keepNext w:val="0"/>
        <w:keepLines w:val="0"/>
        <w:widowControl w:val="0"/>
        <w:shd w:val="clear" w:color="auto" w:fill="auto"/>
        <w:bidi w:val="0"/>
        <w:spacing w:before="0" w:after="220" w:line="298" w:lineRule="exact"/>
        <w:ind w:left="0" w:right="0" w:firstLine="460"/>
        <w:jc w:val="left"/>
      </w:pPr>
      <w:r>
        <w:rPr>
          <w:color w:val="000000"/>
          <w:spacing w:val="0"/>
          <w:w w:val="100"/>
          <w:position w:val="0"/>
        </w:rPr>
        <w:t>机读答题卡信息采集工作中主要使用高速图像扫描设备、光标阅读机等设备。</w:t>
      </w:r>
      <w:r>
        <w:rPr>
          <w:color w:val="333334"/>
          <w:spacing w:val="0"/>
          <w:w w:val="100"/>
          <w:position w:val="0"/>
        </w:rPr>
        <w:t>高速图</w:t>
      </w:r>
      <w:r>
        <w:rPr>
          <w:color w:val="000000"/>
          <w:spacing w:val="0"/>
          <w:w w:val="100"/>
          <w:position w:val="0"/>
        </w:rPr>
        <w:t>像扫描设备采 集</w:t>
      </w:r>
      <w:r>
        <w:rPr>
          <w:rFonts w:ascii="Times New Roman" w:eastAsia="Times New Roman" w:hAnsi="Times New Roman" w:cs="Times New Roman"/>
          <w:color w:val="000000"/>
          <w:spacing w:val="0"/>
          <w:w w:val="100"/>
          <w:position w:val="0"/>
          <w:sz w:val="19"/>
          <w:szCs w:val="19"/>
          <w:lang w:val="en-US" w:eastAsia="en-US" w:bidi="en-US"/>
        </w:rPr>
        <w:t>OMR</w:t>
      </w:r>
      <w:r>
        <w:rPr>
          <w:color w:val="000000"/>
          <w:spacing w:val="0"/>
          <w:w w:val="100"/>
          <w:position w:val="0"/>
        </w:rPr>
        <w:t>信息点和图像等数据信息，光标阅读机只采集</w:t>
      </w:r>
      <w:r>
        <w:rPr>
          <w:rFonts w:ascii="Times New Roman" w:eastAsia="Times New Roman" w:hAnsi="Times New Roman" w:cs="Times New Roman"/>
          <w:color w:val="000000"/>
          <w:spacing w:val="0"/>
          <w:w w:val="100"/>
          <w:position w:val="0"/>
          <w:sz w:val="19"/>
          <w:szCs w:val="19"/>
          <w:lang w:val="en-US" w:eastAsia="en-US" w:bidi="en-US"/>
        </w:rPr>
        <w:t>OMR</w:t>
      </w:r>
      <w:r>
        <w:rPr>
          <w:color w:val="000000"/>
          <w:spacing w:val="0"/>
          <w:w w:val="100"/>
          <w:position w:val="0"/>
        </w:rPr>
        <w:t>信息点</w:t>
      </w:r>
      <w:r>
        <w:rPr>
          <w:i/>
          <w:iCs/>
          <w:color w:val="000000"/>
          <w:spacing w:val="0"/>
          <w:w w:val="100"/>
          <w:position w:val="0"/>
        </w:rPr>
        <w:t>。</w:t>
      </w:r>
    </w:p>
    <w:p>
      <w:pPr>
        <w:pStyle w:val="Bodytext10"/>
        <w:keepNext w:val="0"/>
        <w:keepLines w:val="0"/>
        <w:widowControl w:val="0"/>
        <w:shd w:val="clear" w:color="auto" w:fill="auto"/>
        <w:bidi w:val="0"/>
        <w:spacing w:before="0" w:after="22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w:t>
      </w:r>
      <w:r>
        <w:rPr>
          <w:b/>
          <w:bCs/>
          <w:color w:val="000000"/>
          <w:spacing w:val="0"/>
          <w:w w:val="100"/>
          <w:position w:val="0"/>
        </w:rPr>
        <w:t>高速图像扫描设备技术要求</w:t>
      </w:r>
    </w:p>
    <w:p>
      <w:pPr>
        <w:pStyle w:val="Bodytext10"/>
        <w:keepNext w:val="0"/>
        <w:keepLines w:val="0"/>
        <w:widowControl w:val="0"/>
        <w:shd w:val="clear" w:color="auto" w:fill="auto"/>
        <w:bidi w:val="0"/>
        <w:spacing w:before="0" w:after="6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6.2.1</w:t>
      </w:r>
      <w:r>
        <w:rPr>
          <w:color w:val="000000"/>
          <w:spacing w:val="0"/>
          <w:w w:val="100"/>
          <w:position w:val="0"/>
        </w:rPr>
        <w:t>采集设备支持白光扫描和红、绿、蓝三种滤色扫描。</w:t>
      </w:r>
    </w:p>
    <w:p>
      <w:pPr>
        <w:pStyle w:val="Bodytext10"/>
        <w:keepNext w:val="0"/>
        <w:keepLines w:val="0"/>
        <w:widowControl w:val="0"/>
        <w:shd w:val="clear" w:color="auto" w:fill="auto"/>
        <w:bidi w:val="0"/>
        <w:spacing w:before="0" w:after="100" w:line="240" w:lineRule="auto"/>
        <w:ind w:left="0" w:right="0" w:firstLine="0"/>
        <w:jc w:val="left"/>
        <w:sectPr>
          <w:headerReference w:type="even" r:id="rId26"/>
          <w:headerReference w:type="default" r:id="rId27"/>
          <w:footerReference w:type="even" r:id="rId28"/>
          <w:footerReference w:type="default" r:id="rId29"/>
          <w:headerReference w:type="first" r:id="rId30"/>
          <w:footerReference w:type="first" r:id="rId31"/>
          <w:type w:val="continuous"/>
          <w:pgSz w:w="11900" w:h="16840"/>
          <w:pgMar w:top="2353" w:right="1184" w:bottom="1446" w:left="1218" w:header="0" w:footer="3" w:gutter="0"/>
          <w:pgNumType w:start="3"/>
          <w:cols w:space="720"/>
          <w:noEndnote/>
          <w:rtlGutter w:val="0"/>
          <w:docGrid w:linePitch="360"/>
        </w:sectPr>
      </w:pPr>
      <w:r>
        <w:rPr>
          <w:rFonts w:ascii="Times New Roman" w:eastAsia="Times New Roman" w:hAnsi="Times New Roman" w:cs="Times New Roman"/>
          <w:color w:val="000000"/>
          <w:spacing w:val="0"/>
          <w:w w:val="100"/>
          <w:position w:val="0"/>
          <w:sz w:val="19"/>
          <w:szCs w:val="19"/>
          <w:lang w:val="en-US" w:eastAsia="en-US" w:bidi="en-US"/>
        </w:rPr>
        <w:t xml:space="preserve">6. 2. </w:t>
      </w:r>
      <w:r>
        <w:rPr>
          <w:rFonts w:ascii="Times New Roman" w:eastAsia="Times New Roman" w:hAnsi="Times New Roman" w:cs="Times New Roman"/>
          <w:color w:val="000000"/>
          <w:spacing w:val="0"/>
          <w:w w:val="100"/>
          <w:position w:val="0"/>
          <w:sz w:val="19"/>
          <w:szCs w:val="19"/>
        </w:rPr>
        <w:t>2</w:t>
      </w:r>
      <w:r>
        <w:rPr>
          <w:color w:val="000000"/>
          <w:spacing w:val="0"/>
          <w:w w:val="100"/>
          <w:position w:val="0"/>
        </w:rPr>
        <w:t>图像分辨率</w:t>
      </w:r>
      <w:r>
        <w:rPr>
          <w:color w:val="000000"/>
          <w:spacing w:val="0"/>
          <w:w w:val="100"/>
          <w:position w:val="0"/>
          <w:lang w:val="en-US" w:eastAsia="en-US" w:bidi="en-US"/>
        </w:rPr>
        <w:t>N100 DPI、</w:t>
      </w:r>
      <w:r>
        <w:rPr>
          <w:color w:val="000000"/>
          <w:spacing w:val="0"/>
          <w:w w:val="100"/>
          <w:position w:val="0"/>
        </w:rPr>
        <w:t>256级灰度。</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6.2.3</w:t>
      </w:r>
      <w:r>
        <w:rPr>
          <w:color w:val="000000"/>
          <w:spacing w:val="0"/>
          <w:w w:val="100"/>
          <w:position w:val="0"/>
        </w:rPr>
        <w:t>扫描速度</w:t>
      </w:r>
      <w:r>
        <w:rPr>
          <w:color w:val="000000"/>
          <w:spacing w:val="0"/>
          <w:w w:val="100"/>
          <w:position w:val="0"/>
          <w:lang w:val="en-US" w:eastAsia="en-US" w:bidi="en-US"/>
        </w:rPr>
        <w:t>N100</w:t>
      </w:r>
      <w:r>
        <w:rPr>
          <w:color w:val="000000"/>
          <w:spacing w:val="0"/>
          <w:w w:val="100"/>
          <w:position w:val="0"/>
        </w:rPr>
        <w:t>页</w:t>
      </w:r>
      <w:r>
        <w:rPr>
          <w:color w:val="000000"/>
          <w:spacing w:val="0"/>
          <w:w w:val="100"/>
          <w:position w:val="0"/>
          <w:lang w:val="en-US" w:eastAsia="en-US" w:bidi="en-US"/>
        </w:rPr>
        <w:t>A4</w:t>
      </w:r>
      <w:r>
        <w:rPr>
          <w:color w:val="000000"/>
          <w:spacing w:val="0"/>
          <w:w w:val="100"/>
          <w:position w:val="0"/>
        </w:rPr>
        <w:t>双面</w:t>
      </w:r>
      <w:r>
        <w:rPr>
          <w:color w:val="000000"/>
          <w:spacing w:val="0"/>
          <w:w w:val="100"/>
          <w:position w:val="0"/>
          <w:lang w:val="en-US" w:eastAsia="en-US" w:bidi="en-US"/>
        </w:rPr>
        <w:t>/</w:t>
      </w:r>
      <w:r>
        <w:rPr>
          <w:color w:val="000000"/>
          <w:spacing w:val="0"/>
          <w:w w:val="100"/>
          <w:position w:val="0"/>
        </w:rPr>
        <w:t>分钟。</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6.2.4</w:t>
      </w:r>
      <w:r>
        <w:rPr>
          <w:color w:val="000000"/>
          <w:spacing w:val="0"/>
          <w:w w:val="100"/>
          <w:position w:val="0"/>
        </w:rPr>
        <w:t>具有重张检测预警功能。</w:t>
      </w:r>
    </w:p>
    <w:p>
      <w:pPr>
        <w:pStyle w:val="Bodytext10"/>
        <w:keepNext w:val="0"/>
        <w:keepLines w:val="0"/>
        <w:widowControl w:val="0"/>
        <w:numPr>
          <w:ilvl w:val="0"/>
          <w:numId w:val="4"/>
        </w:numPr>
        <w:shd w:val="clear" w:color="auto" w:fill="auto"/>
        <w:tabs>
          <w:tab w:val="left" w:pos="330"/>
        </w:tabs>
        <w:bidi w:val="0"/>
        <w:spacing w:before="0" w:after="0" w:line="312" w:lineRule="exact"/>
        <w:ind w:left="0" w:right="0" w:firstLine="0"/>
        <w:jc w:val="left"/>
      </w:pPr>
      <w:bookmarkStart w:id="28" w:name="bookmark28"/>
      <w:bookmarkEnd w:id="28"/>
      <w:r>
        <w:rPr>
          <w:rFonts w:ascii="Times New Roman" w:eastAsia="Times New Roman" w:hAnsi="Times New Roman" w:cs="Times New Roman"/>
          <w:color w:val="000000"/>
          <w:spacing w:val="0"/>
          <w:w w:val="100"/>
          <w:position w:val="0"/>
          <w:sz w:val="19"/>
          <w:szCs w:val="19"/>
          <w:lang w:val="en-US" w:eastAsia="en-US" w:bidi="en-US"/>
        </w:rPr>
        <w:t xml:space="preserve">2. </w:t>
      </w:r>
      <w:r>
        <w:rPr>
          <w:rFonts w:ascii="Times New Roman" w:eastAsia="Times New Roman" w:hAnsi="Times New Roman" w:cs="Times New Roman"/>
          <w:color w:val="000000"/>
          <w:spacing w:val="0"/>
          <w:w w:val="100"/>
          <w:position w:val="0"/>
          <w:sz w:val="19"/>
          <w:szCs w:val="19"/>
        </w:rPr>
        <w:t>5</w:t>
      </w:r>
      <w:r>
        <w:rPr>
          <w:color w:val="000000"/>
          <w:spacing w:val="0"/>
          <w:w w:val="100"/>
          <w:position w:val="0"/>
        </w:rPr>
        <w:t>具有答题卡扫描错误分拣功能或停机报错功能。</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6.2.6</w:t>
      </w:r>
      <w:r>
        <w:rPr>
          <w:color w:val="000000"/>
          <w:spacing w:val="0"/>
          <w:w w:val="100"/>
          <w:position w:val="0"/>
        </w:rPr>
        <w:t>具有歪斜校正、自动纸张尺寸检测、图像旋转功能。</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6.2.7</w:t>
      </w:r>
      <w:r>
        <w:rPr>
          <w:color w:val="000000"/>
          <w:spacing w:val="0"/>
          <w:w w:val="100"/>
          <w:position w:val="0"/>
        </w:rPr>
        <w:t>扫描设备支持图像黑、白检测机制，图像异常实时检测。</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6.2.8</w:t>
      </w:r>
      <w:r>
        <w:rPr>
          <w:color w:val="000000"/>
          <w:spacing w:val="0"/>
          <w:w w:val="100"/>
          <w:position w:val="0"/>
        </w:rPr>
        <w:t>可识别</w:t>
      </w:r>
      <w:r>
        <w:rPr>
          <w:color w:val="000000"/>
          <w:spacing w:val="0"/>
          <w:w w:val="100"/>
          <w:position w:val="0"/>
          <w:lang w:val="en-US" w:eastAsia="en-US" w:bidi="en-US"/>
        </w:rPr>
        <w:t>2B</w:t>
      </w:r>
      <w:r>
        <w:rPr>
          <w:color w:val="000000"/>
          <w:spacing w:val="0"/>
          <w:w w:val="100"/>
          <w:position w:val="0"/>
        </w:rPr>
        <w:t>铅笔填涂的客观题信息，支持两种以上参数识别方式，确保信息点识别准确。</w:t>
      </w:r>
    </w:p>
    <w:p>
      <w:pPr>
        <w:pStyle w:val="Bodytext10"/>
        <w:keepNext w:val="0"/>
        <w:keepLines w:val="0"/>
        <w:widowControl w:val="0"/>
        <w:shd w:val="clear" w:color="auto" w:fill="auto"/>
        <w:bidi w:val="0"/>
        <w:spacing w:before="0" w:after="22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6. 2. </w:t>
      </w:r>
      <w:r>
        <w:rPr>
          <w:rFonts w:ascii="Times New Roman" w:eastAsia="Times New Roman" w:hAnsi="Times New Roman" w:cs="Times New Roman"/>
          <w:color w:val="000000"/>
          <w:spacing w:val="0"/>
          <w:w w:val="100"/>
          <w:position w:val="0"/>
          <w:sz w:val="19"/>
          <w:szCs w:val="19"/>
        </w:rPr>
        <w:t>9</w:t>
      </w:r>
      <w:r>
        <w:rPr>
          <w:color w:val="000000"/>
          <w:spacing w:val="0"/>
          <w:w w:val="100"/>
          <w:position w:val="0"/>
        </w:rPr>
        <w:t>设备具有易用性和可维护性。</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w:t>
      </w:r>
      <w:r>
        <w:rPr>
          <w:rFonts w:ascii="Times New Roman" w:eastAsia="Times New Roman" w:hAnsi="Times New Roman" w:cs="Times New Roman"/>
          <w:color w:val="000000"/>
          <w:spacing w:val="0"/>
          <w:w w:val="100"/>
          <w:position w:val="0"/>
          <w:sz w:val="19"/>
          <w:szCs w:val="19"/>
        </w:rPr>
        <w:t>3</w:t>
      </w:r>
      <w:r>
        <w:rPr>
          <w:b/>
          <w:bCs/>
          <w:color w:val="000000"/>
          <w:spacing w:val="0"/>
          <w:w w:val="100"/>
          <w:position w:val="0"/>
        </w:rPr>
        <w:t>光标阅读机技术要求</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1</w:t>
      </w:r>
      <w:r>
        <w:rPr>
          <w:color w:val="000000"/>
          <w:spacing w:val="0"/>
          <w:w w:val="100"/>
          <w:position w:val="0"/>
        </w:rPr>
        <w:t>阅读速度为标准</w:t>
      </w:r>
      <w:r>
        <w:rPr>
          <w:color w:val="000000"/>
          <w:spacing w:val="0"/>
          <w:w w:val="100"/>
          <w:position w:val="0"/>
          <w:lang w:val="en-US" w:eastAsia="en-US" w:bidi="en-US"/>
        </w:rPr>
        <w:t>32K</w:t>
      </w:r>
      <w:r>
        <w:rPr>
          <w:color w:val="000000"/>
          <w:spacing w:val="0"/>
          <w:w w:val="100"/>
          <w:position w:val="0"/>
        </w:rPr>
        <w:t>答题卡速度</w:t>
      </w:r>
      <w:r>
        <w:rPr>
          <w:color w:val="000000"/>
          <w:spacing w:val="0"/>
          <w:w w:val="100"/>
          <w:position w:val="0"/>
          <w:lang w:val="en-US" w:eastAsia="en-US" w:bidi="en-US"/>
        </w:rPr>
        <w:t>N180</w:t>
      </w:r>
      <w:r>
        <w:rPr>
          <w:color w:val="000000"/>
          <w:spacing w:val="0"/>
          <w:w w:val="100"/>
          <w:position w:val="0"/>
        </w:rPr>
        <w:t>张/分。</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 xml:space="preserve">2 </w:t>
      </w:r>
      <w:r>
        <w:rPr>
          <w:color w:val="000000"/>
          <w:spacing w:val="0"/>
          <w:w w:val="100"/>
          <w:position w:val="0"/>
        </w:rPr>
        <w:t>全自动送卡方式。</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 xml:space="preserve">3 </w:t>
      </w:r>
      <w:r>
        <w:rPr>
          <w:color w:val="000000"/>
          <w:spacing w:val="0"/>
          <w:w w:val="100"/>
          <w:position w:val="0"/>
        </w:rPr>
        <w:t>纸仓容量</w:t>
      </w:r>
      <w:r>
        <w:rPr>
          <w:color w:val="000000"/>
          <w:spacing w:val="0"/>
          <w:w w:val="100"/>
          <w:position w:val="0"/>
          <w:lang w:val="en-US" w:eastAsia="en-US" w:bidi="en-US"/>
        </w:rPr>
        <w:t>N600</w:t>
      </w:r>
      <w:r>
        <w:rPr>
          <w:color w:val="000000"/>
          <w:spacing w:val="0"/>
          <w:w w:val="100"/>
          <w:position w:val="0"/>
        </w:rPr>
        <w:t>张。</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4</w:t>
      </w:r>
      <w:r>
        <w:rPr>
          <w:color w:val="000000"/>
          <w:spacing w:val="0"/>
          <w:w w:val="100"/>
          <w:position w:val="0"/>
        </w:rPr>
        <w:t>数据密度</w:t>
      </w:r>
      <w:r>
        <w:rPr>
          <w:color w:val="000000"/>
          <w:spacing w:val="0"/>
          <w:w w:val="100"/>
          <w:position w:val="0"/>
          <w:lang w:val="en-US" w:eastAsia="en-US" w:bidi="en-US"/>
        </w:rPr>
        <w:t>N</w:t>
      </w:r>
      <w:r>
        <w:rPr>
          <w:color w:val="000000"/>
          <w:spacing w:val="0"/>
          <w:w w:val="100"/>
          <w:position w:val="0"/>
        </w:rPr>
        <w:t>大信息位每面40位</w:t>
      </w:r>
      <w:r>
        <w:rPr>
          <w:color w:val="000000"/>
          <w:spacing w:val="0"/>
          <w:w w:val="100"/>
          <w:position w:val="0"/>
          <w:lang w:val="en-US" w:eastAsia="en-US" w:bidi="en-US"/>
        </w:rPr>
        <w:t>X85</w:t>
      </w:r>
      <w:r>
        <w:rPr>
          <w:color w:val="000000"/>
          <w:spacing w:val="0"/>
          <w:w w:val="100"/>
          <w:position w:val="0"/>
        </w:rPr>
        <w:t>位，行间距</w:t>
      </w:r>
      <w:r>
        <w:rPr>
          <w:color w:val="000000"/>
          <w:spacing w:val="0"/>
          <w:w w:val="100"/>
          <w:position w:val="0"/>
          <w:lang w:val="en-US" w:eastAsia="en-US" w:bidi="en-US"/>
        </w:rPr>
        <w:t>N3 mm,</w:t>
      </w:r>
      <w:r>
        <w:rPr>
          <w:color w:val="000000"/>
          <w:spacing w:val="0"/>
          <w:w w:val="100"/>
          <w:position w:val="0"/>
        </w:rPr>
        <w:t xml:space="preserve">列间距为5 </w:t>
      </w:r>
      <w:r>
        <w:rPr>
          <w:color w:val="000000"/>
          <w:spacing w:val="0"/>
          <w:w w:val="100"/>
          <w:position w:val="0"/>
          <w:lang w:val="en-US" w:eastAsia="en-US" w:bidi="en-US"/>
        </w:rPr>
        <w:t>mm</w:t>
      </w:r>
      <w:r>
        <w:rPr>
          <w:color w:val="000000"/>
          <w:spacing w:val="0"/>
          <w:w w:val="100"/>
          <w:position w:val="0"/>
        </w:rPr>
        <w:t>或</w:t>
      </w:r>
      <w:r>
        <w:rPr>
          <w:color w:val="000000"/>
          <w:spacing w:val="0"/>
          <w:w w:val="100"/>
          <w:position w:val="0"/>
          <w:lang w:val="en-US" w:eastAsia="en-US" w:bidi="en-US"/>
        </w:rPr>
        <w:t xml:space="preserve">5. </w:t>
      </w:r>
      <w:r>
        <w:rPr>
          <w:color w:val="000000"/>
          <w:spacing w:val="0"/>
          <w:w w:val="100"/>
          <w:position w:val="0"/>
        </w:rPr>
        <w:t xml:space="preserve">08 </w:t>
      </w:r>
      <w:r>
        <w:rPr>
          <w:color w:val="000000"/>
          <w:spacing w:val="0"/>
          <w:w w:val="100"/>
          <w:position w:val="0"/>
          <w:lang w:val="en-US" w:eastAsia="en-US" w:bidi="en-US"/>
        </w:rPr>
        <w:t>mm。</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5</w:t>
      </w:r>
      <w:r>
        <w:rPr>
          <w:color w:val="000000"/>
          <w:spacing w:val="0"/>
          <w:w w:val="100"/>
          <w:position w:val="0"/>
        </w:rPr>
        <w:t>使用答题卡尺寸为</w:t>
      </w:r>
      <w:r>
        <w:rPr>
          <w:color w:val="000000"/>
          <w:spacing w:val="0"/>
          <w:w w:val="100"/>
          <w:position w:val="0"/>
          <w:lang w:val="en-US" w:eastAsia="en-US" w:bidi="en-US"/>
        </w:rPr>
        <w:t>8k-32k，</w:t>
      </w:r>
      <w:r>
        <w:rPr>
          <w:color w:val="000000"/>
          <w:spacing w:val="0"/>
          <w:w w:val="100"/>
          <w:position w:val="0"/>
        </w:rPr>
        <w:t>印刷用纸规格为</w:t>
      </w:r>
      <w:r>
        <w:rPr>
          <w:color w:val="000000"/>
          <w:spacing w:val="0"/>
          <w:w w:val="100"/>
          <w:position w:val="0"/>
          <w:lang w:val="en-US" w:eastAsia="en-US" w:bidi="en-US"/>
        </w:rPr>
        <w:t>80g-120g</w:t>
      </w:r>
      <w:r>
        <w:rPr>
          <w:color w:val="000000"/>
          <w:spacing w:val="0"/>
          <w:w w:val="100"/>
          <w:position w:val="0"/>
        </w:rPr>
        <w:t>胶版纸。</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 xml:space="preserve">6 </w:t>
      </w:r>
      <w:r>
        <w:rPr>
          <w:color w:val="000000"/>
          <w:spacing w:val="0"/>
          <w:w w:val="100"/>
          <w:position w:val="0"/>
        </w:rPr>
        <w:t>涂点面积为</w:t>
      </w:r>
      <w:r>
        <w:rPr>
          <w:color w:val="000000"/>
          <w:spacing w:val="0"/>
          <w:w w:val="100"/>
          <w:position w:val="0"/>
          <w:lang w:val="en-US" w:eastAsia="en-US" w:bidi="en-US"/>
        </w:rPr>
        <w:t xml:space="preserve">3. </w:t>
      </w:r>
      <w:r>
        <w:rPr>
          <w:color w:val="000000"/>
          <w:spacing w:val="0"/>
          <w:w w:val="100"/>
          <w:position w:val="0"/>
        </w:rPr>
        <w:t xml:space="preserve">2 </w:t>
      </w:r>
      <w:r>
        <w:rPr>
          <w:color w:val="000000"/>
          <w:spacing w:val="0"/>
          <w:w w:val="100"/>
          <w:position w:val="0"/>
          <w:lang w:val="en-US" w:eastAsia="en-US" w:bidi="en-US"/>
        </w:rPr>
        <w:t xml:space="preserve">mmX 1.2 mm </w:t>
      </w:r>
      <w:r>
        <w:rPr>
          <w:color w:val="000000"/>
          <w:spacing w:val="0"/>
          <w:w w:val="100"/>
          <w:position w:val="0"/>
        </w:rPr>
        <w:t>（规范尺寸）。</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7</w:t>
      </w:r>
      <w:r>
        <w:rPr>
          <w:color w:val="000000"/>
          <w:spacing w:val="0"/>
          <w:w w:val="100"/>
          <w:position w:val="0"/>
        </w:rPr>
        <w:t>可准确识别使用</w:t>
      </w:r>
      <w:r>
        <w:rPr>
          <w:color w:val="000000"/>
          <w:spacing w:val="0"/>
          <w:w w:val="100"/>
          <w:position w:val="0"/>
          <w:lang w:val="en-US" w:eastAsia="en-US" w:bidi="en-US"/>
        </w:rPr>
        <w:t>2B</w:t>
      </w:r>
      <w:r>
        <w:rPr>
          <w:color w:val="000000"/>
          <w:spacing w:val="0"/>
          <w:w w:val="100"/>
          <w:position w:val="0"/>
        </w:rPr>
        <w:t>铅笔填涂的信息点。</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6. 3.8</w:t>
      </w:r>
      <w:r>
        <w:rPr>
          <w:color w:val="000000"/>
          <w:spacing w:val="0"/>
          <w:w w:val="100"/>
          <w:position w:val="0"/>
        </w:rPr>
        <w:t>可同时装入至少8种格式文件。</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6.3.9</w:t>
      </w:r>
      <w:r>
        <w:rPr>
          <w:color w:val="000000"/>
          <w:spacing w:val="0"/>
          <w:w w:val="100"/>
          <w:position w:val="0"/>
        </w:rPr>
        <w:t>与计算机联机使用，可阅读单面信息卡。</w:t>
      </w:r>
    </w:p>
    <w:p>
      <w:pPr>
        <w:pStyle w:val="Bodytext10"/>
        <w:keepNext w:val="0"/>
        <w:keepLines w:val="0"/>
        <w:widowControl w:val="0"/>
        <w:shd w:val="clear" w:color="auto" w:fill="auto"/>
        <w:bidi w:val="0"/>
        <w:spacing w:before="0" w:after="22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 xml:space="preserve">6. 3. </w:t>
      </w:r>
      <w:r>
        <w:rPr>
          <w:rFonts w:ascii="Times New Roman" w:eastAsia="Times New Roman" w:hAnsi="Times New Roman" w:cs="Times New Roman"/>
          <w:color w:val="000000"/>
          <w:spacing w:val="0"/>
          <w:w w:val="100"/>
          <w:position w:val="0"/>
          <w:sz w:val="19"/>
          <w:szCs w:val="19"/>
        </w:rPr>
        <w:t>10</w:t>
      </w:r>
      <w:r>
        <w:rPr>
          <w:color w:val="000000"/>
          <w:spacing w:val="0"/>
          <w:w w:val="100"/>
          <w:position w:val="0"/>
        </w:rPr>
        <w:t>重张率小于万分之一。</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6.4</w:t>
      </w:r>
      <w:r>
        <w:rPr>
          <w:b/>
          <w:bCs/>
          <w:color w:val="000000"/>
          <w:spacing w:val="0"/>
          <w:w w:val="100"/>
          <w:position w:val="0"/>
        </w:rPr>
        <w:t>设备维护</w:t>
      </w:r>
    </w:p>
    <w:p>
      <w:pPr>
        <w:pStyle w:val="Bodytext10"/>
        <w:keepNext w:val="0"/>
        <w:keepLines w:val="0"/>
        <w:widowControl w:val="0"/>
        <w:numPr>
          <w:ilvl w:val="0"/>
          <w:numId w:val="5"/>
        </w:numPr>
        <w:shd w:val="clear" w:color="auto" w:fill="auto"/>
        <w:tabs>
          <w:tab w:val="left" w:pos="330"/>
        </w:tabs>
        <w:bidi w:val="0"/>
        <w:spacing w:before="0" w:after="0" w:line="326" w:lineRule="exact"/>
        <w:ind w:left="0" w:right="0" w:firstLine="0"/>
        <w:jc w:val="left"/>
      </w:pPr>
      <w:bookmarkStart w:id="29" w:name="bookmark29"/>
      <w:bookmarkEnd w:id="29"/>
      <w:r>
        <w:rPr>
          <w:rFonts w:ascii="Times New Roman" w:eastAsia="Times New Roman" w:hAnsi="Times New Roman" w:cs="Times New Roman"/>
          <w:color w:val="000000"/>
          <w:spacing w:val="0"/>
          <w:w w:val="100"/>
          <w:position w:val="0"/>
          <w:sz w:val="19"/>
          <w:szCs w:val="19"/>
          <w:lang w:val="en-US" w:eastAsia="en-US" w:bidi="en-US"/>
        </w:rPr>
        <w:t>4.1</w:t>
      </w:r>
      <w:r>
        <w:rPr>
          <w:color w:val="000000"/>
          <w:spacing w:val="0"/>
          <w:w w:val="100"/>
          <w:position w:val="0"/>
        </w:rPr>
        <w:t>为保证采集设备机械结构的精度，在运输、保存和使用时应注意机器及环境防震、防潮、防尘。</w:t>
      </w:r>
    </w:p>
    <w:p>
      <w:pPr>
        <w:pStyle w:val="Bodytext10"/>
        <w:keepNext w:val="0"/>
        <w:keepLines w:val="0"/>
        <w:widowControl w:val="0"/>
        <w:numPr>
          <w:ilvl w:val="0"/>
          <w:numId w:val="6"/>
        </w:numPr>
        <w:shd w:val="clear" w:color="auto" w:fill="auto"/>
        <w:tabs>
          <w:tab w:val="left" w:pos="330"/>
        </w:tabs>
        <w:bidi w:val="0"/>
        <w:spacing w:before="0" w:after="0" w:line="326" w:lineRule="exact"/>
        <w:ind w:left="0" w:right="0" w:firstLine="0"/>
        <w:jc w:val="left"/>
      </w:pPr>
      <w:bookmarkStart w:id="30" w:name="bookmark30"/>
      <w:bookmarkEnd w:id="30"/>
      <w:r>
        <w:rPr>
          <w:rFonts w:ascii="Times New Roman" w:eastAsia="Times New Roman" w:hAnsi="Times New Roman" w:cs="Times New Roman"/>
          <w:color w:val="000000"/>
          <w:spacing w:val="0"/>
          <w:w w:val="100"/>
          <w:position w:val="0"/>
          <w:sz w:val="19"/>
          <w:szCs w:val="19"/>
          <w:lang w:val="en-US" w:eastAsia="en-US" w:bidi="en-US"/>
        </w:rPr>
        <w:t xml:space="preserve">4. </w:t>
      </w:r>
      <w:r>
        <w:rPr>
          <w:rFonts w:ascii="Times New Roman" w:eastAsia="Times New Roman" w:hAnsi="Times New Roman" w:cs="Times New Roman"/>
          <w:color w:val="000000"/>
          <w:spacing w:val="0"/>
          <w:w w:val="100"/>
          <w:position w:val="0"/>
          <w:sz w:val="19"/>
          <w:szCs w:val="19"/>
        </w:rPr>
        <w:t>2</w:t>
      </w:r>
      <w:r>
        <w:rPr>
          <w:color w:val="000000"/>
          <w:spacing w:val="0"/>
          <w:w w:val="100"/>
          <w:position w:val="0"/>
        </w:rPr>
        <w:t>采集前应检查答题卡是否带有异物，清除污物避免污损光学玻璃及走纸系统。</w:t>
      </w:r>
    </w:p>
    <w:p>
      <w:pPr>
        <w:pStyle w:val="Bodytext10"/>
        <w:keepNext w:val="0"/>
        <w:keepLines w:val="0"/>
        <w:widowControl w:val="0"/>
        <w:numPr>
          <w:ilvl w:val="0"/>
          <w:numId w:val="7"/>
        </w:numPr>
        <w:shd w:val="clear" w:color="auto" w:fill="auto"/>
        <w:tabs>
          <w:tab w:val="left" w:pos="330"/>
        </w:tabs>
        <w:bidi w:val="0"/>
        <w:spacing w:before="0" w:after="0" w:line="326" w:lineRule="exact"/>
        <w:ind w:left="0" w:right="0" w:firstLine="0"/>
        <w:jc w:val="left"/>
      </w:pPr>
      <w:bookmarkStart w:id="31" w:name="bookmark31"/>
      <w:bookmarkEnd w:id="31"/>
      <w:r>
        <w:rPr>
          <w:rFonts w:ascii="Times New Roman" w:eastAsia="Times New Roman" w:hAnsi="Times New Roman" w:cs="Times New Roman"/>
          <w:color w:val="000000"/>
          <w:spacing w:val="0"/>
          <w:w w:val="100"/>
          <w:position w:val="0"/>
          <w:sz w:val="19"/>
          <w:szCs w:val="19"/>
          <w:lang w:val="en-US" w:eastAsia="en-US" w:bidi="en-US"/>
        </w:rPr>
        <w:t>4.3</w:t>
      </w:r>
      <w:r>
        <w:rPr>
          <w:color w:val="000000"/>
          <w:spacing w:val="0"/>
          <w:w w:val="100"/>
          <w:position w:val="0"/>
        </w:rPr>
        <w:t>信息采集期间，应定期检查设备工作状态，定期对设备镜头、镜片等组件和搓纸轮等机械部件 进行清洁，发现损坏的部件应及时更换。</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6. 4.4</w:t>
      </w:r>
      <w:r>
        <w:rPr>
          <w:color w:val="000000"/>
          <w:spacing w:val="0"/>
          <w:w w:val="100"/>
          <w:position w:val="0"/>
        </w:rPr>
        <w:t>当设备进纸困难，应及时更换搓纸轮等配件。</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6. 4.5</w:t>
      </w:r>
      <w:r>
        <w:rPr>
          <w:color w:val="000000"/>
          <w:spacing w:val="0"/>
          <w:w w:val="100"/>
          <w:position w:val="0"/>
        </w:rPr>
        <w:t>采集结束后，应対</w:t>
      </w:r>
      <w:r>
        <w:rPr>
          <w:color w:val="333334"/>
          <w:spacing w:val="0"/>
          <w:w w:val="100"/>
          <w:position w:val="0"/>
        </w:rPr>
        <w:t>纸道内的灰尘</w:t>
      </w:r>
      <w:r>
        <w:rPr>
          <w:color w:val="000000"/>
          <w:spacing w:val="0"/>
          <w:w w:val="100"/>
          <w:position w:val="0"/>
        </w:rPr>
        <w:t>和传感器进行清洁，并用防尘罩遮盖扫描设备，防止灰尘吸附。</w:t>
      </w:r>
    </w:p>
    <w:p>
      <w:pPr>
        <w:pStyle w:val="Bodytext10"/>
        <w:keepNext w:val="0"/>
        <w:keepLines w:val="0"/>
        <w:widowControl w:val="0"/>
        <w:shd w:val="clear" w:color="auto" w:fill="auto"/>
        <w:bidi w:val="0"/>
        <w:spacing w:before="0" w:after="0" w:line="312" w:lineRule="exact"/>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6. 4.6</w:t>
      </w:r>
      <w:r>
        <w:rPr>
          <w:color w:val="000000"/>
          <w:spacing w:val="0"/>
          <w:w w:val="100"/>
          <w:position w:val="0"/>
        </w:rPr>
        <w:t>定期做好设备的专业保养。</w:t>
      </w:r>
    </w:p>
    <w:p>
      <w:pPr>
        <w:pStyle w:val="Bodytext10"/>
        <w:keepNext w:val="0"/>
        <w:keepLines w:val="0"/>
        <w:widowControl w:val="0"/>
        <w:numPr>
          <w:ilvl w:val="0"/>
          <w:numId w:val="8"/>
        </w:numPr>
        <w:shd w:val="clear" w:color="auto" w:fill="auto"/>
        <w:tabs>
          <w:tab w:val="left" w:pos="330"/>
        </w:tabs>
        <w:bidi w:val="0"/>
        <w:spacing w:before="0" w:after="380" w:line="312" w:lineRule="exact"/>
        <w:ind w:left="0" w:right="0" w:firstLine="0"/>
        <w:jc w:val="left"/>
      </w:pPr>
      <w:bookmarkStart w:id="32" w:name="bookmark32"/>
      <w:bookmarkEnd w:id="32"/>
      <w:r>
        <w:rPr>
          <w:rFonts w:ascii="Times New Roman" w:eastAsia="Times New Roman" w:hAnsi="Times New Roman" w:cs="Times New Roman"/>
          <w:color w:val="000000"/>
          <w:spacing w:val="0"/>
          <w:w w:val="100"/>
          <w:position w:val="0"/>
          <w:sz w:val="19"/>
          <w:szCs w:val="19"/>
          <w:lang w:val="en-US" w:eastAsia="en-US" w:bidi="en-US"/>
        </w:rPr>
        <w:t>4.7</w:t>
      </w:r>
      <w:r>
        <w:rPr>
          <w:color w:val="000000"/>
          <w:spacing w:val="0"/>
          <w:w w:val="100"/>
          <w:position w:val="0"/>
        </w:rPr>
        <w:t>采集设备如长期不用，须将设备</w:t>
      </w:r>
      <w:r>
        <w:rPr>
          <w:color w:val="333334"/>
          <w:spacing w:val="0"/>
          <w:w w:val="100"/>
          <w:position w:val="0"/>
        </w:rPr>
        <w:t>与其配件装入</w:t>
      </w:r>
      <w:r>
        <w:rPr>
          <w:color w:val="000000"/>
          <w:spacing w:val="0"/>
          <w:w w:val="100"/>
          <w:position w:val="0"/>
        </w:rPr>
        <w:t>专用机箱妥善保管。</w:t>
      </w:r>
    </w:p>
    <w:p>
      <w:pPr>
        <w:pStyle w:val="Bodytext10"/>
        <w:keepNext w:val="0"/>
        <w:keepLines w:val="0"/>
        <w:widowControl w:val="0"/>
        <w:shd w:val="clear" w:color="auto" w:fill="auto"/>
        <w:bidi w:val="0"/>
        <w:spacing w:before="0" w:after="380" w:line="240" w:lineRule="auto"/>
        <w:ind w:left="0" w:right="0" w:firstLine="0"/>
        <w:jc w:val="left"/>
      </w:pPr>
      <w:r>
        <w:rPr>
          <w:b/>
          <w:bCs/>
          <w:i/>
          <w:iCs/>
          <w:color w:val="000000"/>
          <w:spacing w:val="0"/>
          <w:w w:val="100"/>
          <w:position w:val="0"/>
        </w:rPr>
        <w:t>7</w:t>
      </w:r>
      <w:r>
        <w:rPr>
          <w:b/>
          <w:bCs/>
          <w:color w:val="000000"/>
          <w:spacing w:val="0"/>
          <w:w w:val="100"/>
          <w:position w:val="0"/>
        </w:rPr>
        <w:t>采集工作</w:t>
      </w:r>
    </w:p>
    <w:p>
      <w:pPr>
        <w:pStyle w:val="Bodytext10"/>
        <w:keepNext w:val="0"/>
        <w:keepLines w:val="0"/>
        <w:widowControl w:val="0"/>
        <w:shd w:val="clear" w:color="auto" w:fill="auto"/>
        <w:bidi w:val="0"/>
        <w:spacing w:before="0" w:after="140" w:line="240" w:lineRule="auto"/>
        <w:ind w:left="0" w:right="0" w:firstLine="0"/>
        <w:jc w:val="left"/>
      </w:pPr>
      <w:r>
        <w:rPr>
          <w:rFonts w:ascii="Times New Roman" w:eastAsia="Times New Roman" w:hAnsi="Times New Roman" w:cs="Times New Roman"/>
          <w:color w:val="000000"/>
          <w:spacing w:val="0"/>
          <w:w w:val="100"/>
          <w:position w:val="0"/>
          <w:sz w:val="19"/>
          <w:szCs w:val="19"/>
          <w:lang w:val="en-US" w:eastAsia="en-US" w:bidi="en-US"/>
        </w:rPr>
        <w:t>7.1</w:t>
      </w:r>
      <w:r>
        <w:rPr>
          <w:b/>
          <w:bCs/>
          <w:color w:val="000000"/>
          <w:spacing w:val="0"/>
          <w:w w:val="100"/>
          <w:position w:val="0"/>
        </w:rPr>
        <w:t>人员要求</w:t>
      </w:r>
    </w:p>
    <w:p>
      <w:pPr>
        <w:pStyle w:val="Bodytext20"/>
        <w:keepNext w:val="0"/>
        <w:keepLines w:val="0"/>
        <w:widowControl w:val="0"/>
        <w:numPr>
          <w:ilvl w:val="0"/>
          <w:numId w:val="8"/>
        </w:numPr>
        <w:shd w:val="clear" w:color="auto" w:fill="auto"/>
        <w:tabs>
          <w:tab w:val="left" w:pos="330"/>
        </w:tabs>
        <w:bidi w:val="0"/>
        <w:spacing w:before="0" w:after="140" w:line="312" w:lineRule="exact"/>
        <w:ind w:left="0" w:right="0" w:firstLine="0"/>
        <w:jc w:val="left"/>
        <w:rPr>
          <w:sz w:val="20"/>
          <w:szCs w:val="20"/>
        </w:rPr>
      </w:pPr>
      <w:bookmarkStart w:id="33" w:name="bookmark33"/>
      <w:bookmarkEnd w:id="33"/>
      <w:r>
        <w:rPr>
          <w:rFonts w:ascii="Times New Roman" w:eastAsia="Times New Roman" w:hAnsi="Times New Roman" w:cs="Times New Roman"/>
          <w:color w:val="000000"/>
          <w:spacing w:val="0"/>
          <w:w w:val="100"/>
          <w:position w:val="0"/>
          <w:sz w:val="19"/>
          <w:szCs w:val="19"/>
          <w:lang w:val="en-US" w:eastAsia="en-US" w:bidi="en-US"/>
        </w:rPr>
        <w:t xml:space="preserve">1. </w:t>
      </w:r>
      <w:r>
        <w:rPr>
          <w:rFonts w:ascii="Times New Roman" w:eastAsia="Times New Roman" w:hAnsi="Times New Roman" w:cs="Times New Roman"/>
          <w:color w:val="000000"/>
          <w:spacing w:val="0"/>
          <w:w w:val="100"/>
          <w:position w:val="0"/>
          <w:sz w:val="19"/>
          <w:szCs w:val="19"/>
          <w:lang w:val="zh-TW" w:eastAsia="zh-TW" w:bidi="zh-TW"/>
        </w:rPr>
        <w:t>1</w:t>
      </w:r>
      <w:r>
        <w:rPr>
          <w:rFonts w:ascii="SimSun" w:eastAsia="SimSun" w:hAnsi="SimSun" w:cs="SimSun"/>
          <w:b/>
          <w:bCs/>
          <w:color w:val="000000"/>
          <w:spacing w:val="0"/>
          <w:w w:val="100"/>
          <w:position w:val="0"/>
          <w:sz w:val="20"/>
          <w:szCs w:val="20"/>
          <w:lang w:val="zh-TW" w:eastAsia="zh-TW" w:bidi="zh-TW"/>
        </w:rPr>
        <w:t>岗位职责</w:t>
      </w:r>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rPr>
        <w:t>答题卡信息采集工作岗位职责如下：</w:t>
      </w:r>
    </w:p>
    <w:p>
      <w:pPr>
        <w:pStyle w:val="Bodytext10"/>
        <w:keepNext w:val="0"/>
        <w:keepLines w:val="0"/>
        <w:widowControl w:val="0"/>
        <w:shd w:val="clear" w:color="auto" w:fill="auto"/>
        <w:bidi w:val="0"/>
        <w:spacing w:before="0" w:after="0" w:line="312" w:lineRule="exact"/>
        <w:ind w:left="880" w:right="0" w:hanging="420"/>
        <w:jc w:val="left"/>
      </w:pPr>
      <w:r>
        <w:rPr>
          <w:color w:val="000000"/>
          <w:spacing w:val="0"/>
          <w:w w:val="100"/>
          <w:position w:val="0"/>
          <w:lang w:val="en-US" w:eastAsia="en-US" w:bidi="en-US"/>
        </w:rPr>
        <w:t>——</w:t>
      </w:r>
      <w:r>
        <w:rPr>
          <w:color w:val="000000"/>
          <w:spacing w:val="0"/>
          <w:w w:val="100"/>
          <w:position w:val="0"/>
        </w:rPr>
        <w:t>答题卡信息采集负责人是答题卡扫描工作的第一负责人，负责本机构场所答题卡信息采集全 面工作；</w:t>
      </w:r>
    </w:p>
    <w:p>
      <w:pPr>
        <w:pStyle w:val="Bodytext10"/>
        <w:keepNext w:val="0"/>
        <w:keepLines w:val="0"/>
        <w:widowControl w:val="0"/>
        <w:shd w:val="clear" w:color="auto" w:fill="auto"/>
        <w:bidi w:val="0"/>
        <w:spacing w:before="0" w:after="0" w:line="312" w:lineRule="exact"/>
        <w:ind w:left="0" w:right="0" w:firstLine="460"/>
        <w:jc w:val="left"/>
      </w:pPr>
      <w:r>
        <w:rPr>
          <w:color w:val="000000"/>
          <w:spacing w:val="0"/>
          <w:w w:val="100"/>
          <w:position w:val="0"/>
          <w:lang w:val="en-US" w:eastAsia="en-US" w:bidi="en-US"/>
        </w:rPr>
        <w:t>——</w:t>
      </w:r>
      <w:r>
        <w:rPr>
          <w:color w:val="000000"/>
          <w:spacing w:val="0"/>
          <w:w w:val="100"/>
          <w:position w:val="0"/>
        </w:rPr>
        <w:t>巡视人员负责监督检查答题卡信息采集现场程序合规、纪律合规；</w:t>
      </w:r>
    </w:p>
    <w:p>
      <w:pPr>
        <w:pStyle w:val="Bodytext10"/>
        <w:keepNext w:val="0"/>
        <w:keepLines w:val="0"/>
        <w:widowControl w:val="0"/>
        <w:shd w:val="clear" w:color="auto" w:fill="auto"/>
        <w:bidi w:val="0"/>
        <w:spacing w:before="0" w:after="140" w:line="312" w:lineRule="exact"/>
        <w:ind w:left="880" w:right="0" w:hanging="420"/>
        <w:jc w:val="left"/>
      </w:pPr>
      <w:r>
        <w:rPr>
          <w:color w:val="000000"/>
          <w:spacing w:val="0"/>
          <w:w w:val="100"/>
          <w:position w:val="0"/>
          <w:lang w:val="en-US" w:eastAsia="en-US" w:bidi="en-US"/>
        </w:rPr>
        <w:t>——</w:t>
      </w:r>
      <w:r>
        <w:rPr>
          <w:color w:val="000000"/>
          <w:spacing w:val="0"/>
          <w:w w:val="100"/>
          <w:position w:val="0"/>
        </w:rPr>
        <w:t>现场负责人是答题卡信息采集管理工作的具体组织者和实施者，负责人员培训、现场管理、 安全检查以及答题卡验封、拆封、发放、信息采集、回收期间的秩序监管等工作；</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https://d.book118.com/965144310233011102</w:t>
        </w:r>
      </w:hyperlink>
    </w:p>
    <w:p>
      <w:pPr>
        <w:pStyle w:val="Bodytext10"/>
        <w:keepNext w:val="0"/>
        <w:keepLines w:val="0"/>
        <w:widowControl w:val="0"/>
        <w:shd w:val="clear" w:color="auto" w:fill="auto"/>
        <w:bidi w:val="0"/>
        <w:spacing w:before="0" w:after="140" w:line="312" w:lineRule="exact"/>
        <w:ind w:left="880" w:right="0" w:hanging="420"/>
        <w:jc w:val="left"/>
      </w:pPr>
    </w:p>
    <w:sectPr>
      <w:headerReference w:type="even" r:id="rId33"/>
      <w:headerReference w:type="default" r:id="rId34"/>
      <w:footerReference w:type="even" r:id="rId35"/>
      <w:footerReference w:type="default" r:id="rId36"/>
      <w:headerReference w:type="first" r:id="rId37"/>
      <w:footerReference w:type="first" r:id="rId38"/>
      <w:type w:val="nextPage"/>
      <w:pgSz w:w="11900" w:h="16840"/>
      <w:pgMar w:top="2353" w:right="1184" w:bottom="1446" w:left="1218" w:header="0" w:footer="3" w:gutter="0"/>
      <w:pgNumType w:start="4"/>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6530340</wp:posOffset>
              </wp:positionH>
              <wp:positionV relativeFrom="page">
                <wp:posOffset>9860915</wp:posOffset>
              </wp:positionV>
              <wp:extent cx="152400" cy="79375"/>
              <wp:wrapNone/>
              <wp:docPr id="17" name="Shape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2054" type="#_x0000_t202" style="width:12pt;height:6.25pt;margin-top:776.45pt;margin-left:514.2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6530340</wp:posOffset>
              </wp:positionH>
              <wp:positionV relativeFrom="page">
                <wp:posOffset>9860915</wp:posOffset>
              </wp:positionV>
              <wp:extent cx="152400" cy="79375"/>
              <wp:wrapNone/>
              <wp:docPr id="13" name="Shape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5240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III</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 o:spid="_x0000_s2052" type="#_x0000_t202" style="width:12pt;height:6.25pt;margin-top:776.45pt;margin-left:514.2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III</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961390</wp:posOffset>
              </wp:positionH>
              <wp:positionV relativeFrom="page">
                <wp:posOffset>9860915</wp:posOffset>
              </wp:positionV>
              <wp:extent cx="45720" cy="79375"/>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58" type="#_x0000_t202" style="width:3.6pt;height:6.25pt;margin-top:776.45pt;margin-left:75.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961390</wp:posOffset>
              </wp:positionH>
              <wp:positionV relativeFrom="page">
                <wp:posOffset>9860915</wp:posOffset>
              </wp:positionV>
              <wp:extent cx="45720" cy="79375"/>
              <wp:wrapNone/>
              <wp:docPr id="21"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56" type="#_x0000_t202" style="width:3.6pt;height:6.25pt;margin-top:776.45pt;margin-left:75.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6537325</wp:posOffset>
              </wp:positionH>
              <wp:positionV relativeFrom="page">
                <wp:posOffset>9860915</wp:posOffset>
              </wp:positionV>
              <wp:extent cx="30480" cy="79375"/>
              <wp:wrapNone/>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0" type="#_x0000_t202" style="width:2.4pt;height:6.25pt;margin-top:776.45pt;margin-left:514.7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961390</wp:posOffset>
              </wp:positionH>
              <wp:positionV relativeFrom="page">
                <wp:posOffset>9860915</wp:posOffset>
              </wp:positionV>
              <wp:extent cx="45720" cy="79375"/>
              <wp:wrapNone/>
              <wp:docPr id="1826117570"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3.6pt;height:6.25pt;margin-top:776.45pt;margin-left:75.7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961390</wp:posOffset>
              </wp:positionH>
              <wp:positionV relativeFrom="page">
                <wp:posOffset>9860915</wp:posOffset>
              </wp:positionV>
              <wp:extent cx="45720" cy="79375"/>
              <wp:wrapNone/>
              <wp:docPr id="1691814632" name="Shape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2062" type="#_x0000_t202" style="width:3.6pt;height:6.25pt;margin-top:776.45pt;margin-left:75.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6537325</wp:posOffset>
              </wp:positionH>
              <wp:positionV relativeFrom="page">
                <wp:posOffset>9860915</wp:posOffset>
              </wp:positionV>
              <wp:extent cx="30480" cy="79375"/>
              <wp:wrapNone/>
              <wp:docPr id="2117154250"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66" type="#_x0000_t202" style="width:2.4pt;height:6.25pt;margin-top:776.45pt;margin-left:514.7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941070</wp:posOffset>
              </wp:positionH>
              <wp:positionV relativeFrom="page">
                <wp:posOffset>9860915</wp:posOffset>
              </wp:positionV>
              <wp:extent cx="52070" cy="79375"/>
              <wp:wrapNone/>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6</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0" type="#_x0000_t202" style="width:4.1pt;height:6.25pt;margin-top:776.45pt;margin-left:74.1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6</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6560185</wp:posOffset>
              </wp:positionH>
              <wp:positionV relativeFrom="page">
                <wp:posOffset>9860915</wp:posOffset>
              </wp:positionV>
              <wp:extent cx="45720" cy="79375"/>
              <wp:wrapNone/>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68" type="#_x0000_t202" style="width:3.6pt;height:6.25pt;margin-top:776.45pt;margin-left:516.5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3</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6537325</wp:posOffset>
              </wp:positionH>
              <wp:positionV relativeFrom="page">
                <wp:posOffset>9860915</wp:posOffset>
              </wp:positionV>
              <wp:extent cx="30480" cy="79375"/>
              <wp:wrapNone/>
              <wp:docPr id="1900148666"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2" type="#_x0000_t202" style="width:2.4pt;height:6.25pt;margin-top:776.45pt;margin-left:514.7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941070</wp:posOffset>
              </wp:positionH>
              <wp:positionV relativeFrom="page">
                <wp:posOffset>9860915</wp:posOffset>
              </wp:positionV>
              <wp:extent cx="52070" cy="79375"/>
              <wp:wrapNone/>
              <wp:docPr id="6607858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7" o:spid="_x0000_s2076" type="#_x0000_t202" style="width:4.1pt;height:6.25pt;margin-top:776.45pt;margin-left:74.1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4</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6560185</wp:posOffset>
              </wp:positionH>
              <wp:positionV relativeFrom="page">
                <wp:posOffset>9860915</wp:posOffset>
              </wp:positionV>
              <wp:extent cx="45720" cy="79375"/>
              <wp:wrapNone/>
              <wp:docPr id="1086572668"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4572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3" o:spid="_x0000_s2074" type="#_x0000_t202" style="width:3.6pt;height:6.25pt;margin-top:776.45pt;margin-left:516.5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7</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6537325</wp:posOffset>
              </wp:positionH>
              <wp:positionV relativeFrom="page">
                <wp:posOffset>9860915</wp:posOffset>
              </wp:positionV>
              <wp:extent cx="30480" cy="79375"/>
              <wp:wrapNone/>
              <wp:docPr id="1536973298"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3048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2078" type="#_x0000_t202" style="width:2.4pt;height:6.25pt;margin-top:776.45pt;margin-left:514.7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5643245</wp:posOffset>
              </wp:positionH>
              <wp:positionV relativeFrom="page">
                <wp:posOffset>935990</wp:posOffset>
              </wp:positionV>
              <wp:extent cx="1167130"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91.9pt;height:7.9pt;margin-top:73.7pt;margin-left:444.3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5643245</wp:posOffset>
              </wp:positionH>
              <wp:positionV relativeFrom="page">
                <wp:posOffset>935990</wp:posOffset>
              </wp:positionV>
              <wp:extent cx="116713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91.9pt;height:7.9pt;margin-top:73.7pt;margin-left:444.3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9"/>
                        <w:szCs w:val="19"/>
                      </w:rPr>
                    </w:pPr>
                    <w:r>
                      <w:rPr>
                        <w:rFonts w:ascii="Times New Roman" w:eastAsia="Times New Roman" w:hAnsi="Times New Roman" w:cs="Times New Roman"/>
                        <w:color w:val="000000"/>
                        <w:spacing w:val="0"/>
                        <w:w w:val="100"/>
                        <w:position w:val="0"/>
                        <w:sz w:val="19"/>
                        <w:szCs w:val="19"/>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9"/>
                        <w:szCs w:val="19"/>
                        <w:lang w:val="en-US" w:eastAsia="en-US" w:bidi="en-US"/>
                      </w:rPr>
                      <w:t>2021</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5643245</wp:posOffset>
              </wp:positionH>
              <wp:positionV relativeFrom="page">
                <wp:posOffset>935990</wp:posOffset>
              </wp:positionV>
              <wp:extent cx="1167130" cy="100330"/>
              <wp:wrapNone/>
              <wp:docPr id="15" name="Shape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5" o:spid="_x0000_s2053" type="#_x0000_t202" style="width:91.9pt;height:7.9pt;margin-top:73.7pt;margin-left:444.3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5643245</wp:posOffset>
              </wp:positionH>
              <wp:positionV relativeFrom="page">
                <wp:posOffset>935990</wp:posOffset>
              </wp:positionV>
              <wp:extent cx="1167130"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1" type="#_x0000_t202" style="width:91.9pt;height:7.9pt;margin-top:73.7pt;margin-left:444.3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836295</wp:posOffset>
              </wp:positionH>
              <wp:positionV relativeFrom="page">
                <wp:posOffset>935990</wp:posOffset>
              </wp:positionV>
              <wp:extent cx="1167130" cy="10033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57" type="#_x0000_t202" style="width:91.9pt;height:7.9pt;margin-top:73.7pt;margin-left:65.8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836295</wp:posOffset>
              </wp:positionH>
              <wp:positionV relativeFrom="page">
                <wp:posOffset>935990</wp:posOffset>
              </wp:positionV>
              <wp:extent cx="1167130" cy="100330"/>
              <wp:wrapNone/>
              <wp:docPr id="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55" type="#_x0000_t202" style="width:91.9pt;height:7.9pt;margin-top:73.7pt;margin-left:65.8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5531485</wp:posOffset>
              </wp:positionH>
              <wp:positionV relativeFrom="page">
                <wp:posOffset>935990</wp:posOffset>
              </wp:positionV>
              <wp:extent cx="1167130" cy="100330"/>
              <wp:wrapNone/>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59" type="#_x0000_t202" style="width:91.9pt;height:7.9pt;margin-top:73.7pt;margin-left:435.5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836295</wp:posOffset>
              </wp:positionH>
              <wp:positionV relativeFrom="page">
                <wp:posOffset>935990</wp:posOffset>
              </wp:positionV>
              <wp:extent cx="1167130" cy="100330"/>
              <wp:wrapNone/>
              <wp:docPr id="1619687117"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91.9pt;height:7.9pt;margin-top:73.7pt;margin-left:65.8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836295</wp:posOffset>
              </wp:positionH>
              <wp:positionV relativeFrom="page">
                <wp:posOffset>935990</wp:posOffset>
              </wp:positionV>
              <wp:extent cx="1167130" cy="100330"/>
              <wp:wrapNone/>
              <wp:docPr id="184010819" name="Shape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2061" type="#_x0000_t202" style="width:91.9pt;height:7.9pt;margin-top:73.7pt;margin-left:65.8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5531485</wp:posOffset>
              </wp:positionH>
              <wp:positionV relativeFrom="page">
                <wp:posOffset>935990</wp:posOffset>
              </wp:positionV>
              <wp:extent cx="1167130" cy="100330"/>
              <wp:wrapNone/>
              <wp:docPr id="823964943"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65" type="#_x0000_t202" style="width:91.9pt;height:7.9pt;margin-top:73.7pt;margin-left:435.5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819150</wp:posOffset>
              </wp:positionH>
              <wp:positionV relativeFrom="page">
                <wp:posOffset>935990</wp:posOffset>
              </wp:positionV>
              <wp:extent cx="1167130" cy="100330"/>
              <wp:wrapNone/>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69" type="#_x0000_t202" style="width:91.9pt;height:7.9pt;margin-top:73.7pt;margin-left:64.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5560060</wp:posOffset>
              </wp:positionH>
              <wp:positionV relativeFrom="page">
                <wp:posOffset>935990</wp:posOffset>
              </wp:positionV>
              <wp:extent cx="1167130" cy="100330"/>
              <wp:wrapNone/>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67" type="#_x0000_t202" style="width:91.9pt;height:7.9pt;margin-top:73.7pt;margin-left:437.8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2325—2021</w:t>
                    </w:r>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5531485</wp:posOffset>
              </wp:positionH>
              <wp:positionV relativeFrom="page">
                <wp:posOffset>935990</wp:posOffset>
              </wp:positionV>
              <wp:extent cx="1167130" cy="100330"/>
              <wp:wrapNone/>
              <wp:docPr id="764828730"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1" type="#_x0000_t202" style="width:91.9pt;height:7.9pt;margin-top:73.7pt;margin-left:435.5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819150</wp:posOffset>
              </wp:positionH>
              <wp:positionV relativeFrom="page">
                <wp:posOffset>935990</wp:posOffset>
              </wp:positionV>
              <wp:extent cx="1167130" cy="100330"/>
              <wp:wrapNone/>
              <wp:docPr id="156327413"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5" o:spid="_x0000_s2075" type="#_x0000_t202" style="width:91.9pt;height:7.9pt;margin-top:73.7pt;margin-left:64.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5560060</wp:posOffset>
              </wp:positionH>
              <wp:positionV relativeFrom="page">
                <wp:posOffset>935990</wp:posOffset>
              </wp:positionV>
              <wp:extent cx="1167130" cy="100330"/>
              <wp:wrapNone/>
              <wp:docPr id="253273296"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2073" type="#_x0000_t202" style="width:91.9pt;height:7.9pt;margin-top:73.7pt;margin-left:437.8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2325—2021</w:t>
                    </w:r>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5531485</wp:posOffset>
              </wp:positionH>
              <wp:positionV relativeFrom="page">
                <wp:posOffset>935990</wp:posOffset>
              </wp:positionV>
              <wp:extent cx="1167130" cy="100330"/>
              <wp:wrapNone/>
              <wp:docPr id="5463718"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6713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2077" type="#_x0000_t202" style="width:91.9pt;height:7.9pt;margin-top:73.7pt;margin-left:435.5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 14/T 2325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2021</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1CBB3"/>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0BB86FC"/>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19186EF7"/>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1AE732CB"/>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614728"/>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1F1D634C"/>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2EAA0907"/>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2FA814F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35B8E5C2"/>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3DC434D9"/>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3EC1B995"/>
    <w:multiLevelType w:val="multilevel"/>
    <w:tmpl w:val="00000000"/>
    <w:lvl w:ilvl="0">
      <w:start w:val="6"/>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476F8383"/>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614728"/>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4AAE38ED"/>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574CE38C"/>
    <w:multiLevelType w:val="multilevel"/>
    <w:tmpl w:val="00000000"/>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6D0BC60F"/>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708DD217"/>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7A4B1BF6"/>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7DFAE6F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2"/>
  </w:num>
  <w:num w:numId="2">
    <w:abstractNumId w:val="9"/>
  </w:num>
  <w:num w:numId="3">
    <w:abstractNumId w:val="13"/>
  </w:num>
  <w:num w:numId="4">
    <w:abstractNumId w:val="5"/>
  </w:num>
  <w:num w:numId="5">
    <w:abstractNumId w:val="4"/>
  </w:num>
  <w:num w:numId="6">
    <w:abstractNumId w:val="14"/>
  </w:num>
  <w:num w:numId="7">
    <w:abstractNumId w:val="11"/>
  </w:num>
  <w:num w:numId="8">
    <w:abstractNumId w:val="15"/>
  </w:num>
  <w:num w:numId="9">
    <w:abstractNumId w:val="1"/>
  </w:num>
  <w:num w:numId="10">
    <w:abstractNumId w:val="16"/>
  </w:num>
  <w:num w:numId="11">
    <w:abstractNumId w:val="6"/>
  </w:num>
  <w:num w:numId="12">
    <w:abstractNumId w:val="10"/>
  </w:num>
  <w:num w:numId="13">
    <w:abstractNumId w:val="3"/>
  </w:num>
  <w:num w:numId="14">
    <w:abstractNumId w:val="7"/>
  </w:num>
  <w:num w:numId="15">
    <w:abstractNumId w:val="12"/>
  </w:num>
  <w:num w:numId="16">
    <w:abstractNumId w:val="8"/>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2">
    <w:name w:val="Body text|2_"/>
    <w:basedOn w:val="DefaultParagraphFont"/>
    <w:link w:val="Bodytext20"/>
    <w:rPr>
      <w:b w:val="0"/>
      <w:bCs w:val="0"/>
      <w:i w:val="0"/>
      <w:iCs w:val="0"/>
      <w:smallCaps w:val="0"/>
      <w:strike w:val="0"/>
      <w:sz w:val="19"/>
      <w:szCs w:val="19"/>
      <w:u w:val="none"/>
      <w:shd w:val="clear" w:color="auto" w:fill="auto"/>
    </w:rPr>
  </w:style>
  <w:style w:type="character" w:customStyle="1" w:styleId="Heading11">
    <w:name w:val="Heading #1|1_"/>
    <w:basedOn w:val="DefaultParagraphFont"/>
    <w:link w:val="Heading110"/>
    <w:rPr>
      <w:b/>
      <w:bCs/>
      <w:i w:val="0"/>
      <w:iCs w:val="0"/>
      <w:smallCaps w:val="0"/>
      <w:strike w:val="0"/>
      <w:sz w:val="94"/>
      <w:szCs w:val="94"/>
      <w:u w:val="none"/>
      <w:shd w:val="clear" w:color="auto" w:fill="auto"/>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5">
    <w:name w:val="Body text|5_"/>
    <w:basedOn w:val="DefaultParagraphFont"/>
    <w:link w:val="Bodytext50"/>
    <w:rPr>
      <w:b w:val="0"/>
      <w:bCs w:val="0"/>
      <w:i w:val="0"/>
      <w:iCs w:val="0"/>
      <w:smallCaps w:val="0"/>
      <w:strike w:val="0"/>
      <w:sz w:val="26"/>
      <w:szCs w:val="26"/>
      <w:u w:val="non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3605F"/>
      <w:sz w:val="52"/>
      <w:szCs w:val="52"/>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32"/>
      <w:szCs w:val="32"/>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9"/>
      <w:szCs w:val="19"/>
      <w:u w:val="none"/>
      <w:shd w:val="clear" w:color="auto" w:fill="auto"/>
    </w:rPr>
  </w:style>
  <w:style w:type="character" w:customStyle="1" w:styleId="Bodytext4">
    <w:name w:val="Body text|4_"/>
    <w:basedOn w:val="DefaultParagraphFont"/>
    <w:link w:val="Bodytext40"/>
    <w:rPr>
      <w:rFonts w:ascii="SimSun" w:eastAsia="SimSun" w:hAnsi="SimSun" w:cs="SimSun"/>
      <w:b w:val="0"/>
      <w:bCs w:val="0"/>
      <w:i w:val="0"/>
      <w:iCs w:val="0"/>
      <w:smallCaps w:val="0"/>
      <w:strike w:val="0"/>
      <w:sz w:val="17"/>
      <w:szCs w:val="17"/>
      <w:u w:val="none"/>
      <w:shd w:val="clear" w:color="auto" w:fill="auto"/>
      <w:lang w:val="zh-TW" w:eastAsia="zh-TW" w:bidi="zh-TW"/>
    </w:rPr>
  </w:style>
  <w:style w:type="character" w:customStyle="1" w:styleId="Other1">
    <w:name w:val="Other|1_"/>
    <w:basedOn w:val="DefaultParagraphFont"/>
    <w:link w:val="Other10"/>
    <w:rPr>
      <w:b w:val="0"/>
      <w:bCs w:val="0"/>
      <w:i w:val="0"/>
      <w:iCs w:val="0"/>
      <w:smallCaps w:val="0"/>
      <w:strike w:val="0"/>
      <w:sz w:val="26"/>
      <w:szCs w:val="26"/>
      <w:u w:val="none"/>
      <w:shd w:val="clear" w:color="auto" w:fill="auto"/>
      <w:lang w:val="zh-TW" w:eastAsia="zh-TW" w:bidi="zh-TW"/>
    </w:rPr>
  </w:style>
  <w:style w:type="character" w:customStyle="1" w:styleId="Picturecaption2">
    <w:name w:val="Picture caption|2_"/>
    <w:basedOn w:val="DefaultParagraphFont"/>
    <w:link w:val="Picturecaption20"/>
    <w:rPr>
      <w:rFonts w:ascii="SimSun" w:eastAsia="SimSun" w:hAnsi="SimSun" w:cs="SimSun"/>
      <w:b w:val="0"/>
      <w:bCs w:val="0"/>
      <w:i w:val="0"/>
      <w:iCs w:val="0"/>
      <w:smallCaps w:val="0"/>
      <w:strike w:val="0"/>
      <w:color w:val="63605F"/>
      <w:sz w:val="34"/>
      <w:szCs w:val="34"/>
      <w:u w:val="none"/>
      <w:shd w:val="clear" w:color="auto" w:fill="auto"/>
      <w:lang w:val="zh-TW" w:eastAsia="zh-TW" w:bidi="zh-TW"/>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color w:val="DD828E"/>
      <w:sz w:val="10"/>
      <w:szCs w:val="10"/>
      <w:u w:val="none"/>
      <w:shd w:val="clear" w:color="auto" w:fill="auto"/>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color w:val="956275"/>
      <w:sz w:val="11"/>
      <w:szCs w:val="11"/>
      <w:u w:val="none"/>
      <w:shd w:val="clear" w:color="auto" w:fill="auto"/>
    </w:rPr>
  </w:style>
  <w:style w:type="paragraph" w:customStyle="1" w:styleId="Bodytext20">
    <w:name w:val="Body text|2"/>
    <w:basedOn w:val="Normal"/>
    <w:link w:val="Bodytext2"/>
    <w:pPr>
      <w:widowControl w:val="0"/>
      <w:shd w:val="clear" w:color="auto" w:fill="auto"/>
    </w:pPr>
    <w:rPr>
      <w:b w:val="0"/>
      <w:bCs w:val="0"/>
      <w:i w:val="0"/>
      <w:iCs w:val="0"/>
      <w:smallCaps w:val="0"/>
      <w:strike w:val="0"/>
      <w:sz w:val="19"/>
      <w:szCs w:val="19"/>
      <w:u w:val="none"/>
      <w:shd w:val="clear" w:color="auto" w:fill="auto"/>
    </w:rPr>
  </w:style>
  <w:style w:type="paragraph" w:customStyle="1" w:styleId="Heading110">
    <w:name w:val="Heading #1|1"/>
    <w:basedOn w:val="Normal"/>
    <w:link w:val="Heading11"/>
    <w:pPr>
      <w:widowControl w:val="0"/>
      <w:shd w:val="clear" w:color="auto" w:fill="auto"/>
      <w:spacing w:after="280"/>
      <w:ind w:right="860"/>
      <w:jc w:val="right"/>
      <w:outlineLvl w:val="0"/>
    </w:pPr>
    <w:rPr>
      <w:b/>
      <w:bCs/>
      <w:i w:val="0"/>
      <w:iCs w:val="0"/>
      <w:smallCaps w:val="0"/>
      <w:strike w:val="0"/>
      <w:sz w:val="94"/>
      <w:szCs w:val="94"/>
      <w:u w:val="none"/>
      <w:shd w:val="clear" w:color="auto" w:fill="auto"/>
    </w:rPr>
  </w:style>
  <w:style w:type="paragraph" w:customStyle="1" w:styleId="Heading310">
    <w:name w:val="Heading #3|1"/>
    <w:basedOn w:val="Normal"/>
    <w:link w:val="Heading31"/>
    <w:pPr>
      <w:widowControl w:val="0"/>
      <w:shd w:val="clear" w:color="auto" w:fill="auto"/>
      <w:spacing w:after="400"/>
      <w:jc w:val="center"/>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50">
    <w:name w:val="Body text|5"/>
    <w:basedOn w:val="Normal"/>
    <w:link w:val="Bodytext5"/>
    <w:pPr>
      <w:widowControl w:val="0"/>
      <w:shd w:val="clear" w:color="auto" w:fill="auto"/>
      <w:spacing w:after="600"/>
      <w:jc w:val="right"/>
    </w:pPr>
    <w:rPr>
      <w:b w:val="0"/>
      <w:bCs w:val="0"/>
      <w:i w:val="0"/>
      <w:iCs w:val="0"/>
      <w:smallCaps w:val="0"/>
      <w:strike w:val="0"/>
      <w:sz w:val="26"/>
      <w:szCs w:val="26"/>
      <w:u w:val="none"/>
      <w:shd w:val="clear" w:color="auto" w:fill="auto"/>
    </w:rPr>
  </w:style>
  <w:style w:type="paragraph" w:customStyle="1" w:styleId="Heading210">
    <w:name w:val="Heading #2|1"/>
    <w:basedOn w:val="Normal"/>
    <w:link w:val="Heading21"/>
    <w:pPr>
      <w:widowControl w:val="0"/>
      <w:shd w:val="clear" w:color="auto" w:fill="auto"/>
      <w:jc w:val="center"/>
      <w:outlineLvl w:val="1"/>
    </w:pPr>
    <w:rPr>
      <w:rFonts w:ascii="SimSun" w:eastAsia="SimSun" w:hAnsi="SimSun" w:cs="SimSun"/>
      <w:b w:val="0"/>
      <w:bCs w:val="0"/>
      <w:i w:val="0"/>
      <w:iCs w:val="0"/>
      <w:smallCaps w:val="0"/>
      <w:strike w:val="0"/>
      <w:color w:val="63605F"/>
      <w:sz w:val="52"/>
      <w:szCs w:val="52"/>
      <w:u w:val="none"/>
      <w:shd w:val="clear" w:color="auto" w:fill="auto"/>
      <w:lang w:val="zh-TW" w:eastAsia="zh-TW" w:bidi="zh-TW"/>
    </w:rPr>
  </w:style>
  <w:style w:type="paragraph" w:customStyle="1" w:styleId="Bodytext60">
    <w:name w:val="Body text|6"/>
    <w:basedOn w:val="Normal"/>
    <w:link w:val="Bodytext6"/>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720"/>
      <w:jc w:val="center"/>
      <w:outlineLvl w:val="3"/>
    </w:pPr>
    <w:rPr>
      <w:rFonts w:ascii="SimSun" w:eastAsia="SimSun" w:hAnsi="SimSun" w:cs="SimSun"/>
      <w:b w:val="0"/>
      <w:bCs w:val="0"/>
      <w:i w:val="0"/>
      <w:iCs w:val="0"/>
      <w:smallCaps w:val="0"/>
      <w:strike w:val="0"/>
      <w:sz w:val="32"/>
      <w:szCs w:val="32"/>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40"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9"/>
      <w:szCs w:val="19"/>
      <w:u w:val="none"/>
      <w:shd w:val="clear" w:color="auto" w:fill="auto"/>
    </w:rPr>
  </w:style>
  <w:style w:type="paragraph" w:customStyle="1" w:styleId="Bodytext40">
    <w:name w:val="Body text|4"/>
    <w:basedOn w:val="Normal"/>
    <w:link w:val="Bodytext4"/>
    <w:pPr>
      <w:widowControl w:val="0"/>
      <w:shd w:val="clear" w:color="auto" w:fill="auto"/>
      <w:spacing w:after="80" w:line="313" w:lineRule="exact"/>
      <w:ind w:firstLine="360"/>
    </w:pPr>
    <w:rPr>
      <w:rFonts w:ascii="SimSun" w:eastAsia="SimSun" w:hAnsi="SimSun" w:cs="SimSun"/>
      <w:b w:val="0"/>
      <w:bCs w:val="0"/>
      <w:i w:val="0"/>
      <w:iCs w:val="0"/>
      <w:smallCaps w:val="0"/>
      <w:strike w:val="0"/>
      <w:sz w:val="17"/>
      <w:szCs w:val="17"/>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0"/>
      <w:jc w:val="right"/>
    </w:pPr>
    <w:rPr>
      <w:b w:val="0"/>
      <w:bCs w:val="0"/>
      <w:i w:val="0"/>
      <w:iCs w:val="0"/>
      <w:smallCaps w:val="0"/>
      <w:strike w:val="0"/>
      <w:sz w:val="26"/>
      <w:szCs w:val="26"/>
      <w:u w:val="none"/>
      <w:shd w:val="clear" w:color="auto" w:fill="auto"/>
      <w:lang w:val="zh-TW" w:eastAsia="zh-TW" w:bidi="zh-TW"/>
    </w:rPr>
  </w:style>
  <w:style w:type="paragraph" w:customStyle="1" w:styleId="Picturecaption20">
    <w:name w:val="Picture caption|2"/>
    <w:basedOn w:val="Normal"/>
    <w:link w:val="Picturecaption2"/>
    <w:pPr>
      <w:widowControl w:val="0"/>
      <w:shd w:val="clear" w:color="auto" w:fill="auto"/>
      <w:jc w:val="center"/>
    </w:pPr>
    <w:rPr>
      <w:rFonts w:ascii="SimSun" w:eastAsia="SimSun" w:hAnsi="SimSun" w:cs="SimSun"/>
      <w:b w:val="0"/>
      <w:bCs w:val="0"/>
      <w:i w:val="0"/>
      <w:iCs w:val="0"/>
      <w:smallCaps w:val="0"/>
      <w:strike w:val="0"/>
      <w:color w:val="63605F"/>
      <w:sz w:val="34"/>
      <w:szCs w:val="34"/>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line="138" w:lineRule="exact"/>
    </w:pPr>
    <w:rPr>
      <w:rFonts w:ascii="SimSun" w:eastAsia="SimSun" w:hAnsi="SimSun" w:cs="SimSun"/>
      <w:b w:val="0"/>
      <w:bCs w:val="0"/>
      <w:i w:val="0"/>
      <w:iCs w:val="0"/>
      <w:smallCaps w:val="0"/>
      <w:strike w:val="0"/>
      <w:color w:val="DD828E"/>
      <w:sz w:val="10"/>
      <w:szCs w:val="10"/>
      <w:u w:val="none"/>
      <w:shd w:val="clear" w:color="auto" w:fill="auto"/>
    </w:rPr>
  </w:style>
  <w:style w:type="paragraph" w:customStyle="1" w:styleId="Picturecaption10">
    <w:name w:val="Picture caption|1"/>
    <w:basedOn w:val="Normal"/>
    <w:link w:val="Picturecaption1"/>
    <w:pPr>
      <w:widowControl w:val="0"/>
      <w:shd w:val="clear" w:color="auto" w:fill="auto"/>
      <w:spacing w:line="120" w:lineRule="exact"/>
      <w:ind w:firstLine="240"/>
    </w:pPr>
    <w:rPr>
      <w:rFonts w:ascii="SimSun" w:eastAsia="SimSun" w:hAnsi="SimSun" w:cs="SimSun"/>
      <w:b w:val="0"/>
      <w:bCs w:val="0"/>
      <w:i w:val="0"/>
      <w:iCs w:val="0"/>
      <w:smallCaps w:val="0"/>
      <w:strike w:val="0"/>
      <w:color w:val="956275"/>
      <w:sz w:val="11"/>
      <w:szCs w:val="11"/>
      <w:u w:val="none"/>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header" Target="header9.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10.xml" /><Relationship Id="rId21" Type="http://schemas.openxmlformats.org/officeDocument/2006/relationships/header" Target="header11.xml" /><Relationship Id="rId22" Type="http://schemas.openxmlformats.org/officeDocument/2006/relationships/footer" Target="footer6.xml" /><Relationship Id="rId23" Type="http://schemas.openxmlformats.org/officeDocument/2006/relationships/footer" Target="footer7.xml" /><Relationship Id="rId24" Type="http://schemas.openxmlformats.org/officeDocument/2006/relationships/header" Target="header12.xml" /><Relationship Id="rId25" Type="http://schemas.openxmlformats.org/officeDocument/2006/relationships/footer" Target="footer8.xml" /><Relationship Id="rId26" Type="http://schemas.openxmlformats.org/officeDocument/2006/relationships/header" Target="header13.xml" /><Relationship Id="rId27" Type="http://schemas.openxmlformats.org/officeDocument/2006/relationships/header" Target="header14.xml" /><Relationship Id="rId28" Type="http://schemas.openxmlformats.org/officeDocument/2006/relationships/footer" Target="footer9.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header" Target="header15.xml" /><Relationship Id="rId31" Type="http://schemas.openxmlformats.org/officeDocument/2006/relationships/footer" Target="footer11.xml" /><Relationship Id="rId32" Type="http://schemas.openxmlformats.org/officeDocument/2006/relationships/hyperlink" Target="https://d.book118.com/965144310233011102" TargetMode="External" /><Relationship Id="rId33" Type="http://schemas.openxmlformats.org/officeDocument/2006/relationships/header" Target="header16.xml" /><Relationship Id="rId34" Type="http://schemas.openxmlformats.org/officeDocument/2006/relationships/header" Target="header17.xml" /><Relationship Id="rId35" Type="http://schemas.openxmlformats.org/officeDocument/2006/relationships/footer" Target="footer12.xml" /><Relationship Id="rId36" Type="http://schemas.openxmlformats.org/officeDocument/2006/relationships/footer" Target="footer13.xml" /><Relationship Id="rId37" Type="http://schemas.openxmlformats.org/officeDocument/2006/relationships/header" Target="header18.xml" /><Relationship Id="rId38" Type="http://schemas.openxmlformats.org/officeDocument/2006/relationships/footer" Target="footer14.xml" /><Relationship Id="rId39" Type="http://schemas.openxmlformats.org/officeDocument/2006/relationships/theme" Target="theme/theme1.xml" /><Relationship Id="rId4" Type="http://schemas.openxmlformats.org/officeDocument/2006/relationships/image" Target="media/image1.jpeg" /><Relationship Id="rId40" Type="http://schemas.openxmlformats.org/officeDocument/2006/relationships/numbering" Target="numbering.xml" /><Relationship Id="rId41" Type="http://schemas.openxmlformats.org/officeDocument/2006/relationships/styles" Target="styles.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image" Target="media/image2.jpeg"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lenovo</dc:creator>
  <cp:revision>0</cp:revision>
</cp:coreProperties>
</file>