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肉制品加工项目计划设计方案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711" w:history="1">
        <w:r>
          <w:rPr>
            <w:rFonts w:ascii="仿宋" w:eastAsia="仿宋" w:hAnsi="仿宋" w:cs="仿宋" w:hint="eastAsia"/>
            <w:lang w:eastAsia="zh-CN"/>
          </w:rPr>
          <w:t>序言</w:t>
        </w:r>
        <w:r>
          <w:tab/>
        </w:r>
        <w:r>
          <w:fldChar w:fldCharType="begin"/>
        </w:r>
        <w:r>
          <w:instrText xml:space="preserve"> PAGEREF _Toc17711 \h </w:instrText>
        </w:r>
        <w:r>
          <w:fldChar w:fldCharType="separate"/>
        </w:r>
        <w:r>
          <w:t>3</w:t>
        </w:r>
        <w:r>
          <w:fldChar w:fldCharType="end"/>
        </w:r>
      </w:hyperlink>
    </w:p>
    <w:p>
      <w:pPr>
        <w:pStyle w:val="TOC1"/>
        <w:tabs>
          <w:tab w:val="right" w:leader="dot" w:pos="8306"/>
        </w:tabs>
      </w:pPr>
      <w:hyperlink w:anchor="_Toc17638" w:history="1">
        <w:r>
          <w:rPr>
            <w:rFonts w:ascii="仿宋" w:eastAsia="仿宋" w:hAnsi="仿宋" w:cs="仿宋" w:hint="eastAsia"/>
            <w:lang w:eastAsia="zh-CN"/>
          </w:rPr>
          <w:t>一、肉制品加工项目绩效评估</w:t>
        </w:r>
        <w:r>
          <w:tab/>
        </w:r>
        <w:r>
          <w:fldChar w:fldCharType="begin"/>
        </w:r>
        <w:r>
          <w:instrText xml:space="preserve"> PAGEREF _Toc17638 \h </w:instrText>
        </w:r>
        <w:r>
          <w:fldChar w:fldCharType="separate"/>
        </w:r>
        <w:r>
          <w:t>3</w:t>
        </w:r>
        <w:r>
          <w:fldChar w:fldCharType="end"/>
        </w:r>
      </w:hyperlink>
    </w:p>
    <w:p>
      <w:pPr>
        <w:pStyle w:val="TOC2"/>
        <w:tabs>
          <w:tab w:val="right" w:leader="dot" w:pos="8306"/>
        </w:tabs>
      </w:pPr>
      <w:hyperlink w:anchor="_Toc13182" w:history="1">
        <w:r>
          <w:rPr>
            <w:rFonts w:ascii="仿宋" w:eastAsia="仿宋" w:hAnsi="仿宋" w:cs="仿宋" w:hint="eastAsia"/>
            <w:lang w:eastAsia="zh-CN"/>
          </w:rPr>
          <w:t>(一)、绩效评估指标</w:t>
        </w:r>
        <w:r>
          <w:tab/>
        </w:r>
        <w:r>
          <w:fldChar w:fldCharType="begin"/>
        </w:r>
        <w:r>
          <w:instrText xml:space="preserve"> PAGEREF _Toc13182 \h </w:instrText>
        </w:r>
        <w:r>
          <w:fldChar w:fldCharType="separate"/>
        </w:r>
        <w:r>
          <w:t>3</w:t>
        </w:r>
        <w:r>
          <w:fldChar w:fldCharType="end"/>
        </w:r>
      </w:hyperlink>
    </w:p>
    <w:p>
      <w:pPr>
        <w:pStyle w:val="TOC2"/>
        <w:tabs>
          <w:tab w:val="right" w:leader="dot" w:pos="8306"/>
        </w:tabs>
      </w:pPr>
      <w:hyperlink w:anchor="_Toc1713" w:history="1">
        <w:r>
          <w:rPr>
            <w:rFonts w:ascii="仿宋" w:eastAsia="仿宋" w:hAnsi="仿宋" w:cs="仿宋" w:hint="eastAsia"/>
            <w:lang w:eastAsia="zh-CN"/>
          </w:rPr>
          <w:t>(二)、绩效评估方法</w:t>
        </w:r>
        <w:r>
          <w:tab/>
        </w:r>
        <w:r>
          <w:fldChar w:fldCharType="begin"/>
        </w:r>
        <w:r>
          <w:instrText xml:space="preserve"> PAGEREF _Toc1713 \h </w:instrText>
        </w:r>
        <w:r>
          <w:fldChar w:fldCharType="separate"/>
        </w:r>
        <w:r>
          <w:t>4</w:t>
        </w:r>
        <w:r>
          <w:fldChar w:fldCharType="end"/>
        </w:r>
      </w:hyperlink>
    </w:p>
    <w:p>
      <w:pPr>
        <w:pStyle w:val="TOC2"/>
        <w:tabs>
          <w:tab w:val="right" w:leader="dot" w:pos="8306"/>
        </w:tabs>
      </w:pPr>
      <w:hyperlink w:anchor="_Toc14230" w:history="1">
        <w:r>
          <w:rPr>
            <w:rFonts w:ascii="仿宋" w:eastAsia="仿宋" w:hAnsi="仿宋" w:cs="仿宋" w:hint="eastAsia"/>
            <w:lang w:eastAsia="zh-CN"/>
          </w:rPr>
          <w:t>(三)、绩效评估周期</w:t>
        </w:r>
        <w:r>
          <w:tab/>
        </w:r>
        <w:r>
          <w:fldChar w:fldCharType="begin"/>
        </w:r>
        <w:r>
          <w:instrText xml:space="preserve"> PAGEREF _Toc14230 \h </w:instrText>
        </w:r>
        <w:r>
          <w:fldChar w:fldCharType="separate"/>
        </w:r>
        <w:r>
          <w:t>5</w:t>
        </w:r>
        <w:r>
          <w:fldChar w:fldCharType="end"/>
        </w:r>
      </w:hyperlink>
    </w:p>
    <w:p>
      <w:pPr>
        <w:pStyle w:val="TOC1"/>
        <w:tabs>
          <w:tab w:val="right" w:leader="dot" w:pos="8306"/>
        </w:tabs>
      </w:pPr>
      <w:hyperlink w:anchor="_Toc20252" w:history="1">
        <w:r>
          <w:rPr>
            <w:rFonts w:ascii="仿宋" w:eastAsia="仿宋" w:hAnsi="仿宋" w:cs="仿宋" w:hint="eastAsia"/>
            <w:lang w:eastAsia="zh-CN"/>
          </w:rPr>
          <w:t>二、肉制品加工项目概论</w:t>
        </w:r>
        <w:r>
          <w:tab/>
        </w:r>
        <w:r>
          <w:fldChar w:fldCharType="begin"/>
        </w:r>
        <w:r>
          <w:instrText xml:space="preserve"> PAGEREF _Toc20252 \h </w:instrText>
        </w:r>
        <w:r>
          <w:fldChar w:fldCharType="separate"/>
        </w:r>
        <w:r>
          <w:t>6</w:t>
        </w:r>
        <w:r>
          <w:fldChar w:fldCharType="end"/>
        </w:r>
      </w:hyperlink>
    </w:p>
    <w:p>
      <w:pPr>
        <w:pStyle w:val="TOC2"/>
        <w:tabs>
          <w:tab w:val="right" w:leader="dot" w:pos="8306"/>
        </w:tabs>
      </w:pPr>
      <w:hyperlink w:anchor="_Toc19678" w:history="1">
        <w:r>
          <w:rPr>
            <w:rFonts w:ascii="仿宋" w:eastAsia="仿宋" w:hAnsi="仿宋" w:cs="仿宋" w:hint="eastAsia"/>
            <w:lang w:eastAsia="zh-CN"/>
          </w:rPr>
          <w:t>(一)、肉制品加工项目概况</w:t>
        </w:r>
        <w:r>
          <w:tab/>
        </w:r>
        <w:r>
          <w:fldChar w:fldCharType="begin"/>
        </w:r>
        <w:r>
          <w:instrText xml:space="preserve"> PAGEREF _Toc19678 \h </w:instrText>
        </w:r>
        <w:r>
          <w:fldChar w:fldCharType="separate"/>
        </w:r>
        <w:r>
          <w:t>6</w:t>
        </w:r>
        <w:r>
          <w:fldChar w:fldCharType="end"/>
        </w:r>
      </w:hyperlink>
    </w:p>
    <w:p>
      <w:pPr>
        <w:pStyle w:val="TOC2"/>
        <w:tabs>
          <w:tab w:val="right" w:leader="dot" w:pos="8306"/>
        </w:tabs>
      </w:pPr>
      <w:hyperlink w:anchor="_Toc32204" w:history="1">
        <w:r>
          <w:rPr>
            <w:rFonts w:ascii="仿宋" w:eastAsia="仿宋" w:hAnsi="仿宋" w:cs="仿宋" w:hint="eastAsia"/>
            <w:lang w:eastAsia="zh-CN"/>
          </w:rPr>
          <w:t>(二)、肉制品加工项目目标</w:t>
        </w:r>
        <w:r>
          <w:tab/>
        </w:r>
        <w:r>
          <w:fldChar w:fldCharType="begin"/>
        </w:r>
        <w:r>
          <w:instrText xml:space="preserve"> PAGEREF _Toc32204 \h </w:instrText>
        </w:r>
        <w:r>
          <w:fldChar w:fldCharType="separate"/>
        </w:r>
        <w:r>
          <w:t>8</w:t>
        </w:r>
        <w:r>
          <w:fldChar w:fldCharType="end"/>
        </w:r>
      </w:hyperlink>
    </w:p>
    <w:p>
      <w:pPr>
        <w:pStyle w:val="TOC2"/>
        <w:tabs>
          <w:tab w:val="right" w:leader="dot" w:pos="8306"/>
        </w:tabs>
      </w:pPr>
      <w:hyperlink w:anchor="_Toc18134" w:history="1">
        <w:r>
          <w:rPr>
            <w:rFonts w:ascii="仿宋" w:eastAsia="仿宋" w:hAnsi="仿宋" w:cs="仿宋" w:hint="eastAsia"/>
            <w:lang w:eastAsia="zh-CN"/>
          </w:rPr>
          <w:t>(三)、肉制品加工项目提出的理由</w:t>
        </w:r>
        <w:r>
          <w:tab/>
        </w:r>
        <w:r>
          <w:fldChar w:fldCharType="begin"/>
        </w:r>
        <w:r>
          <w:instrText xml:space="preserve"> PAGEREF _Toc18134 \h </w:instrText>
        </w:r>
        <w:r>
          <w:fldChar w:fldCharType="separate"/>
        </w:r>
        <w:r>
          <w:t>9</w:t>
        </w:r>
        <w:r>
          <w:fldChar w:fldCharType="end"/>
        </w:r>
      </w:hyperlink>
    </w:p>
    <w:p>
      <w:pPr>
        <w:pStyle w:val="TOC2"/>
        <w:tabs>
          <w:tab w:val="right" w:leader="dot" w:pos="8306"/>
        </w:tabs>
      </w:pPr>
      <w:hyperlink w:anchor="_Toc2283" w:history="1">
        <w:r>
          <w:rPr>
            <w:rFonts w:ascii="仿宋" w:eastAsia="仿宋" w:hAnsi="仿宋" w:cs="仿宋" w:hint="eastAsia"/>
            <w:lang w:eastAsia="zh-CN"/>
          </w:rPr>
          <w:t>(四)、肉制品加工项目意义</w:t>
        </w:r>
        <w:r>
          <w:tab/>
        </w:r>
        <w:r>
          <w:fldChar w:fldCharType="begin"/>
        </w:r>
        <w:r>
          <w:instrText xml:space="preserve"> PAGEREF _Toc2283 \h </w:instrText>
        </w:r>
        <w:r>
          <w:fldChar w:fldCharType="separate"/>
        </w:r>
        <w:r>
          <w:t>11</w:t>
        </w:r>
        <w:r>
          <w:fldChar w:fldCharType="end"/>
        </w:r>
      </w:hyperlink>
    </w:p>
    <w:p>
      <w:pPr>
        <w:pStyle w:val="TOC2"/>
        <w:tabs>
          <w:tab w:val="right" w:leader="dot" w:pos="8306"/>
        </w:tabs>
      </w:pPr>
      <w:hyperlink w:anchor="_Toc6403" w:history="1">
        <w:r>
          <w:rPr>
            <w:rFonts w:ascii="仿宋" w:eastAsia="仿宋" w:hAnsi="仿宋" w:cs="仿宋" w:hint="eastAsia"/>
            <w:lang w:eastAsia="zh-CN"/>
          </w:rPr>
          <w:t>(五)、肉制品加工项目背景</w:t>
        </w:r>
        <w:r>
          <w:tab/>
        </w:r>
        <w:r>
          <w:fldChar w:fldCharType="begin"/>
        </w:r>
        <w:r>
          <w:instrText xml:space="preserve"> PAGEREF _Toc6403 \h </w:instrText>
        </w:r>
        <w:r>
          <w:fldChar w:fldCharType="separate"/>
        </w:r>
        <w:r>
          <w:t>12</w:t>
        </w:r>
        <w:r>
          <w:fldChar w:fldCharType="end"/>
        </w:r>
      </w:hyperlink>
    </w:p>
    <w:p>
      <w:pPr>
        <w:pStyle w:val="TOC1"/>
        <w:tabs>
          <w:tab w:val="right" w:leader="dot" w:pos="8306"/>
        </w:tabs>
      </w:pPr>
      <w:hyperlink w:anchor="_Toc7139" w:history="1">
        <w:r>
          <w:rPr>
            <w:rFonts w:ascii="仿宋" w:eastAsia="仿宋" w:hAnsi="仿宋" w:cs="仿宋" w:hint="eastAsia"/>
            <w:lang w:eastAsia="zh-CN"/>
          </w:rPr>
          <w:t>三、肉制品加工项目选址可行性分析</w:t>
        </w:r>
        <w:r>
          <w:tab/>
        </w:r>
        <w:r>
          <w:fldChar w:fldCharType="begin"/>
        </w:r>
        <w:r>
          <w:instrText xml:space="preserve"> PAGEREF _Toc7139 \h </w:instrText>
        </w:r>
        <w:r>
          <w:fldChar w:fldCharType="separate"/>
        </w:r>
        <w:r>
          <w:t>13</w:t>
        </w:r>
        <w:r>
          <w:fldChar w:fldCharType="end"/>
        </w:r>
      </w:hyperlink>
    </w:p>
    <w:p>
      <w:pPr>
        <w:pStyle w:val="TOC2"/>
        <w:tabs>
          <w:tab w:val="right" w:leader="dot" w:pos="8306"/>
        </w:tabs>
      </w:pPr>
      <w:hyperlink w:anchor="_Toc5945" w:history="1">
        <w:r>
          <w:rPr>
            <w:rFonts w:ascii="仿宋" w:eastAsia="仿宋" w:hAnsi="仿宋" w:cs="仿宋" w:hint="eastAsia"/>
            <w:lang w:eastAsia="zh-CN"/>
          </w:rPr>
          <w:t>(一)、肉制品加工项目选址</w:t>
        </w:r>
        <w:r>
          <w:tab/>
        </w:r>
        <w:r>
          <w:fldChar w:fldCharType="begin"/>
        </w:r>
        <w:r>
          <w:instrText xml:space="preserve"> PAGEREF _Toc5945 \h </w:instrText>
        </w:r>
        <w:r>
          <w:fldChar w:fldCharType="separate"/>
        </w:r>
        <w:r>
          <w:t>13</w:t>
        </w:r>
        <w:r>
          <w:fldChar w:fldCharType="end"/>
        </w:r>
      </w:hyperlink>
    </w:p>
    <w:p>
      <w:pPr>
        <w:pStyle w:val="TOC2"/>
        <w:tabs>
          <w:tab w:val="right" w:leader="dot" w:pos="8306"/>
        </w:tabs>
      </w:pPr>
      <w:hyperlink w:anchor="_Toc262" w:history="1">
        <w:r>
          <w:rPr>
            <w:rFonts w:ascii="仿宋" w:eastAsia="仿宋" w:hAnsi="仿宋" w:cs="仿宋" w:hint="eastAsia"/>
            <w:lang w:eastAsia="zh-CN"/>
          </w:rPr>
          <w:t>(二)、用地控制指标</w:t>
        </w:r>
        <w:r>
          <w:tab/>
        </w:r>
        <w:r>
          <w:fldChar w:fldCharType="begin"/>
        </w:r>
        <w:r>
          <w:instrText xml:space="preserve"> PAGEREF _Toc262 \h </w:instrText>
        </w:r>
        <w:r>
          <w:fldChar w:fldCharType="separate"/>
        </w:r>
        <w:r>
          <w:t>13</w:t>
        </w:r>
        <w:r>
          <w:fldChar w:fldCharType="end"/>
        </w:r>
      </w:hyperlink>
    </w:p>
    <w:p>
      <w:pPr>
        <w:pStyle w:val="TOC2"/>
        <w:tabs>
          <w:tab w:val="right" w:leader="dot" w:pos="8306"/>
        </w:tabs>
      </w:pPr>
      <w:hyperlink w:anchor="_Toc14629" w:history="1">
        <w:r>
          <w:rPr>
            <w:rFonts w:ascii="仿宋" w:eastAsia="仿宋" w:hAnsi="仿宋" w:cs="仿宋" w:hint="eastAsia"/>
            <w:lang w:eastAsia="zh-CN"/>
          </w:rPr>
          <w:t>(三)、节约用地措施</w:t>
        </w:r>
        <w:r>
          <w:tab/>
        </w:r>
        <w:r>
          <w:fldChar w:fldCharType="begin"/>
        </w:r>
        <w:r>
          <w:instrText xml:space="preserve"> PAGEREF _Toc14629 \h </w:instrText>
        </w:r>
        <w:r>
          <w:fldChar w:fldCharType="separate"/>
        </w:r>
        <w:r>
          <w:t>15</w:t>
        </w:r>
        <w:r>
          <w:fldChar w:fldCharType="end"/>
        </w:r>
      </w:hyperlink>
    </w:p>
    <w:p>
      <w:pPr>
        <w:pStyle w:val="TOC2"/>
        <w:tabs>
          <w:tab w:val="right" w:leader="dot" w:pos="8306"/>
        </w:tabs>
      </w:pPr>
      <w:hyperlink w:anchor="_Toc21859" w:history="1">
        <w:r>
          <w:rPr>
            <w:rFonts w:ascii="仿宋" w:eastAsia="仿宋" w:hAnsi="仿宋" w:cs="仿宋" w:hint="eastAsia"/>
            <w:lang w:eastAsia="zh-CN"/>
          </w:rPr>
          <w:t>(四)、总图布置方案</w:t>
        </w:r>
        <w:r>
          <w:tab/>
        </w:r>
        <w:r>
          <w:fldChar w:fldCharType="begin"/>
        </w:r>
        <w:r>
          <w:instrText xml:space="preserve"> PAGEREF _Toc21859 \h </w:instrText>
        </w:r>
        <w:r>
          <w:fldChar w:fldCharType="separate"/>
        </w:r>
        <w:r>
          <w:t>16</w:t>
        </w:r>
        <w:r>
          <w:fldChar w:fldCharType="end"/>
        </w:r>
      </w:hyperlink>
    </w:p>
    <w:p>
      <w:pPr>
        <w:pStyle w:val="TOC2"/>
        <w:tabs>
          <w:tab w:val="right" w:leader="dot" w:pos="8306"/>
        </w:tabs>
      </w:pPr>
      <w:hyperlink w:anchor="_Toc843" w:history="1">
        <w:r>
          <w:rPr>
            <w:rFonts w:ascii="仿宋" w:eastAsia="仿宋" w:hAnsi="仿宋" w:cs="仿宋" w:hint="eastAsia"/>
            <w:lang w:eastAsia="zh-CN"/>
          </w:rPr>
          <w:t>(五)、选址综合评价</w:t>
        </w:r>
        <w:r>
          <w:tab/>
        </w:r>
        <w:r>
          <w:fldChar w:fldCharType="begin"/>
        </w:r>
        <w:r>
          <w:instrText xml:space="preserve"> PAGEREF _Toc843 \h </w:instrText>
        </w:r>
        <w:r>
          <w:fldChar w:fldCharType="separate"/>
        </w:r>
        <w:r>
          <w:t>17</w:t>
        </w:r>
        <w:r>
          <w:fldChar w:fldCharType="end"/>
        </w:r>
      </w:hyperlink>
    </w:p>
    <w:p>
      <w:pPr>
        <w:pStyle w:val="TOC1"/>
        <w:tabs>
          <w:tab w:val="right" w:leader="dot" w:pos="8306"/>
        </w:tabs>
      </w:pPr>
      <w:hyperlink w:anchor="_Toc16471" w:history="1">
        <w:r>
          <w:rPr>
            <w:rFonts w:ascii="仿宋" w:eastAsia="仿宋" w:hAnsi="仿宋" w:cs="仿宋" w:hint="eastAsia"/>
            <w:lang w:eastAsia="zh-CN"/>
          </w:rPr>
          <w:t>四、肉制品加工项目建设单位说明</w:t>
        </w:r>
        <w:r>
          <w:tab/>
        </w:r>
        <w:r>
          <w:fldChar w:fldCharType="begin"/>
        </w:r>
        <w:r>
          <w:instrText xml:space="preserve"> PAGEREF _Toc16471 \h </w:instrText>
        </w:r>
        <w:r>
          <w:fldChar w:fldCharType="separate"/>
        </w:r>
        <w:r>
          <w:t>18</w:t>
        </w:r>
        <w:r>
          <w:fldChar w:fldCharType="end"/>
        </w:r>
      </w:hyperlink>
    </w:p>
    <w:p>
      <w:pPr>
        <w:pStyle w:val="TOC2"/>
        <w:tabs>
          <w:tab w:val="right" w:leader="dot" w:pos="8306"/>
        </w:tabs>
      </w:pPr>
      <w:hyperlink w:anchor="_Toc2262" w:history="1">
        <w:r>
          <w:rPr>
            <w:rFonts w:ascii="仿宋" w:eastAsia="仿宋" w:hAnsi="仿宋" w:cs="仿宋" w:hint="eastAsia"/>
            <w:lang w:eastAsia="zh-CN"/>
          </w:rPr>
          <w:t>(一)、肉制品加工项目承办单位基本情况</w:t>
        </w:r>
        <w:r>
          <w:tab/>
        </w:r>
        <w:r>
          <w:fldChar w:fldCharType="begin"/>
        </w:r>
        <w:r>
          <w:instrText xml:space="preserve"> PAGEREF _Toc2262 \h </w:instrText>
        </w:r>
        <w:r>
          <w:fldChar w:fldCharType="separate"/>
        </w:r>
        <w:r>
          <w:t>18</w:t>
        </w:r>
        <w:r>
          <w:fldChar w:fldCharType="end"/>
        </w:r>
      </w:hyperlink>
    </w:p>
    <w:p>
      <w:pPr>
        <w:pStyle w:val="TOC2"/>
        <w:tabs>
          <w:tab w:val="right" w:leader="dot" w:pos="8306"/>
        </w:tabs>
      </w:pPr>
      <w:hyperlink w:anchor="_Toc29855" w:history="1">
        <w:r>
          <w:rPr>
            <w:rFonts w:ascii="仿宋" w:eastAsia="仿宋" w:hAnsi="仿宋" w:cs="仿宋" w:hint="eastAsia"/>
            <w:lang w:eastAsia="zh-CN"/>
          </w:rPr>
          <w:t>(二)、公司经济效益分析</w:t>
        </w:r>
        <w:r>
          <w:tab/>
        </w:r>
        <w:r>
          <w:fldChar w:fldCharType="begin"/>
        </w:r>
        <w:r>
          <w:instrText xml:space="preserve"> PAGEREF _Toc29855 \h </w:instrText>
        </w:r>
        <w:r>
          <w:fldChar w:fldCharType="separate"/>
        </w:r>
        <w:r>
          <w:t>18</w:t>
        </w:r>
        <w:r>
          <w:fldChar w:fldCharType="end"/>
        </w:r>
      </w:hyperlink>
    </w:p>
    <w:p>
      <w:pPr>
        <w:pStyle w:val="TOC1"/>
        <w:tabs>
          <w:tab w:val="right" w:leader="dot" w:pos="8306"/>
        </w:tabs>
      </w:pPr>
      <w:hyperlink w:anchor="_Toc21730" w:history="1">
        <w:r>
          <w:rPr>
            <w:rFonts w:ascii="仿宋" w:eastAsia="仿宋" w:hAnsi="仿宋" w:cs="仿宋" w:hint="eastAsia"/>
            <w:lang w:eastAsia="zh-CN"/>
          </w:rPr>
          <w:t>五、肉制品加工项目建设背景及必要性分析</w:t>
        </w:r>
        <w:r>
          <w:tab/>
        </w:r>
        <w:r>
          <w:fldChar w:fldCharType="begin"/>
        </w:r>
        <w:r>
          <w:instrText xml:space="preserve"> PAGEREF _Toc21730 \h </w:instrText>
        </w:r>
        <w:r>
          <w:fldChar w:fldCharType="separate"/>
        </w:r>
        <w:r>
          <w:t>19</w:t>
        </w:r>
        <w:r>
          <w:fldChar w:fldCharType="end"/>
        </w:r>
      </w:hyperlink>
    </w:p>
    <w:p>
      <w:pPr>
        <w:pStyle w:val="TOC2"/>
        <w:tabs>
          <w:tab w:val="right" w:leader="dot" w:pos="8306"/>
        </w:tabs>
      </w:pPr>
      <w:hyperlink w:anchor="_Toc12018" w:history="1">
        <w:r>
          <w:rPr>
            <w:rFonts w:ascii="仿宋" w:eastAsia="仿宋" w:hAnsi="仿宋" w:cs="仿宋" w:hint="eastAsia"/>
            <w:lang w:eastAsia="zh-CN"/>
          </w:rPr>
          <w:t>(一)、肉制品加工项目背景分析</w:t>
        </w:r>
        <w:r>
          <w:tab/>
        </w:r>
        <w:r>
          <w:fldChar w:fldCharType="begin"/>
        </w:r>
        <w:r>
          <w:instrText xml:space="preserve"> PAGEREF _Toc12018 \h </w:instrText>
        </w:r>
        <w:r>
          <w:fldChar w:fldCharType="separate"/>
        </w:r>
        <w:r>
          <w:t>19</w:t>
        </w:r>
        <w:r>
          <w:fldChar w:fldCharType="end"/>
        </w:r>
      </w:hyperlink>
    </w:p>
    <w:p>
      <w:pPr>
        <w:pStyle w:val="TOC2"/>
        <w:tabs>
          <w:tab w:val="right" w:leader="dot" w:pos="8306"/>
        </w:tabs>
      </w:pPr>
      <w:hyperlink w:anchor="_Toc16174" w:history="1">
        <w:r>
          <w:rPr>
            <w:rFonts w:ascii="仿宋" w:eastAsia="仿宋" w:hAnsi="仿宋" w:cs="仿宋" w:hint="eastAsia"/>
            <w:lang w:eastAsia="zh-CN"/>
          </w:rPr>
          <w:t>(二)、肉制品加工项目建设必要性分析</w:t>
        </w:r>
        <w:r>
          <w:tab/>
        </w:r>
        <w:r>
          <w:fldChar w:fldCharType="begin"/>
        </w:r>
        <w:r>
          <w:instrText xml:space="preserve"> PAGEREF _Toc16174 \h </w:instrText>
        </w:r>
        <w:r>
          <w:fldChar w:fldCharType="separate"/>
        </w:r>
        <w:r>
          <w:t>21</w:t>
        </w:r>
        <w:r>
          <w:fldChar w:fldCharType="end"/>
        </w:r>
      </w:hyperlink>
    </w:p>
    <w:p>
      <w:pPr>
        <w:pStyle w:val="TOC1"/>
        <w:tabs>
          <w:tab w:val="right" w:leader="dot" w:pos="8306"/>
        </w:tabs>
      </w:pPr>
      <w:hyperlink w:anchor="_Toc18024" w:history="1">
        <w:r>
          <w:rPr>
            <w:rFonts w:ascii="仿宋" w:eastAsia="仿宋" w:hAnsi="仿宋" w:cs="仿宋" w:hint="eastAsia"/>
            <w:lang w:eastAsia="zh-CN"/>
          </w:rPr>
          <w:t>六、市场分析、调研</w:t>
        </w:r>
        <w:r>
          <w:tab/>
        </w:r>
        <w:r>
          <w:fldChar w:fldCharType="begin"/>
        </w:r>
        <w:r>
          <w:instrText xml:space="preserve"> PAGEREF _Toc18024 \h </w:instrText>
        </w:r>
        <w:r>
          <w:fldChar w:fldCharType="separate"/>
        </w:r>
        <w:r>
          <w:t>23</w:t>
        </w:r>
        <w:r>
          <w:fldChar w:fldCharType="end"/>
        </w:r>
      </w:hyperlink>
    </w:p>
    <w:p>
      <w:pPr>
        <w:pStyle w:val="TOC2"/>
        <w:tabs>
          <w:tab w:val="right" w:leader="dot" w:pos="8306"/>
        </w:tabs>
      </w:pPr>
      <w:hyperlink w:anchor="_Toc3932" w:history="1">
        <w:r>
          <w:rPr>
            <w:rFonts w:ascii="仿宋" w:eastAsia="仿宋" w:hAnsi="仿宋" w:cs="仿宋" w:hint="eastAsia"/>
            <w:lang w:eastAsia="zh-CN"/>
          </w:rPr>
          <w:t>(一)、肉制品加工行业分析</w:t>
        </w:r>
        <w:r>
          <w:tab/>
        </w:r>
        <w:r>
          <w:fldChar w:fldCharType="begin"/>
        </w:r>
        <w:r>
          <w:instrText xml:space="preserve"> PAGEREF _Toc3932 \h </w:instrText>
        </w:r>
        <w:r>
          <w:fldChar w:fldCharType="separate"/>
        </w:r>
        <w:r>
          <w:t>23</w:t>
        </w:r>
        <w:r>
          <w:fldChar w:fldCharType="end"/>
        </w:r>
      </w:hyperlink>
    </w:p>
    <w:p>
      <w:pPr>
        <w:pStyle w:val="TOC2"/>
        <w:tabs>
          <w:tab w:val="right" w:leader="dot" w:pos="8306"/>
        </w:tabs>
      </w:pPr>
      <w:hyperlink w:anchor="_Toc17735" w:history="1">
        <w:r>
          <w:rPr>
            <w:rFonts w:ascii="仿宋" w:eastAsia="仿宋" w:hAnsi="仿宋" w:cs="仿宋" w:hint="eastAsia"/>
            <w:lang w:eastAsia="zh-CN"/>
          </w:rPr>
          <w:t>(二)、肉制品加工市场分析预测</w:t>
        </w:r>
        <w:r>
          <w:tab/>
        </w:r>
        <w:r>
          <w:fldChar w:fldCharType="begin"/>
        </w:r>
        <w:r>
          <w:instrText xml:space="preserve"> PAGEREF _Toc17735 \h </w:instrText>
        </w:r>
        <w:r>
          <w:fldChar w:fldCharType="separate"/>
        </w:r>
        <w:r>
          <w:t>23</w:t>
        </w:r>
        <w:r>
          <w:fldChar w:fldCharType="end"/>
        </w:r>
      </w:hyperlink>
    </w:p>
    <w:p>
      <w:pPr>
        <w:pStyle w:val="TOC1"/>
        <w:tabs>
          <w:tab w:val="right" w:leader="dot" w:pos="8306"/>
        </w:tabs>
      </w:pPr>
      <w:hyperlink w:anchor="_Toc11045" w:history="1">
        <w:r>
          <w:rPr>
            <w:rFonts w:ascii="仿宋" w:eastAsia="仿宋" w:hAnsi="仿宋" w:cs="仿宋" w:hint="eastAsia"/>
            <w:lang w:eastAsia="zh-CN"/>
          </w:rPr>
          <w:t>七、肉制品加工项目风险管理</w:t>
        </w:r>
        <w:r>
          <w:tab/>
        </w:r>
        <w:r>
          <w:fldChar w:fldCharType="begin"/>
        </w:r>
        <w:r>
          <w:instrText xml:space="preserve"> PAGEREF _Toc11045 \h </w:instrText>
        </w:r>
        <w:r>
          <w:fldChar w:fldCharType="separate"/>
        </w:r>
        <w:r>
          <w:t>24</w:t>
        </w:r>
        <w:r>
          <w:fldChar w:fldCharType="end"/>
        </w:r>
      </w:hyperlink>
    </w:p>
    <w:p>
      <w:pPr>
        <w:pStyle w:val="TOC2"/>
        <w:tabs>
          <w:tab w:val="right" w:leader="dot" w:pos="8306"/>
        </w:tabs>
      </w:pPr>
      <w:hyperlink w:anchor="_Toc29918" w:history="1">
        <w:r>
          <w:rPr>
            <w:rFonts w:ascii="仿宋" w:eastAsia="仿宋" w:hAnsi="仿宋" w:cs="仿宋" w:hint="eastAsia"/>
            <w:lang w:eastAsia="zh-CN"/>
          </w:rPr>
          <w:t>(一)、风险识别与评估</w:t>
        </w:r>
        <w:r>
          <w:tab/>
        </w:r>
        <w:r>
          <w:fldChar w:fldCharType="begin"/>
        </w:r>
        <w:r>
          <w:instrText xml:space="preserve"> PAGEREF _Toc29918 \h </w:instrText>
        </w:r>
        <w:r>
          <w:fldChar w:fldCharType="separate"/>
        </w:r>
        <w:r>
          <w:t>24</w:t>
        </w:r>
        <w:r>
          <w:fldChar w:fldCharType="end"/>
        </w:r>
      </w:hyperlink>
    </w:p>
    <w:p>
      <w:pPr>
        <w:pStyle w:val="TOC2"/>
        <w:tabs>
          <w:tab w:val="right" w:leader="dot" w:pos="8306"/>
        </w:tabs>
      </w:pPr>
      <w:hyperlink w:anchor="_Toc12072" w:history="1">
        <w:r>
          <w:rPr>
            <w:rFonts w:ascii="仿宋" w:eastAsia="仿宋" w:hAnsi="仿宋" w:cs="仿宋" w:hint="eastAsia"/>
            <w:lang w:eastAsia="zh-CN"/>
          </w:rPr>
          <w:t>(二)、风险应对策略</w:t>
        </w:r>
        <w:r>
          <w:tab/>
        </w:r>
        <w:r>
          <w:fldChar w:fldCharType="begin"/>
        </w:r>
        <w:r>
          <w:instrText xml:space="preserve"> PAGEREF _Toc12072 \h </w:instrText>
        </w:r>
        <w:r>
          <w:fldChar w:fldCharType="separate"/>
        </w:r>
        <w:r>
          <w:t>25</w:t>
        </w:r>
        <w:r>
          <w:fldChar w:fldCharType="end"/>
        </w:r>
      </w:hyperlink>
    </w:p>
    <w:p>
      <w:pPr>
        <w:pStyle w:val="TOC2"/>
        <w:tabs>
          <w:tab w:val="right" w:leader="dot" w:pos="8306"/>
        </w:tabs>
      </w:pPr>
      <w:hyperlink w:anchor="_Toc23963" w:history="1">
        <w:r>
          <w:rPr>
            <w:rFonts w:ascii="仿宋" w:eastAsia="仿宋" w:hAnsi="仿宋" w:cs="仿宋" w:hint="eastAsia"/>
            <w:lang w:eastAsia="zh-CN"/>
          </w:rPr>
          <w:t>(三)、风险监控与控制</w:t>
        </w:r>
        <w:r>
          <w:tab/>
        </w:r>
        <w:r>
          <w:fldChar w:fldCharType="begin"/>
        </w:r>
        <w:r>
          <w:instrText xml:space="preserve"> PAGEREF _Toc23963 \h </w:instrText>
        </w:r>
        <w:r>
          <w:fldChar w:fldCharType="separate"/>
        </w:r>
        <w:r>
          <w:t>27</w:t>
        </w:r>
        <w:r>
          <w:fldChar w:fldCharType="end"/>
        </w:r>
      </w:hyperlink>
    </w:p>
    <w:p>
      <w:pPr>
        <w:pStyle w:val="TOC1"/>
        <w:tabs>
          <w:tab w:val="right" w:leader="dot" w:pos="8306"/>
        </w:tabs>
      </w:pPr>
      <w:hyperlink w:anchor="_Toc3904" w:history="1">
        <w:r>
          <w:rPr>
            <w:rFonts w:ascii="仿宋" w:eastAsia="仿宋" w:hAnsi="仿宋" w:cs="仿宋" w:hint="eastAsia"/>
            <w:lang w:eastAsia="zh-CN"/>
          </w:rPr>
          <w:t>八、生产安全保护</w:t>
        </w:r>
        <w:r>
          <w:tab/>
        </w:r>
        <w:r>
          <w:fldChar w:fldCharType="begin"/>
        </w:r>
        <w:r>
          <w:instrText xml:space="preserve"> PAGEREF _Toc3904 \h </w:instrText>
        </w:r>
        <w:r>
          <w:fldChar w:fldCharType="separate"/>
        </w:r>
        <w:r>
          <w:t>28</w:t>
        </w:r>
        <w:r>
          <w:fldChar w:fldCharType="end"/>
        </w:r>
      </w:hyperlink>
    </w:p>
    <w:p>
      <w:pPr>
        <w:pStyle w:val="TOC2"/>
        <w:tabs>
          <w:tab w:val="right" w:leader="dot" w:pos="8306"/>
        </w:tabs>
      </w:pPr>
      <w:hyperlink w:anchor="_Toc1157" w:history="1">
        <w:r>
          <w:rPr>
            <w:rFonts w:ascii="仿宋" w:eastAsia="仿宋" w:hAnsi="仿宋" w:cs="仿宋" w:hint="eastAsia"/>
            <w:lang w:eastAsia="zh-CN"/>
          </w:rPr>
          <w:t>(一)、消防安全</w:t>
        </w:r>
        <w:r>
          <w:tab/>
        </w:r>
        <w:r>
          <w:fldChar w:fldCharType="begin"/>
        </w:r>
        <w:r>
          <w:instrText xml:space="preserve"> PAGEREF _Toc1157 \h </w:instrText>
        </w:r>
        <w:r>
          <w:fldChar w:fldCharType="separate"/>
        </w:r>
        <w:r>
          <w:t>28</w:t>
        </w:r>
        <w:r>
          <w:fldChar w:fldCharType="end"/>
        </w:r>
      </w:hyperlink>
    </w:p>
    <w:p>
      <w:pPr>
        <w:pStyle w:val="TOC2"/>
        <w:tabs>
          <w:tab w:val="right" w:leader="dot" w:pos="8306"/>
        </w:tabs>
      </w:pPr>
      <w:hyperlink w:anchor="_Toc648" w:history="1">
        <w:r>
          <w:rPr>
            <w:rFonts w:ascii="仿宋" w:eastAsia="仿宋" w:hAnsi="仿宋" w:cs="仿宋" w:hint="eastAsia"/>
            <w:lang w:eastAsia="zh-CN"/>
          </w:rPr>
          <w:t>(二)、防火防爆总图布置措施</w:t>
        </w:r>
        <w:r>
          <w:tab/>
        </w:r>
        <w:r>
          <w:fldChar w:fldCharType="begin"/>
        </w:r>
        <w:r>
          <w:instrText xml:space="preserve"> PAGEREF _Toc648 \h </w:instrText>
        </w:r>
        <w:r>
          <w:fldChar w:fldCharType="separate"/>
        </w:r>
        <w:r>
          <w:t>30</w:t>
        </w:r>
        <w:r>
          <w:fldChar w:fldCharType="end"/>
        </w:r>
      </w:hyperlink>
    </w:p>
    <w:p>
      <w:pPr>
        <w:pStyle w:val="TOC2"/>
        <w:tabs>
          <w:tab w:val="right" w:leader="dot" w:pos="8306"/>
        </w:tabs>
      </w:pPr>
      <w:hyperlink w:anchor="_Toc14777" w:history="1">
        <w:r>
          <w:rPr>
            <w:rFonts w:ascii="仿宋" w:eastAsia="仿宋" w:hAnsi="仿宋" w:cs="仿宋" w:hint="eastAsia"/>
            <w:lang w:eastAsia="zh-CN"/>
          </w:rPr>
          <w:t>(三)、自然灾害防范措施</w:t>
        </w:r>
        <w:r>
          <w:tab/>
        </w:r>
        <w:r>
          <w:fldChar w:fldCharType="begin"/>
        </w:r>
        <w:r>
          <w:instrText xml:space="preserve"> PAGEREF _Toc14777 \h </w:instrText>
        </w:r>
        <w:r>
          <w:fldChar w:fldCharType="separate"/>
        </w:r>
        <w:r>
          <w:t>30</w:t>
        </w:r>
        <w:r>
          <w:fldChar w:fldCharType="end"/>
        </w:r>
      </w:hyperlink>
    </w:p>
    <w:p>
      <w:pPr>
        <w:pStyle w:val="TOC2"/>
        <w:tabs>
          <w:tab w:val="right" w:leader="dot" w:pos="8306"/>
        </w:tabs>
      </w:pPr>
      <w:hyperlink w:anchor="_Toc24688" w:history="1">
        <w:r>
          <w:rPr>
            <w:rFonts w:ascii="仿宋" w:eastAsia="仿宋" w:hAnsi="仿宋" w:cs="仿宋" w:hint="eastAsia"/>
            <w:lang w:eastAsia="zh-CN"/>
          </w:rPr>
          <w:t>(四)、安全色及安全标志使用要求</w:t>
        </w:r>
        <w:r>
          <w:tab/>
        </w:r>
        <w:r>
          <w:fldChar w:fldCharType="begin"/>
        </w:r>
        <w:r>
          <w:instrText xml:space="preserve"> PAGEREF _Toc24688 \h </w:instrText>
        </w:r>
        <w:r>
          <w:fldChar w:fldCharType="separate"/>
        </w:r>
        <w:r>
          <w:t>31</w:t>
        </w:r>
        <w:r>
          <w:fldChar w:fldCharType="end"/>
        </w:r>
      </w:hyperlink>
    </w:p>
    <w:p>
      <w:pPr>
        <w:pStyle w:val="TOC2"/>
        <w:tabs>
          <w:tab w:val="right" w:leader="dot" w:pos="8306"/>
        </w:tabs>
      </w:pPr>
      <w:hyperlink w:anchor="_Toc10140" w:history="1">
        <w:r>
          <w:rPr>
            <w:rFonts w:ascii="仿宋" w:eastAsia="仿宋" w:hAnsi="仿宋" w:cs="仿宋" w:hint="eastAsia"/>
            <w:lang w:eastAsia="zh-CN"/>
          </w:rPr>
          <w:t>(五)、防尘防毒措施</w:t>
        </w:r>
        <w:r>
          <w:tab/>
        </w:r>
        <w:r>
          <w:fldChar w:fldCharType="begin"/>
        </w:r>
        <w:r>
          <w:instrText xml:space="preserve"> PAGEREF _Toc10140 \h </w:instrText>
        </w:r>
        <w:r>
          <w:fldChar w:fldCharType="separate"/>
        </w:r>
        <w:r>
          <w:t>32</w:t>
        </w:r>
        <w:r>
          <w:fldChar w:fldCharType="end"/>
        </w:r>
      </w:hyperlink>
    </w:p>
    <w:p>
      <w:pPr>
        <w:pStyle w:val="TOC2"/>
        <w:tabs>
          <w:tab w:val="right" w:leader="dot" w:pos="8306"/>
        </w:tabs>
      </w:pPr>
      <w:hyperlink w:anchor="_Toc32660" w:history="1">
        <w:r>
          <w:rPr>
            <w:rFonts w:ascii="仿宋" w:eastAsia="仿宋" w:hAnsi="仿宋" w:cs="仿宋" w:hint="eastAsia"/>
            <w:lang w:eastAsia="zh-CN"/>
          </w:rPr>
          <w:t>(六)、防静电、触电防护及防雷措施</w:t>
        </w:r>
        <w:r>
          <w:tab/>
        </w:r>
        <w:r>
          <w:fldChar w:fldCharType="begin"/>
        </w:r>
        <w:r>
          <w:instrText xml:space="preserve"> PAGEREF _Toc32660 \h </w:instrText>
        </w:r>
        <w:r>
          <w:fldChar w:fldCharType="separate"/>
        </w:r>
        <w:r>
          <w:t>33</w:t>
        </w:r>
        <w:r>
          <w:fldChar w:fldCharType="end"/>
        </w:r>
      </w:hyperlink>
    </w:p>
    <w:p>
      <w:pPr>
        <w:pStyle w:val="TOC2"/>
        <w:tabs>
          <w:tab w:val="right" w:leader="dot" w:pos="8306"/>
        </w:tabs>
      </w:pPr>
      <w:hyperlink w:anchor="_Toc4324" w:history="1">
        <w:r>
          <w:rPr>
            <w:rFonts w:ascii="仿宋" w:eastAsia="仿宋" w:hAnsi="仿宋" w:cs="仿宋" w:hint="eastAsia"/>
            <w:lang w:eastAsia="zh-CN"/>
          </w:rPr>
          <w:t>(七)、机械设备安全保障措施</w:t>
        </w:r>
        <w:r>
          <w:tab/>
        </w:r>
        <w:r>
          <w:fldChar w:fldCharType="begin"/>
        </w:r>
        <w:r>
          <w:instrText xml:space="preserve"> PAGEREF _Toc4324 \h </w:instrText>
        </w:r>
        <w:r>
          <w:fldChar w:fldCharType="separate"/>
        </w:r>
        <w:r>
          <w:t>35</w:t>
        </w:r>
        <w:r>
          <w:fldChar w:fldCharType="end"/>
        </w:r>
      </w:hyperlink>
    </w:p>
    <w:p>
      <w:pPr>
        <w:pStyle w:val="TOC1"/>
        <w:tabs>
          <w:tab w:val="right" w:leader="dot" w:pos="8306"/>
        </w:tabs>
      </w:pPr>
      <w:hyperlink w:anchor="_Toc27703" w:history="1">
        <w:r>
          <w:rPr>
            <w:rFonts w:ascii="仿宋" w:eastAsia="仿宋" w:hAnsi="仿宋" w:cs="仿宋" w:hint="eastAsia"/>
            <w:lang w:eastAsia="zh-CN"/>
          </w:rPr>
          <w:t>九、肉制品加工项目投资规划</w:t>
        </w:r>
        <w:r>
          <w:tab/>
        </w:r>
        <w:r>
          <w:fldChar w:fldCharType="begin"/>
        </w:r>
        <w:r>
          <w:instrText xml:space="preserve"> PAGEREF _Toc27703 \h </w:instrText>
        </w:r>
        <w:r>
          <w:fldChar w:fldCharType="separate"/>
        </w:r>
        <w:r>
          <w:t>36</w:t>
        </w:r>
        <w:r>
          <w:fldChar w:fldCharType="end"/>
        </w:r>
      </w:hyperlink>
    </w:p>
    <w:p>
      <w:pPr>
        <w:pStyle w:val="TOC2"/>
        <w:tabs>
          <w:tab w:val="right" w:leader="dot" w:pos="8306"/>
        </w:tabs>
      </w:pPr>
      <w:hyperlink w:anchor="_Toc23466" w:history="1">
        <w:r>
          <w:rPr>
            <w:rFonts w:ascii="仿宋" w:eastAsia="仿宋" w:hAnsi="仿宋" w:cs="仿宋" w:hint="eastAsia"/>
            <w:lang w:eastAsia="zh-CN"/>
          </w:rPr>
          <w:t>(一)、肉制品加工项目总投资估算</w:t>
        </w:r>
        <w:r>
          <w:tab/>
        </w:r>
        <w:r>
          <w:fldChar w:fldCharType="begin"/>
        </w:r>
        <w:r>
          <w:instrText xml:space="preserve"> PAGEREF _Toc23466 \h </w:instrText>
        </w:r>
        <w:r>
          <w:fldChar w:fldCharType="separate"/>
        </w:r>
        <w:r>
          <w:t>36</w:t>
        </w:r>
        <w:r>
          <w:fldChar w:fldCharType="end"/>
        </w:r>
      </w:hyperlink>
    </w:p>
    <w:p>
      <w:pPr>
        <w:pStyle w:val="TOC2"/>
        <w:tabs>
          <w:tab w:val="right" w:leader="dot" w:pos="8306"/>
        </w:tabs>
      </w:pPr>
      <w:hyperlink w:anchor="_Toc15235" w:history="1">
        <w:r>
          <w:rPr>
            <w:rFonts w:ascii="仿宋" w:eastAsia="仿宋" w:hAnsi="仿宋" w:cs="仿宋" w:hint="eastAsia"/>
            <w:lang w:eastAsia="zh-CN"/>
          </w:rPr>
          <w:t>(二)、资金筹措</w:t>
        </w:r>
        <w:r>
          <w:tab/>
        </w:r>
        <w:r>
          <w:fldChar w:fldCharType="begin"/>
        </w:r>
        <w:r>
          <w:instrText xml:space="preserve"> PAGEREF _Toc15235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865" w:history="1">
        <w:r>
          <w:rPr>
            <w:rFonts w:ascii="仿宋" w:eastAsia="仿宋" w:hAnsi="仿宋" w:cs="仿宋" w:hint="eastAsia"/>
            <w:lang w:eastAsia="zh-CN"/>
          </w:rPr>
          <w:t>十、肉制品加工项目人力资源管理</w:t>
        </w:r>
        <w:r>
          <w:tab/>
        </w:r>
        <w:r>
          <w:fldChar w:fldCharType="begin"/>
        </w:r>
        <w:r>
          <w:instrText xml:space="preserve"> PAGEREF _Toc14865 \h </w:instrText>
        </w:r>
        <w:r>
          <w:fldChar w:fldCharType="separate"/>
        </w:r>
        <w:r>
          <w:t>38</w:t>
        </w:r>
        <w:r>
          <w:fldChar w:fldCharType="end"/>
        </w:r>
      </w:hyperlink>
    </w:p>
    <w:p>
      <w:pPr>
        <w:pStyle w:val="TOC2"/>
        <w:tabs>
          <w:tab w:val="right" w:leader="dot" w:pos="8306"/>
        </w:tabs>
      </w:pPr>
      <w:hyperlink w:anchor="_Toc10764" w:history="1">
        <w:r>
          <w:rPr>
            <w:rFonts w:ascii="仿宋" w:eastAsia="仿宋" w:hAnsi="仿宋" w:cs="仿宋" w:hint="eastAsia"/>
            <w:lang w:eastAsia="zh-CN"/>
          </w:rPr>
          <w:t>(一)、建立健全的预算管理制度</w:t>
        </w:r>
        <w:r>
          <w:tab/>
        </w:r>
        <w:r>
          <w:fldChar w:fldCharType="begin"/>
        </w:r>
        <w:r>
          <w:instrText xml:space="preserve"> PAGEREF _Toc10764 \h </w:instrText>
        </w:r>
        <w:r>
          <w:fldChar w:fldCharType="separate"/>
        </w:r>
        <w:r>
          <w:t>38</w:t>
        </w:r>
        <w:r>
          <w:fldChar w:fldCharType="end"/>
        </w:r>
      </w:hyperlink>
    </w:p>
    <w:p>
      <w:pPr>
        <w:pStyle w:val="TOC2"/>
        <w:tabs>
          <w:tab w:val="right" w:leader="dot" w:pos="8306"/>
        </w:tabs>
      </w:pPr>
      <w:hyperlink w:anchor="_Toc1369" w:history="1">
        <w:r>
          <w:rPr>
            <w:rFonts w:ascii="仿宋" w:eastAsia="仿宋" w:hAnsi="仿宋" w:cs="仿宋" w:hint="eastAsia"/>
            <w:lang w:eastAsia="zh-CN"/>
          </w:rPr>
          <w:t>(二)、加强资金流动监控</w:t>
        </w:r>
        <w:r>
          <w:tab/>
        </w:r>
        <w:r>
          <w:fldChar w:fldCharType="begin"/>
        </w:r>
        <w:r>
          <w:instrText xml:space="preserve"> PAGEREF _Toc1369 \h </w:instrText>
        </w:r>
        <w:r>
          <w:fldChar w:fldCharType="separate"/>
        </w:r>
        <w:r>
          <w:t>40</w:t>
        </w:r>
        <w:r>
          <w:fldChar w:fldCharType="end"/>
        </w:r>
      </w:hyperlink>
    </w:p>
    <w:p>
      <w:pPr>
        <w:pStyle w:val="TOC2"/>
        <w:tabs>
          <w:tab w:val="right" w:leader="dot" w:pos="8306"/>
        </w:tabs>
      </w:pPr>
      <w:hyperlink w:anchor="_Toc26406" w:history="1">
        <w:r>
          <w:rPr>
            <w:rFonts w:ascii="仿宋" w:eastAsia="仿宋" w:hAnsi="仿宋" w:cs="仿宋" w:hint="eastAsia"/>
            <w:lang w:eastAsia="zh-CN"/>
          </w:rPr>
          <w:t>(三)、制定完善的风险控制机制</w:t>
        </w:r>
        <w:r>
          <w:tab/>
        </w:r>
        <w:r>
          <w:fldChar w:fldCharType="begin"/>
        </w:r>
        <w:r>
          <w:instrText xml:space="preserve"> PAGEREF _Toc26406 \h </w:instrText>
        </w:r>
        <w:r>
          <w:fldChar w:fldCharType="separate"/>
        </w:r>
        <w:r>
          <w:t>41</w:t>
        </w:r>
        <w:r>
          <w:fldChar w:fldCharType="end"/>
        </w:r>
      </w:hyperlink>
    </w:p>
    <w:p>
      <w:pPr>
        <w:pStyle w:val="TOC2"/>
        <w:tabs>
          <w:tab w:val="right" w:leader="dot" w:pos="8306"/>
        </w:tabs>
      </w:pPr>
      <w:hyperlink w:anchor="_Toc18003" w:history="1">
        <w:r>
          <w:rPr>
            <w:rFonts w:ascii="仿宋" w:eastAsia="仿宋" w:hAnsi="仿宋" w:cs="仿宋" w:hint="eastAsia"/>
            <w:lang w:eastAsia="zh-CN"/>
          </w:rPr>
          <w:t>(四)、优化成本管理</w:t>
        </w:r>
        <w:r>
          <w:tab/>
        </w:r>
        <w:r>
          <w:fldChar w:fldCharType="begin"/>
        </w:r>
        <w:r>
          <w:instrText xml:space="preserve"> PAGEREF _Toc18003 \h </w:instrText>
        </w:r>
        <w:r>
          <w:fldChar w:fldCharType="separate"/>
        </w:r>
        <w:r>
          <w:t>42</w:t>
        </w:r>
        <w:r>
          <w:fldChar w:fldCharType="end"/>
        </w:r>
      </w:hyperlink>
    </w:p>
    <w:p>
      <w:pPr>
        <w:pStyle w:val="TOC1"/>
        <w:tabs>
          <w:tab w:val="right" w:leader="dot" w:pos="8306"/>
        </w:tabs>
      </w:pPr>
      <w:hyperlink w:anchor="_Toc15361" w:history="1">
        <w:r>
          <w:rPr>
            <w:rFonts w:ascii="仿宋" w:eastAsia="仿宋" w:hAnsi="仿宋" w:cs="仿宋" w:hint="eastAsia"/>
            <w:lang w:eastAsia="zh-CN"/>
          </w:rPr>
          <w:t>十一、肉制品加工项目经营效益</w:t>
        </w:r>
        <w:r>
          <w:tab/>
        </w:r>
        <w:r>
          <w:fldChar w:fldCharType="begin"/>
        </w:r>
        <w:r>
          <w:instrText xml:space="preserve"> PAGEREF _Toc15361 \h </w:instrText>
        </w:r>
        <w:r>
          <w:fldChar w:fldCharType="separate"/>
        </w:r>
        <w:r>
          <w:t>44</w:t>
        </w:r>
        <w:r>
          <w:fldChar w:fldCharType="end"/>
        </w:r>
      </w:hyperlink>
    </w:p>
    <w:p>
      <w:pPr>
        <w:pStyle w:val="TOC2"/>
        <w:tabs>
          <w:tab w:val="right" w:leader="dot" w:pos="8306"/>
        </w:tabs>
      </w:pPr>
      <w:hyperlink w:anchor="_Toc32391" w:history="1">
        <w:r>
          <w:rPr>
            <w:rFonts w:ascii="仿宋" w:eastAsia="仿宋" w:hAnsi="仿宋" w:cs="仿宋" w:hint="eastAsia"/>
            <w:lang w:eastAsia="zh-CN"/>
          </w:rPr>
          <w:t>(一)、经济评价财务测算</w:t>
        </w:r>
        <w:r>
          <w:tab/>
        </w:r>
        <w:r>
          <w:fldChar w:fldCharType="begin"/>
        </w:r>
        <w:r>
          <w:instrText xml:space="preserve"> PAGEREF _Toc32391 \h </w:instrText>
        </w:r>
        <w:r>
          <w:fldChar w:fldCharType="separate"/>
        </w:r>
        <w:r>
          <w:t>44</w:t>
        </w:r>
        <w:r>
          <w:fldChar w:fldCharType="end"/>
        </w:r>
      </w:hyperlink>
    </w:p>
    <w:p>
      <w:pPr>
        <w:pStyle w:val="TOC2"/>
        <w:tabs>
          <w:tab w:val="right" w:leader="dot" w:pos="8306"/>
        </w:tabs>
      </w:pPr>
      <w:hyperlink w:anchor="_Toc29877" w:history="1">
        <w:r>
          <w:rPr>
            <w:rFonts w:ascii="仿宋" w:eastAsia="仿宋" w:hAnsi="仿宋" w:cs="仿宋" w:hint="eastAsia"/>
            <w:lang w:eastAsia="zh-CN"/>
          </w:rPr>
          <w:t>(二)、肉制品加工项目盈利能力分析</w:t>
        </w:r>
        <w:r>
          <w:tab/>
        </w:r>
        <w:r>
          <w:fldChar w:fldCharType="begin"/>
        </w:r>
        <w:r>
          <w:instrText xml:space="preserve"> PAGEREF _Toc29877 \h </w:instrText>
        </w:r>
        <w:r>
          <w:fldChar w:fldCharType="separate"/>
        </w:r>
        <w:r>
          <w:t>45</w:t>
        </w:r>
        <w:r>
          <w:fldChar w:fldCharType="end"/>
        </w:r>
      </w:hyperlink>
    </w:p>
    <w:p>
      <w:pPr>
        <w:pStyle w:val="TOC1"/>
        <w:tabs>
          <w:tab w:val="right" w:leader="dot" w:pos="8306"/>
        </w:tabs>
      </w:pPr>
      <w:hyperlink w:anchor="_Toc8087" w:history="1">
        <w:r>
          <w:rPr>
            <w:rFonts w:ascii="仿宋" w:eastAsia="仿宋" w:hAnsi="仿宋" w:cs="仿宋" w:hint="eastAsia"/>
            <w:lang w:eastAsia="zh-CN"/>
          </w:rPr>
          <w:t>十二、肉制品加工项目财务管理</w:t>
        </w:r>
        <w:r>
          <w:tab/>
        </w:r>
        <w:r>
          <w:fldChar w:fldCharType="begin"/>
        </w:r>
        <w:r>
          <w:instrText xml:space="preserve"> PAGEREF _Toc8087 \h </w:instrText>
        </w:r>
        <w:r>
          <w:fldChar w:fldCharType="separate"/>
        </w:r>
        <w:r>
          <w:t>46</w:t>
        </w:r>
        <w:r>
          <w:fldChar w:fldCharType="end"/>
        </w:r>
      </w:hyperlink>
    </w:p>
    <w:p>
      <w:pPr>
        <w:pStyle w:val="TOC2"/>
        <w:tabs>
          <w:tab w:val="right" w:leader="dot" w:pos="8306"/>
        </w:tabs>
      </w:pPr>
      <w:hyperlink w:anchor="_Toc25251" w:history="1">
        <w:r>
          <w:rPr>
            <w:rFonts w:ascii="仿宋" w:eastAsia="仿宋" w:hAnsi="仿宋" w:cs="仿宋" w:hint="eastAsia"/>
            <w:lang w:eastAsia="zh-CN"/>
          </w:rPr>
          <w:t>(一)、资金需求大</w:t>
        </w:r>
        <w:r>
          <w:tab/>
        </w:r>
        <w:r>
          <w:fldChar w:fldCharType="begin"/>
        </w:r>
        <w:r>
          <w:instrText xml:space="preserve"> PAGEREF _Toc25251 \h </w:instrText>
        </w:r>
        <w:r>
          <w:fldChar w:fldCharType="separate"/>
        </w:r>
        <w:r>
          <w:t>46</w:t>
        </w:r>
        <w:r>
          <w:fldChar w:fldCharType="end"/>
        </w:r>
      </w:hyperlink>
    </w:p>
    <w:p>
      <w:pPr>
        <w:pStyle w:val="TOC2"/>
        <w:tabs>
          <w:tab w:val="right" w:leader="dot" w:pos="8306"/>
        </w:tabs>
      </w:pPr>
      <w:hyperlink w:anchor="_Toc19099" w:history="1">
        <w:r>
          <w:rPr>
            <w:rFonts w:ascii="仿宋" w:eastAsia="仿宋" w:hAnsi="仿宋" w:cs="仿宋" w:hint="eastAsia"/>
            <w:lang w:eastAsia="zh-CN"/>
          </w:rPr>
          <w:t>(二)、研发周期长</w:t>
        </w:r>
        <w:r>
          <w:tab/>
        </w:r>
        <w:r>
          <w:fldChar w:fldCharType="begin"/>
        </w:r>
        <w:r>
          <w:instrText xml:space="preserve"> PAGEREF _Toc19099 \h </w:instrText>
        </w:r>
        <w:r>
          <w:fldChar w:fldCharType="separate"/>
        </w:r>
        <w:r>
          <w:t>47</w:t>
        </w:r>
        <w:r>
          <w:fldChar w:fldCharType="end"/>
        </w:r>
      </w:hyperlink>
    </w:p>
    <w:p>
      <w:pPr>
        <w:pStyle w:val="TOC2"/>
        <w:tabs>
          <w:tab w:val="right" w:leader="dot" w:pos="8306"/>
        </w:tabs>
      </w:pPr>
      <w:hyperlink w:anchor="_Toc19150" w:history="1">
        <w:r>
          <w:rPr>
            <w:rFonts w:ascii="仿宋" w:eastAsia="仿宋" w:hAnsi="仿宋" w:cs="仿宋" w:hint="eastAsia"/>
            <w:lang w:eastAsia="zh-CN"/>
          </w:rPr>
          <w:t>(三)、市场风险大</w:t>
        </w:r>
        <w:r>
          <w:tab/>
        </w:r>
        <w:r>
          <w:fldChar w:fldCharType="begin"/>
        </w:r>
        <w:r>
          <w:instrText xml:space="preserve"> PAGEREF _Toc19150 \h </w:instrText>
        </w:r>
        <w:r>
          <w:fldChar w:fldCharType="separate"/>
        </w:r>
        <w:r>
          <w:t>48</w:t>
        </w:r>
        <w:r>
          <w:fldChar w:fldCharType="end"/>
        </w:r>
      </w:hyperlink>
    </w:p>
    <w:p>
      <w:pPr>
        <w:pStyle w:val="TOC2"/>
        <w:tabs>
          <w:tab w:val="right" w:leader="dot" w:pos="8306"/>
        </w:tabs>
      </w:pPr>
      <w:hyperlink w:anchor="_Toc32657" w:history="1">
        <w:r>
          <w:rPr>
            <w:rFonts w:ascii="仿宋" w:eastAsia="仿宋" w:hAnsi="仿宋" w:cs="仿宋" w:hint="eastAsia"/>
            <w:lang w:eastAsia="zh-CN"/>
          </w:rPr>
          <w:t>(四)、利润率高</w:t>
        </w:r>
        <w:r>
          <w:tab/>
        </w:r>
        <w:r>
          <w:fldChar w:fldCharType="begin"/>
        </w:r>
        <w:r>
          <w:instrText xml:space="preserve"> PAGEREF _Toc32657 \h </w:instrText>
        </w:r>
        <w:r>
          <w:fldChar w:fldCharType="separate"/>
        </w:r>
        <w:r>
          <w:t>51</w:t>
        </w:r>
        <w:r>
          <w:fldChar w:fldCharType="end"/>
        </w:r>
      </w:hyperlink>
    </w:p>
    <w:p>
      <w:pPr>
        <w:pStyle w:val="TOC1"/>
        <w:tabs>
          <w:tab w:val="right" w:leader="dot" w:pos="8306"/>
        </w:tabs>
      </w:pPr>
      <w:hyperlink w:anchor="_Toc26657" w:history="1">
        <w:r>
          <w:rPr>
            <w:rFonts w:ascii="仿宋" w:eastAsia="仿宋" w:hAnsi="仿宋" w:cs="仿宋" w:hint="eastAsia"/>
            <w:lang w:eastAsia="zh-CN"/>
          </w:rPr>
          <w:t>十三、供应链管理</w:t>
        </w:r>
        <w:r>
          <w:tab/>
        </w:r>
        <w:r>
          <w:fldChar w:fldCharType="begin"/>
        </w:r>
        <w:r>
          <w:instrText xml:space="preserve"> PAGEREF _Toc26657 \h </w:instrText>
        </w:r>
        <w:r>
          <w:fldChar w:fldCharType="separate"/>
        </w:r>
        <w:r>
          <w:t>53</w:t>
        </w:r>
        <w:r>
          <w:fldChar w:fldCharType="end"/>
        </w:r>
      </w:hyperlink>
    </w:p>
    <w:p>
      <w:pPr>
        <w:pStyle w:val="TOC2"/>
        <w:tabs>
          <w:tab w:val="right" w:leader="dot" w:pos="8306"/>
        </w:tabs>
      </w:pPr>
      <w:hyperlink w:anchor="_Toc25877" w:history="1">
        <w:r>
          <w:rPr>
            <w:rFonts w:ascii="仿宋" w:eastAsia="仿宋" w:hAnsi="仿宋" w:cs="仿宋" w:hint="eastAsia"/>
            <w:lang w:eastAsia="zh-CN"/>
          </w:rPr>
          <w:t>(一)、供应链战略规划</w:t>
        </w:r>
        <w:r>
          <w:tab/>
        </w:r>
        <w:r>
          <w:fldChar w:fldCharType="begin"/>
        </w:r>
        <w:r>
          <w:instrText xml:space="preserve"> PAGEREF _Toc25877 \h </w:instrText>
        </w:r>
        <w:r>
          <w:fldChar w:fldCharType="separate"/>
        </w:r>
        <w:r>
          <w:t>53</w:t>
        </w:r>
        <w:r>
          <w:fldChar w:fldCharType="end"/>
        </w:r>
      </w:hyperlink>
    </w:p>
    <w:p>
      <w:pPr>
        <w:pStyle w:val="TOC2"/>
        <w:tabs>
          <w:tab w:val="right" w:leader="dot" w:pos="8306"/>
        </w:tabs>
      </w:pPr>
      <w:hyperlink w:anchor="_Toc10427" w:history="1">
        <w:r>
          <w:rPr>
            <w:rFonts w:ascii="仿宋" w:eastAsia="仿宋" w:hAnsi="仿宋" w:cs="仿宋" w:hint="eastAsia"/>
            <w:lang w:eastAsia="zh-CN"/>
          </w:rPr>
          <w:t>(二)、供应商选择与合作</w:t>
        </w:r>
        <w:r>
          <w:tab/>
        </w:r>
        <w:r>
          <w:fldChar w:fldCharType="begin"/>
        </w:r>
        <w:r>
          <w:instrText xml:space="preserve"> PAGEREF _Toc10427 \h </w:instrText>
        </w:r>
        <w:r>
          <w:fldChar w:fldCharType="separate"/>
        </w:r>
        <w:r>
          <w:t>54</w:t>
        </w:r>
        <w:r>
          <w:fldChar w:fldCharType="end"/>
        </w:r>
      </w:hyperlink>
    </w:p>
    <w:p>
      <w:pPr>
        <w:pStyle w:val="TOC2"/>
        <w:tabs>
          <w:tab w:val="right" w:leader="dot" w:pos="8306"/>
        </w:tabs>
      </w:pPr>
      <w:hyperlink w:anchor="_Toc21238" w:history="1">
        <w:r>
          <w:rPr>
            <w:rFonts w:ascii="仿宋" w:eastAsia="仿宋" w:hAnsi="仿宋" w:cs="仿宋" w:hint="eastAsia"/>
            <w:lang w:eastAsia="zh-CN"/>
          </w:rPr>
          <w:t>(三)、物流与库存管理</w:t>
        </w:r>
        <w:r>
          <w:tab/>
        </w:r>
        <w:r>
          <w:fldChar w:fldCharType="begin"/>
        </w:r>
        <w:r>
          <w:instrText xml:space="preserve"> PAGEREF _Toc21238 \h </w:instrText>
        </w:r>
        <w:r>
          <w:fldChar w:fldCharType="separate"/>
        </w:r>
        <w:r>
          <w:t>55</w:t>
        </w:r>
        <w:r>
          <w:fldChar w:fldCharType="end"/>
        </w:r>
      </w:hyperlink>
    </w:p>
    <w:p>
      <w:pPr>
        <w:pStyle w:val="TOC1"/>
        <w:tabs>
          <w:tab w:val="right" w:leader="dot" w:pos="8306"/>
        </w:tabs>
      </w:pPr>
      <w:hyperlink w:anchor="_Toc18097" w:history="1">
        <w:r>
          <w:rPr>
            <w:rFonts w:ascii="仿宋" w:eastAsia="仿宋" w:hAnsi="仿宋" w:cs="仿宋" w:hint="eastAsia"/>
            <w:lang w:eastAsia="zh-CN"/>
          </w:rPr>
          <w:t>十四、肉制品加工项目变更管理</w:t>
        </w:r>
        <w:r>
          <w:tab/>
        </w:r>
        <w:r>
          <w:fldChar w:fldCharType="begin"/>
        </w:r>
        <w:r>
          <w:instrText xml:space="preserve"> PAGEREF _Toc18097 \h </w:instrText>
        </w:r>
        <w:r>
          <w:fldChar w:fldCharType="separate"/>
        </w:r>
        <w:r>
          <w:t>57</w:t>
        </w:r>
        <w:r>
          <w:fldChar w:fldCharType="end"/>
        </w:r>
      </w:hyperlink>
    </w:p>
    <w:p>
      <w:pPr>
        <w:pStyle w:val="TOC2"/>
        <w:tabs>
          <w:tab w:val="right" w:leader="dot" w:pos="8306"/>
        </w:tabs>
      </w:pPr>
      <w:hyperlink w:anchor="_Toc24170" w:history="1">
        <w:r>
          <w:rPr>
            <w:rFonts w:ascii="仿宋" w:eastAsia="仿宋" w:hAnsi="仿宋" w:cs="仿宋" w:hint="eastAsia"/>
            <w:lang w:eastAsia="zh-CN"/>
          </w:rPr>
          <w:t>(一)、变更申请与评估</w:t>
        </w:r>
        <w:r>
          <w:tab/>
        </w:r>
        <w:r>
          <w:fldChar w:fldCharType="begin"/>
        </w:r>
        <w:r>
          <w:instrText xml:space="preserve"> PAGEREF _Toc24170 \h </w:instrText>
        </w:r>
        <w:r>
          <w:fldChar w:fldCharType="separate"/>
        </w:r>
        <w:r>
          <w:t>57</w:t>
        </w:r>
        <w:r>
          <w:fldChar w:fldCharType="end"/>
        </w:r>
      </w:hyperlink>
    </w:p>
    <w:p>
      <w:pPr>
        <w:pStyle w:val="TOC2"/>
        <w:tabs>
          <w:tab w:val="right" w:leader="dot" w:pos="8306"/>
        </w:tabs>
      </w:pPr>
      <w:hyperlink w:anchor="_Toc8180" w:history="1">
        <w:r>
          <w:rPr>
            <w:rFonts w:ascii="仿宋" w:eastAsia="仿宋" w:hAnsi="仿宋" w:cs="仿宋" w:hint="eastAsia"/>
            <w:lang w:eastAsia="zh-CN"/>
          </w:rPr>
          <w:t>(二)、变更实施与控制</w:t>
        </w:r>
        <w:r>
          <w:tab/>
        </w:r>
        <w:r>
          <w:fldChar w:fldCharType="begin"/>
        </w:r>
        <w:r>
          <w:instrText xml:space="preserve"> PAGEREF _Toc8180 \h </w:instrText>
        </w:r>
        <w:r>
          <w:fldChar w:fldCharType="separate"/>
        </w:r>
        <w:r>
          <w:t>57</w:t>
        </w:r>
        <w:r>
          <w:fldChar w:fldCharType="end"/>
        </w:r>
      </w:hyperlink>
    </w:p>
    <w:p>
      <w:pPr>
        <w:pStyle w:val="TOC1"/>
        <w:tabs>
          <w:tab w:val="right" w:leader="dot" w:pos="8306"/>
        </w:tabs>
      </w:pPr>
      <w:hyperlink w:anchor="_Toc23788" w:history="1">
        <w:r>
          <w:rPr>
            <w:rFonts w:ascii="仿宋" w:eastAsia="仿宋" w:hAnsi="仿宋" w:cs="仿宋" w:hint="eastAsia"/>
            <w:lang w:eastAsia="zh-CN"/>
          </w:rPr>
          <w:t>十五、肉制品加工项目实施时间节点</w:t>
        </w:r>
        <w:r>
          <w:tab/>
        </w:r>
        <w:r>
          <w:fldChar w:fldCharType="begin"/>
        </w:r>
        <w:r>
          <w:instrText xml:space="preserve"> PAGEREF _Toc23788 \h </w:instrText>
        </w:r>
        <w:r>
          <w:fldChar w:fldCharType="separate"/>
        </w:r>
        <w:r>
          <w:t>58</w:t>
        </w:r>
        <w:r>
          <w:fldChar w:fldCharType="end"/>
        </w:r>
      </w:hyperlink>
    </w:p>
    <w:p>
      <w:pPr>
        <w:pStyle w:val="TOC2"/>
        <w:tabs>
          <w:tab w:val="right" w:leader="dot" w:pos="8306"/>
        </w:tabs>
      </w:pPr>
      <w:hyperlink w:anchor="_Toc3632" w:history="1">
        <w:r>
          <w:rPr>
            <w:rFonts w:ascii="仿宋" w:eastAsia="仿宋" w:hAnsi="仿宋" w:cs="仿宋" w:hint="eastAsia"/>
            <w:lang w:eastAsia="zh-CN"/>
          </w:rPr>
          <w:t>(一)、肉制品加工项目启动阶段时间节点</w:t>
        </w:r>
        <w:r>
          <w:tab/>
        </w:r>
        <w:r>
          <w:fldChar w:fldCharType="begin"/>
        </w:r>
        <w:r>
          <w:instrText xml:space="preserve"> PAGEREF _Toc3632 \h </w:instrText>
        </w:r>
        <w:r>
          <w:fldChar w:fldCharType="separate"/>
        </w:r>
        <w:r>
          <w:t>58</w:t>
        </w:r>
        <w:r>
          <w:fldChar w:fldCharType="end"/>
        </w:r>
      </w:hyperlink>
    </w:p>
    <w:p>
      <w:pPr>
        <w:pStyle w:val="TOC2"/>
        <w:tabs>
          <w:tab w:val="right" w:leader="dot" w:pos="8306"/>
        </w:tabs>
      </w:pPr>
      <w:hyperlink w:anchor="_Toc15118" w:history="1">
        <w:r>
          <w:rPr>
            <w:rFonts w:ascii="仿宋" w:eastAsia="仿宋" w:hAnsi="仿宋" w:cs="仿宋" w:hint="eastAsia"/>
            <w:lang w:eastAsia="zh-CN"/>
          </w:rPr>
          <w:t>(二)、肉制品加工项目执行阶段时间节点</w:t>
        </w:r>
        <w:r>
          <w:tab/>
        </w:r>
        <w:r>
          <w:fldChar w:fldCharType="begin"/>
        </w:r>
        <w:r>
          <w:instrText xml:space="preserve"> PAGEREF _Toc15118 \h </w:instrText>
        </w:r>
        <w:r>
          <w:fldChar w:fldCharType="separate"/>
        </w:r>
        <w:r>
          <w:t>59</w:t>
        </w:r>
        <w:r>
          <w:fldChar w:fldCharType="end"/>
        </w:r>
      </w:hyperlink>
    </w:p>
    <w:p>
      <w:pPr>
        <w:pStyle w:val="TOC2"/>
        <w:tabs>
          <w:tab w:val="right" w:leader="dot" w:pos="8306"/>
        </w:tabs>
      </w:pPr>
      <w:hyperlink w:anchor="_Toc18148" w:history="1">
        <w:r>
          <w:rPr>
            <w:rFonts w:ascii="仿宋" w:eastAsia="仿宋" w:hAnsi="仿宋" w:cs="仿宋" w:hint="eastAsia"/>
            <w:lang w:eastAsia="zh-CN"/>
          </w:rPr>
          <w:t>(三)、肉制品加工项目完成阶段时间节点</w:t>
        </w:r>
        <w:r>
          <w:tab/>
        </w:r>
        <w:r>
          <w:fldChar w:fldCharType="begin"/>
        </w:r>
        <w:r>
          <w:instrText xml:space="preserve"> PAGEREF _Toc18148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71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638"/>
      <w:r>
        <w:rPr>
          <w:rFonts w:ascii="仿宋" w:eastAsia="仿宋" w:hAnsi="仿宋" w:cs="仿宋" w:hint="eastAsia"/>
          <w:sz w:val="28"/>
          <w:lang w:eastAsia="zh-CN"/>
        </w:rPr>
        <w:t>一、肉制品加工项目绩效评估</w:t>
      </w:r>
      <w:bookmarkEnd w:id="2"/>
    </w:p>
    <w:p>
      <w:pPr>
        <w:pStyle w:val="Heading2"/>
        <w:rPr>
          <w:rFonts w:ascii="仿宋" w:eastAsia="仿宋" w:hAnsi="仿宋" w:cs="仿宋" w:hint="eastAsia"/>
          <w:lang w:eastAsia="zh-CN"/>
        </w:rPr>
      </w:pPr>
      <w:bookmarkStart w:id="3" w:name="_Toc1318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项目中，我们设计了一套全面的绩效评估指标，以确保肉制品加工项目的可控和成功交付。这些指标跨足肉制品加工项目目标、成本、进度和质量等多个维度，为我们提供了全面洞察肉制品加工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目标达成率是我们关注的首要指标。我们设定了明确的目标，并通过定期监测和评估，迅速发现并应对潜在的目标偏差。这为肉制品加工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成本绩效是另一个核心关注点。通过实际成本与预算成本的对比分析，我们深入了解成本差异的原因，及时调整资源分配，保持肉制品加工项目在经济效益方面的合理水平。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进度作为关键的绩效指标之一，得到了精心的关注。我们制定了详细的肉制品加工项目进度计划，并设立了进度符合度指标，确保实际进度与计划进度保持一致。这使我们能够快速发现和解决潜在的进度问题，保持肉制品加工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肉制品加工项目绩效的不可或缺的一环。我们引入了一系列的质量标准和客户满意度指标，以确保肉制品加工项目交付的成果在质量上达到或超越预期水平。通过持续监测这些指标，我们努力提升肉制品加工项目整体质量水平，为肉制品加工项目的成功交付提供有力保障。通过这些科学且全面的绩效评估，我们能够更好地引导肉制品加工项目的持续改进，确保肉制品加工项目目标的顺利达成。</w:t>
      </w:r>
    </w:p>
    <w:p>
      <w:pPr>
        <w:pStyle w:val="Heading2"/>
        <w:ind w:firstLine="560" w:firstLineChars="200"/>
        <w:rPr>
          <w:rFonts w:ascii="仿宋" w:eastAsia="仿宋" w:hAnsi="仿宋" w:cs="仿宋" w:hint="eastAsia"/>
          <w:sz w:val="28"/>
          <w:lang w:eastAsia="zh-CN"/>
        </w:rPr>
      </w:pPr>
      <w:bookmarkStart w:id="4" w:name="_Toc1713"/>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绩效评估是肉制品加工项目中的关键环节，为确保肉制品加工项目达到预期目标，我们采用了多层次、多维度的绩效评估方法。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肉制品加工项目的战略目标对齐，确保每个决策和行动都与肉制品加工项目整体目标保持一致。团队会定期召开战略对齐会议，审视当前工作与肉制品加工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肉制品加工项目进度、质量、成本和风险等方面。这些指标通过数据收集和分析，为肉制品加工项目管理团队提供了客观的评估依据。例如，我们通过肉制品加工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绩效评估不仅仅停留在肉制品加工项目内部，还考虑了肉制品加工项目对外部环境的影响。我们定期进行干系人满意度调查，以了解各利益相关方对肉制品加工项目的期望和满意度，并及时做出调整。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这种多层次、多角度的绩效评估方法，使得我们能够全面了解肉制品加工项目的运行状态，及时做出调整，确保肉制品加工项目在不断变化的环境中保持稳健前行。</w:t>
      </w:r>
    </w:p>
    <w:p>
      <w:pPr>
        <w:pStyle w:val="Heading2"/>
        <w:ind w:firstLine="560" w:firstLineChars="200"/>
        <w:rPr>
          <w:rFonts w:ascii="仿宋" w:eastAsia="仿宋" w:hAnsi="仿宋" w:cs="仿宋" w:hint="eastAsia"/>
          <w:sz w:val="28"/>
          <w:lang w:eastAsia="zh-CN"/>
        </w:rPr>
      </w:pPr>
      <w:bookmarkStart w:id="5" w:name="_Toc14230"/>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为了确保肉制品加工项目的有效管理和不断优化，我们采用了精心设计的绩效评估周期。这个周期旨在实现灵活、实时和全面的评估，以适应肉制品加工项目执行中的各种挑战。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肉制品加工项目的不同需求，分为短期、中期和长期。短期评估关注每个迭代或工作周期，以及时发现和解决当前任务中的问题。中期评估涵盖几个迭代，深入了解整体肉制品加工项目的趋势和性能。长期评估则着眼于整个肉制品加工项目阶段，确保肉制品加工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肉制品加工项目管理工具和协作平台，团队成员能够随时更新和分享肉制品加工项目数据。这种实时性的反馈机制使我们能够及时察觉潜在问题，快速调整，保持肉制品加工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肉制品加工项目的决策制定密不可分。每个周期的肉制品加工项目回顾会议成为集体总结经验、识别问题深层次原因并找到创新解决方案的平台。这种定期的反思与调整机制使肉制品加工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252"/>
      <w:r>
        <w:rPr>
          <w:rFonts w:ascii="仿宋" w:eastAsia="仿宋" w:hAnsi="仿宋" w:cs="仿宋" w:hint="eastAsia"/>
          <w:sz w:val="28"/>
          <w:lang w:eastAsia="zh-CN"/>
        </w:rPr>
        <w:t>二、肉制品加工项目概论</w:t>
      </w:r>
      <w:bookmarkEnd w:id="6"/>
    </w:p>
    <w:p>
      <w:pPr>
        <w:pStyle w:val="Heading2"/>
        <w:rPr>
          <w:rFonts w:ascii="仿宋" w:eastAsia="仿宋" w:hAnsi="仿宋" w:cs="仿宋" w:hint="eastAsia"/>
          <w:lang w:eastAsia="zh-CN"/>
        </w:rPr>
      </w:pPr>
      <w:bookmarkStart w:id="7" w:name="_Toc19678"/>
      <w:r>
        <w:rPr>
          <w:rFonts w:ascii="仿宋" w:eastAsia="仿宋" w:hAnsi="仿宋" w:cs="仿宋" w:hint="eastAsia"/>
          <w:lang w:eastAsia="zh-CN"/>
        </w:rPr>
        <w:t>(一)、肉制品加工项目概况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起源追溯至对市场的深入洞察。市场的不断演变与变革为肉制品加工项目提供了难得的机遇。当前市场存在的需求缺口和变革的大环境共同构成了肉制品加工项目的背景。这个肉制品加工项目旨在充分利用市场机遇，填补行业中尚未满足的需求，为客户提供全新的解决方案。市场的变革和需求的增长使得这个肉制品加工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肉制品加工项目名称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正式命名为肉制品加工。这个名称不仅仅是一个标识，更代表了肉制品加工项目的核心理念和愿景。它蕴含着肉制品加工项目所要解决问题的关键字，具有强烈的表达和辨识度，为肉制品加工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肉制品加工项目目标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核心目标是提供一种全新、高效的解决方案，满足客户日益增长的需求。肉制品加工项目追求的不仅仅是满足市场需求，更是在市场中获得卓越的竞争优势。通过不断提升产品或服务的质量和创新水平，肉制品加工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肉制品加工项目范围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全面涵盖了产品研发、制造、市场推广和售后服务，确保从产品设计到最终用户体验的全方位关注。这一全面的肉制品加工项目范围是为了确保肉制品加工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肉制品加工项目时间表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肉制品加工项目计划在未来18个月内完成，包括研发、测试、市场试点和正式推出等不同阶段。这个时间表的合理设计是为了确保肉制品加工项目各个阶段的顺利推进，以便按时交付高质量的成果。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肉制品加工项目预算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肉制品加工项目总预算估算为XX百万美元，主要分配在研发、市场推广、人员培训和运营等方面。这一充足的预算为肉制品加工项目提供了充足的资源，确保肉制品加工项目在各个方面都能取得优异的表现。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1.7 肉制品加工项目风险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可能面临的风险包括市场接受度低、技术难题、竞争激烈等。肉制品加工项目团队已经制定了相应的风险应对计划，通过前瞻性的风险管理，确保肉制品加工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肉制品加工项目团队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肉制品加工项目汇聚了一支经验丰富、多领域专业素养的核心团队，确保肉制品加工项目在各个方面都能拥有高水平的执行力。团队的协同作战是肉制品加工项目成功的关键因素之一。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肉制品加工项目背景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肉制品加工项目的背景根植于市场对更高效、创新产品的渴望，同时也受到科技发展对行业格局的深刻改变的影响。这为肉制品加工项目提供了广阔的发展空间和市场需求。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肉制品加工项目现状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截至目前，肉制品加工项目已完成市场调研和技术验证，取得了初步的成功。这为肉制品加工项目在未来的发展奠定了坚实的基础，为更远大的目标打下了坚实的基石。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32204"/>
      <w:r>
        <w:rPr>
          <w:rFonts w:ascii="仿宋" w:eastAsia="仿宋" w:hAnsi="仿宋" w:cs="仿宋" w:hint="eastAsia"/>
          <w:sz w:val="28"/>
          <w:lang w:eastAsia="zh-CN"/>
        </w:rPr>
        <w:t>(二)、肉制品加工项目目标</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keyword》肉制品加工项目首要业务目标是在市场中占据有利地位，实现产品/服务的成功推广和销售。通过不断提升产品质量、创新性，肉制品加工项目追求成为行业中的领导者，赢得更多客户的青睐。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在科技迅速发展的时代，肉制品加工项目着眼于技术创新。通过持续的研发和技术升级，肉制品加工项目旨在推出更具创新性的产品或服务，以满足市场对新鲜、先进解决方案的需求。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为了建立可持续的客户关系，肉制品加工项目设定了客户满意度目标。通过提供卓越的产品质量和优质的客户服务，肉制品加工项目追求赢得客户的信任和忠诚度，确保他们的满意度达到行业领先水平。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肉制品加工项目注重社会责任和可持续发展。通过实施环保、社会责任肉制品加工项目，肉制品加工项目致力于在经济发展的同时保护环境，促进社会公平，实现可持续经营。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肉制品加工项目的团队是实现目标的核心驱动力。因此，肉制品加工项目设定了团队发展目标，包括提升团队成员的专业技能、培养领导力，以及搭建协同高效的团队工作氛围。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18134"/>
      <w:r>
        <w:rPr>
          <w:rFonts w:ascii="仿宋" w:eastAsia="仿宋" w:hAnsi="仿宋" w:cs="仿宋" w:hint="eastAsia"/>
          <w:sz w:val="28"/>
          <w:lang w:eastAsia="zh-CN"/>
        </w:rPr>
        <w:t>(三)、肉制品加工项目提出的理由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肉制品加工项目提出的理由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提出源于对市场机遇的深刻洞察。当前市场中存在的需求缺口和行业发展趋势表明，有巨大的商业机会等待被开发。通过准确捕捉市场机遇，肉制品加工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理念基于对技术创新的信仰。通过持续的研发和技术投入，肉制品加工项目有望推出更具创新性的产品或服务。在科技飞速发展的当下，肉制品加工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提出是为了增强企业的行业竞争力。通过提升产品或服务的质量和独特性，肉制品加工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响应了消费者需求的变化。随着社会和科技的不断发展，消费者对产品和服务的需求也在发生变化。通过深入了解并及时回应消费者的新需求，肉制品加工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肉制品加工项目的提出是企业战略发展规划的一部分。在面对日益激烈的市场竞争和不断变化的商业环境中，肉制品加工项目作为企业战略的一环，旨在为企业开辟新的增长领域，巩固企业在行业中的地位。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提出不仅仅是基于商业考量，还注重社会责任。通过推出环保、社会责任等方面的肉制品加工项目，肉制品加工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肉制品加工项目的提出反映了对利益相关者期望的关注。包括客户、员工、投资者等利益相关者在企业发展中都有着各自的期望，肉制品加工项目力求在满足这些期望的同时，取得更大的共赢。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2283"/>
      <w:r>
        <w:rPr>
          <w:rFonts w:ascii="仿宋" w:eastAsia="仿宋" w:hAnsi="仿宋" w:cs="仿宋" w:hint="eastAsia"/>
          <w:sz w:val="28"/>
          <w:lang w:eastAsia="zh-CN"/>
        </w:rPr>
        <w:t>(四)、肉制品加工项目意义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在实施肉制品加工项目的过程中，我们不仅仅是在追逐商业成功，更是为企业和社会的多个层面创造了深远的意义。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肉制品加工项目的首要意义在于提升企业的市场竞争力。通过持续的创新和对产品质量的高标准要求，肉制品加工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肉制品加工项目的推进将促使行业技术水平的提升。通过引入先进技术和创新性解决方案，肉制品加工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社会层面，肉制品加工项目不仅创造了大量就业机会，提高了就业水平，还注重社会责任和环保。通过参与社会公益事业和推动环保肉制品加工项目，肉制品加工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综合而言，肉制品加工项目意义重大，不仅推动了企业的发展，也为行业和社会的进步贡献了积极力量。这是一个全面而深刻的影响，将在未来产生可持续的正面效应。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6403"/>
      <w:r>
        <w:rPr>
          <w:rFonts w:ascii="仿宋" w:eastAsia="仿宋" w:hAnsi="仿宋" w:cs="仿宋" w:hint="eastAsia"/>
          <w:sz w:val="28"/>
          <w:lang w:eastAsia="zh-CN"/>
        </w:rPr>
        <w:t>(五)、肉制品加工项目背景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在当今迅猛发展的商业环境中，肉制品加工项目的动因根植于对多方面因素的审慎考量。这个肉制品加工项目的提出并非孤立的决策，而是对企业所处背景深入思考的产物。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肉制品加工项目背后的首要原因。科技的迅速发展和全球市场的快速变化使得企业必须灵活应对。肉制品加工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竞争的激烈程度也是肉制品加工项目背景中不可忽视的一环。企业需要在激烈竞争中脱颖而出，为此，肉制品加工项目致力于打破常规，提供独特的价值主张，以吸引客户并确保市场份额的增长。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技术的迅速发展为企业带来了机遇与挑战。作为肉制品加工项目启动的背景之一，对新兴技术的应用将有助于提升企业的技术水平，使其在不断演进的商业环境中保持竞争优势。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此外，社会对企业责任的期望也在逐渐升高。肉制品加工项目充分融入了社会责任的理念，通过可持续经营和社会公益肉制品加工项目，企图为社会贡献一份力量，在商业成功的同时关注社会价值。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7139"/>
      <w:r>
        <w:rPr>
          <w:rFonts w:ascii="仿宋" w:eastAsia="仿宋" w:hAnsi="仿宋" w:cs="仿宋" w:hint="eastAsia"/>
          <w:sz w:val="28"/>
          <w:lang w:eastAsia="zh-CN"/>
        </w:rPr>
        <w:t>三、肉制品加工项目选址可行性分析</w:t>
      </w:r>
      <w:bookmarkEnd w:id="12"/>
    </w:p>
    <w:p>
      <w:pPr>
        <w:pStyle w:val="Heading2"/>
        <w:rPr>
          <w:rFonts w:ascii="仿宋" w:eastAsia="仿宋" w:hAnsi="仿宋" w:cs="仿宋" w:hint="eastAsia"/>
          <w:lang w:eastAsia="zh-CN"/>
        </w:rPr>
      </w:pPr>
      <w:bookmarkStart w:id="13" w:name="_Toc5945"/>
      <w:r>
        <w:rPr>
          <w:rFonts w:ascii="仿宋" w:eastAsia="仿宋" w:hAnsi="仿宋" w:cs="仿宋" w:hint="eastAsia"/>
          <w:lang w:eastAsia="zh-CN"/>
        </w:rPr>
        <w:t>(一)、肉制品加工项目选址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该肉制品加工项目选址位于XX省XX市XX区XXX街道</w:t>
      </w:r>
    </w:p>
    <w:p>
      <w:pPr>
        <w:pStyle w:val="Heading2"/>
        <w:ind w:firstLine="560" w:firstLineChars="200"/>
        <w:rPr>
          <w:rFonts w:ascii="仿宋" w:eastAsia="仿宋" w:hAnsi="仿宋" w:cs="仿宋" w:hint="eastAsia"/>
          <w:sz w:val="28"/>
          <w:lang w:eastAsia="zh-CN"/>
        </w:rPr>
      </w:pPr>
      <w:bookmarkStart w:id="14" w:name="_Toc262"/>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肉制品加工项目的征地面积将根据肉制品加工项目的实际规模和需求进行精确规划。具体面积XXX平方米，旨在确保肉制品加工项目不仅能够满足当前的发展需求，还能够预留空间以适应未来的扩展。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净用地面积是在征地面积基础上去除不可利用面积后的实际可开发用地。具体面积XXX平方米，考虑到环保、交通、安全等多方面因素，以确保肉制品加工项目在整体利用效率上达到最优。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肉制品加工项目计划建设的建筑总规模具体面积XXX平方米。这一规模的确定综合考虑了肉制品加工项目的性质、规模，以及城市规划的相关要求，确保建筑布局与周边环境协调一致。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绿地率是肉制品加工项目用地中被规划为绿地的比例。具体面积XXX平方米，旨在通过合理规划绿地，改善肉制品加工项目周边环境，提升居民生活质量，并符合城市整体绿化规划。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容积率是用地上可以建设的建筑总体积与用地面积之比。具体面积XXX，通过合理的容积率规划，确保肉制品加工项目建筑规模与周边环境和谐共生。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肉制品加工项目选址与当地城市规划相一致，具体面积XXX平方米。通过与城市规划部门深入沟通，确保肉制品加工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肉制品加工项目选址符合当地产业政策，具体面积XXX平方米。这包括肉制品加工项目对当地经济的促进作用，以及对相关产业的带动效应，确保肉制品加工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用地总体要求必须符合环保和可持续发展的原则，具体面积XXX平方米。通过采用绿色建筑设计、节能减排等措施，确保肉制品加工项目在建设和运营过程中对环境的影响最小化，达到可持续发展的要求。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确保肉制品加工项目选址具备必要的公共设施配套，具体面积XXX平方米。这包括交通便利性、教育、医疗等基础设施，以提高居民生活品质，使得肉制品加工项目选址更具吸引力。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考虑用地总体要求对当地社会稳定性的影响，具体面积XXX平方米。通过深入了解当地社区反馈，确保肉制品加工项目的选址和建设过程对当地社会和谐稳定产生积极作用。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肉制品加工项目选址不仅符合法规和规划，还在实际操作中具有可行性。这一全面规划将为肉制品加工项目的成功实施提供坚实的基础，确保肉制品加工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14629"/>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肉制品加工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肉制品加工项目的设备规划和空间设计中，我们将采取灵活设备布局的措施。设备布局将根据实际需求进行灵活设计，避免不必要的浪费。通过合理规划设备摆放位置，我们将提高设备的利用率，减少设备间距，以确保肉制品加工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肉制品加工项目内部引入共享设施的概念，例如共享会议室、办公区等。通过这种方式，我们可以减少对资源的重复建设，提高资源共享效率，从而减小肉制品加工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21859"/>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肉制品加工项目的总图布置中，我们将不同功能区域进行明确的规划，以最大程度满足肉制品加工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https://d.book118.com/965211114040011103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肉制品加工项目计划设计方案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F8014F"/>
    <w:rsid w:val="31F8014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52111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2024-02-01T20:41:00Z</dcterms:created>
  <dcterms:modified xsi:type="dcterms:W3CDTF">2024-02-01T20:41:26Z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C344FD89147B415CBC2A53411F82A326_11</vt:lpwstr>
  </property>
  <property fmtid="{D5CDD505-2E9C-101B-9397-08002B2CF9AE}" pid="3" name="KSOProductBuildVer">
    <vt:lpwstr>2052-12.1.0.16250</vt:lpwstr>
  </property>
</Properties>
</file>