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39" w:history="1">
        <w:r>
          <w:rPr>
            <w:rFonts w:ascii="仿宋" w:eastAsia="仿宋" w:hAnsi="仿宋" w:cs="仿宋" w:hint="eastAsia"/>
            <w:lang w:eastAsia="zh-CN"/>
          </w:rPr>
          <w:t>前言</w:t>
        </w:r>
        <w:r>
          <w:tab/>
        </w:r>
        <w:r>
          <w:fldChar w:fldCharType="begin"/>
        </w:r>
        <w:r>
          <w:instrText xml:space="preserve"> PAGEREF _Toc20639 \h </w:instrText>
        </w:r>
        <w:r>
          <w:fldChar w:fldCharType="separate"/>
        </w:r>
        <w:r>
          <w:t>3</w:t>
        </w:r>
        <w:r>
          <w:fldChar w:fldCharType="end"/>
        </w:r>
      </w:hyperlink>
    </w:p>
    <w:p>
      <w:pPr>
        <w:pStyle w:val="TOC1"/>
        <w:tabs>
          <w:tab w:val="right" w:leader="dot" w:pos="8306"/>
        </w:tabs>
      </w:pPr>
      <w:hyperlink w:anchor="_Toc1475" w:history="1">
        <w:r>
          <w:rPr>
            <w:rFonts w:ascii="仿宋" w:eastAsia="仿宋" w:hAnsi="仿宋" w:cs="仿宋" w:hint="eastAsia"/>
            <w:lang w:eastAsia="zh-CN"/>
          </w:rPr>
          <w:t>一、车挂项目建设背景及必要性分析</w:t>
        </w:r>
        <w:r>
          <w:tab/>
        </w:r>
        <w:r>
          <w:fldChar w:fldCharType="begin"/>
        </w:r>
        <w:r>
          <w:instrText xml:space="preserve"> PAGEREF _Toc1475 \h </w:instrText>
        </w:r>
        <w:r>
          <w:fldChar w:fldCharType="separate"/>
        </w:r>
        <w:r>
          <w:t>3</w:t>
        </w:r>
        <w:r>
          <w:fldChar w:fldCharType="end"/>
        </w:r>
      </w:hyperlink>
    </w:p>
    <w:p>
      <w:pPr>
        <w:pStyle w:val="TOC2"/>
        <w:tabs>
          <w:tab w:val="right" w:leader="dot" w:pos="8306"/>
        </w:tabs>
      </w:pPr>
      <w:hyperlink w:anchor="_Toc30575" w:history="1">
        <w:r>
          <w:rPr>
            <w:rFonts w:ascii="仿宋" w:eastAsia="仿宋" w:hAnsi="仿宋" w:cs="仿宋" w:hint="eastAsia"/>
            <w:lang w:eastAsia="zh-CN"/>
          </w:rPr>
          <w:t>(一)、车挂项目背景分析</w:t>
        </w:r>
        <w:r>
          <w:tab/>
        </w:r>
        <w:r>
          <w:fldChar w:fldCharType="begin"/>
        </w:r>
        <w:r>
          <w:instrText xml:space="preserve"> PAGEREF _Toc30575 \h </w:instrText>
        </w:r>
        <w:r>
          <w:fldChar w:fldCharType="separate"/>
        </w:r>
        <w:r>
          <w:t>3</w:t>
        </w:r>
        <w:r>
          <w:fldChar w:fldCharType="end"/>
        </w:r>
      </w:hyperlink>
    </w:p>
    <w:p>
      <w:pPr>
        <w:pStyle w:val="TOC2"/>
        <w:tabs>
          <w:tab w:val="right" w:leader="dot" w:pos="8306"/>
        </w:tabs>
      </w:pPr>
      <w:hyperlink w:anchor="_Toc22289" w:history="1">
        <w:r>
          <w:rPr>
            <w:rFonts w:ascii="仿宋" w:eastAsia="仿宋" w:hAnsi="仿宋" w:cs="仿宋" w:hint="eastAsia"/>
            <w:lang w:eastAsia="zh-CN"/>
          </w:rPr>
          <w:t>(二)、车挂项目建设必要性分析</w:t>
        </w:r>
        <w:r>
          <w:tab/>
        </w:r>
        <w:r>
          <w:fldChar w:fldCharType="begin"/>
        </w:r>
        <w:r>
          <w:instrText xml:space="preserve"> PAGEREF _Toc22289 \h </w:instrText>
        </w:r>
        <w:r>
          <w:fldChar w:fldCharType="separate"/>
        </w:r>
        <w:r>
          <w:t>5</w:t>
        </w:r>
        <w:r>
          <w:fldChar w:fldCharType="end"/>
        </w:r>
      </w:hyperlink>
    </w:p>
    <w:p>
      <w:pPr>
        <w:pStyle w:val="TOC1"/>
        <w:tabs>
          <w:tab w:val="right" w:leader="dot" w:pos="8306"/>
        </w:tabs>
      </w:pPr>
      <w:hyperlink w:anchor="_Toc8814" w:history="1">
        <w:r>
          <w:rPr>
            <w:rFonts w:ascii="仿宋" w:eastAsia="仿宋" w:hAnsi="仿宋" w:cs="仿宋" w:hint="eastAsia"/>
            <w:lang w:eastAsia="zh-CN"/>
          </w:rPr>
          <w:t>二、车挂项目可持续发展</w:t>
        </w:r>
        <w:r>
          <w:tab/>
        </w:r>
        <w:r>
          <w:fldChar w:fldCharType="begin"/>
        </w:r>
        <w:r>
          <w:instrText xml:space="preserve"> PAGEREF _Toc8814 \h </w:instrText>
        </w:r>
        <w:r>
          <w:fldChar w:fldCharType="separate"/>
        </w:r>
        <w:r>
          <w:t>6</w:t>
        </w:r>
        <w:r>
          <w:fldChar w:fldCharType="end"/>
        </w:r>
      </w:hyperlink>
    </w:p>
    <w:p>
      <w:pPr>
        <w:pStyle w:val="TOC2"/>
        <w:tabs>
          <w:tab w:val="right" w:leader="dot" w:pos="8306"/>
        </w:tabs>
      </w:pPr>
      <w:hyperlink w:anchor="_Toc10494" w:history="1">
        <w:r>
          <w:rPr>
            <w:rFonts w:ascii="仿宋" w:eastAsia="仿宋" w:hAnsi="仿宋" w:cs="仿宋" w:hint="eastAsia"/>
            <w:lang w:eastAsia="zh-CN"/>
          </w:rPr>
          <w:t>(一)、可持续战略与实践</w:t>
        </w:r>
        <w:r>
          <w:tab/>
        </w:r>
        <w:r>
          <w:fldChar w:fldCharType="begin"/>
        </w:r>
        <w:r>
          <w:instrText xml:space="preserve"> PAGEREF _Toc10494 \h </w:instrText>
        </w:r>
        <w:r>
          <w:fldChar w:fldCharType="separate"/>
        </w:r>
        <w:r>
          <w:t>6</w:t>
        </w:r>
        <w:r>
          <w:fldChar w:fldCharType="end"/>
        </w:r>
      </w:hyperlink>
    </w:p>
    <w:p>
      <w:pPr>
        <w:pStyle w:val="TOC2"/>
        <w:tabs>
          <w:tab w:val="right" w:leader="dot" w:pos="8306"/>
        </w:tabs>
      </w:pPr>
      <w:hyperlink w:anchor="_Toc9481" w:history="1">
        <w:r>
          <w:rPr>
            <w:rFonts w:ascii="仿宋" w:eastAsia="仿宋" w:hAnsi="仿宋" w:cs="仿宋" w:hint="eastAsia"/>
            <w:lang w:eastAsia="zh-CN"/>
          </w:rPr>
          <w:t>(二)、环保与社会责任</w:t>
        </w:r>
        <w:r>
          <w:tab/>
        </w:r>
        <w:r>
          <w:fldChar w:fldCharType="begin"/>
        </w:r>
        <w:r>
          <w:instrText xml:space="preserve"> PAGEREF _Toc9481 \h </w:instrText>
        </w:r>
        <w:r>
          <w:fldChar w:fldCharType="separate"/>
        </w:r>
        <w:r>
          <w:t>7</w:t>
        </w:r>
        <w:r>
          <w:fldChar w:fldCharType="end"/>
        </w:r>
      </w:hyperlink>
    </w:p>
    <w:p>
      <w:pPr>
        <w:pStyle w:val="TOC1"/>
        <w:tabs>
          <w:tab w:val="right" w:leader="dot" w:pos="8306"/>
        </w:tabs>
      </w:pPr>
      <w:hyperlink w:anchor="_Toc25764" w:history="1">
        <w:r>
          <w:rPr>
            <w:rFonts w:ascii="仿宋" w:eastAsia="仿宋" w:hAnsi="仿宋" w:cs="仿宋" w:hint="eastAsia"/>
            <w:lang w:eastAsia="zh-CN"/>
          </w:rPr>
          <w:t>三、市场分析、调研</w:t>
        </w:r>
        <w:r>
          <w:tab/>
        </w:r>
        <w:r>
          <w:fldChar w:fldCharType="begin"/>
        </w:r>
        <w:r>
          <w:instrText xml:space="preserve"> PAGEREF _Toc25764 \h </w:instrText>
        </w:r>
        <w:r>
          <w:fldChar w:fldCharType="separate"/>
        </w:r>
        <w:r>
          <w:t>7</w:t>
        </w:r>
        <w:r>
          <w:fldChar w:fldCharType="end"/>
        </w:r>
      </w:hyperlink>
    </w:p>
    <w:p>
      <w:pPr>
        <w:pStyle w:val="TOC2"/>
        <w:tabs>
          <w:tab w:val="right" w:leader="dot" w:pos="8306"/>
        </w:tabs>
      </w:pPr>
      <w:hyperlink w:anchor="_Toc8653" w:history="1">
        <w:r>
          <w:rPr>
            <w:rFonts w:ascii="仿宋" w:eastAsia="仿宋" w:hAnsi="仿宋" w:cs="仿宋" w:hint="eastAsia"/>
            <w:lang w:eastAsia="zh-CN"/>
          </w:rPr>
          <w:t>(一)、车挂行业分析</w:t>
        </w:r>
        <w:r>
          <w:tab/>
        </w:r>
        <w:r>
          <w:fldChar w:fldCharType="begin"/>
        </w:r>
        <w:r>
          <w:instrText xml:space="preserve"> PAGEREF _Toc8653 \h </w:instrText>
        </w:r>
        <w:r>
          <w:fldChar w:fldCharType="separate"/>
        </w:r>
        <w:r>
          <w:t>7</w:t>
        </w:r>
        <w:r>
          <w:fldChar w:fldCharType="end"/>
        </w:r>
      </w:hyperlink>
    </w:p>
    <w:p>
      <w:pPr>
        <w:pStyle w:val="TOC2"/>
        <w:tabs>
          <w:tab w:val="right" w:leader="dot" w:pos="8306"/>
        </w:tabs>
      </w:pPr>
      <w:hyperlink w:anchor="_Toc28879" w:history="1">
        <w:r>
          <w:rPr>
            <w:rFonts w:ascii="仿宋" w:eastAsia="仿宋" w:hAnsi="仿宋" w:cs="仿宋" w:hint="eastAsia"/>
            <w:lang w:eastAsia="zh-CN"/>
          </w:rPr>
          <w:t>(二)、车挂市场分析预测</w:t>
        </w:r>
        <w:r>
          <w:tab/>
        </w:r>
        <w:r>
          <w:fldChar w:fldCharType="begin"/>
        </w:r>
        <w:r>
          <w:instrText xml:space="preserve"> PAGEREF _Toc28879 \h </w:instrText>
        </w:r>
        <w:r>
          <w:fldChar w:fldCharType="separate"/>
        </w:r>
        <w:r>
          <w:t>8</w:t>
        </w:r>
        <w:r>
          <w:fldChar w:fldCharType="end"/>
        </w:r>
      </w:hyperlink>
    </w:p>
    <w:p>
      <w:pPr>
        <w:pStyle w:val="TOC1"/>
        <w:tabs>
          <w:tab w:val="right" w:leader="dot" w:pos="8306"/>
        </w:tabs>
      </w:pPr>
      <w:hyperlink w:anchor="_Toc16644" w:history="1">
        <w:r>
          <w:rPr>
            <w:rFonts w:ascii="仿宋" w:eastAsia="仿宋" w:hAnsi="仿宋" w:cs="仿宋" w:hint="eastAsia"/>
            <w:lang w:eastAsia="zh-CN"/>
          </w:rPr>
          <w:t>四、车挂项目文档管理</w:t>
        </w:r>
        <w:r>
          <w:tab/>
        </w:r>
        <w:r>
          <w:fldChar w:fldCharType="begin"/>
        </w:r>
        <w:r>
          <w:instrText xml:space="preserve"> PAGEREF _Toc16644 \h </w:instrText>
        </w:r>
        <w:r>
          <w:fldChar w:fldCharType="separate"/>
        </w:r>
        <w:r>
          <w:t>9</w:t>
        </w:r>
        <w:r>
          <w:fldChar w:fldCharType="end"/>
        </w:r>
      </w:hyperlink>
    </w:p>
    <w:p>
      <w:pPr>
        <w:pStyle w:val="TOC2"/>
        <w:tabs>
          <w:tab w:val="right" w:leader="dot" w:pos="8306"/>
        </w:tabs>
      </w:pPr>
      <w:hyperlink w:anchor="_Toc26279" w:history="1">
        <w:r>
          <w:rPr>
            <w:rFonts w:ascii="仿宋" w:eastAsia="仿宋" w:hAnsi="仿宋" w:cs="仿宋" w:hint="eastAsia"/>
            <w:lang w:eastAsia="zh-CN"/>
          </w:rPr>
          <w:t>(一)、文档编制与审查</w:t>
        </w:r>
        <w:r>
          <w:tab/>
        </w:r>
        <w:r>
          <w:fldChar w:fldCharType="begin"/>
        </w:r>
        <w:r>
          <w:instrText xml:space="preserve"> PAGEREF _Toc26279 \h </w:instrText>
        </w:r>
        <w:r>
          <w:fldChar w:fldCharType="separate"/>
        </w:r>
        <w:r>
          <w:t>9</w:t>
        </w:r>
        <w:r>
          <w:fldChar w:fldCharType="end"/>
        </w:r>
      </w:hyperlink>
    </w:p>
    <w:p>
      <w:pPr>
        <w:pStyle w:val="TOC2"/>
        <w:tabs>
          <w:tab w:val="right" w:leader="dot" w:pos="8306"/>
        </w:tabs>
      </w:pPr>
      <w:hyperlink w:anchor="_Toc2349" w:history="1">
        <w:r>
          <w:rPr>
            <w:rFonts w:ascii="仿宋" w:eastAsia="仿宋" w:hAnsi="仿宋" w:cs="仿宋" w:hint="eastAsia"/>
            <w:lang w:eastAsia="zh-CN"/>
          </w:rPr>
          <w:t>(二)、文档发布与分发</w:t>
        </w:r>
        <w:r>
          <w:tab/>
        </w:r>
        <w:r>
          <w:fldChar w:fldCharType="begin"/>
        </w:r>
        <w:r>
          <w:instrText xml:space="preserve"> PAGEREF _Toc2349 \h </w:instrText>
        </w:r>
        <w:r>
          <w:fldChar w:fldCharType="separate"/>
        </w:r>
        <w:r>
          <w:t>10</w:t>
        </w:r>
        <w:r>
          <w:fldChar w:fldCharType="end"/>
        </w:r>
      </w:hyperlink>
    </w:p>
    <w:p>
      <w:pPr>
        <w:pStyle w:val="TOC2"/>
        <w:tabs>
          <w:tab w:val="right" w:leader="dot" w:pos="8306"/>
        </w:tabs>
      </w:pPr>
      <w:hyperlink w:anchor="_Toc9401" w:history="1">
        <w:r>
          <w:rPr>
            <w:rFonts w:ascii="仿宋" w:eastAsia="仿宋" w:hAnsi="仿宋" w:cs="仿宋" w:hint="eastAsia"/>
            <w:lang w:eastAsia="zh-CN"/>
          </w:rPr>
          <w:t>(三)、文档存档与归档</w:t>
        </w:r>
        <w:r>
          <w:tab/>
        </w:r>
        <w:r>
          <w:fldChar w:fldCharType="begin"/>
        </w:r>
        <w:r>
          <w:instrText xml:space="preserve"> PAGEREF _Toc9401 \h </w:instrText>
        </w:r>
        <w:r>
          <w:fldChar w:fldCharType="separate"/>
        </w:r>
        <w:r>
          <w:t>11</w:t>
        </w:r>
        <w:r>
          <w:fldChar w:fldCharType="end"/>
        </w:r>
      </w:hyperlink>
    </w:p>
    <w:p>
      <w:pPr>
        <w:pStyle w:val="TOC1"/>
        <w:tabs>
          <w:tab w:val="right" w:leader="dot" w:pos="8306"/>
        </w:tabs>
      </w:pPr>
      <w:hyperlink w:anchor="_Toc20586" w:history="1">
        <w:r>
          <w:rPr>
            <w:rFonts w:ascii="仿宋" w:eastAsia="仿宋" w:hAnsi="仿宋" w:cs="仿宋" w:hint="eastAsia"/>
            <w:lang w:eastAsia="zh-CN"/>
          </w:rPr>
          <w:t>五、产品规划分析</w:t>
        </w:r>
        <w:r>
          <w:tab/>
        </w:r>
        <w:r>
          <w:fldChar w:fldCharType="begin"/>
        </w:r>
        <w:r>
          <w:instrText xml:space="preserve"> PAGEREF _Toc20586 \h </w:instrText>
        </w:r>
        <w:r>
          <w:fldChar w:fldCharType="separate"/>
        </w:r>
        <w:r>
          <w:t>12</w:t>
        </w:r>
        <w:r>
          <w:fldChar w:fldCharType="end"/>
        </w:r>
      </w:hyperlink>
    </w:p>
    <w:p>
      <w:pPr>
        <w:pStyle w:val="TOC2"/>
        <w:tabs>
          <w:tab w:val="right" w:leader="dot" w:pos="8306"/>
        </w:tabs>
      </w:pPr>
      <w:hyperlink w:anchor="_Toc31559" w:history="1">
        <w:r>
          <w:rPr>
            <w:rFonts w:ascii="仿宋" w:eastAsia="仿宋" w:hAnsi="仿宋" w:cs="仿宋" w:hint="eastAsia"/>
            <w:lang w:eastAsia="zh-CN"/>
          </w:rPr>
          <w:t>(一)、产品规划</w:t>
        </w:r>
        <w:r>
          <w:tab/>
        </w:r>
        <w:r>
          <w:fldChar w:fldCharType="begin"/>
        </w:r>
        <w:r>
          <w:instrText xml:space="preserve"> PAGEREF _Toc31559 \h </w:instrText>
        </w:r>
        <w:r>
          <w:fldChar w:fldCharType="separate"/>
        </w:r>
        <w:r>
          <w:t>12</w:t>
        </w:r>
        <w:r>
          <w:fldChar w:fldCharType="end"/>
        </w:r>
      </w:hyperlink>
    </w:p>
    <w:p>
      <w:pPr>
        <w:pStyle w:val="TOC2"/>
        <w:tabs>
          <w:tab w:val="right" w:leader="dot" w:pos="8306"/>
        </w:tabs>
      </w:pPr>
      <w:hyperlink w:anchor="_Toc13841" w:history="1">
        <w:r>
          <w:rPr>
            <w:rFonts w:ascii="仿宋" w:eastAsia="仿宋" w:hAnsi="仿宋" w:cs="仿宋" w:hint="eastAsia"/>
            <w:lang w:eastAsia="zh-CN"/>
          </w:rPr>
          <w:t>(二)、建设规模</w:t>
        </w:r>
        <w:r>
          <w:tab/>
        </w:r>
        <w:r>
          <w:fldChar w:fldCharType="begin"/>
        </w:r>
        <w:r>
          <w:instrText xml:space="preserve"> PAGEREF _Toc13841 \h </w:instrText>
        </w:r>
        <w:r>
          <w:fldChar w:fldCharType="separate"/>
        </w:r>
        <w:r>
          <w:t>13</w:t>
        </w:r>
        <w:r>
          <w:fldChar w:fldCharType="end"/>
        </w:r>
      </w:hyperlink>
    </w:p>
    <w:p>
      <w:pPr>
        <w:pStyle w:val="TOC1"/>
        <w:tabs>
          <w:tab w:val="right" w:leader="dot" w:pos="8306"/>
        </w:tabs>
      </w:pPr>
      <w:hyperlink w:anchor="_Toc17408" w:history="1">
        <w:r>
          <w:rPr>
            <w:rFonts w:ascii="仿宋" w:eastAsia="仿宋" w:hAnsi="仿宋" w:cs="仿宋" w:hint="eastAsia"/>
            <w:lang w:eastAsia="zh-CN"/>
          </w:rPr>
          <w:t>六、工艺说明</w:t>
        </w:r>
        <w:r>
          <w:tab/>
        </w:r>
        <w:r>
          <w:fldChar w:fldCharType="begin"/>
        </w:r>
        <w:r>
          <w:instrText xml:space="preserve"> PAGEREF _Toc17408 \h </w:instrText>
        </w:r>
        <w:r>
          <w:fldChar w:fldCharType="separate"/>
        </w:r>
        <w:r>
          <w:t>14</w:t>
        </w:r>
        <w:r>
          <w:fldChar w:fldCharType="end"/>
        </w:r>
      </w:hyperlink>
    </w:p>
    <w:p>
      <w:pPr>
        <w:pStyle w:val="TOC2"/>
        <w:tabs>
          <w:tab w:val="right" w:leader="dot" w:pos="8306"/>
        </w:tabs>
      </w:pPr>
      <w:hyperlink w:anchor="_Toc19966" w:history="1">
        <w:r>
          <w:rPr>
            <w:rFonts w:ascii="仿宋" w:eastAsia="仿宋" w:hAnsi="仿宋" w:cs="仿宋" w:hint="eastAsia"/>
            <w:lang w:eastAsia="zh-CN"/>
          </w:rPr>
          <w:t>(一)、技术管理特点</w:t>
        </w:r>
        <w:r>
          <w:tab/>
        </w:r>
        <w:r>
          <w:fldChar w:fldCharType="begin"/>
        </w:r>
        <w:r>
          <w:instrText xml:space="preserve"> PAGEREF _Toc19966 \h </w:instrText>
        </w:r>
        <w:r>
          <w:fldChar w:fldCharType="separate"/>
        </w:r>
        <w:r>
          <w:t>14</w:t>
        </w:r>
        <w:r>
          <w:fldChar w:fldCharType="end"/>
        </w:r>
      </w:hyperlink>
    </w:p>
    <w:p>
      <w:pPr>
        <w:pStyle w:val="TOC2"/>
        <w:tabs>
          <w:tab w:val="right" w:leader="dot" w:pos="8306"/>
        </w:tabs>
      </w:pPr>
      <w:hyperlink w:anchor="_Toc2193" w:history="1">
        <w:r>
          <w:rPr>
            <w:rFonts w:ascii="仿宋" w:eastAsia="仿宋" w:hAnsi="仿宋" w:cs="仿宋" w:hint="eastAsia"/>
            <w:lang w:eastAsia="zh-CN"/>
          </w:rPr>
          <w:t>(二)、车挂项目工艺技术设计方案</w:t>
        </w:r>
        <w:r>
          <w:tab/>
        </w:r>
        <w:r>
          <w:fldChar w:fldCharType="begin"/>
        </w:r>
        <w:r>
          <w:instrText xml:space="preserve"> PAGEREF _Toc2193 \h </w:instrText>
        </w:r>
        <w:r>
          <w:fldChar w:fldCharType="separate"/>
        </w:r>
        <w:r>
          <w:t>15</w:t>
        </w:r>
        <w:r>
          <w:fldChar w:fldCharType="end"/>
        </w:r>
      </w:hyperlink>
    </w:p>
    <w:p>
      <w:pPr>
        <w:pStyle w:val="TOC2"/>
        <w:tabs>
          <w:tab w:val="right" w:leader="dot" w:pos="8306"/>
        </w:tabs>
      </w:pPr>
      <w:hyperlink w:anchor="_Toc13156" w:history="1">
        <w:r>
          <w:rPr>
            <w:rFonts w:ascii="仿宋" w:eastAsia="仿宋" w:hAnsi="仿宋" w:cs="仿宋" w:hint="eastAsia"/>
            <w:lang w:eastAsia="zh-CN"/>
          </w:rPr>
          <w:t>(三)、设备选型方案</w:t>
        </w:r>
        <w:r>
          <w:tab/>
        </w:r>
        <w:r>
          <w:fldChar w:fldCharType="begin"/>
        </w:r>
        <w:r>
          <w:instrText xml:space="preserve"> PAGEREF _Toc13156 \h </w:instrText>
        </w:r>
        <w:r>
          <w:fldChar w:fldCharType="separate"/>
        </w:r>
        <w:r>
          <w:t>16</w:t>
        </w:r>
        <w:r>
          <w:fldChar w:fldCharType="end"/>
        </w:r>
      </w:hyperlink>
    </w:p>
    <w:p>
      <w:pPr>
        <w:pStyle w:val="TOC1"/>
        <w:tabs>
          <w:tab w:val="right" w:leader="dot" w:pos="8306"/>
        </w:tabs>
      </w:pPr>
      <w:hyperlink w:anchor="_Toc14001" w:history="1">
        <w:r>
          <w:rPr>
            <w:rFonts w:ascii="仿宋" w:eastAsia="仿宋" w:hAnsi="仿宋" w:cs="仿宋" w:hint="eastAsia"/>
            <w:lang w:eastAsia="zh-CN"/>
          </w:rPr>
          <w:t>七、车挂项目计划安排</w:t>
        </w:r>
        <w:r>
          <w:tab/>
        </w:r>
        <w:r>
          <w:fldChar w:fldCharType="begin"/>
        </w:r>
        <w:r>
          <w:instrText xml:space="preserve"> PAGEREF _Toc14001 \h </w:instrText>
        </w:r>
        <w:r>
          <w:fldChar w:fldCharType="separate"/>
        </w:r>
        <w:r>
          <w:t>18</w:t>
        </w:r>
        <w:r>
          <w:fldChar w:fldCharType="end"/>
        </w:r>
      </w:hyperlink>
    </w:p>
    <w:p>
      <w:pPr>
        <w:pStyle w:val="TOC2"/>
        <w:tabs>
          <w:tab w:val="right" w:leader="dot" w:pos="8306"/>
        </w:tabs>
      </w:pPr>
      <w:hyperlink w:anchor="_Toc10026" w:history="1">
        <w:r>
          <w:rPr>
            <w:rFonts w:ascii="仿宋" w:eastAsia="仿宋" w:hAnsi="仿宋" w:cs="仿宋" w:hint="eastAsia"/>
            <w:lang w:eastAsia="zh-CN"/>
          </w:rPr>
          <w:t>(一)、建设周期</w:t>
        </w:r>
        <w:r>
          <w:tab/>
        </w:r>
        <w:r>
          <w:fldChar w:fldCharType="begin"/>
        </w:r>
        <w:r>
          <w:instrText xml:space="preserve"> PAGEREF _Toc10026 \h </w:instrText>
        </w:r>
        <w:r>
          <w:fldChar w:fldCharType="separate"/>
        </w:r>
        <w:r>
          <w:t>18</w:t>
        </w:r>
        <w:r>
          <w:fldChar w:fldCharType="end"/>
        </w:r>
      </w:hyperlink>
    </w:p>
    <w:p>
      <w:pPr>
        <w:pStyle w:val="TOC2"/>
        <w:tabs>
          <w:tab w:val="right" w:leader="dot" w:pos="8306"/>
        </w:tabs>
      </w:pPr>
      <w:hyperlink w:anchor="_Toc5522" w:history="1">
        <w:r>
          <w:rPr>
            <w:rFonts w:ascii="仿宋" w:eastAsia="仿宋" w:hAnsi="仿宋" w:cs="仿宋" w:hint="eastAsia"/>
            <w:lang w:eastAsia="zh-CN"/>
          </w:rPr>
          <w:t>(二)、建设进度</w:t>
        </w:r>
        <w:r>
          <w:tab/>
        </w:r>
        <w:r>
          <w:fldChar w:fldCharType="begin"/>
        </w:r>
        <w:r>
          <w:instrText xml:space="preserve"> PAGEREF _Toc5522 \h </w:instrText>
        </w:r>
        <w:r>
          <w:fldChar w:fldCharType="separate"/>
        </w:r>
        <w:r>
          <w:t>18</w:t>
        </w:r>
        <w:r>
          <w:fldChar w:fldCharType="end"/>
        </w:r>
      </w:hyperlink>
    </w:p>
    <w:p>
      <w:pPr>
        <w:pStyle w:val="TOC2"/>
        <w:tabs>
          <w:tab w:val="right" w:leader="dot" w:pos="8306"/>
        </w:tabs>
      </w:pPr>
      <w:hyperlink w:anchor="_Toc15888" w:history="1">
        <w:r>
          <w:rPr>
            <w:rFonts w:ascii="仿宋" w:eastAsia="仿宋" w:hAnsi="仿宋" w:cs="仿宋" w:hint="eastAsia"/>
            <w:lang w:eastAsia="zh-CN"/>
          </w:rPr>
          <w:t>(三)、进度安排注意事项</w:t>
        </w:r>
        <w:r>
          <w:tab/>
        </w:r>
        <w:r>
          <w:fldChar w:fldCharType="begin"/>
        </w:r>
        <w:r>
          <w:instrText xml:space="preserve"> PAGEREF _Toc15888 \h </w:instrText>
        </w:r>
        <w:r>
          <w:fldChar w:fldCharType="separate"/>
        </w:r>
        <w:r>
          <w:t>19</w:t>
        </w:r>
        <w:r>
          <w:fldChar w:fldCharType="end"/>
        </w:r>
      </w:hyperlink>
    </w:p>
    <w:p>
      <w:pPr>
        <w:pStyle w:val="TOC2"/>
        <w:tabs>
          <w:tab w:val="right" w:leader="dot" w:pos="8306"/>
        </w:tabs>
      </w:pPr>
      <w:hyperlink w:anchor="_Toc4066" w:history="1">
        <w:r>
          <w:rPr>
            <w:rFonts w:ascii="仿宋" w:eastAsia="仿宋" w:hAnsi="仿宋" w:cs="仿宋" w:hint="eastAsia"/>
            <w:lang w:eastAsia="zh-CN"/>
          </w:rPr>
          <w:t>(四)、人力资源配置</w:t>
        </w:r>
        <w:r>
          <w:tab/>
        </w:r>
        <w:r>
          <w:fldChar w:fldCharType="begin"/>
        </w:r>
        <w:r>
          <w:instrText xml:space="preserve"> PAGEREF _Toc4066 \h </w:instrText>
        </w:r>
        <w:r>
          <w:fldChar w:fldCharType="separate"/>
        </w:r>
        <w:r>
          <w:t>21</w:t>
        </w:r>
        <w:r>
          <w:fldChar w:fldCharType="end"/>
        </w:r>
      </w:hyperlink>
    </w:p>
    <w:p>
      <w:pPr>
        <w:pStyle w:val="TOC1"/>
        <w:tabs>
          <w:tab w:val="right" w:leader="dot" w:pos="8306"/>
        </w:tabs>
      </w:pPr>
      <w:hyperlink w:anchor="_Toc1337" w:history="1">
        <w:r>
          <w:rPr>
            <w:rFonts w:ascii="仿宋" w:eastAsia="仿宋" w:hAnsi="仿宋" w:cs="仿宋" w:hint="eastAsia"/>
            <w:lang w:eastAsia="zh-CN"/>
          </w:rPr>
          <w:t>八、车挂项目环境影响分析</w:t>
        </w:r>
        <w:r>
          <w:tab/>
        </w:r>
        <w:r>
          <w:fldChar w:fldCharType="begin"/>
        </w:r>
        <w:r>
          <w:instrText xml:space="preserve"> PAGEREF _Toc1337 \h </w:instrText>
        </w:r>
        <w:r>
          <w:fldChar w:fldCharType="separate"/>
        </w:r>
        <w:r>
          <w:t>22</w:t>
        </w:r>
        <w:r>
          <w:fldChar w:fldCharType="end"/>
        </w:r>
      </w:hyperlink>
    </w:p>
    <w:p>
      <w:pPr>
        <w:pStyle w:val="TOC2"/>
        <w:tabs>
          <w:tab w:val="right" w:leader="dot" w:pos="8306"/>
        </w:tabs>
      </w:pPr>
      <w:hyperlink w:anchor="_Toc16061" w:history="1">
        <w:r>
          <w:rPr>
            <w:rFonts w:ascii="仿宋" w:eastAsia="仿宋" w:hAnsi="仿宋" w:cs="仿宋" w:hint="eastAsia"/>
            <w:lang w:eastAsia="zh-CN"/>
          </w:rPr>
          <w:t>(一)、建设区域环境质量现状</w:t>
        </w:r>
        <w:r>
          <w:tab/>
        </w:r>
        <w:r>
          <w:fldChar w:fldCharType="begin"/>
        </w:r>
        <w:r>
          <w:instrText xml:space="preserve"> PAGEREF _Toc16061 \h </w:instrText>
        </w:r>
        <w:r>
          <w:fldChar w:fldCharType="separate"/>
        </w:r>
        <w:r>
          <w:t>22</w:t>
        </w:r>
        <w:r>
          <w:fldChar w:fldCharType="end"/>
        </w:r>
      </w:hyperlink>
    </w:p>
    <w:p>
      <w:pPr>
        <w:pStyle w:val="TOC2"/>
        <w:tabs>
          <w:tab w:val="right" w:leader="dot" w:pos="8306"/>
        </w:tabs>
      </w:pPr>
      <w:hyperlink w:anchor="_Toc30668" w:history="1">
        <w:r>
          <w:rPr>
            <w:rFonts w:ascii="仿宋" w:eastAsia="仿宋" w:hAnsi="仿宋" w:cs="仿宋" w:hint="eastAsia"/>
            <w:lang w:eastAsia="zh-CN"/>
          </w:rPr>
          <w:t>(二)、建设期环境保护</w:t>
        </w:r>
        <w:r>
          <w:tab/>
        </w:r>
        <w:r>
          <w:fldChar w:fldCharType="begin"/>
        </w:r>
        <w:r>
          <w:instrText xml:space="preserve"> PAGEREF _Toc30668 \h </w:instrText>
        </w:r>
        <w:r>
          <w:fldChar w:fldCharType="separate"/>
        </w:r>
        <w:r>
          <w:t>23</w:t>
        </w:r>
        <w:r>
          <w:fldChar w:fldCharType="end"/>
        </w:r>
      </w:hyperlink>
    </w:p>
    <w:p>
      <w:pPr>
        <w:pStyle w:val="TOC2"/>
        <w:tabs>
          <w:tab w:val="right" w:leader="dot" w:pos="8306"/>
        </w:tabs>
      </w:pPr>
      <w:hyperlink w:anchor="_Toc17723" w:history="1">
        <w:r>
          <w:rPr>
            <w:rFonts w:ascii="仿宋" w:eastAsia="仿宋" w:hAnsi="仿宋" w:cs="仿宋" w:hint="eastAsia"/>
            <w:lang w:eastAsia="zh-CN"/>
          </w:rPr>
          <w:t>(三)、运营期环境保护</w:t>
        </w:r>
        <w:r>
          <w:tab/>
        </w:r>
        <w:r>
          <w:fldChar w:fldCharType="begin"/>
        </w:r>
        <w:r>
          <w:instrText xml:space="preserve"> PAGEREF _Toc17723 \h </w:instrText>
        </w:r>
        <w:r>
          <w:fldChar w:fldCharType="separate"/>
        </w:r>
        <w:r>
          <w:t>24</w:t>
        </w:r>
        <w:r>
          <w:fldChar w:fldCharType="end"/>
        </w:r>
      </w:hyperlink>
    </w:p>
    <w:p>
      <w:pPr>
        <w:pStyle w:val="TOC2"/>
        <w:tabs>
          <w:tab w:val="right" w:leader="dot" w:pos="8306"/>
        </w:tabs>
      </w:pPr>
      <w:hyperlink w:anchor="_Toc14022" w:history="1">
        <w:r>
          <w:rPr>
            <w:rFonts w:ascii="仿宋" w:eastAsia="仿宋" w:hAnsi="仿宋" w:cs="仿宋" w:hint="eastAsia"/>
            <w:lang w:eastAsia="zh-CN"/>
          </w:rPr>
          <w:t>(四)、车挂项目建设对区域经济的影响</w:t>
        </w:r>
        <w:r>
          <w:tab/>
        </w:r>
        <w:r>
          <w:fldChar w:fldCharType="begin"/>
        </w:r>
        <w:r>
          <w:instrText xml:space="preserve"> PAGEREF _Toc14022 \h </w:instrText>
        </w:r>
        <w:r>
          <w:fldChar w:fldCharType="separate"/>
        </w:r>
        <w:r>
          <w:t>26</w:t>
        </w:r>
        <w:r>
          <w:fldChar w:fldCharType="end"/>
        </w:r>
      </w:hyperlink>
    </w:p>
    <w:p>
      <w:pPr>
        <w:pStyle w:val="TOC2"/>
        <w:tabs>
          <w:tab w:val="right" w:leader="dot" w:pos="8306"/>
        </w:tabs>
      </w:pPr>
      <w:hyperlink w:anchor="_Toc18829" w:history="1">
        <w:r>
          <w:rPr>
            <w:rFonts w:ascii="仿宋" w:eastAsia="仿宋" w:hAnsi="仿宋" w:cs="仿宋" w:hint="eastAsia"/>
            <w:lang w:eastAsia="zh-CN"/>
          </w:rPr>
          <w:t>(五)、废弃物处理</w:t>
        </w:r>
        <w:r>
          <w:tab/>
        </w:r>
        <w:r>
          <w:fldChar w:fldCharType="begin"/>
        </w:r>
        <w:r>
          <w:instrText xml:space="preserve"> PAGEREF _Toc18829 \h </w:instrText>
        </w:r>
        <w:r>
          <w:fldChar w:fldCharType="separate"/>
        </w:r>
        <w:r>
          <w:t>27</w:t>
        </w:r>
        <w:r>
          <w:fldChar w:fldCharType="end"/>
        </w:r>
      </w:hyperlink>
    </w:p>
    <w:p>
      <w:pPr>
        <w:pStyle w:val="TOC2"/>
        <w:tabs>
          <w:tab w:val="right" w:leader="dot" w:pos="8306"/>
        </w:tabs>
      </w:pPr>
      <w:hyperlink w:anchor="_Toc15413" w:history="1">
        <w:r>
          <w:rPr>
            <w:rFonts w:ascii="仿宋" w:eastAsia="仿宋" w:hAnsi="仿宋" w:cs="仿宋" w:hint="eastAsia"/>
            <w:lang w:eastAsia="zh-CN"/>
          </w:rPr>
          <w:t>(六)、特殊环境影响分析</w:t>
        </w:r>
        <w:r>
          <w:tab/>
        </w:r>
        <w:r>
          <w:fldChar w:fldCharType="begin"/>
        </w:r>
        <w:r>
          <w:instrText xml:space="preserve"> PAGEREF _Toc15413 \h </w:instrText>
        </w:r>
        <w:r>
          <w:fldChar w:fldCharType="separate"/>
        </w:r>
        <w:r>
          <w:t>29</w:t>
        </w:r>
        <w:r>
          <w:fldChar w:fldCharType="end"/>
        </w:r>
      </w:hyperlink>
    </w:p>
    <w:p>
      <w:pPr>
        <w:pStyle w:val="TOC2"/>
        <w:tabs>
          <w:tab w:val="right" w:leader="dot" w:pos="8306"/>
        </w:tabs>
      </w:pPr>
      <w:hyperlink w:anchor="_Toc32694" w:history="1">
        <w:r>
          <w:rPr>
            <w:rFonts w:ascii="仿宋" w:eastAsia="仿宋" w:hAnsi="仿宋" w:cs="仿宋" w:hint="eastAsia"/>
            <w:lang w:eastAsia="zh-CN"/>
          </w:rPr>
          <w:t>(七)、清洁生产</w:t>
        </w:r>
        <w:r>
          <w:tab/>
        </w:r>
        <w:r>
          <w:fldChar w:fldCharType="begin"/>
        </w:r>
        <w:r>
          <w:instrText xml:space="preserve"> PAGEREF _Toc32694 \h </w:instrText>
        </w:r>
        <w:r>
          <w:fldChar w:fldCharType="separate"/>
        </w:r>
        <w:r>
          <w:t>30</w:t>
        </w:r>
        <w:r>
          <w:fldChar w:fldCharType="end"/>
        </w:r>
      </w:hyperlink>
    </w:p>
    <w:p>
      <w:pPr>
        <w:pStyle w:val="TOC2"/>
        <w:tabs>
          <w:tab w:val="right" w:leader="dot" w:pos="8306"/>
        </w:tabs>
      </w:pPr>
      <w:hyperlink w:anchor="_Toc19828" w:history="1">
        <w:r>
          <w:rPr>
            <w:rFonts w:ascii="仿宋" w:eastAsia="仿宋" w:hAnsi="仿宋" w:cs="仿宋" w:hint="eastAsia"/>
            <w:lang w:eastAsia="zh-CN"/>
          </w:rPr>
          <w:t>(八)、环境保护综合评价</w:t>
        </w:r>
        <w:r>
          <w:tab/>
        </w:r>
        <w:r>
          <w:fldChar w:fldCharType="begin"/>
        </w:r>
        <w:r>
          <w:instrText xml:space="preserve"> PAGEREF _Toc19828 \h </w:instrText>
        </w:r>
        <w:r>
          <w:fldChar w:fldCharType="separate"/>
        </w:r>
        <w:r>
          <w:t>31</w:t>
        </w:r>
        <w:r>
          <w:fldChar w:fldCharType="end"/>
        </w:r>
      </w:hyperlink>
    </w:p>
    <w:p>
      <w:pPr>
        <w:pStyle w:val="TOC1"/>
        <w:tabs>
          <w:tab w:val="right" w:leader="dot" w:pos="8306"/>
        </w:tabs>
      </w:pPr>
      <w:hyperlink w:anchor="_Toc7019" w:history="1">
        <w:r>
          <w:rPr>
            <w:rFonts w:ascii="仿宋" w:eastAsia="仿宋" w:hAnsi="仿宋" w:cs="仿宋" w:hint="eastAsia"/>
            <w:lang w:eastAsia="zh-CN"/>
          </w:rPr>
          <w:t>九、车挂项目人力资源管理</w:t>
        </w:r>
        <w:r>
          <w:tab/>
        </w:r>
        <w:r>
          <w:fldChar w:fldCharType="begin"/>
        </w:r>
        <w:r>
          <w:instrText xml:space="preserve"> PAGEREF _Toc7019 \h </w:instrText>
        </w:r>
        <w:r>
          <w:fldChar w:fldCharType="separate"/>
        </w:r>
        <w:r>
          <w:t>32</w:t>
        </w:r>
        <w:r>
          <w:fldChar w:fldCharType="end"/>
        </w:r>
      </w:hyperlink>
    </w:p>
    <w:p>
      <w:pPr>
        <w:pStyle w:val="TOC2"/>
        <w:tabs>
          <w:tab w:val="right" w:leader="dot" w:pos="8306"/>
        </w:tabs>
      </w:pPr>
      <w:hyperlink w:anchor="_Toc19489" w:history="1">
        <w:r>
          <w:rPr>
            <w:rFonts w:ascii="仿宋" w:eastAsia="仿宋" w:hAnsi="仿宋" w:cs="仿宋" w:hint="eastAsia"/>
            <w:lang w:eastAsia="zh-CN"/>
          </w:rPr>
          <w:t>(一)、建立健全的预算管理制度</w:t>
        </w:r>
        <w:r>
          <w:tab/>
        </w:r>
        <w:r>
          <w:fldChar w:fldCharType="begin"/>
        </w:r>
        <w:r>
          <w:instrText xml:space="preserve"> PAGEREF _Toc19489 \h </w:instrText>
        </w:r>
        <w:r>
          <w:fldChar w:fldCharType="separate"/>
        </w:r>
        <w:r>
          <w:t>32</w:t>
        </w:r>
        <w:r>
          <w:fldChar w:fldCharType="end"/>
        </w:r>
      </w:hyperlink>
    </w:p>
    <w:p>
      <w:pPr>
        <w:pStyle w:val="TOC2"/>
        <w:tabs>
          <w:tab w:val="right" w:leader="dot" w:pos="8306"/>
        </w:tabs>
      </w:pPr>
      <w:hyperlink w:anchor="_Toc27042" w:history="1">
        <w:r>
          <w:rPr>
            <w:rFonts w:ascii="仿宋" w:eastAsia="仿宋" w:hAnsi="仿宋" w:cs="仿宋" w:hint="eastAsia"/>
            <w:lang w:eastAsia="zh-CN"/>
          </w:rPr>
          <w:t>(二)、加强资金流动监控</w:t>
        </w:r>
        <w:r>
          <w:tab/>
        </w:r>
        <w:r>
          <w:fldChar w:fldCharType="begin"/>
        </w:r>
        <w:r>
          <w:instrText xml:space="preserve"> PAGEREF _Toc27042 \h </w:instrText>
        </w:r>
        <w:r>
          <w:fldChar w:fldCharType="separate"/>
        </w:r>
        <w:r>
          <w:t>34</w:t>
        </w:r>
        <w:r>
          <w:fldChar w:fldCharType="end"/>
        </w:r>
      </w:hyperlink>
    </w:p>
    <w:p>
      <w:pPr>
        <w:pStyle w:val="TOC2"/>
        <w:tabs>
          <w:tab w:val="right" w:leader="dot" w:pos="8306"/>
        </w:tabs>
      </w:pPr>
      <w:hyperlink w:anchor="_Toc17376" w:history="1">
        <w:r>
          <w:rPr>
            <w:rFonts w:ascii="仿宋" w:eastAsia="仿宋" w:hAnsi="仿宋" w:cs="仿宋" w:hint="eastAsia"/>
            <w:lang w:eastAsia="zh-CN"/>
          </w:rPr>
          <w:t>(三)、制定完善的风险控制机制</w:t>
        </w:r>
        <w:r>
          <w:tab/>
        </w:r>
        <w:r>
          <w:fldChar w:fldCharType="begin"/>
        </w:r>
        <w:r>
          <w:instrText xml:space="preserve"> PAGEREF _Toc17376 \h </w:instrText>
        </w:r>
        <w:r>
          <w:fldChar w:fldCharType="separate"/>
        </w:r>
        <w:r>
          <w:t>35</w:t>
        </w:r>
        <w:r>
          <w:fldChar w:fldCharType="end"/>
        </w:r>
      </w:hyperlink>
    </w:p>
    <w:p>
      <w:pPr>
        <w:pStyle w:val="TOC2"/>
        <w:tabs>
          <w:tab w:val="right" w:leader="dot" w:pos="8306"/>
        </w:tabs>
      </w:pPr>
      <w:hyperlink w:anchor="_Toc6097" w:history="1">
        <w:r>
          <w:rPr>
            <w:rFonts w:ascii="仿宋" w:eastAsia="仿宋" w:hAnsi="仿宋" w:cs="仿宋" w:hint="eastAsia"/>
            <w:lang w:eastAsia="zh-CN"/>
          </w:rPr>
          <w:t>(四)、优化成本管理</w:t>
        </w:r>
        <w:r>
          <w:tab/>
        </w:r>
        <w:r>
          <w:fldChar w:fldCharType="begin"/>
        </w:r>
        <w:r>
          <w:instrText xml:space="preserve"> PAGEREF _Toc6097 \h </w:instrText>
        </w:r>
        <w:r>
          <w:fldChar w:fldCharType="separate"/>
        </w:r>
        <w:r>
          <w:t>36</w:t>
        </w:r>
        <w:r>
          <w:fldChar w:fldCharType="end"/>
        </w:r>
      </w:hyperlink>
    </w:p>
    <w:p>
      <w:pPr>
        <w:pStyle w:val="TOC1"/>
        <w:tabs>
          <w:tab w:val="right" w:leader="dot" w:pos="8306"/>
        </w:tabs>
      </w:pPr>
      <w:hyperlink w:anchor="_Toc17200" w:history="1">
        <w:r>
          <w:rPr>
            <w:rFonts w:ascii="仿宋" w:eastAsia="仿宋" w:hAnsi="仿宋" w:cs="仿宋" w:hint="eastAsia"/>
            <w:lang w:eastAsia="zh-CN"/>
          </w:rPr>
          <w:t>十、车挂项目人力资源培养与发展</w:t>
        </w:r>
        <w:r>
          <w:tab/>
        </w:r>
        <w:r>
          <w:fldChar w:fldCharType="begin"/>
        </w:r>
        <w:r>
          <w:instrText xml:space="preserve"> PAGEREF _Toc17200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62" w:history="1">
        <w:r>
          <w:rPr>
            <w:rFonts w:ascii="仿宋" w:eastAsia="仿宋" w:hAnsi="仿宋" w:cs="仿宋" w:hint="eastAsia"/>
            <w:lang w:eastAsia="zh-CN"/>
          </w:rPr>
          <w:t>(一)、人才需求与规划</w:t>
        </w:r>
        <w:r>
          <w:tab/>
        </w:r>
        <w:r>
          <w:fldChar w:fldCharType="begin"/>
        </w:r>
        <w:r>
          <w:instrText xml:space="preserve"> PAGEREF _Toc7662 \h </w:instrText>
        </w:r>
        <w:r>
          <w:fldChar w:fldCharType="separate"/>
        </w:r>
        <w:r>
          <w:t>37</w:t>
        </w:r>
        <w:r>
          <w:fldChar w:fldCharType="end"/>
        </w:r>
      </w:hyperlink>
    </w:p>
    <w:p>
      <w:pPr>
        <w:pStyle w:val="TOC2"/>
        <w:tabs>
          <w:tab w:val="right" w:leader="dot" w:pos="8306"/>
        </w:tabs>
      </w:pPr>
      <w:hyperlink w:anchor="_Toc16340" w:history="1">
        <w:r>
          <w:rPr>
            <w:rFonts w:ascii="仿宋" w:eastAsia="仿宋" w:hAnsi="仿宋" w:cs="仿宋" w:hint="eastAsia"/>
            <w:lang w:eastAsia="zh-CN"/>
          </w:rPr>
          <w:t>(二)、培训与发展计划</w:t>
        </w:r>
        <w:r>
          <w:tab/>
        </w:r>
        <w:r>
          <w:fldChar w:fldCharType="begin"/>
        </w:r>
        <w:r>
          <w:instrText xml:space="preserve"> PAGEREF _Toc16340 \h </w:instrText>
        </w:r>
        <w:r>
          <w:fldChar w:fldCharType="separate"/>
        </w:r>
        <w:r>
          <w:t>38</w:t>
        </w:r>
        <w:r>
          <w:fldChar w:fldCharType="end"/>
        </w:r>
      </w:hyperlink>
    </w:p>
    <w:p>
      <w:pPr>
        <w:pStyle w:val="TOC1"/>
        <w:tabs>
          <w:tab w:val="right" w:leader="dot" w:pos="8306"/>
        </w:tabs>
      </w:pPr>
      <w:hyperlink w:anchor="_Toc10672" w:history="1">
        <w:r>
          <w:rPr>
            <w:rFonts w:ascii="仿宋" w:eastAsia="仿宋" w:hAnsi="仿宋" w:cs="仿宋" w:hint="eastAsia"/>
            <w:lang w:eastAsia="zh-CN"/>
          </w:rPr>
          <w:t>十一、车挂项目社会影响</w:t>
        </w:r>
        <w:r>
          <w:tab/>
        </w:r>
        <w:r>
          <w:fldChar w:fldCharType="begin"/>
        </w:r>
        <w:r>
          <w:instrText xml:space="preserve"> PAGEREF _Toc10672 \h </w:instrText>
        </w:r>
        <w:r>
          <w:fldChar w:fldCharType="separate"/>
        </w:r>
        <w:r>
          <w:t>38</w:t>
        </w:r>
        <w:r>
          <w:fldChar w:fldCharType="end"/>
        </w:r>
      </w:hyperlink>
    </w:p>
    <w:p>
      <w:pPr>
        <w:pStyle w:val="TOC2"/>
        <w:tabs>
          <w:tab w:val="right" w:leader="dot" w:pos="8306"/>
        </w:tabs>
      </w:pPr>
      <w:hyperlink w:anchor="_Toc2980" w:history="1">
        <w:r>
          <w:rPr>
            <w:rFonts w:ascii="仿宋" w:eastAsia="仿宋" w:hAnsi="仿宋" w:cs="仿宋" w:hint="eastAsia"/>
            <w:lang w:eastAsia="zh-CN"/>
          </w:rPr>
          <w:t>(一)、社会责任与义务</w:t>
        </w:r>
        <w:r>
          <w:tab/>
        </w:r>
        <w:r>
          <w:fldChar w:fldCharType="begin"/>
        </w:r>
        <w:r>
          <w:instrText xml:space="preserve"> PAGEREF _Toc2980 \h </w:instrText>
        </w:r>
        <w:r>
          <w:fldChar w:fldCharType="separate"/>
        </w:r>
        <w:r>
          <w:t>38</w:t>
        </w:r>
        <w:r>
          <w:fldChar w:fldCharType="end"/>
        </w:r>
      </w:hyperlink>
    </w:p>
    <w:p>
      <w:pPr>
        <w:pStyle w:val="TOC2"/>
        <w:tabs>
          <w:tab w:val="right" w:leader="dot" w:pos="8306"/>
        </w:tabs>
      </w:pPr>
      <w:hyperlink w:anchor="_Toc7332" w:history="1">
        <w:r>
          <w:rPr>
            <w:rFonts w:ascii="仿宋" w:eastAsia="仿宋" w:hAnsi="仿宋" w:cs="仿宋" w:hint="eastAsia"/>
            <w:lang w:eastAsia="zh-CN"/>
          </w:rPr>
          <w:t>(二)、社会参与与沟通</w:t>
        </w:r>
        <w:r>
          <w:tab/>
        </w:r>
        <w:r>
          <w:fldChar w:fldCharType="begin"/>
        </w:r>
        <w:r>
          <w:instrText xml:space="preserve"> PAGEREF _Toc7332 \h </w:instrText>
        </w:r>
        <w:r>
          <w:fldChar w:fldCharType="separate"/>
        </w:r>
        <w:r>
          <w:t>39</w:t>
        </w:r>
        <w:r>
          <w:fldChar w:fldCharType="end"/>
        </w:r>
      </w:hyperlink>
    </w:p>
    <w:p>
      <w:pPr>
        <w:pStyle w:val="TOC1"/>
        <w:tabs>
          <w:tab w:val="right" w:leader="dot" w:pos="8306"/>
        </w:tabs>
      </w:pPr>
      <w:hyperlink w:anchor="_Toc17598" w:history="1">
        <w:r>
          <w:rPr>
            <w:rFonts w:ascii="仿宋" w:eastAsia="仿宋" w:hAnsi="仿宋" w:cs="仿宋" w:hint="eastAsia"/>
            <w:lang w:eastAsia="zh-CN"/>
          </w:rPr>
          <w:t>十二、车挂项目投资规划</w:t>
        </w:r>
        <w:r>
          <w:tab/>
        </w:r>
        <w:r>
          <w:fldChar w:fldCharType="begin"/>
        </w:r>
        <w:r>
          <w:instrText xml:space="preserve"> PAGEREF _Toc17598 \h </w:instrText>
        </w:r>
        <w:r>
          <w:fldChar w:fldCharType="separate"/>
        </w:r>
        <w:r>
          <w:t>40</w:t>
        </w:r>
        <w:r>
          <w:fldChar w:fldCharType="end"/>
        </w:r>
      </w:hyperlink>
    </w:p>
    <w:p>
      <w:pPr>
        <w:pStyle w:val="TOC2"/>
        <w:tabs>
          <w:tab w:val="right" w:leader="dot" w:pos="8306"/>
        </w:tabs>
      </w:pPr>
      <w:hyperlink w:anchor="_Toc31759" w:history="1">
        <w:r>
          <w:rPr>
            <w:rFonts w:ascii="仿宋" w:eastAsia="仿宋" w:hAnsi="仿宋" w:cs="仿宋" w:hint="eastAsia"/>
            <w:lang w:eastAsia="zh-CN"/>
          </w:rPr>
          <w:t>(一)、车挂项目总投资估算</w:t>
        </w:r>
        <w:r>
          <w:tab/>
        </w:r>
        <w:r>
          <w:fldChar w:fldCharType="begin"/>
        </w:r>
        <w:r>
          <w:instrText xml:space="preserve"> PAGEREF _Toc31759 \h </w:instrText>
        </w:r>
        <w:r>
          <w:fldChar w:fldCharType="separate"/>
        </w:r>
        <w:r>
          <w:t>40</w:t>
        </w:r>
        <w:r>
          <w:fldChar w:fldCharType="end"/>
        </w:r>
      </w:hyperlink>
    </w:p>
    <w:p>
      <w:pPr>
        <w:pStyle w:val="TOC2"/>
        <w:tabs>
          <w:tab w:val="right" w:leader="dot" w:pos="8306"/>
        </w:tabs>
      </w:pPr>
      <w:hyperlink w:anchor="_Toc17522" w:history="1">
        <w:r>
          <w:rPr>
            <w:rFonts w:ascii="仿宋" w:eastAsia="仿宋" w:hAnsi="仿宋" w:cs="仿宋" w:hint="eastAsia"/>
            <w:lang w:eastAsia="zh-CN"/>
          </w:rPr>
          <w:t>(二)、资金筹措</w:t>
        </w:r>
        <w:r>
          <w:tab/>
        </w:r>
        <w:r>
          <w:fldChar w:fldCharType="begin"/>
        </w:r>
        <w:r>
          <w:instrText xml:space="preserve"> PAGEREF _Toc17522 \h </w:instrText>
        </w:r>
        <w:r>
          <w:fldChar w:fldCharType="separate"/>
        </w:r>
        <w:r>
          <w:t>41</w:t>
        </w:r>
        <w:r>
          <w:fldChar w:fldCharType="end"/>
        </w:r>
      </w:hyperlink>
    </w:p>
    <w:p>
      <w:pPr>
        <w:pStyle w:val="TOC1"/>
        <w:tabs>
          <w:tab w:val="right" w:leader="dot" w:pos="8306"/>
        </w:tabs>
      </w:pPr>
      <w:hyperlink w:anchor="_Toc26804" w:history="1">
        <w:r>
          <w:rPr>
            <w:rFonts w:ascii="仿宋" w:eastAsia="仿宋" w:hAnsi="仿宋" w:cs="仿宋" w:hint="eastAsia"/>
            <w:lang w:eastAsia="zh-CN"/>
          </w:rPr>
          <w:t>十三、供应链管理</w:t>
        </w:r>
        <w:r>
          <w:tab/>
        </w:r>
        <w:r>
          <w:fldChar w:fldCharType="begin"/>
        </w:r>
        <w:r>
          <w:instrText xml:space="preserve"> PAGEREF _Toc26804 \h </w:instrText>
        </w:r>
        <w:r>
          <w:fldChar w:fldCharType="separate"/>
        </w:r>
        <w:r>
          <w:t>42</w:t>
        </w:r>
        <w:r>
          <w:fldChar w:fldCharType="end"/>
        </w:r>
      </w:hyperlink>
    </w:p>
    <w:p>
      <w:pPr>
        <w:pStyle w:val="TOC2"/>
        <w:tabs>
          <w:tab w:val="right" w:leader="dot" w:pos="8306"/>
        </w:tabs>
      </w:pPr>
      <w:hyperlink w:anchor="_Toc27232" w:history="1">
        <w:r>
          <w:rPr>
            <w:rFonts w:ascii="仿宋" w:eastAsia="仿宋" w:hAnsi="仿宋" w:cs="仿宋" w:hint="eastAsia"/>
            <w:lang w:eastAsia="zh-CN"/>
          </w:rPr>
          <w:t>(一)、供应链战略规划</w:t>
        </w:r>
        <w:r>
          <w:tab/>
        </w:r>
        <w:r>
          <w:fldChar w:fldCharType="begin"/>
        </w:r>
        <w:r>
          <w:instrText xml:space="preserve"> PAGEREF _Toc27232 \h </w:instrText>
        </w:r>
        <w:r>
          <w:fldChar w:fldCharType="separate"/>
        </w:r>
        <w:r>
          <w:t>42</w:t>
        </w:r>
        <w:r>
          <w:fldChar w:fldCharType="end"/>
        </w:r>
      </w:hyperlink>
    </w:p>
    <w:p>
      <w:pPr>
        <w:pStyle w:val="TOC2"/>
        <w:tabs>
          <w:tab w:val="right" w:leader="dot" w:pos="8306"/>
        </w:tabs>
      </w:pPr>
      <w:hyperlink w:anchor="_Toc9717" w:history="1">
        <w:r>
          <w:rPr>
            <w:rFonts w:ascii="仿宋" w:eastAsia="仿宋" w:hAnsi="仿宋" w:cs="仿宋" w:hint="eastAsia"/>
            <w:lang w:eastAsia="zh-CN"/>
          </w:rPr>
          <w:t>(二)、供应商选择与合作</w:t>
        </w:r>
        <w:r>
          <w:tab/>
        </w:r>
        <w:r>
          <w:fldChar w:fldCharType="begin"/>
        </w:r>
        <w:r>
          <w:instrText xml:space="preserve"> PAGEREF _Toc9717 \h </w:instrText>
        </w:r>
        <w:r>
          <w:fldChar w:fldCharType="separate"/>
        </w:r>
        <w:r>
          <w:t>43</w:t>
        </w:r>
        <w:r>
          <w:fldChar w:fldCharType="end"/>
        </w:r>
      </w:hyperlink>
    </w:p>
    <w:p>
      <w:pPr>
        <w:pStyle w:val="TOC2"/>
        <w:tabs>
          <w:tab w:val="right" w:leader="dot" w:pos="8306"/>
        </w:tabs>
      </w:pPr>
      <w:hyperlink w:anchor="_Toc19864" w:history="1">
        <w:r>
          <w:rPr>
            <w:rFonts w:ascii="仿宋" w:eastAsia="仿宋" w:hAnsi="仿宋" w:cs="仿宋" w:hint="eastAsia"/>
            <w:lang w:eastAsia="zh-CN"/>
          </w:rPr>
          <w:t>(三)、物流与库存管理</w:t>
        </w:r>
        <w:r>
          <w:tab/>
        </w:r>
        <w:r>
          <w:fldChar w:fldCharType="begin"/>
        </w:r>
        <w:r>
          <w:instrText xml:space="preserve"> PAGEREF _Toc19864 \h </w:instrText>
        </w:r>
        <w:r>
          <w:fldChar w:fldCharType="separate"/>
        </w:r>
        <w:r>
          <w:t>45</w:t>
        </w:r>
        <w:r>
          <w:fldChar w:fldCharType="end"/>
        </w:r>
      </w:hyperlink>
    </w:p>
    <w:p>
      <w:pPr>
        <w:pStyle w:val="TOC1"/>
        <w:tabs>
          <w:tab w:val="right" w:leader="dot" w:pos="8306"/>
        </w:tabs>
      </w:pPr>
      <w:hyperlink w:anchor="_Toc13043" w:history="1">
        <w:r>
          <w:rPr>
            <w:rFonts w:ascii="仿宋" w:eastAsia="仿宋" w:hAnsi="仿宋" w:cs="仿宋" w:hint="eastAsia"/>
            <w:lang w:eastAsia="zh-CN"/>
          </w:rPr>
          <w:t>十四、利益相关者分析与沟通计划</w:t>
        </w:r>
        <w:r>
          <w:tab/>
        </w:r>
        <w:r>
          <w:fldChar w:fldCharType="begin"/>
        </w:r>
        <w:r>
          <w:instrText xml:space="preserve"> PAGEREF _Toc13043 \h </w:instrText>
        </w:r>
        <w:r>
          <w:fldChar w:fldCharType="separate"/>
        </w:r>
        <w:r>
          <w:t>46</w:t>
        </w:r>
        <w:r>
          <w:fldChar w:fldCharType="end"/>
        </w:r>
      </w:hyperlink>
    </w:p>
    <w:p>
      <w:pPr>
        <w:pStyle w:val="TOC2"/>
        <w:tabs>
          <w:tab w:val="right" w:leader="dot" w:pos="8306"/>
        </w:tabs>
      </w:pPr>
      <w:hyperlink w:anchor="_Toc27592" w:history="1">
        <w:r>
          <w:rPr>
            <w:rFonts w:ascii="仿宋" w:eastAsia="仿宋" w:hAnsi="仿宋" w:cs="仿宋" w:hint="eastAsia"/>
            <w:lang w:eastAsia="zh-CN"/>
          </w:rPr>
          <w:t>(一)、利益相关者分析</w:t>
        </w:r>
        <w:r>
          <w:tab/>
        </w:r>
        <w:r>
          <w:fldChar w:fldCharType="begin"/>
        </w:r>
        <w:r>
          <w:instrText xml:space="preserve"> PAGEREF _Toc27592 \h </w:instrText>
        </w:r>
        <w:r>
          <w:fldChar w:fldCharType="separate"/>
        </w:r>
        <w:r>
          <w:t>46</w:t>
        </w:r>
        <w:r>
          <w:fldChar w:fldCharType="end"/>
        </w:r>
      </w:hyperlink>
    </w:p>
    <w:p>
      <w:pPr>
        <w:pStyle w:val="TOC2"/>
        <w:tabs>
          <w:tab w:val="right" w:leader="dot" w:pos="8306"/>
        </w:tabs>
      </w:pPr>
      <w:hyperlink w:anchor="_Toc19850" w:history="1">
        <w:r>
          <w:rPr>
            <w:rFonts w:ascii="仿宋" w:eastAsia="仿宋" w:hAnsi="仿宋" w:cs="仿宋" w:hint="eastAsia"/>
            <w:lang w:eastAsia="zh-CN"/>
          </w:rPr>
          <w:t>(二)、沟通计划</w:t>
        </w:r>
        <w:r>
          <w:tab/>
        </w:r>
        <w:r>
          <w:fldChar w:fldCharType="begin"/>
        </w:r>
        <w:r>
          <w:instrText xml:space="preserve"> PAGEREF _Toc19850 \h </w:instrText>
        </w:r>
        <w:r>
          <w:fldChar w:fldCharType="separate"/>
        </w:r>
        <w:r>
          <w:t>47</w:t>
        </w:r>
        <w:r>
          <w:fldChar w:fldCharType="end"/>
        </w:r>
      </w:hyperlink>
    </w:p>
    <w:p>
      <w:pPr>
        <w:pStyle w:val="TOC1"/>
        <w:tabs>
          <w:tab w:val="right" w:leader="dot" w:pos="8306"/>
        </w:tabs>
      </w:pPr>
      <w:hyperlink w:anchor="_Toc28338" w:history="1">
        <w:r>
          <w:rPr>
            <w:rFonts w:ascii="仿宋" w:eastAsia="仿宋" w:hAnsi="仿宋" w:cs="仿宋" w:hint="eastAsia"/>
            <w:lang w:eastAsia="zh-CN"/>
          </w:rPr>
          <w:t>十五、车挂项目实施时间节点</w:t>
        </w:r>
        <w:r>
          <w:tab/>
        </w:r>
        <w:r>
          <w:fldChar w:fldCharType="begin"/>
        </w:r>
        <w:r>
          <w:instrText xml:space="preserve"> PAGEREF _Toc28338 \h </w:instrText>
        </w:r>
        <w:r>
          <w:fldChar w:fldCharType="separate"/>
        </w:r>
        <w:r>
          <w:t>48</w:t>
        </w:r>
        <w:r>
          <w:fldChar w:fldCharType="end"/>
        </w:r>
      </w:hyperlink>
    </w:p>
    <w:p>
      <w:pPr>
        <w:pStyle w:val="TOC2"/>
        <w:tabs>
          <w:tab w:val="right" w:leader="dot" w:pos="8306"/>
        </w:tabs>
      </w:pPr>
      <w:hyperlink w:anchor="_Toc13923" w:history="1">
        <w:r>
          <w:rPr>
            <w:rFonts w:ascii="仿宋" w:eastAsia="仿宋" w:hAnsi="仿宋" w:cs="仿宋" w:hint="eastAsia"/>
            <w:lang w:eastAsia="zh-CN"/>
          </w:rPr>
          <w:t>(一)、车挂项目启动阶段时间节点</w:t>
        </w:r>
        <w:r>
          <w:tab/>
        </w:r>
        <w:r>
          <w:fldChar w:fldCharType="begin"/>
        </w:r>
        <w:r>
          <w:instrText xml:space="preserve"> PAGEREF _Toc13923 \h </w:instrText>
        </w:r>
        <w:r>
          <w:fldChar w:fldCharType="separate"/>
        </w:r>
        <w:r>
          <w:t>48</w:t>
        </w:r>
        <w:r>
          <w:fldChar w:fldCharType="end"/>
        </w:r>
      </w:hyperlink>
    </w:p>
    <w:p>
      <w:pPr>
        <w:pStyle w:val="TOC2"/>
        <w:tabs>
          <w:tab w:val="right" w:leader="dot" w:pos="8306"/>
        </w:tabs>
      </w:pPr>
      <w:hyperlink w:anchor="_Toc8835" w:history="1">
        <w:r>
          <w:rPr>
            <w:rFonts w:ascii="仿宋" w:eastAsia="仿宋" w:hAnsi="仿宋" w:cs="仿宋" w:hint="eastAsia"/>
            <w:lang w:eastAsia="zh-CN"/>
          </w:rPr>
          <w:t>(二)、车挂项目执行阶段时间节点</w:t>
        </w:r>
        <w:r>
          <w:tab/>
        </w:r>
        <w:r>
          <w:fldChar w:fldCharType="begin"/>
        </w:r>
        <w:r>
          <w:instrText xml:space="preserve"> PAGEREF _Toc8835 \h </w:instrText>
        </w:r>
        <w:r>
          <w:fldChar w:fldCharType="separate"/>
        </w:r>
        <w:r>
          <w:t>49</w:t>
        </w:r>
        <w:r>
          <w:fldChar w:fldCharType="end"/>
        </w:r>
      </w:hyperlink>
    </w:p>
    <w:p>
      <w:pPr>
        <w:pStyle w:val="TOC2"/>
        <w:tabs>
          <w:tab w:val="right" w:leader="dot" w:pos="8306"/>
        </w:tabs>
      </w:pPr>
      <w:hyperlink w:anchor="_Toc1657" w:history="1">
        <w:r>
          <w:rPr>
            <w:rFonts w:ascii="仿宋" w:eastAsia="仿宋" w:hAnsi="仿宋" w:cs="仿宋" w:hint="eastAsia"/>
            <w:lang w:eastAsia="zh-CN"/>
          </w:rPr>
          <w:t>(三)、车挂项目完成阶段时间节点</w:t>
        </w:r>
        <w:r>
          <w:tab/>
        </w:r>
        <w:r>
          <w:fldChar w:fldCharType="begin"/>
        </w:r>
        <w:r>
          <w:instrText xml:space="preserve"> PAGEREF _Toc1657 \h </w:instrText>
        </w:r>
        <w:r>
          <w:fldChar w:fldCharType="separate"/>
        </w:r>
        <w:r>
          <w:t>50</w:t>
        </w:r>
        <w:r>
          <w:fldChar w:fldCharType="end"/>
        </w:r>
      </w:hyperlink>
    </w:p>
    <w:p>
      <w:pPr>
        <w:pStyle w:val="TOC1"/>
        <w:tabs>
          <w:tab w:val="right" w:leader="dot" w:pos="8306"/>
        </w:tabs>
      </w:pPr>
      <w:hyperlink w:anchor="_Toc19400" w:history="1">
        <w:r>
          <w:rPr>
            <w:rFonts w:ascii="仿宋" w:eastAsia="仿宋" w:hAnsi="仿宋" w:cs="仿宋" w:hint="eastAsia"/>
            <w:lang w:eastAsia="zh-CN"/>
          </w:rPr>
          <w:t>十六、营销与推广策略</w:t>
        </w:r>
        <w:r>
          <w:tab/>
        </w:r>
        <w:r>
          <w:fldChar w:fldCharType="begin"/>
        </w:r>
        <w:r>
          <w:instrText xml:space="preserve"> PAGEREF _Toc19400 \h </w:instrText>
        </w:r>
        <w:r>
          <w:fldChar w:fldCharType="separate"/>
        </w:r>
        <w:r>
          <w:t>51</w:t>
        </w:r>
        <w:r>
          <w:fldChar w:fldCharType="end"/>
        </w:r>
      </w:hyperlink>
    </w:p>
    <w:p>
      <w:pPr>
        <w:pStyle w:val="TOC2"/>
        <w:tabs>
          <w:tab w:val="right" w:leader="dot" w:pos="8306"/>
        </w:tabs>
      </w:pPr>
      <w:hyperlink w:anchor="_Toc10677" w:history="1">
        <w:r>
          <w:rPr>
            <w:rFonts w:ascii="仿宋" w:eastAsia="仿宋" w:hAnsi="仿宋" w:cs="仿宋" w:hint="eastAsia"/>
            <w:lang w:eastAsia="zh-CN"/>
          </w:rPr>
          <w:t>(一)、产品/服务定位与特点</w:t>
        </w:r>
        <w:r>
          <w:tab/>
        </w:r>
        <w:r>
          <w:fldChar w:fldCharType="begin"/>
        </w:r>
        <w:r>
          <w:instrText xml:space="preserve"> PAGEREF _Toc10677 \h </w:instrText>
        </w:r>
        <w:r>
          <w:fldChar w:fldCharType="separate"/>
        </w:r>
        <w:r>
          <w:t>51</w:t>
        </w:r>
        <w:r>
          <w:fldChar w:fldCharType="end"/>
        </w:r>
      </w:hyperlink>
    </w:p>
    <w:p>
      <w:pPr>
        <w:pStyle w:val="TOC2"/>
        <w:tabs>
          <w:tab w:val="right" w:leader="dot" w:pos="8306"/>
        </w:tabs>
      </w:pPr>
      <w:hyperlink w:anchor="_Toc16910" w:history="1">
        <w:r>
          <w:rPr>
            <w:rFonts w:ascii="仿宋" w:eastAsia="仿宋" w:hAnsi="仿宋" w:cs="仿宋" w:hint="eastAsia"/>
            <w:lang w:eastAsia="zh-CN"/>
          </w:rPr>
          <w:t>(二)、市场定位与竞争分析</w:t>
        </w:r>
        <w:r>
          <w:tab/>
        </w:r>
        <w:r>
          <w:fldChar w:fldCharType="begin"/>
        </w:r>
        <w:r>
          <w:instrText xml:space="preserve"> PAGEREF _Toc16910 \h </w:instrText>
        </w:r>
        <w:r>
          <w:fldChar w:fldCharType="separate"/>
        </w:r>
        <w:r>
          <w:t>53</w:t>
        </w:r>
        <w:r>
          <w:fldChar w:fldCharType="end"/>
        </w:r>
      </w:hyperlink>
    </w:p>
    <w:p>
      <w:pPr>
        <w:pStyle w:val="TOC2"/>
        <w:tabs>
          <w:tab w:val="right" w:leader="dot" w:pos="8306"/>
        </w:tabs>
      </w:pPr>
      <w:hyperlink w:anchor="_Toc28568" w:history="1">
        <w:r>
          <w:rPr>
            <w:rFonts w:ascii="仿宋" w:eastAsia="仿宋" w:hAnsi="仿宋" w:cs="仿宋" w:hint="eastAsia"/>
            <w:lang w:eastAsia="zh-CN"/>
          </w:rPr>
          <w:t>(三)、营销渠道与策略</w:t>
        </w:r>
        <w:r>
          <w:tab/>
        </w:r>
        <w:r>
          <w:fldChar w:fldCharType="begin"/>
        </w:r>
        <w:r>
          <w:instrText xml:space="preserve"> PAGEREF _Toc28568 \h </w:instrText>
        </w:r>
        <w:r>
          <w:fldChar w:fldCharType="separate"/>
        </w:r>
        <w:r>
          <w:t>54</w:t>
        </w:r>
        <w:r>
          <w:fldChar w:fldCharType="end"/>
        </w:r>
      </w:hyperlink>
    </w:p>
    <w:p>
      <w:pPr>
        <w:pStyle w:val="TOC2"/>
        <w:tabs>
          <w:tab w:val="right" w:leader="dot" w:pos="8306"/>
        </w:tabs>
      </w:pPr>
      <w:hyperlink w:anchor="_Toc7275" w:history="1">
        <w:r>
          <w:rPr>
            <w:rFonts w:ascii="仿宋" w:eastAsia="仿宋" w:hAnsi="仿宋" w:cs="仿宋" w:hint="eastAsia"/>
            <w:lang w:eastAsia="zh-CN"/>
          </w:rPr>
          <w:t>(四)、推广与宣传活动</w:t>
        </w:r>
        <w:r>
          <w:tab/>
        </w:r>
        <w:r>
          <w:fldChar w:fldCharType="begin"/>
        </w:r>
        <w:r>
          <w:instrText xml:space="preserve"> PAGEREF _Toc7275 \h </w:instrText>
        </w:r>
        <w:r>
          <w:fldChar w:fldCharType="separate"/>
        </w:r>
        <w:r>
          <w:t>55</w:t>
        </w:r>
        <w:r>
          <w:fldChar w:fldCharType="end"/>
        </w:r>
      </w:hyperlink>
    </w:p>
    <w:p>
      <w:pPr>
        <w:pStyle w:val="TOC1"/>
        <w:tabs>
          <w:tab w:val="right" w:leader="dot" w:pos="8306"/>
        </w:tabs>
      </w:pPr>
      <w:hyperlink w:anchor="_Toc27148" w:history="1">
        <w:r>
          <w:rPr>
            <w:rFonts w:ascii="仿宋" w:eastAsia="仿宋" w:hAnsi="仿宋" w:cs="仿宋" w:hint="eastAsia"/>
            <w:lang w:eastAsia="zh-CN"/>
          </w:rPr>
          <w:t>十七、质量管理体系</w:t>
        </w:r>
        <w:r>
          <w:tab/>
        </w:r>
        <w:r>
          <w:fldChar w:fldCharType="begin"/>
        </w:r>
        <w:r>
          <w:instrText xml:space="preserve"> PAGEREF _Toc27148 \h </w:instrText>
        </w:r>
        <w:r>
          <w:fldChar w:fldCharType="separate"/>
        </w:r>
        <w:r>
          <w:t>60</w:t>
        </w:r>
        <w:r>
          <w:fldChar w:fldCharType="end"/>
        </w:r>
      </w:hyperlink>
    </w:p>
    <w:p>
      <w:pPr>
        <w:pStyle w:val="TOC2"/>
        <w:tabs>
          <w:tab w:val="right" w:leader="dot" w:pos="8306"/>
        </w:tabs>
      </w:pPr>
      <w:hyperlink w:anchor="_Toc26509" w:history="1">
        <w:r>
          <w:rPr>
            <w:rFonts w:ascii="仿宋" w:eastAsia="仿宋" w:hAnsi="仿宋" w:cs="仿宋" w:hint="eastAsia"/>
            <w:lang w:eastAsia="zh-CN"/>
          </w:rPr>
          <w:t>(一)、质量目标与方针</w:t>
        </w:r>
        <w:r>
          <w:tab/>
        </w:r>
        <w:r>
          <w:fldChar w:fldCharType="begin"/>
        </w:r>
        <w:r>
          <w:instrText xml:space="preserve"> PAGEREF _Toc26509 \h </w:instrText>
        </w:r>
        <w:r>
          <w:fldChar w:fldCharType="separate"/>
        </w:r>
        <w:r>
          <w:t>60</w:t>
        </w:r>
        <w:r>
          <w:fldChar w:fldCharType="end"/>
        </w:r>
      </w:hyperlink>
    </w:p>
    <w:p>
      <w:pPr>
        <w:pStyle w:val="TOC2"/>
        <w:tabs>
          <w:tab w:val="right" w:leader="dot" w:pos="8306"/>
        </w:tabs>
      </w:pPr>
      <w:hyperlink w:anchor="_Toc21451" w:history="1">
        <w:r>
          <w:rPr>
            <w:rFonts w:ascii="仿宋" w:eastAsia="仿宋" w:hAnsi="仿宋" w:cs="仿宋" w:hint="eastAsia"/>
            <w:lang w:eastAsia="zh-CN"/>
          </w:rPr>
          <w:t>(二)、质量管理责任</w:t>
        </w:r>
        <w:r>
          <w:tab/>
        </w:r>
        <w:r>
          <w:fldChar w:fldCharType="begin"/>
        </w:r>
        <w:r>
          <w:instrText xml:space="preserve"> PAGEREF _Toc21451 \h </w:instrText>
        </w:r>
        <w:r>
          <w:fldChar w:fldCharType="separate"/>
        </w:r>
        <w:r>
          <w:t>61</w:t>
        </w:r>
        <w:r>
          <w:fldChar w:fldCharType="end"/>
        </w:r>
      </w:hyperlink>
    </w:p>
    <w:p>
      <w:pPr>
        <w:pStyle w:val="TOC2"/>
        <w:tabs>
          <w:tab w:val="right" w:leader="dot" w:pos="8306"/>
        </w:tabs>
      </w:pPr>
      <w:hyperlink w:anchor="_Toc22784" w:history="1">
        <w:r>
          <w:rPr>
            <w:rFonts w:ascii="仿宋" w:eastAsia="仿宋" w:hAnsi="仿宋" w:cs="仿宋" w:hint="eastAsia"/>
            <w:lang w:eastAsia="zh-CN"/>
          </w:rPr>
          <w:t>(三)、质量管理体系文件</w:t>
        </w:r>
        <w:r>
          <w:tab/>
        </w:r>
        <w:r>
          <w:fldChar w:fldCharType="begin"/>
        </w:r>
        <w:r>
          <w:instrText xml:space="preserve"> PAGEREF _Toc22784 \h </w:instrText>
        </w:r>
        <w:r>
          <w:fldChar w:fldCharType="separate"/>
        </w:r>
        <w:r>
          <w:t>63</w:t>
        </w:r>
        <w:r>
          <w:fldChar w:fldCharType="end"/>
        </w:r>
      </w:hyperlink>
    </w:p>
    <w:p>
      <w:pPr>
        <w:pStyle w:val="TOC2"/>
        <w:tabs>
          <w:tab w:val="right" w:leader="dot" w:pos="8306"/>
        </w:tabs>
      </w:pPr>
      <w:hyperlink w:anchor="_Toc17156" w:history="1">
        <w:r>
          <w:rPr>
            <w:rFonts w:ascii="仿宋" w:eastAsia="仿宋" w:hAnsi="仿宋" w:cs="仿宋" w:hint="eastAsia"/>
            <w:lang w:eastAsia="zh-CN"/>
          </w:rPr>
          <w:t>(四)、质量培训与教育</w:t>
        </w:r>
        <w:r>
          <w:tab/>
        </w:r>
        <w:r>
          <w:fldChar w:fldCharType="begin"/>
        </w:r>
        <w:r>
          <w:instrText xml:space="preserve"> PAGEREF _Toc17156 \h </w:instrText>
        </w:r>
        <w:r>
          <w:fldChar w:fldCharType="separate"/>
        </w:r>
        <w:r>
          <w:t>65</w:t>
        </w:r>
        <w:r>
          <w:fldChar w:fldCharType="end"/>
        </w:r>
      </w:hyperlink>
    </w:p>
    <w:p>
      <w:pPr>
        <w:pStyle w:val="TOC2"/>
        <w:tabs>
          <w:tab w:val="right" w:leader="dot" w:pos="8306"/>
        </w:tabs>
      </w:pPr>
      <w:hyperlink w:anchor="_Toc20927" w:history="1">
        <w:r>
          <w:rPr>
            <w:rFonts w:ascii="仿宋" w:eastAsia="仿宋" w:hAnsi="仿宋" w:cs="仿宋" w:hint="eastAsia"/>
            <w:lang w:eastAsia="zh-CN"/>
          </w:rPr>
          <w:t>(五)、质量审核与评价</w:t>
        </w:r>
        <w:r>
          <w:tab/>
        </w:r>
        <w:r>
          <w:fldChar w:fldCharType="begin"/>
        </w:r>
        <w:r>
          <w:instrText xml:space="preserve"> PAGEREF _Toc20927 \h </w:instrText>
        </w:r>
        <w:r>
          <w:fldChar w:fldCharType="separate"/>
        </w:r>
        <w:r>
          <w:t>66</w:t>
        </w:r>
        <w:r>
          <w:fldChar w:fldCharType="end"/>
        </w:r>
      </w:hyperlink>
    </w:p>
    <w:p>
      <w:pPr>
        <w:pStyle w:val="TOC2"/>
        <w:tabs>
          <w:tab w:val="right" w:leader="dot" w:pos="8306"/>
        </w:tabs>
      </w:pPr>
      <w:hyperlink w:anchor="_Toc21030" w:history="1">
        <w:r>
          <w:rPr>
            <w:rFonts w:ascii="仿宋" w:eastAsia="仿宋" w:hAnsi="仿宋" w:cs="仿宋" w:hint="eastAsia"/>
            <w:lang w:eastAsia="zh-CN"/>
          </w:rPr>
          <w:t>(六)、不符合与纠正措施</w:t>
        </w:r>
        <w:r>
          <w:tab/>
        </w:r>
        <w:r>
          <w:fldChar w:fldCharType="begin"/>
        </w:r>
        <w:r>
          <w:instrText xml:space="preserve"> PAGEREF _Toc21030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5"/>
      <w:r>
        <w:rPr>
          <w:rFonts w:ascii="仿宋" w:eastAsia="仿宋" w:hAnsi="仿宋" w:cs="仿宋" w:hint="eastAsia"/>
          <w:sz w:val="28"/>
          <w:lang w:eastAsia="zh-CN"/>
        </w:rPr>
        <w:t>一、车挂项目建设背景及必要性分析</w:t>
      </w:r>
      <w:bookmarkEnd w:id="2"/>
    </w:p>
    <w:p>
      <w:pPr>
        <w:pStyle w:val="Heading2"/>
        <w:rPr>
          <w:rFonts w:ascii="仿宋" w:eastAsia="仿宋" w:hAnsi="仿宋" w:cs="仿宋" w:hint="eastAsia"/>
          <w:lang w:eastAsia="zh-CN"/>
        </w:rPr>
      </w:pPr>
      <w:bookmarkStart w:id="3" w:name="_Toc30575"/>
      <w:r>
        <w:rPr>
          <w:rFonts w:ascii="仿宋" w:eastAsia="仿宋" w:hAnsi="仿宋" w:cs="仿宋" w:hint="eastAsia"/>
          <w:lang w:eastAsia="zh-CN"/>
        </w:rPr>
        <w:t>(一)、车挂项目背景分析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我们的背景分析将深入挖掘当前行业的发展趋势，通过对竞争态势的全面审视，找到车挂项目在这个潮流中的定位。同时，我们将关注行业内涌现的新兴机遇，以便车挂项目更好地融入行业发展的潮流中。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挂项目提供了强大的发展动力。我们将聚焦于行业内最新的技术发展趋势，包括但不限于人工智能、大数据分析、物联网等领域。通过深度的技术研究，我们将确保车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挂项目发展的源泉。我们将投入更多的精力对市场需求进行深入剖析，超越表面的需求，深入挖掘潜在的市场痛点和机遇。通过对市场需求的细致了解，车挂项目将更有针对性地设计解决方案，满足市场的多样化需求，从而更好地促进车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挂项目战略至关重要。我们将对竞争态势进行更为深入的分析，包括但不限于市场份额、产品特点、客户满意度等多个维度。通过深度的竞争分析，车挂项目将能够更准确地把握市场脉搏，制定具有竞争力的车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车挂项目的发展具有直接的影响。我们将进行更为全面的法规和政策分析，了解行业发展中的潜在法律风险和合规挑战。通过充分了解和遵守相关法规，车挂项目将确保在法律框架内合法合规运营，为车挂项目的稳健发展提供有力支持。</w:t>
      </w:r>
    </w:p>
    <w:p>
      <w:pPr>
        <w:pStyle w:val="Heading2"/>
        <w:ind w:firstLine="560" w:firstLineChars="200"/>
        <w:rPr>
          <w:rFonts w:ascii="仿宋" w:eastAsia="仿宋" w:hAnsi="仿宋" w:cs="仿宋" w:hint="eastAsia"/>
          <w:sz w:val="28"/>
          <w:lang w:eastAsia="zh-CN"/>
        </w:rPr>
      </w:pPr>
      <w:bookmarkStart w:id="4" w:name="_Toc22289"/>
      <w:r>
        <w:rPr>
          <w:rFonts w:ascii="仿宋" w:eastAsia="仿宋" w:hAnsi="仿宋" w:cs="仿宋" w:hint="eastAsia"/>
          <w:sz w:val="28"/>
          <w:lang w:eastAsia="zh-CN"/>
        </w:rPr>
        <w:t>(二)、车挂项目建设必要性分析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建设的迫切性源于对行业发展趋势的深刻洞察。我们正处于一个行业变革的时代，科技创新、数字化转型成为企业发展的关键动力。车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建设不仅仅是为了跟上潮流，更是为了通过技术创新推动企业的持续发展。通过引入先进的技术和解决方案，车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挂项目的建设成为必然选择，通过提高产品质量、拓展服务领域，从而在竞争中获得更多的机会。车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车挂项目建设的必要性体现在对客户需求更精准的满足。通过车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建设的背后是对企业持续创新的追求。只有通过不断创新，企业才能在竞争中立于不败之地。车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814"/>
      <w:r>
        <w:rPr>
          <w:rFonts w:ascii="仿宋" w:eastAsia="仿宋" w:hAnsi="仿宋" w:cs="仿宋" w:hint="eastAsia"/>
          <w:sz w:val="28"/>
          <w:lang w:eastAsia="zh-CN"/>
        </w:rPr>
        <w:t>二、车挂项目可持续发展</w:t>
      </w:r>
      <w:bookmarkEnd w:id="5"/>
    </w:p>
    <w:p>
      <w:pPr>
        <w:pStyle w:val="Heading2"/>
        <w:rPr>
          <w:rFonts w:ascii="仿宋" w:eastAsia="仿宋" w:hAnsi="仿宋" w:cs="仿宋" w:hint="eastAsia"/>
          <w:lang w:eastAsia="zh-CN"/>
        </w:rPr>
      </w:pPr>
      <w:bookmarkStart w:id="6" w:name="_Toc1049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挂项目中，车挂项目团队着眼于未来，明确了可持续发展的战略方向。制定的具体可持续发展目标包括降低资源使用、采用环保技术、最大化社会效益等。这一步骤不仅有助于车挂项目在环保和社会责任方面达到最高标准，也为未来提供了明确的指引，确保车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可持续实践的融入车挂项目管理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车挂项目管理周期。从车挂项目规划开始，车挂项目团队就考虑了环境和社会的因素。在执行阶段，车挂项目团队积极推动绿色技术的应用，优化资源利用。此外，关注员工的社会责任，通过培训和沟通活动提高员工对可持续发展的认知，使他们能够在日常工作中践行可持续实践。这些举措不仅为车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48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扎根于车挂项目的可持续发展理念，我们深信环保与社会责任是车挂项目成功的关键支柱。在车挂项目的每一步，我们都致力于通过创新和实践，履行对环境和社会的坚定责任。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团队通过引入先进的环保技术、建立高效的废物处理系统以及推动能源节约措施，积极履行环保责任。定期的环保监测和评估确保车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不仅致力于自身可持续发展，还注重对社会的回馈。通过支持社区车挂项目、参与慈善事业、提供培训机会等方式，车挂项目积极履行社会责任。与当地社区建立积极互动，关注员工的工作与生活平衡，以及员工的身心健康，是车挂项目在社会责任层面的关键举措。这样的实践不仅增强了车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76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8653"/>
      <w:r>
        <w:rPr>
          <w:rFonts w:ascii="仿宋" w:eastAsia="仿宋" w:hAnsi="仿宋" w:cs="仿宋" w:hint="eastAsia"/>
          <w:lang w:eastAsia="zh-CN"/>
        </w:rPr>
        <w:t>(一)、车挂行业分析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挂行业一直以来都是市场的关注焦点。行业内的发展趋势、竞争态势以及潜在机会都对车挂项目的推进产生深远的影响。通过深入研究行业的整体概貌，我们将更好地理解行业的核心特征，为车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挂行业，技术一直是推动创新和发展的关键因素。我们将对当前技术趋势进行详尽分析，包括但不限于人工智能、大数据应用、先进制造技术等。这有助于车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挂项目成功的基础。我们将对主要竞争对手进行深入研究，包括其市场份额、产品特点、市场定位等。通过全面了解竞争对手的优势和劣势，车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8879"/>
      <w:r>
        <w:rPr>
          <w:rFonts w:ascii="仿宋" w:eastAsia="仿宋" w:hAnsi="仿宋" w:cs="仿宋" w:hint="eastAsia"/>
          <w:sz w:val="28"/>
          <w:lang w:eastAsia="zh-CN"/>
        </w:rPr>
        <w:t>(二)、车挂市场分析预测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通过对市场规模的深入调研，我们将预测车挂市场未来的增长趋势。这包括市场的整体规模、各细分领域的发展趋势等。车挂项目可以根据市场的扩张速度和潜在机会，制定更符合市场需求的发展策略。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挂项目实施过程中需要充分考虑的因素。我们将对市场风险进行全面评估，包括但不限于政策法规风险、市场竞争风险、技术变革风险等。通过对潜在风险的深入分析，车挂项目可以制定相应的风险缓解策略，降低不确定性对车挂项目的影响。</w:t>
      </w:r>
    </w:p>
    <w:p>
      <w:pPr>
        <w:pStyle w:val="Heading1"/>
        <w:ind w:firstLine="560" w:firstLineChars="200"/>
        <w:rPr>
          <w:rFonts w:ascii="仿宋" w:eastAsia="仿宋" w:hAnsi="仿宋" w:cs="仿宋" w:hint="eastAsia"/>
          <w:sz w:val="28"/>
          <w:lang w:eastAsia="zh-CN"/>
        </w:rPr>
      </w:pPr>
      <w:bookmarkStart w:id="11" w:name="_Toc16644"/>
      <w:r>
        <w:rPr>
          <w:rFonts w:ascii="仿宋" w:eastAsia="仿宋" w:hAnsi="仿宋" w:cs="仿宋" w:hint="eastAsia"/>
          <w:sz w:val="28"/>
          <w:lang w:eastAsia="zh-CN"/>
        </w:rPr>
        <w:t>四、车挂项目文档管理</w:t>
      </w:r>
      <w:bookmarkEnd w:id="11"/>
    </w:p>
    <w:p>
      <w:pPr>
        <w:pStyle w:val="Heading2"/>
        <w:rPr>
          <w:rFonts w:ascii="仿宋" w:eastAsia="仿宋" w:hAnsi="仿宋" w:cs="仿宋" w:hint="eastAsia"/>
          <w:lang w:eastAsia="zh-CN"/>
        </w:rPr>
      </w:pPr>
      <w:bookmarkStart w:id="12" w:name="_Toc2627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车挂项目高度重视文档的质量和准确性，以支持车挂项目的各项活动和决策。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文档的编制始于车挂项目计划的初期，我们制定了详细的文档编制计划，明确了每个文档的内容、格式和编写责任人。在车挂项目启动阶段，我们首先编制了车挂项目章程，明确定义了车挂项目的目标、范围、风险等关键要素。随后，车挂项目团队根据计划陆续编制了需求文档、设计文档、测试文档等各类文档，确保车挂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挂项目管理中的重要环节，旨在确保车挂项目文档符合质量标准和车挂项目需求。在车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除了内部审查，我们还进行了外部审查，邀请车挂项目相关利益方和专业领域的专家对文档进行独立审查。这有助于获取更全面、客观的反馈，确保车挂项目文档不仅符合内部标准，也满足外部需求。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车挂项目在文档编制与审查方面建立了严格的管理机制，通过规范的流程和多维度的审查，确保车挂项目文档的质量、准确性和可靠性，为车挂项目的顺利推进提供了有力支持。</w:t>
      </w:r>
    </w:p>
    <w:p>
      <w:pPr>
        <w:pStyle w:val="Heading2"/>
        <w:ind w:firstLine="560" w:firstLineChars="200"/>
        <w:rPr>
          <w:rFonts w:ascii="仿宋" w:eastAsia="仿宋" w:hAnsi="仿宋" w:cs="仿宋" w:hint="eastAsia"/>
          <w:sz w:val="28"/>
          <w:lang w:eastAsia="zh-CN"/>
        </w:rPr>
      </w:pPr>
      <w:bookmarkStart w:id="13" w:name="_Toc234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在车挂项目中，我们致力于优化文档发布与分发过程，以确保信息的高效传递和团队间协作的顺畅进行。以下是我们采取的关键优化策略：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我们采用了精细的权限控制，确保只有授权人员可以访问敏感信息。这种安全措施保护了车挂项目文档的机密性，防止了未经授权的信息泄露。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940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文档存档与归档是车挂项目生命周期中一个至关重要的环节，直接关系到车挂项目信息的长期保存和历史记录的完整性。在车挂项目中，我们实施了一系列有效的文档存档与归档管理策略：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0586"/>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3155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车挂项目的主要产品是XXXX，预计年产值为XXX万元。这一产品在市场中占据着重要的地位，其广泛的应用范围使得该车挂项目的市场前景非常广阔。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挂项目的xxx产品作为重要的原材料之一，将在多个领域发挥关键作用。其在建筑、交通、能源等方面的广泛应用将为整个产业链提供强大的支持，形成产业协同效应。车挂项目的年产值XXX万XXX万XXX万万元不仅反映了其在市场上的巨大潜力，更预示着它对国民经济的积极贡献。这种关联度高、涉及面广的产业关系，使得该车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384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总征地面积为XXXX平方米，相当于约XX.XX亩，其中净用地面积为XXXX平方米，红线范围内相当于约XX.XX亩。这一用地规模充分考虑了车挂项目的建设需求，保障了车挂项目在合适的空间内得以充分发展。车挂项目规划的总建筑面积为XXXX平方米，其中主体工程建设占XXXX平方米，计容建筑面积达XXXX平方米。预计建筑工程的投资将达到XXXX万元，为车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计划购置的设备共计XXXX台（套），设备购置费用为XXXX万元。这一设备购置计划充分考虑到车挂项目的生产需求和技术要求，确保了车挂项目在生产运营中具备先进的技术装备和高效的生产能力。设备的合理配置将为车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计划总投资为XXXX万元，预计年实现营业收入为XXXX万元。这一产能规模的设定旨在确保车挂项目能够在投资与回报之间取得平衡，实现长期可持续的发展。车挂项目的总投资充分考虑到各个方面的需求，包括用地建设、设备购置等多个环节，以确保车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7408"/>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996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的技术管理特点体现在其创新导向。通过引入最先进的技术趋势和解决方案，车挂项目致力于提升科技含量、提高质量和效率水平。这意味着我们将采用最新的工具和方法，确保车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挂项目技术管理的显著特征。通过整合不同领域的技术资源，我们实现了跨学科的协同工作。这有助于优化技术架构，提高整体效能。此外，整合性策略还促进了不同技术团队之间的紧密沟通和高效合作，确保车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挂项目所采用的技术。通过不断优化技术方案，车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挂项目团队将在车挂项目初期识别可能的技术风险，并采取相应的预防和应对措施。通过建立健全的风险评估机制，车挂项目能够在实施过程中及时发现并解决潜在的技术问题，保障车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通过这些独特的技术管理特点，我们确信在车挂项目中，技术将成为车挂项目成功的有力支持。这一深度剖析揭示了技术管理在车挂项目实施中的关键作用，为车挂项目的技术基础奠定了坚实的基础。</w:t>
      </w:r>
    </w:p>
    <w:p>
      <w:pPr>
        <w:pStyle w:val="Heading2"/>
        <w:ind w:firstLine="560" w:firstLineChars="200"/>
        <w:rPr>
          <w:rFonts w:ascii="仿宋" w:eastAsia="仿宋" w:hAnsi="仿宋" w:cs="仿宋" w:hint="eastAsia"/>
          <w:sz w:val="28"/>
          <w:lang w:eastAsia="zh-CN"/>
        </w:rPr>
      </w:pPr>
      <w:bookmarkStart w:id="20" w:name="_Toc2193"/>
      <w:r>
        <w:rPr>
          <w:rFonts w:ascii="仿宋" w:eastAsia="仿宋" w:hAnsi="仿宋" w:cs="仿宋" w:hint="eastAsia"/>
          <w:sz w:val="28"/>
          <w:lang w:eastAsia="zh-CN"/>
        </w:rPr>
        <w:t>(二)、车挂项目工艺技术设计方案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挂项目将严格按照相关行业规范要求进行组织。通过有效控制产品质量，车挂项目将致力于为顾客提供优质的车挂项目产品和良好的服务。这体现了车挂项目对于生产活动合规性和质量标准的高度重视，为车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挂项目注重生态效益和清洁生产原则。车挂项目建设将紧密结合地方特色经济发展，与社会经济发展规划和区域环境保护规划方案相协调一致。通过与当地区域自然生态系统的结合，车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挂项目产品具有多样化的客户需求和个性化的特点。因此，车挂项目产品规格品种多样，且单批生产数量较小。为满足这一特点，车挂项目承办单位将建设先进的柔性制造生产线。通过广泛应用柔性制造技术，车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总体而言，车挂项目采用的技术具有较高的技术含量和自动化水平，处于国内先进水平。这一技术选用不仅体现了对生产效率、质量和环境友好性的高标准要求，同时为车挂项目的可持续发展奠定了坚实的基础。</w:t>
      </w:r>
    </w:p>
    <w:p>
      <w:pPr>
        <w:pStyle w:val="Heading2"/>
        <w:ind w:firstLine="560" w:firstLineChars="200"/>
        <w:rPr>
          <w:rFonts w:ascii="仿宋" w:eastAsia="仿宋" w:hAnsi="仿宋" w:cs="仿宋" w:hint="eastAsia"/>
          <w:sz w:val="28"/>
          <w:lang w:eastAsia="zh-CN"/>
        </w:rPr>
      </w:pPr>
      <w:bookmarkStart w:id="21" w:name="_Toc13156"/>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为确保车挂项目的高效生产和技术实施，我们制定了一套精心设计的设备选型方案，以满足车挂项目生产、质量和环保的要求。该方案的主要特点如下：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https://d.book118.com/965214301140011101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948C2"/>
    <w:rsid w:val="1C0948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21430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2024-01-29T03:44:00Z</dcterms:created>
  <dcterms:modified xsi:type="dcterms:W3CDTF">2024-01-29T03:44:45Z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9C7D67592A5646C4A833A9CC2D8BCC44_11</vt:lpwstr>
  </property>
  <property fmtid="{D5CDD505-2E9C-101B-9397-08002B2CF9AE}" pid="3" name="KSOProductBuildVer">
    <vt:lpwstr>2052-12.1.0.16250</vt:lpwstr>
  </property>
</Properties>
</file>