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万用表项目建设总纲及方案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29" w:history="1">
        <w:r>
          <w:rPr>
            <w:rFonts w:ascii="仿宋" w:eastAsia="仿宋" w:hAnsi="仿宋" w:cs="仿宋" w:hint="eastAsia"/>
            <w:lang w:eastAsia="zh-CN"/>
          </w:rPr>
          <w:t>前言</w:t>
        </w:r>
        <w:r>
          <w:tab/>
        </w:r>
        <w:r>
          <w:fldChar w:fldCharType="begin"/>
        </w:r>
        <w:r>
          <w:instrText xml:space="preserve"> PAGEREF _Toc28029 \h </w:instrText>
        </w:r>
        <w:r>
          <w:fldChar w:fldCharType="separate"/>
        </w:r>
        <w:r>
          <w:t>3</w:t>
        </w:r>
        <w:r>
          <w:fldChar w:fldCharType="end"/>
        </w:r>
      </w:hyperlink>
    </w:p>
    <w:p>
      <w:pPr>
        <w:pStyle w:val="TOC1"/>
        <w:tabs>
          <w:tab w:val="right" w:leader="dot" w:pos="8306"/>
        </w:tabs>
      </w:pPr>
      <w:hyperlink w:anchor="_Toc25021" w:history="1">
        <w:r>
          <w:rPr>
            <w:rFonts w:ascii="仿宋" w:eastAsia="仿宋" w:hAnsi="仿宋" w:cs="仿宋" w:hint="eastAsia"/>
            <w:lang w:eastAsia="zh-CN"/>
          </w:rPr>
          <w:t>一、项目监理与质量保证</w:t>
        </w:r>
        <w:r>
          <w:tab/>
        </w:r>
        <w:r>
          <w:fldChar w:fldCharType="begin"/>
        </w:r>
        <w:r>
          <w:instrText xml:space="preserve"> PAGEREF _Toc25021 \h </w:instrText>
        </w:r>
        <w:r>
          <w:fldChar w:fldCharType="separate"/>
        </w:r>
        <w:r>
          <w:t>3</w:t>
        </w:r>
        <w:r>
          <w:fldChar w:fldCharType="end"/>
        </w:r>
      </w:hyperlink>
    </w:p>
    <w:p>
      <w:pPr>
        <w:pStyle w:val="TOC2"/>
        <w:tabs>
          <w:tab w:val="right" w:leader="dot" w:pos="8306"/>
        </w:tabs>
      </w:pPr>
      <w:hyperlink w:anchor="_Toc27188" w:history="1">
        <w:r>
          <w:rPr>
            <w:rFonts w:ascii="仿宋" w:eastAsia="仿宋" w:hAnsi="仿宋" w:cs="仿宋" w:hint="eastAsia"/>
            <w:lang w:eastAsia="zh-CN"/>
          </w:rPr>
          <w:t>(一)、监理体系构建</w:t>
        </w:r>
        <w:r>
          <w:tab/>
        </w:r>
        <w:r>
          <w:fldChar w:fldCharType="begin"/>
        </w:r>
        <w:r>
          <w:instrText xml:space="preserve"> PAGEREF _Toc27188 \h </w:instrText>
        </w:r>
        <w:r>
          <w:fldChar w:fldCharType="separate"/>
        </w:r>
        <w:r>
          <w:t>3</w:t>
        </w:r>
        <w:r>
          <w:fldChar w:fldCharType="end"/>
        </w:r>
      </w:hyperlink>
    </w:p>
    <w:p>
      <w:pPr>
        <w:pStyle w:val="TOC2"/>
        <w:tabs>
          <w:tab w:val="right" w:leader="dot" w:pos="8306"/>
        </w:tabs>
      </w:pPr>
      <w:hyperlink w:anchor="_Toc20316" w:history="1">
        <w:r>
          <w:rPr>
            <w:rFonts w:ascii="仿宋" w:eastAsia="仿宋" w:hAnsi="仿宋" w:cs="仿宋" w:hint="eastAsia"/>
            <w:lang w:eastAsia="zh-CN"/>
          </w:rPr>
          <w:t>(二)、质量保证体系实施</w:t>
        </w:r>
        <w:r>
          <w:tab/>
        </w:r>
        <w:r>
          <w:fldChar w:fldCharType="begin"/>
        </w:r>
        <w:r>
          <w:instrText xml:space="preserve"> PAGEREF _Toc20316 \h </w:instrText>
        </w:r>
        <w:r>
          <w:fldChar w:fldCharType="separate"/>
        </w:r>
        <w:r>
          <w:t>4</w:t>
        </w:r>
        <w:r>
          <w:fldChar w:fldCharType="end"/>
        </w:r>
      </w:hyperlink>
    </w:p>
    <w:p>
      <w:pPr>
        <w:pStyle w:val="TOC2"/>
        <w:tabs>
          <w:tab w:val="right" w:leader="dot" w:pos="8306"/>
        </w:tabs>
      </w:pPr>
      <w:hyperlink w:anchor="_Toc22954" w:history="1">
        <w:r>
          <w:rPr>
            <w:rFonts w:ascii="仿宋" w:eastAsia="仿宋" w:hAnsi="仿宋" w:cs="仿宋" w:hint="eastAsia"/>
            <w:lang w:eastAsia="zh-CN"/>
          </w:rPr>
          <w:t>(三)、监理与质量控制流程</w:t>
        </w:r>
        <w:r>
          <w:tab/>
        </w:r>
        <w:r>
          <w:fldChar w:fldCharType="begin"/>
        </w:r>
        <w:r>
          <w:instrText xml:space="preserve"> PAGEREF _Toc22954 \h </w:instrText>
        </w:r>
        <w:r>
          <w:fldChar w:fldCharType="separate"/>
        </w:r>
        <w:r>
          <w:t>4</w:t>
        </w:r>
        <w:r>
          <w:fldChar w:fldCharType="end"/>
        </w:r>
      </w:hyperlink>
    </w:p>
    <w:p>
      <w:pPr>
        <w:pStyle w:val="TOC1"/>
        <w:tabs>
          <w:tab w:val="right" w:leader="dot" w:pos="8306"/>
        </w:tabs>
      </w:pPr>
      <w:hyperlink w:anchor="_Toc11555" w:history="1">
        <w:r>
          <w:rPr>
            <w:rFonts w:ascii="仿宋" w:eastAsia="仿宋" w:hAnsi="仿宋" w:cs="仿宋" w:hint="eastAsia"/>
            <w:lang w:eastAsia="zh-CN"/>
          </w:rPr>
          <w:t>二、项目选址研究</w:t>
        </w:r>
        <w:r>
          <w:tab/>
        </w:r>
        <w:r>
          <w:fldChar w:fldCharType="begin"/>
        </w:r>
        <w:r>
          <w:instrText xml:space="preserve"> PAGEREF _Toc11555 \h </w:instrText>
        </w:r>
        <w:r>
          <w:fldChar w:fldCharType="separate"/>
        </w:r>
        <w:r>
          <w:t>5</w:t>
        </w:r>
        <w:r>
          <w:fldChar w:fldCharType="end"/>
        </w:r>
      </w:hyperlink>
    </w:p>
    <w:p>
      <w:pPr>
        <w:pStyle w:val="TOC2"/>
        <w:tabs>
          <w:tab w:val="right" w:leader="dot" w:pos="8306"/>
        </w:tabs>
      </w:pPr>
      <w:hyperlink w:anchor="_Toc15484" w:history="1">
        <w:r>
          <w:rPr>
            <w:rFonts w:ascii="仿宋" w:eastAsia="仿宋" w:hAnsi="仿宋" w:cs="仿宋" w:hint="eastAsia"/>
            <w:lang w:eastAsia="zh-CN"/>
          </w:rPr>
          <w:t>(一)、项目选址原则</w:t>
        </w:r>
        <w:r>
          <w:tab/>
        </w:r>
        <w:r>
          <w:fldChar w:fldCharType="begin"/>
        </w:r>
        <w:r>
          <w:instrText xml:space="preserve"> PAGEREF _Toc15484 \h </w:instrText>
        </w:r>
        <w:r>
          <w:fldChar w:fldCharType="separate"/>
        </w:r>
        <w:r>
          <w:t>5</w:t>
        </w:r>
        <w:r>
          <w:fldChar w:fldCharType="end"/>
        </w:r>
      </w:hyperlink>
    </w:p>
    <w:p>
      <w:pPr>
        <w:pStyle w:val="TOC2"/>
        <w:tabs>
          <w:tab w:val="right" w:leader="dot" w:pos="8306"/>
        </w:tabs>
      </w:pPr>
      <w:hyperlink w:anchor="_Toc3666" w:history="1">
        <w:r>
          <w:rPr>
            <w:rFonts w:ascii="仿宋" w:eastAsia="仿宋" w:hAnsi="仿宋" w:cs="仿宋" w:hint="eastAsia"/>
            <w:lang w:eastAsia="zh-CN"/>
          </w:rPr>
          <w:t>(二)、项目选址</w:t>
        </w:r>
        <w:r>
          <w:tab/>
        </w:r>
        <w:r>
          <w:fldChar w:fldCharType="begin"/>
        </w:r>
        <w:r>
          <w:instrText xml:space="preserve"> PAGEREF _Toc3666 \h </w:instrText>
        </w:r>
        <w:r>
          <w:fldChar w:fldCharType="separate"/>
        </w:r>
        <w:r>
          <w:t>8</w:t>
        </w:r>
        <w:r>
          <w:fldChar w:fldCharType="end"/>
        </w:r>
      </w:hyperlink>
    </w:p>
    <w:p>
      <w:pPr>
        <w:pStyle w:val="TOC2"/>
        <w:tabs>
          <w:tab w:val="right" w:leader="dot" w:pos="8306"/>
        </w:tabs>
      </w:pPr>
      <w:hyperlink w:anchor="_Toc417" w:history="1">
        <w:r>
          <w:rPr>
            <w:rFonts w:ascii="仿宋" w:eastAsia="仿宋" w:hAnsi="仿宋" w:cs="仿宋" w:hint="eastAsia"/>
            <w:lang w:eastAsia="zh-CN"/>
          </w:rPr>
          <w:t>(三)、建设条件分析</w:t>
        </w:r>
        <w:r>
          <w:tab/>
        </w:r>
        <w:r>
          <w:fldChar w:fldCharType="begin"/>
        </w:r>
        <w:r>
          <w:instrText xml:space="preserve"> PAGEREF _Toc417 \h </w:instrText>
        </w:r>
        <w:r>
          <w:fldChar w:fldCharType="separate"/>
        </w:r>
        <w:r>
          <w:t>10</w:t>
        </w:r>
        <w:r>
          <w:fldChar w:fldCharType="end"/>
        </w:r>
      </w:hyperlink>
    </w:p>
    <w:p>
      <w:pPr>
        <w:pStyle w:val="TOC2"/>
        <w:tabs>
          <w:tab w:val="right" w:leader="dot" w:pos="8306"/>
        </w:tabs>
      </w:pPr>
      <w:hyperlink w:anchor="_Toc29678" w:history="1">
        <w:r>
          <w:rPr>
            <w:rFonts w:ascii="仿宋" w:eastAsia="仿宋" w:hAnsi="仿宋" w:cs="仿宋" w:hint="eastAsia"/>
            <w:lang w:eastAsia="zh-CN"/>
          </w:rPr>
          <w:t>(四)、用地控制指标</w:t>
        </w:r>
        <w:r>
          <w:tab/>
        </w:r>
        <w:r>
          <w:fldChar w:fldCharType="begin"/>
        </w:r>
        <w:r>
          <w:instrText xml:space="preserve"> PAGEREF _Toc29678 \h </w:instrText>
        </w:r>
        <w:r>
          <w:fldChar w:fldCharType="separate"/>
        </w:r>
        <w:r>
          <w:t>12</w:t>
        </w:r>
        <w:r>
          <w:fldChar w:fldCharType="end"/>
        </w:r>
      </w:hyperlink>
    </w:p>
    <w:p>
      <w:pPr>
        <w:pStyle w:val="TOC2"/>
        <w:tabs>
          <w:tab w:val="right" w:leader="dot" w:pos="8306"/>
        </w:tabs>
      </w:pPr>
      <w:hyperlink w:anchor="_Toc25672" w:history="1">
        <w:r>
          <w:rPr>
            <w:rFonts w:ascii="仿宋" w:eastAsia="仿宋" w:hAnsi="仿宋" w:cs="仿宋" w:hint="eastAsia"/>
            <w:lang w:eastAsia="zh-CN"/>
          </w:rPr>
          <w:t>(五)、地总体要求</w:t>
        </w:r>
        <w:r>
          <w:tab/>
        </w:r>
        <w:r>
          <w:fldChar w:fldCharType="begin"/>
        </w:r>
        <w:r>
          <w:instrText xml:space="preserve"> PAGEREF _Toc25672 \h </w:instrText>
        </w:r>
        <w:r>
          <w:fldChar w:fldCharType="separate"/>
        </w:r>
        <w:r>
          <w:t>13</w:t>
        </w:r>
        <w:r>
          <w:fldChar w:fldCharType="end"/>
        </w:r>
      </w:hyperlink>
    </w:p>
    <w:p>
      <w:pPr>
        <w:pStyle w:val="TOC2"/>
        <w:tabs>
          <w:tab w:val="right" w:leader="dot" w:pos="8306"/>
        </w:tabs>
      </w:pPr>
      <w:hyperlink w:anchor="_Toc31144" w:history="1">
        <w:r>
          <w:rPr>
            <w:rFonts w:ascii="仿宋" w:eastAsia="仿宋" w:hAnsi="仿宋" w:cs="仿宋" w:hint="eastAsia"/>
            <w:lang w:eastAsia="zh-CN"/>
          </w:rPr>
          <w:t>(六)、节约用地措施</w:t>
        </w:r>
        <w:r>
          <w:tab/>
        </w:r>
        <w:r>
          <w:fldChar w:fldCharType="begin"/>
        </w:r>
        <w:r>
          <w:instrText xml:space="preserve"> PAGEREF _Toc31144 \h </w:instrText>
        </w:r>
        <w:r>
          <w:fldChar w:fldCharType="separate"/>
        </w:r>
        <w:r>
          <w:t>14</w:t>
        </w:r>
        <w:r>
          <w:fldChar w:fldCharType="end"/>
        </w:r>
      </w:hyperlink>
    </w:p>
    <w:p>
      <w:pPr>
        <w:pStyle w:val="TOC2"/>
        <w:tabs>
          <w:tab w:val="right" w:leader="dot" w:pos="8306"/>
        </w:tabs>
      </w:pPr>
      <w:hyperlink w:anchor="_Toc4529" w:history="1">
        <w:r>
          <w:rPr>
            <w:rFonts w:ascii="仿宋" w:eastAsia="仿宋" w:hAnsi="仿宋" w:cs="仿宋" w:hint="eastAsia"/>
            <w:lang w:eastAsia="zh-CN"/>
          </w:rPr>
          <w:t>(七)、选址综合评价</w:t>
        </w:r>
        <w:r>
          <w:tab/>
        </w:r>
        <w:r>
          <w:fldChar w:fldCharType="begin"/>
        </w:r>
        <w:r>
          <w:instrText xml:space="preserve"> PAGEREF _Toc4529 \h </w:instrText>
        </w:r>
        <w:r>
          <w:fldChar w:fldCharType="separate"/>
        </w:r>
        <w:r>
          <w:t>16</w:t>
        </w:r>
        <w:r>
          <w:fldChar w:fldCharType="end"/>
        </w:r>
      </w:hyperlink>
    </w:p>
    <w:p>
      <w:pPr>
        <w:pStyle w:val="TOC1"/>
        <w:tabs>
          <w:tab w:val="right" w:leader="dot" w:pos="8306"/>
        </w:tabs>
      </w:pPr>
      <w:hyperlink w:anchor="_Toc24259" w:history="1">
        <w:r>
          <w:rPr>
            <w:rFonts w:ascii="仿宋" w:eastAsia="仿宋" w:hAnsi="仿宋" w:cs="仿宋" w:hint="eastAsia"/>
            <w:lang w:eastAsia="zh-CN"/>
          </w:rPr>
          <w:t>三、环境和生态影响分析</w:t>
        </w:r>
        <w:r>
          <w:tab/>
        </w:r>
        <w:r>
          <w:fldChar w:fldCharType="begin"/>
        </w:r>
        <w:r>
          <w:instrText xml:space="preserve"> PAGEREF _Toc24259 \h </w:instrText>
        </w:r>
        <w:r>
          <w:fldChar w:fldCharType="separate"/>
        </w:r>
        <w:r>
          <w:t>17</w:t>
        </w:r>
        <w:r>
          <w:fldChar w:fldCharType="end"/>
        </w:r>
      </w:hyperlink>
    </w:p>
    <w:p>
      <w:pPr>
        <w:pStyle w:val="TOC2"/>
        <w:tabs>
          <w:tab w:val="right" w:leader="dot" w:pos="8306"/>
        </w:tabs>
      </w:pPr>
      <w:hyperlink w:anchor="_Toc7927" w:history="1">
        <w:r>
          <w:rPr>
            <w:rFonts w:ascii="仿宋" w:eastAsia="仿宋" w:hAnsi="仿宋" w:cs="仿宋" w:hint="eastAsia"/>
            <w:lang w:eastAsia="zh-CN"/>
          </w:rPr>
          <w:t>(一)、环境和生态现状</w:t>
        </w:r>
        <w:r>
          <w:tab/>
        </w:r>
        <w:r>
          <w:fldChar w:fldCharType="begin"/>
        </w:r>
        <w:r>
          <w:instrText xml:space="preserve"> PAGEREF _Toc7927 \h </w:instrText>
        </w:r>
        <w:r>
          <w:fldChar w:fldCharType="separate"/>
        </w:r>
        <w:r>
          <w:t>17</w:t>
        </w:r>
        <w:r>
          <w:fldChar w:fldCharType="end"/>
        </w:r>
      </w:hyperlink>
    </w:p>
    <w:p>
      <w:pPr>
        <w:pStyle w:val="TOC2"/>
        <w:tabs>
          <w:tab w:val="right" w:leader="dot" w:pos="8306"/>
        </w:tabs>
      </w:pPr>
      <w:hyperlink w:anchor="_Toc29521" w:history="1">
        <w:r>
          <w:rPr>
            <w:rFonts w:ascii="仿宋" w:eastAsia="仿宋" w:hAnsi="仿宋" w:cs="仿宋" w:hint="eastAsia"/>
            <w:lang w:eastAsia="zh-CN"/>
          </w:rPr>
          <w:t>(二)、生态环境影响分析</w:t>
        </w:r>
        <w:r>
          <w:tab/>
        </w:r>
        <w:r>
          <w:fldChar w:fldCharType="begin"/>
        </w:r>
        <w:r>
          <w:instrText xml:space="preserve"> PAGEREF _Toc29521 \h </w:instrText>
        </w:r>
        <w:r>
          <w:fldChar w:fldCharType="separate"/>
        </w:r>
        <w:r>
          <w:t>18</w:t>
        </w:r>
        <w:r>
          <w:fldChar w:fldCharType="end"/>
        </w:r>
      </w:hyperlink>
    </w:p>
    <w:p>
      <w:pPr>
        <w:pStyle w:val="TOC2"/>
        <w:tabs>
          <w:tab w:val="right" w:leader="dot" w:pos="8306"/>
        </w:tabs>
      </w:pPr>
      <w:hyperlink w:anchor="_Toc21972" w:history="1">
        <w:r>
          <w:rPr>
            <w:rFonts w:ascii="仿宋" w:eastAsia="仿宋" w:hAnsi="仿宋" w:cs="仿宋" w:hint="eastAsia"/>
            <w:lang w:eastAsia="zh-CN"/>
          </w:rPr>
          <w:t>(三)、生态环境保护措施</w:t>
        </w:r>
        <w:r>
          <w:tab/>
        </w:r>
        <w:r>
          <w:fldChar w:fldCharType="begin"/>
        </w:r>
        <w:r>
          <w:instrText xml:space="preserve"> PAGEREF _Toc21972 \h </w:instrText>
        </w:r>
        <w:r>
          <w:fldChar w:fldCharType="separate"/>
        </w:r>
        <w:r>
          <w:t>19</w:t>
        </w:r>
        <w:r>
          <w:fldChar w:fldCharType="end"/>
        </w:r>
      </w:hyperlink>
    </w:p>
    <w:p>
      <w:pPr>
        <w:pStyle w:val="TOC2"/>
        <w:tabs>
          <w:tab w:val="right" w:leader="dot" w:pos="8306"/>
        </w:tabs>
      </w:pPr>
      <w:hyperlink w:anchor="_Toc29766" w:history="1">
        <w:r>
          <w:rPr>
            <w:rFonts w:ascii="仿宋" w:eastAsia="仿宋" w:hAnsi="仿宋" w:cs="仿宋" w:hint="eastAsia"/>
            <w:lang w:eastAsia="zh-CN"/>
          </w:rPr>
          <w:t>(四)、地质灾害影响分析</w:t>
        </w:r>
        <w:r>
          <w:tab/>
        </w:r>
        <w:r>
          <w:fldChar w:fldCharType="begin"/>
        </w:r>
        <w:r>
          <w:instrText xml:space="preserve"> PAGEREF _Toc29766 \h </w:instrText>
        </w:r>
        <w:r>
          <w:fldChar w:fldCharType="separate"/>
        </w:r>
        <w:r>
          <w:t>21</w:t>
        </w:r>
        <w:r>
          <w:fldChar w:fldCharType="end"/>
        </w:r>
      </w:hyperlink>
    </w:p>
    <w:p>
      <w:pPr>
        <w:pStyle w:val="TOC2"/>
        <w:tabs>
          <w:tab w:val="right" w:leader="dot" w:pos="8306"/>
        </w:tabs>
      </w:pPr>
      <w:hyperlink w:anchor="_Toc22766" w:history="1">
        <w:r>
          <w:rPr>
            <w:rFonts w:ascii="仿宋" w:eastAsia="仿宋" w:hAnsi="仿宋" w:cs="仿宋" w:hint="eastAsia"/>
            <w:lang w:eastAsia="zh-CN"/>
          </w:rPr>
          <w:t>(五)、特殊环境影响</w:t>
        </w:r>
        <w:r>
          <w:tab/>
        </w:r>
        <w:r>
          <w:fldChar w:fldCharType="begin"/>
        </w:r>
        <w:r>
          <w:instrText xml:space="preserve"> PAGEREF _Toc22766 \h </w:instrText>
        </w:r>
        <w:r>
          <w:fldChar w:fldCharType="separate"/>
        </w:r>
        <w:r>
          <w:t>23</w:t>
        </w:r>
        <w:r>
          <w:fldChar w:fldCharType="end"/>
        </w:r>
      </w:hyperlink>
    </w:p>
    <w:p>
      <w:pPr>
        <w:pStyle w:val="TOC1"/>
        <w:tabs>
          <w:tab w:val="right" w:leader="dot" w:pos="8306"/>
        </w:tabs>
      </w:pPr>
      <w:hyperlink w:anchor="_Toc29998" w:history="1">
        <w:r>
          <w:rPr>
            <w:rFonts w:ascii="仿宋" w:eastAsia="仿宋" w:hAnsi="仿宋" w:cs="仿宋" w:hint="eastAsia"/>
            <w:lang w:eastAsia="zh-CN"/>
          </w:rPr>
          <w:t>四、背景、必要性分析</w:t>
        </w:r>
        <w:r>
          <w:tab/>
        </w:r>
        <w:r>
          <w:fldChar w:fldCharType="begin"/>
        </w:r>
        <w:r>
          <w:instrText xml:space="preserve"> PAGEREF _Toc29998 \h </w:instrText>
        </w:r>
        <w:r>
          <w:fldChar w:fldCharType="separate"/>
        </w:r>
        <w:r>
          <w:t>24</w:t>
        </w:r>
        <w:r>
          <w:fldChar w:fldCharType="end"/>
        </w:r>
      </w:hyperlink>
    </w:p>
    <w:p>
      <w:pPr>
        <w:pStyle w:val="TOC2"/>
        <w:tabs>
          <w:tab w:val="right" w:leader="dot" w:pos="8306"/>
        </w:tabs>
      </w:pPr>
      <w:hyperlink w:anchor="_Toc25394" w:history="1">
        <w:r>
          <w:rPr>
            <w:rFonts w:ascii="仿宋" w:eastAsia="仿宋" w:hAnsi="仿宋" w:cs="仿宋" w:hint="eastAsia"/>
            <w:lang w:eastAsia="zh-CN"/>
          </w:rPr>
          <w:t>(一)、项目建设背景</w:t>
        </w:r>
        <w:r>
          <w:tab/>
        </w:r>
        <w:r>
          <w:fldChar w:fldCharType="begin"/>
        </w:r>
        <w:r>
          <w:instrText xml:space="preserve"> PAGEREF _Toc25394 \h </w:instrText>
        </w:r>
        <w:r>
          <w:fldChar w:fldCharType="separate"/>
        </w:r>
        <w:r>
          <w:t>24</w:t>
        </w:r>
        <w:r>
          <w:fldChar w:fldCharType="end"/>
        </w:r>
      </w:hyperlink>
    </w:p>
    <w:p>
      <w:pPr>
        <w:pStyle w:val="TOC2"/>
        <w:tabs>
          <w:tab w:val="right" w:leader="dot" w:pos="8306"/>
        </w:tabs>
      </w:pPr>
      <w:hyperlink w:anchor="_Toc11404" w:history="1">
        <w:r>
          <w:rPr>
            <w:rFonts w:ascii="仿宋" w:eastAsia="仿宋" w:hAnsi="仿宋" w:cs="仿宋" w:hint="eastAsia"/>
            <w:lang w:eastAsia="zh-CN"/>
          </w:rPr>
          <w:t>(二)、必要性分析</w:t>
        </w:r>
        <w:r>
          <w:tab/>
        </w:r>
        <w:r>
          <w:fldChar w:fldCharType="begin"/>
        </w:r>
        <w:r>
          <w:instrText xml:space="preserve"> PAGEREF _Toc11404 \h </w:instrText>
        </w:r>
        <w:r>
          <w:fldChar w:fldCharType="separate"/>
        </w:r>
        <w:r>
          <w:t>25</w:t>
        </w:r>
        <w:r>
          <w:fldChar w:fldCharType="end"/>
        </w:r>
      </w:hyperlink>
    </w:p>
    <w:p>
      <w:pPr>
        <w:pStyle w:val="TOC2"/>
        <w:tabs>
          <w:tab w:val="right" w:leader="dot" w:pos="8306"/>
        </w:tabs>
      </w:pPr>
      <w:hyperlink w:anchor="_Toc17212" w:history="1">
        <w:r>
          <w:rPr>
            <w:rFonts w:ascii="仿宋" w:eastAsia="仿宋" w:hAnsi="仿宋" w:cs="仿宋" w:hint="eastAsia"/>
            <w:lang w:eastAsia="zh-CN"/>
          </w:rPr>
          <w:t>(三)、项目建设有利条件</w:t>
        </w:r>
        <w:r>
          <w:tab/>
        </w:r>
        <w:r>
          <w:fldChar w:fldCharType="begin"/>
        </w:r>
        <w:r>
          <w:instrText xml:space="preserve"> PAGEREF _Toc17212 \h </w:instrText>
        </w:r>
        <w:r>
          <w:fldChar w:fldCharType="separate"/>
        </w:r>
        <w:r>
          <w:t>26</w:t>
        </w:r>
        <w:r>
          <w:fldChar w:fldCharType="end"/>
        </w:r>
      </w:hyperlink>
    </w:p>
    <w:p>
      <w:pPr>
        <w:pStyle w:val="TOC1"/>
        <w:tabs>
          <w:tab w:val="right" w:leader="dot" w:pos="8306"/>
        </w:tabs>
      </w:pPr>
      <w:hyperlink w:anchor="_Toc24614" w:history="1">
        <w:r>
          <w:rPr>
            <w:rFonts w:ascii="仿宋" w:eastAsia="仿宋" w:hAnsi="仿宋" w:cs="仿宋" w:hint="eastAsia"/>
            <w:lang w:eastAsia="zh-CN"/>
          </w:rPr>
          <w:t>五、社会影响分析</w:t>
        </w:r>
        <w:r>
          <w:tab/>
        </w:r>
        <w:r>
          <w:fldChar w:fldCharType="begin"/>
        </w:r>
        <w:r>
          <w:instrText xml:space="preserve"> PAGEREF _Toc24614 \h </w:instrText>
        </w:r>
        <w:r>
          <w:fldChar w:fldCharType="separate"/>
        </w:r>
        <w:r>
          <w:t>28</w:t>
        </w:r>
        <w:r>
          <w:fldChar w:fldCharType="end"/>
        </w:r>
      </w:hyperlink>
    </w:p>
    <w:p>
      <w:pPr>
        <w:pStyle w:val="TOC2"/>
        <w:tabs>
          <w:tab w:val="right" w:leader="dot" w:pos="8306"/>
        </w:tabs>
      </w:pPr>
      <w:hyperlink w:anchor="_Toc31463" w:history="1">
        <w:r>
          <w:rPr>
            <w:rFonts w:ascii="仿宋" w:eastAsia="仿宋" w:hAnsi="仿宋" w:cs="仿宋" w:hint="eastAsia"/>
            <w:lang w:eastAsia="zh-CN"/>
          </w:rPr>
          <w:t>(一)、社会影响效果分析</w:t>
        </w:r>
        <w:r>
          <w:tab/>
        </w:r>
        <w:r>
          <w:fldChar w:fldCharType="begin"/>
        </w:r>
        <w:r>
          <w:instrText xml:space="preserve"> PAGEREF _Toc31463 \h </w:instrText>
        </w:r>
        <w:r>
          <w:fldChar w:fldCharType="separate"/>
        </w:r>
        <w:r>
          <w:t>28</w:t>
        </w:r>
        <w:r>
          <w:fldChar w:fldCharType="end"/>
        </w:r>
      </w:hyperlink>
    </w:p>
    <w:p>
      <w:pPr>
        <w:pStyle w:val="TOC2"/>
        <w:tabs>
          <w:tab w:val="right" w:leader="dot" w:pos="8306"/>
        </w:tabs>
      </w:pPr>
      <w:hyperlink w:anchor="_Toc22738" w:history="1">
        <w:r>
          <w:rPr>
            <w:rFonts w:ascii="仿宋" w:eastAsia="仿宋" w:hAnsi="仿宋" w:cs="仿宋" w:hint="eastAsia"/>
            <w:lang w:eastAsia="zh-CN"/>
          </w:rPr>
          <w:t>(二)、社会适应性分析</w:t>
        </w:r>
        <w:r>
          <w:tab/>
        </w:r>
        <w:r>
          <w:fldChar w:fldCharType="begin"/>
        </w:r>
        <w:r>
          <w:instrText xml:space="preserve"> PAGEREF _Toc22738 \h </w:instrText>
        </w:r>
        <w:r>
          <w:fldChar w:fldCharType="separate"/>
        </w:r>
        <w:r>
          <w:t>30</w:t>
        </w:r>
        <w:r>
          <w:fldChar w:fldCharType="end"/>
        </w:r>
      </w:hyperlink>
    </w:p>
    <w:p>
      <w:pPr>
        <w:pStyle w:val="TOC2"/>
        <w:tabs>
          <w:tab w:val="right" w:leader="dot" w:pos="8306"/>
        </w:tabs>
      </w:pPr>
      <w:hyperlink w:anchor="_Toc27770" w:history="1">
        <w:r>
          <w:rPr>
            <w:rFonts w:ascii="仿宋" w:eastAsia="仿宋" w:hAnsi="仿宋" w:cs="仿宋" w:hint="eastAsia"/>
            <w:lang w:eastAsia="zh-CN"/>
          </w:rPr>
          <w:t>(三)、社会风险及对策分析</w:t>
        </w:r>
        <w:r>
          <w:tab/>
        </w:r>
        <w:r>
          <w:fldChar w:fldCharType="begin"/>
        </w:r>
        <w:r>
          <w:instrText xml:space="preserve"> PAGEREF _Toc27770 \h </w:instrText>
        </w:r>
        <w:r>
          <w:fldChar w:fldCharType="separate"/>
        </w:r>
        <w:r>
          <w:t>31</w:t>
        </w:r>
        <w:r>
          <w:fldChar w:fldCharType="end"/>
        </w:r>
      </w:hyperlink>
    </w:p>
    <w:p>
      <w:pPr>
        <w:pStyle w:val="TOC1"/>
        <w:tabs>
          <w:tab w:val="right" w:leader="dot" w:pos="8306"/>
        </w:tabs>
      </w:pPr>
      <w:hyperlink w:anchor="_Toc16761" w:history="1">
        <w:r>
          <w:rPr>
            <w:rFonts w:ascii="仿宋" w:eastAsia="仿宋" w:hAnsi="仿宋" w:cs="仿宋" w:hint="eastAsia"/>
            <w:lang w:eastAsia="zh-CN"/>
          </w:rPr>
          <w:t>六、万用表项目概论</w:t>
        </w:r>
        <w:r>
          <w:tab/>
        </w:r>
        <w:r>
          <w:fldChar w:fldCharType="begin"/>
        </w:r>
        <w:r>
          <w:instrText xml:space="preserve"> PAGEREF _Toc16761 \h </w:instrText>
        </w:r>
        <w:r>
          <w:fldChar w:fldCharType="separate"/>
        </w:r>
        <w:r>
          <w:t>35</w:t>
        </w:r>
        <w:r>
          <w:fldChar w:fldCharType="end"/>
        </w:r>
      </w:hyperlink>
    </w:p>
    <w:p>
      <w:pPr>
        <w:pStyle w:val="TOC2"/>
        <w:tabs>
          <w:tab w:val="right" w:leader="dot" w:pos="8306"/>
        </w:tabs>
      </w:pPr>
      <w:hyperlink w:anchor="_Toc2566" w:history="1">
        <w:r>
          <w:rPr>
            <w:rFonts w:ascii="仿宋" w:eastAsia="仿宋" w:hAnsi="仿宋" w:cs="仿宋" w:hint="eastAsia"/>
            <w:lang w:eastAsia="zh-CN"/>
          </w:rPr>
          <w:t>(一)、项目申报单位概况</w:t>
        </w:r>
        <w:r>
          <w:tab/>
        </w:r>
        <w:r>
          <w:fldChar w:fldCharType="begin"/>
        </w:r>
        <w:r>
          <w:instrText xml:space="preserve"> PAGEREF _Toc2566 \h </w:instrText>
        </w:r>
        <w:r>
          <w:fldChar w:fldCharType="separate"/>
        </w:r>
        <w:r>
          <w:t>35</w:t>
        </w:r>
        <w:r>
          <w:fldChar w:fldCharType="end"/>
        </w:r>
      </w:hyperlink>
    </w:p>
    <w:p>
      <w:pPr>
        <w:pStyle w:val="TOC2"/>
        <w:tabs>
          <w:tab w:val="right" w:leader="dot" w:pos="8306"/>
        </w:tabs>
      </w:pPr>
      <w:hyperlink w:anchor="_Toc13167" w:history="1">
        <w:r>
          <w:rPr>
            <w:rFonts w:ascii="仿宋" w:eastAsia="仿宋" w:hAnsi="仿宋" w:cs="仿宋" w:hint="eastAsia"/>
            <w:lang w:eastAsia="zh-CN"/>
          </w:rPr>
          <w:t>(二)、项目概况</w:t>
        </w:r>
        <w:r>
          <w:tab/>
        </w:r>
        <w:r>
          <w:fldChar w:fldCharType="begin"/>
        </w:r>
        <w:r>
          <w:instrText xml:space="preserve"> PAGEREF _Toc13167 \h </w:instrText>
        </w:r>
        <w:r>
          <w:fldChar w:fldCharType="separate"/>
        </w:r>
        <w:r>
          <w:t>36</w:t>
        </w:r>
        <w:r>
          <w:fldChar w:fldCharType="end"/>
        </w:r>
      </w:hyperlink>
    </w:p>
    <w:p>
      <w:pPr>
        <w:pStyle w:val="TOC1"/>
        <w:tabs>
          <w:tab w:val="right" w:leader="dot" w:pos="8306"/>
        </w:tabs>
      </w:pPr>
      <w:hyperlink w:anchor="_Toc24821" w:history="1">
        <w:r>
          <w:rPr>
            <w:rFonts w:ascii="仿宋" w:eastAsia="仿宋" w:hAnsi="仿宋" w:cs="仿宋" w:hint="eastAsia"/>
            <w:lang w:eastAsia="zh-CN"/>
          </w:rPr>
          <w:t>七、项目变更管理</w:t>
        </w:r>
        <w:r>
          <w:tab/>
        </w:r>
        <w:r>
          <w:fldChar w:fldCharType="begin"/>
        </w:r>
        <w:r>
          <w:instrText xml:space="preserve"> PAGEREF _Toc24821 \h </w:instrText>
        </w:r>
        <w:r>
          <w:fldChar w:fldCharType="separate"/>
        </w:r>
        <w:r>
          <w:t>39</w:t>
        </w:r>
        <w:r>
          <w:fldChar w:fldCharType="end"/>
        </w:r>
      </w:hyperlink>
    </w:p>
    <w:p>
      <w:pPr>
        <w:pStyle w:val="TOC2"/>
        <w:tabs>
          <w:tab w:val="right" w:leader="dot" w:pos="8306"/>
        </w:tabs>
      </w:pPr>
      <w:hyperlink w:anchor="_Toc593" w:history="1">
        <w:r>
          <w:rPr>
            <w:rFonts w:ascii="仿宋" w:eastAsia="仿宋" w:hAnsi="仿宋" w:cs="仿宋" w:hint="eastAsia"/>
            <w:lang w:eastAsia="zh-CN"/>
          </w:rPr>
          <w:t>(一)、变更控制流程</w:t>
        </w:r>
        <w:r>
          <w:tab/>
        </w:r>
        <w:r>
          <w:fldChar w:fldCharType="begin"/>
        </w:r>
        <w:r>
          <w:instrText xml:space="preserve"> PAGEREF _Toc593 \h </w:instrText>
        </w:r>
        <w:r>
          <w:fldChar w:fldCharType="separate"/>
        </w:r>
        <w:r>
          <w:t>39</w:t>
        </w:r>
        <w:r>
          <w:fldChar w:fldCharType="end"/>
        </w:r>
      </w:hyperlink>
    </w:p>
    <w:p>
      <w:pPr>
        <w:pStyle w:val="TOC2"/>
        <w:tabs>
          <w:tab w:val="right" w:leader="dot" w:pos="8306"/>
        </w:tabs>
      </w:pPr>
      <w:hyperlink w:anchor="_Toc27358" w:history="1">
        <w:r>
          <w:rPr>
            <w:rFonts w:ascii="仿宋" w:eastAsia="仿宋" w:hAnsi="仿宋" w:cs="仿宋" w:hint="eastAsia"/>
            <w:lang w:eastAsia="zh-CN"/>
          </w:rPr>
          <w:t>(二)、影响评估与处理</w:t>
        </w:r>
        <w:r>
          <w:tab/>
        </w:r>
        <w:r>
          <w:fldChar w:fldCharType="begin"/>
        </w:r>
        <w:r>
          <w:instrText xml:space="preserve"> PAGEREF _Toc27358 \h </w:instrText>
        </w:r>
        <w:r>
          <w:fldChar w:fldCharType="separate"/>
        </w:r>
        <w:r>
          <w:t>40</w:t>
        </w:r>
        <w:r>
          <w:fldChar w:fldCharType="end"/>
        </w:r>
      </w:hyperlink>
    </w:p>
    <w:p>
      <w:pPr>
        <w:pStyle w:val="TOC2"/>
        <w:tabs>
          <w:tab w:val="right" w:leader="dot" w:pos="8306"/>
        </w:tabs>
      </w:pPr>
      <w:hyperlink w:anchor="_Toc11271" w:history="1">
        <w:r>
          <w:rPr>
            <w:rFonts w:ascii="仿宋" w:eastAsia="仿宋" w:hAnsi="仿宋" w:cs="仿宋" w:hint="eastAsia"/>
            <w:lang w:eastAsia="zh-CN"/>
          </w:rPr>
          <w:t>(三)、变更记录与追踪</w:t>
        </w:r>
        <w:r>
          <w:tab/>
        </w:r>
        <w:r>
          <w:fldChar w:fldCharType="begin"/>
        </w:r>
        <w:r>
          <w:instrText xml:space="preserve"> PAGEREF _Toc11271 \h </w:instrText>
        </w:r>
        <w:r>
          <w:fldChar w:fldCharType="separate"/>
        </w:r>
        <w:r>
          <w:t>41</w:t>
        </w:r>
        <w:r>
          <w:fldChar w:fldCharType="end"/>
        </w:r>
      </w:hyperlink>
    </w:p>
    <w:p>
      <w:pPr>
        <w:pStyle w:val="TOC2"/>
        <w:tabs>
          <w:tab w:val="right" w:leader="dot" w:pos="8306"/>
        </w:tabs>
      </w:pPr>
      <w:hyperlink w:anchor="_Toc5648" w:history="1">
        <w:r>
          <w:rPr>
            <w:rFonts w:ascii="仿宋" w:eastAsia="仿宋" w:hAnsi="仿宋" w:cs="仿宋" w:hint="eastAsia"/>
            <w:lang w:eastAsia="zh-CN"/>
          </w:rPr>
          <w:t>(四)、变更管理策略</w:t>
        </w:r>
        <w:r>
          <w:tab/>
        </w:r>
        <w:r>
          <w:fldChar w:fldCharType="begin"/>
        </w:r>
        <w:r>
          <w:instrText xml:space="preserve"> PAGEREF _Toc5648 \h </w:instrText>
        </w:r>
        <w:r>
          <w:fldChar w:fldCharType="separate"/>
        </w:r>
        <w:r>
          <w:t>43</w:t>
        </w:r>
        <w:r>
          <w:fldChar w:fldCharType="end"/>
        </w:r>
      </w:hyperlink>
    </w:p>
    <w:p>
      <w:pPr>
        <w:pStyle w:val="TOC1"/>
        <w:tabs>
          <w:tab w:val="right" w:leader="dot" w:pos="8306"/>
        </w:tabs>
      </w:pPr>
      <w:hyperlink w:anchor="_Toc13723" w:history="1">
        <w:r>
          <w:rPr>
            <w:rFonts w:ascii="仿宋" w:eastAsia="仿宋" w:hAnsi="仿宋" w:cs="仿宋" w:hint="eastAsia"/>
            <w:lang w:eastAsia="zh-CN"/>
          </w:rPr>
          <w:t>八、资金管理与财务规划</w:t>
        </w:r>
        <w:r>
          <w:tab/>
        </w:r>
        <w:r>
          <w:fldChar w:fldCharType="begin"/>
        </w:r>
        <w:r>
          <w:instrText xml:space="preserve"> PAGEREF _Toc13723 \h </w:instrText>
        </w:r>
        <w:r>
          <w:fldChar w:fldCharType="separate"/>
        </w:r>
        <w:r>
          <w:t>45</w:t>
        </w:r>
        <w:r>
          <w:fldChar w:fldCharType="end"/>
        </w:r>
      </w:hyperlink>
    </w:p>
    <w:p>
      <w:pPr>
        <w:pStyle w:val="TOC2"/>
        <w:tabs>
          <w:tab w:val="right" w:leader="dot" w:pos="8306"/>
        </w:tabs>
      </w:pPr>
      <w:hyperlink w:anchor="_Toc19324" w:history="1">
        <w:r>
          <w:rPr>
            <w:rFonts w:ascii="仿宋" w:eastAsia="仿宋" w:hAnsi="仿宋" w:cs="仿宋" w:hint="eastAsia"/>
            <w:lang w:eastAsia="zh-CN"/>
          </w:rPr>
          <w:t>(一)、项目资金来源与筹措</w:t>
        </w:r>
        <w:r>
          <w:tab/>
        </w:r>
        <w:r>
          <w:fldChar w:fldCharType="begin"/>
        </w:r>
        <w:r>
          <w:instrText xml:space="preserve"> PAGEREF _Toc19324 \h </w:instrText>
        </w:r>
        <w:r>
          <w:fldChar w:fldCharType="separate"/>
        </w:r>
        <w:r>
          <w:t>45</w:t>
        </w:r>
        <w:r>
          <w:fldChar w:fldCharType="end"/>
        </w:r>
      </w:hyperlink>
    </w:p>
    <w:p>
      <w:pPr>
        <w:pStyle w:val="TOC2"/>
        <w:tabs>
          <w:tab w:val="right" w:leader="dot" w:pos="8306"/>
        </w:tabs>
      </w:pPr>
      <w:hyperlink w:anchor="_Toc17410" w:history="1">
        <w:r>
          <w:rPr>
            <w:rFonts w:ascii="仿宋" w:eastAsia="仿宋" w:hAnsi="仿宋" w:cs="仿宋" w:hint="eastAsia"/>
            <w:lang w:eastAsia="zh-CN"/>
          </w:rPr>
          <w:t>(二)、资金使用与监管</w:t>
        </w:r>
        <w:r>
          <w:tab/>
        </w:r>
        <w:r>
          <w:fldChar w:fldCharType="begin"/>
        </w:r>
        <w:r>
          <w:instrText xml:space="preserve"> PAGEREF _Toc17410 \h </w:instrText>
        </w:r>
        <w:r>
          <w:fldChar w:fldCharType="separate"/>
        </w:r>
        <w:r>
          <w:t>46</w:t>
        </w:r>
        <w:r>
          <w:fldChar w:fldCharType="end"/>
        </w:r>
      </w:hyperlink>
    </w:p>
    <w:p>
      <w:pPr>
        <w:pStyle w:val="TOC2"/>
        <w:tabs>
          <w:tab w:val="right" w:leader="dot" w:pos="8306"/>
        </w:tabs>
      </w:pPr>
      <w:hyperlink w:anchor="_Toc9443" w:history="1">
        <w:r>
          <w:rPr>
            <w:rFonts w:ascii="仿宋" w:eastAsia="仿宋" w:hAnsi="仿宋" w:cs="仿宋" w:hint="eastAsia"/>
            <w:lang w:eastAsia="zh-CN"/>
          </w:rPr>
          <w:t>(三)、财务规划与预测</w:t>
        </w:r>
        <w:r>
          <w:tab/>
        </w:r>
        <w:r>
          <w:fldChar w:fldCharType="begin"/>
        </w:r>
        <w:r>
          <w:instrText xml:space="preserve"> PAGEREF _Toc9443 \h </w:instrText>
        </w:r>
        <w:r>
          <w:fldChar w:fldCharType="separate"/>
        </w:r>
        <w:r>
          <w:t>47</w:t>
        </w:r>
        <w:r>
          <w:fldChar w:fldCharType="end"/>
        </w:r>
      </w:hyperlink>
    </w:p>
    <w:p>
      <w:pPr>
        <w:pStyle w:val="TOC1"/>
        <w:tabs>
          <w:tab w:val="right" w:leader="dot" w:pos="8306"/>
        </w:tabs>
      </w:pPr>
      <w:hyperlink w:anchor="_Toc30740" w:history="1">
        <w:r>
          <w:rPr>
            <w:rFonts w:ascii="仿宋" w:eastAsia="仿宋" w:hAnsi="仿宋" w:cs="仿宋" w:hint="eastAsia"/>
            <w:lang w:eastAsia="zh-CN"/>
          </w:rPr>
          <w:t>九、经济效益与社会效益优化</w:t>
        </w:r>
        <w:r>
          <w:tab/>
        </w:r>
        <w:r>
          <w:fldChar w:fldCharType="begin"/>
        </w:r>
        <w:r>
          <w:instrText xml:space="preserve"> PAGEREF _Toc30740 \h </w:instrText>
        </w:r>
        <w:r>
          <w:fldChar w:fldCharType="separate"/>
        </w:r>
        <w:r>
          <w:t>48</w:t>
        </w:r>
        <w:r>
          <w:fldChar w:fldCharType="end"/>
        </w:r>
      </w:hyperlink>
    </w:p>
    <w:p>
      <w:pPr>
        <w:pStyle w:val="TOC2"/>
        <w:tabs>
          <w:tab w:val="right" w:leader="dot" w:pos="8306"/>
        </w:tabs>
      </w:pPr>
      <w:hyperlink w:anchor="_Toc23921" w:history="1">
        <w:r>
          <w:rPr>
            <w:rFonts w:ascii="仿宋" w:eastAsia="仿宋" w:hAnsi="仿宋" w:cs="仿宋" w:hint="eastAsia"/>
            <w:lang w:eastAsia="zh-CN"/>
          </w:rPr>
          <w:t>(一)、经济效益提升策略</w:t>
        </w:r>
        <w:r>
          <w:tab/>
        </w:r>
        <w:r>
          <w:fldChar w:fldCharType="begin"/>
        </w:r>
        <w:r>
          <w:instrText xml:space="preserve"> PAGEREF _Toc23921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00" w:history="1">
        <w:r>
          <w:rPr>
            <w:rFonts w:ascii="仿宋" w:eastAsia="仿宋" w:hAnsi="仿宋" w:cs="仿宋" w:hint="eastAsia"/>
            <w:lang w:eastAsia="zh-CN"/>
          </w:rPr>
          <w:t>(二)、社会效益增强方案</w:t>
        </w:r>
        <w:r>
          <w:tab/>
        </w:r>
        <w:r>
          <w:fldChar w:fldCharType="begin"/>
        </w:r>
        <w:r>
          <w:instrText xml:space="preserve"> PAGEREF _Toc3900 \h </w:instrText>
        </w:r>
        <w:r>
          <w:fldChar w:fldCharType="separate"/>
        </w:r>
        <w:r>
          <w:t>50</w:t>
        </w:r>
        <w:r>
          <w:fldChar w:fldCharType="end"/>
        </w:r>
      </w:hyperlink>
    </w:p>
    <w:p>
      <w:pPr>
        <w:pStyle w:val="TOC1"/>
        <w:tabs>
          <w:tab w:val="right" w:leader="dot" w:pos="8306"/>
        </w:tabs>
      </w:pPr>
      <w:hyperlink w:anchor="_Toc6184" w:history="1">
        <w:r>
          <w:rPr>
            <w:rFonts w:ascii="仿宋" w:eastAsia="仿宋" w:hAnsi="仿宋" w:cs="仿宋" w:hint="eastAsia"/>
            <w:lang w:eastAsia="zh-CN"/>
          </w:rPr>
          <w:t>十、客户关系管理与市场拓展</w:t>
        </w:r>
        <w:r>
          <w:tab/>
        </w:r>
        <w:r>
          <w:fldChar w:fldCharType="begin"/>
        </w:r>
        <w:r>
          <w:instrText xml:space="preserve"> PAGEREF _Toc6184 \h </w:instrText>
        </w:r>
        <w:r>
          <w:fldChar w:fldCharType="separate"/>
        </w:r>
        <w:r>
          <w:t>50</w:t>
        </w:r>
        <w:r>
          <w:fldChar w:fldCharType="end"/>
        </w:r>
      </w:hyperlink>
    </w:p>
    <w:p>
      <w:pPr>
        <w:pStyle w:val="TOC2"/>
        <w:tabs>
          <w:tab w:val="right" w:leader="dot" w:pos="8306"/>
        </w:tabs>
      </w:pPr>
      <w:hyperlink w:anchor="_Toc5799" w:history="1">
        <w:r>
          <w:rPr>
            <w:rFonts w:ascii="仿宋" w:eastAsia="仿宋" w:hAnsi="仿宋" w:cs="仿宋" w:hint="eastAsia"/>
            <w:lang w:eastAsia="zh-CN"/>
          </w:rPr>
          <w:t>(一)、客户关系管理策略</w:t>
        </w:r>
        <w:r>
          <w:tab/>
        </w:r>
        <w:r>
          <w:fldChar w:fldCharType="begin"/>
        </w:r>
        <w:r>
          <w:instrText xml:space="preserve"> PAGEREF _Toc5799 \h </w:instrText>
        </w:r>
        <w:r>
          <w:fldChar w:fldCharType="separate"/>
        </w:r>
        <w:r>
          <w:t>50</w:t>
        </w:r>
        <w:r>
          <w:fldChar w:fldCharType="end"/>
        </w:r>
      </w:hyperlink>
    </w:p>
    <w:p>
      <w:pPr>
        <w:pStyle w:val="TOC2"/>
        <w:tabs>
          <w:tab w:val="right" w:leader="dot" w:pos="8306"/>
        </w:tabs>
      </w:pPr>
      <w:hyperlink w:anchor="_Toc13013" w:history="1">
        <w:r>
          <w:rPr>
            <w:rFonts w:ascii="仿宋" w:eastAsia="仿宋" w:hAnsi="仿宋" w:cs="仿宋" w:hint="eastAsia"/>
            <w:lang w:eastAsia="zh-CN"/>
          </w:rPr>
          <w:t>(二)、市场拓展方案</w:t>
        </w:r>
        <w:r>
          <w:tab/>
        </w:r>
        <w:r>
          <w:fldChar w:fldCharType="begin"/>
        </w:r>
        <w:r>
          <w:instrText xml:space="preserve"> PAGEREF _Toc13013 \h </w:instrText>
        </w:r>
        <w:r>
          <w:fldChar w:fldCharType="separate"/>
        </w:r>
        <w:r>
          <w:t>52</w:t>
        </w:r>
        <w:r>
          <w:fldChar w:fldCharType="end"/>
        </w:r>
      </w:hyperlink>
    </w:p>
    <w:p>
      <w:pPr>
        <w:pStyle w:val="TOC1"/>
        <w:tabs>
          <w:tab w:val="right" w:leader="dot" w:pos="8306"/>
        </w:tabs>
      </w:pPr>
      <w:hyperlink w:anchor="_Toc11518" w:history="1">
        <w:r>
          <w:rPr>
            <w:rFonts w:ascii="仿宋" w:eastAsia="仿宋" w:hAnsi="仿宋" w:cs="仿宋" w:hint="eastAsia"/>
            <w:lang w:eastAsia="zh-CN"/>
          </w:rPr>
          <w:t>十一、土地利用与规划方案</w:t>
        </w:r>
        <w:r>
          <w:tab/>
        </w:r>
        <w:r>
          <w:fldChar w:fldCharType="begin"/>
        </w:r>
        <w:r>
          <w:instrText xml:space="preserve"> PAGEREF _Toc11518 \h </w:instrText>
        </w:r>
        <w:r>
          <w:fldChar w:fldCharType="separate"/>
        </w:r>
        <w:r>
          <w:t>53</w:t>
        </w:r>
        <w:r>
          <w:fldChar w:fldCharType="end"/>
        </w:r>
      </w:hyperlink>
    </w:p>
    <w:p>
      <w:pPr>
        <w:pStyle w:val="TOC2"/>
        <w:tabs>
          <w:tab w:val="right" w:leader="dot" w:pos="8306"/>
        </w:tabs>
      </w:pPr>
      <w:hyperlink w:anchor="_Toc20824" w:history="1">
        <w:r>
          <w:rPr>
            <w:rFonts w:ascii="仿宋" w:eastAsia="仿宋" w:hAnsi="仿宋" w:cs="仿宋" w:hint="eastAsia"/>
            <w:lang w:eastAsia="zh-CN"/>
          </w:rPr>
          <w:t>(一)、项目用地情况分析</w:t>
        </w:r>
        <w:r>
          <w:tab/>
        </w:r>
        <w:r>
          <w:fldChar w:fldCharType="begin"/>
        </w:r>
        <w:r>
          <w:instrText xml:space="preserve"> PAGEREF _Toc20824 \h </w:instrText>
        </w:r>
        <w:r>
          <w:fldChar w:fldCharType="separate"/>
        </w:r>
        <w:r>
          <w:t>53</w:t>
        </w:r>
        <w:r>
          <w:fldChar w:fldCharType="end"/>
        </w:r>
      </w:hyperlink>
    </w:p>
    <w:p>
      <w:pPr>
        <w:pStyle w:val="TOC2"/>
        <w:tabs>
          <w:tab w:val="right" w:leader="dot" w:pos="8306"/>
        </w:tabs>
      </w:pPr>
      <w:hyperlink w:anchor="_Toc28406" w:history="1">
        <w:r>
          <w:rPr>
            <w:rFonts w:ascii="仿宋" w:eastAsia="仿宋" w:hAnsi="仿宋" w:cs="仿宋" w:hint="eastAsia"/>
            <w:lang w:eastAsia="zh-CN"/>
          </w:rPr>
          <w:t>(二)、土地利用规划方案</w:t>
        </w:r>
        <w:r>
          <w:tab/>
        </w:r>
        <w:r>
          <w:fldChar w:fldCharType="begin"/>
        </w:r>
        <w:r>
          <w:instrText xml:space="preserve"> PAGEREF _Toc28406 \h </w:instrText>
        </w:r>
        <w:r>
          <w:fldChar w:fldCharType="separate"/>
        </w:r>
        <w:r>
          <w:t>54</w:t>
        </w:r>
        <w:r>
          <w:fldChar w:fldCharType="end"/>
        </w:r>
      </w:hyperlink>
    </w:p>
    <w:p>
      <w:pPr>
        <w:pStyle w:val="TOC1"/>
        <w:tabs>
          <w:tab w:val="right" w:leader="dot" w:pos="8306"/>
        </w:tabs>
      </w:pPr>
      <w:hyperlink w:anchor="_Toc27787" w:history="1">
        <w:r>
          <w:rPr>
            <w:rFonts w:ascii="仿宋" w:eastAsia="仿宋" w:hAnsi="仿宋" w:cs="仿宋" w:hint="eastAsia"/>
            <w:lang w:eastAsia="zh-CN"/>
          </w:rPr>
          <w:t>十二、环境保护与绿色发展</w:t>
        </w:r>
        <w:r>
          <w:tab/>
        </w:r>
        <w:r>
          <w:fldChar w:fldCharType="begin"/>
        </w:r>
        <w:r>
          <w:instrText xml:space="preserve"> PAGEREF _Toc27787 \h </w:instrText>
        </w:r>
        <w:r>
          <w:fldChar w:fldCharType="separate"/>
        </w:r>
        <w:r>
          <w:t>55</w:t>
        </w:r>
        <w:r>
          <w:fldChar w:fldCharType="end"/>
        </w:r>
      </w:hyperlink>
    </w:p>
    <w:p>
      <w:pPr>
        <w:pStyle w:val="TOC2"/>
        <w:tabs>
          <w:tab w:val="right" w:leader="dot" w:pos="8306"/>
        </w:tabs>
      </w:pPr>
      <w:hyperlink w:anchor="_Toc19758" w:history="1">
        <w:r>
          <w:rPr>
            <w:rFonts w:ascii="仿宋" w:eastAsia="仿宋" w:hAnsi="仿宋" w:cs="仿宋" w:hint="eastAsia"/>
            <w:lang w:eastAsia="zh-CN"/>
          </w:rPr>
          <w:t>(一)、环境保护措施</w:t>
        </w:r>
        <w:r>
          <w:tab/>
        </w:r>
        <w:r>
          <w:fldChar w:fldCharType="begin"/>
        </w:r>
        <w:r>
          <w:instrText xml:space="preserve"> PAGEREF _Toc19758 \h </w:instrText>
        </w:r>
        <w:r>
          <w:fldChar w:fldCharType="separate"/>
        </w:r>
        <w:r>
          <w:t>55</w:t>
        </w:r>
        <w:r>
          <w:fldChar w:fldCharType="end"/>
        </w:r>
      </w:hyperlink>
    </w:p>
    <w:p>
      <w:pPr>
        <w:pStyle w:val="TOC2"/>
        <w:tabs>
          <w:tab w:val="right" w:leader="dot" w:pos="8306"/>
        </w:tabs>
      </w:pPr>
      <w:hyperlink w:anchor="_Toc18705" w:history="1">
        <w:r>
          <w:rPr>
            <w:rFonts w:ascii="仿宋" w:eastAsia="仿宋" w:hAnsi="仿宋" w:cs="仿宋" w:hint="eastAsia"/>
            <w:lang w:eastAsia="zh-CN"/>
          </w:rPr>
          <w:t>(二)、绿色发展与可持续发展策略</w:t>
        </w:r>
        <w:r>
          <w:tab/>
        </w:r>
        <w:r>
          <w:fldChar w:fldCharType="begin"/>
        </w:r>
        <w:r>
          <w:instrText xml:space="preserve"> PAGEREF _Toc18705 \h </w:instrText>
        </w:r>
        <w:r>
          <w:fldChar w:fldCharType="separate"/>
        </w:r>
        <w:r>
          <w:t>57</w:t>
        </w:r>
        <w:r>
          <w:fldChar w:fldCharType="end"/>
        </w:r>
      </w:hyperlink>
    </w:p>
    <w:p>
      <w:pPr>
        <w:pStyle w:val="TOC1"/>
        <w:tabs>
          <w:tab w:val="right" w:leader="dot" w:pos="8306"/>
        </w:tabs>
      </w:pPr>
      <w:hyperlink w:anchor="_Toc15927" w:history="1">
        <w:r>
          <w:rPr>
            <w:rFonts w:ascii="仿宋" w:eastAsia="仿宋" w:hAnsi="仿宋" w:cs="仿宋" w:hint="eastAsia"/>
            <w:lang w:eastAsia="zh-CN"/>
          </w:rPr>
          <w:t>十三、人力资源管理与开发</w:t>
        </w:r>
        <w:r>
          <w:tab/>
        </w:r>
        <w:r>
          <w:fldChar w:fldCharType="begin"/>
        </w:r>
        <w:r>
          <w:instrText xml:space="preserve"> PAGEREF _Toc15927 \h </w:instrText>
        </w:r>
        <w:r>
          <w:fldChar w:fldCharType="separate"/>
        </w:r>
        <w:r>
          <w:t>58</w:t>
        </w:r>
        <w:r>
          <w:fldChar w:fldCharType="end"/>
        </w:r>
      </w:hyperlink>
    </w:p>
    <w:p>
      <w:pPr>
        <w:pStyle w:val="TOC2"/>
        <w:tabs>
          <w:tab w:val="right" w:leader="dot" w:pos="8306"/>
        </w:tabs>
      </w:pPr>
      <w:hyperlink w:anchor="_Toc7623" w:history="1">
        <w:r>
          <w:rPr>
            <w:rFonts w:ascii="仿宋" w:eastAsia="仿宋" w:hAnsi="仿宋" w:cs="仿宋" w:hint="eastAsia"/>
            <w:lang w:eastAsia="zh-CN"/>
          </w:rPr>
          <w:t>(一)、人力资源规划</w:t>
        </w:r>
        <w:r>
          <w:tab/>
        </w:r>
        <w:r>
          <w:fldChar w:fldCharType="begin"/>
        </w:r>
        <w:r>
          <w:instrText xml:space="preserve"> PAGEREF _Toc7623 \h </w:instrText>
        </w:r>
        <w:r>
          <w:fldChar w:fldCharType="separate"/>
        </w:r>
        <w:r>
          <w:t>58</w:t>
        </w:r>
        <w:r>
          <w:fldChar w:fldCharType="end"/>
        </w:r>
      </w:hyperlink>
    </w:p>
    <w:p>
      <w:pPr>
        <w:pStyle w:val="TOC2"/>
        <w:tabs>
          <w:tab w:val="right" w:leader="dot" w:pos="8306"/>
        </w:tabs>
      </w:pPr>
      <w:hyperlink w:anchor="_Toc5570" w:history="1">
        <w:r>
          <w:rPr>
            <w:rFonts w:ascii="仿宋" w:eastAsia="仿宋" w:hAnsi="仿宋" w:cs="仿宋" w:hint="eastAsia"/>
            <w:lang w:eastAsia="zh-CN"/>
          </w:rPr>
          <w:t>(二)、人力资源开发与培训</w:t>
        </w:r>
        <w:r>
          <w:tab/>
        </w:r>
        <w:r>
          <w:fldChar w:fldCharType="begin"/>
        </w:r>
        <w:r>
          <w:instrText xml:space="preserve"> PAGEREF _Toc5570 \h </w:instrText>
        </w:r>
        <w:r>
          <w:fldChar w:fldCharType="separate"/>
        </w:r>
        <w:r>
          <w:t>60</w:t>
        </w:r>
        <w:r>
          <w:fldChar w:fldCharType="end"/>
        </w:r>
      </w:hyperlink>
    </w:p>
    <w:p>
      <w:pPr>
        <w:pStyle w:val="TOC1"/>
        <w:tabs>
          <w:tab w:val="right" w:leader="dot" w:pos="8306"/>
        </w:tabs>
      </w:pPr>
      <w:hyperlink w:anchor="_Toc11963" w:history="1">
        <w:r>
          <w:rPr>
            <w:rFonts w:ascii="仿宋" w:eastAsia="仿宋" w:hAnsi="仿宋" w:cs="仿宋" w:hint="eastAsia"/>
            <w:lang w:eastAsia="zh-CN"/>
          </w:rPr>
          <w:t>十四、知识产权管理与保护</w:t>
        </w:r>
        <w:r>
          <w:tab/>
        </w:r>
        <w:r>
          <w:fldChar w:fldCharType="begin"/>
        </w:r>
        <w:r>
          <w:instrText xml:space="preserve"> PAGEREF _Toc11963 \h </w:instrText>
        </w:r>
        <w:r>
          <w:fldChar w:fldCharType="separate"/>
        </w:r>
        <w:r>
          <w:t>62</w:t>
        </w:r>
        <w:r>
          <w:fldChar w:fldCharType="end"/>
        </w:r>
      </w:hyperlink>
    </w:p>
    <w:p>
      <w:pPr>
        <w:pStyle w:val="TOC2"/>
        <w:tabs>
          <w:tab w:val="right" w:leader="dot" w:pos="8306"/>
        </w:tabs>
      </w:pPr>
      <w:hyperlink w:anchor="_Toc21057" w:history="1">
        <w:r>
          <w:rPr>
            <w:rFonts w:ascii="仿宋" w:eastAsia="仿宋" w:hAnsi="仿宋" w:cs="仿宋" w:hint="eastAsia"/>
            <w:lang w:eastAsia="zh-CN"/>
          </w:rPr>
          <w:t>(一)、知识产权管理体系建设</w:t>
        </w:r>
        <w:r>
          <w:tab/>
        </w:r>
        <w:r>
          <w:fldChar w:fldCharType="begin"/>
        </w:r>
        <w:r>
          <w:instrText xml:space="preserve"> PAGEREF _Toc21057 \h </w:instrText>
        </w:r>
        <w:r>
          <w:fldChar w:fldCharType="separate"/>
        </w:r>
        <w:r>
          <w:t>62</w:t>
        </w:r>
        <w:r>
          <w:fldChar w:fldCharType="end"/>
        </w:r>
      </w:hyperlink>
    </w:p>
    <w:p>
      <w:pPr>
        <w:pStyle w:val="TOC2"/>
        <w:tabs>
          <w:tab w:val="right" w:leader="dot" w:pos="8306"/>
        </w:tabs>
      </w:pPr>
      <w:hyperlink w:anchor="_Toc2254" w:history="1">
        <w:r>
          <w:rPr>
            <w:rFonts w:ascii="仿宋" w:eastAsia="仿宋" w:hAnsi="仿宋" w:cs="仿宋" w:hint="eastAsia"/>
            <w:lang w:eastAsia="zh-CN"/>
          </w:rPr>
          <w:t>(二)、知识产权保护措施</w:t>
        </w:r>
        <w:r>
          <w:tab/>
        </w:r>
        <w:r>
          <w:fldChar w:fldCharType="begin"/>
        </w:r>
        <w:r>
          <w:instrText xml:space="preserve"> PAGEREF _Toc2254 \h </w:instrText>
        </w:r>
        <w:r>
          <w:fldChar w:fldCharType="separate"/>
        </w:r>
        <w:r>
          <w:t>63</w:t>
        </w:r>
        <w:r>
          <w:fldChar w:fldCharType="end"/>
        </w:r>
      </w:hyperlink>
    </w:p>
    <w:p>
      <w:pPr>
        <w:pStyle w:val="TOC1"/>
        <w:tabs>
          <w:tab w:val="right" w:leader="dot" w:pos="8306"/>
        </w:tabs>
      </w:pPr>
      <w:hyperlink w:anchor="_Toc31866" w:history="1">
        <w:r>
          <w:rPr>
            <w:rFonts w:ascii="仿宋" w:eastAsia="仿宋" w:hAnsi="仿宋" w:cs="仿宋" w:hint="eastAsia"/>
            <w:lang w:eastAsia="zh-CN"/>
          </w:rPr>
          <w:t>十五、产业协同与集群发展</w:t>
        </w:r>
        <w:r>
          <w:tab/>
        </w:r>
        <w:r>
          <w:fldChar w:fldCharType="begin"/>
        </w:r>
        <w:r>
          <w:instrText xml:space="preserve"> PAGEREF _Toc31866 \h </w:instrText>
        </w:r>
        <w:r>
          <w:fldChar w:fldCharType="separate"/>
        </w:r>
        <w:r>
          <w:t>65</w:t>
        </w:r>
        <w:r>
          <w:fldChar w:fldCharType="end"/>
        </w:r>
      </w:hyperlink>
    </w:p>
    <w:p>
      <w:pPr>
        <w:pStyle w:val="TOC2"/>
        <w:tabs>
          <w:tab w:val="right" w:leader="dot" w:pos="8306"/>
        </w:tabs>
      </w:pPr>
      <w:hyperlink w:anchor="_Toc11115" w:history="1">
        <w:r>
          <w:rPr>
            <w:rFonts w:ascii="仿宋" w:eastAsia="仿宋" w:hAnsi="仿宋" w:cs="仿宋" w:hint="eastAsia"/>
            <w:lang w:eastAsia="zh-CN"/>
          </w:rPr>
          <w:t>(一)、产业协同机制建设</w:t>
        </w:r>
        <w:r>
          <w:tab/>
        </w:r>
        <w:r>
          <w:fldChar w:fldCharType="begin"/>
        </w:r>
        <w:r>
          <w:instrText xml:space="preserve"> PAGEREF _Toc11115 \h </w:instrText>
        </w:r>
        <w:r>
          <w:fldChar w:fldCharType="separate"/>
        </w:r>
        <w:r>
          <w:t>65</w:t>
        </w:r>
        <w:r>
          <w:fldChar w:fldCharType="end"/>
        </w:r>
      </w:hyperlink>
    </w:p>
    <w:p>
      <w:pPr>
        <w:pStyle w:val="TOC2"/>
        <w:tabs>
          <w:tab w:val="right" w:leader="dot" w:pos="8306"/>
        </w:tabs>
      </w:pPr>
      <w:hyperlink w:anchor="_Toc20710" w:history="1">
        <w:r>
          <w:rPr>
            <w:rFonts w:ascii="仿宋" w:eastAsia="仿宋" w:hAnsi="仿宋" w:cs="仿宋" w:hint="eastAsia"/>
            <w:lang w:eastAsia="zh-CN"/>
          </w:rPr>
          <w:t>(二)、产业集群培育与发展</w:t>
        </w:r>
        <w:r>
          <w:tab/>
        </w:r>
        <w:r>
          <w:fldChar w:fldCharType="begin"/>
        </w:r>
        <w:r>
          <w:instrText xml:space="preserve"> PAGEREF _Toc20710 \h </w:instrText>
        </w:r>
        <w:r>
          <w:fldChar w:fldCharType="separate"/>
        </w:r>
        <w:r>
          <w:t>66</w:t>
        </w:r>
        <w:r>
          <w:fldChar w:fldCharType="end"/>
        </w:r>
      </w:hyperlink>
    </w:p>
    <w:p>
      <w:pPr>
        <w:pStyle w:val="TOC1"/>
        <w:tabs>
          <w:tab w:val="right" w:leader="dot" w:pos="8306"/>
        </w:tabs>
      </w:pPr>
      <w:hyperlink w:anchor="_Toc6397" w:history="1">
        <w:r>
          <w:rPr>
            <w:rFonts w:ascii="仿宋" w:eastAsia="仿宋" w:hAnsi="仿宋" w:cs="仿宋" w:hint="eastAsia"/>
            <w:lang w:eastAsia="zh-CN"/>
          </w:rPr>
          <w:t>十六、合作与交流机制建立</w:t>
        </w:r>
        <w:r>
          <w:tab/>
        </w:r>
        <w:r>
          <w:fldChar w:fldCharType="begin"/>
        </w:r>
        <w:r>
          <w:instrText xml:space="preserve"> PAGEREF _Toc6397 \h </w:instrText>
        </w:r>
        <w:r>
          <w:fldChar w:fldCharType="separate"/>
        </w:r>
        <w:r>
          <w:t>67</w:t>
        </w:r>
        <w:r>
          <w:fldChar w:fldCharType="end"/>
        </w:r>
      </w:hyperlink>
    </w:p>
    <w:p>
      <w:pPr>
        <w:pStyle w:val="TOC2"/>
        <w:tabs>
          <w:tab w:val="right" w:leader="dot" w:pos="8306"/>
        </w:tabs>
      </w:pPr>
      <w:hyperlink w:anchor="_Toc26831" w:history="1">
        <w:r>
          <w:rPr>
            <w:rFonts w:ascii="仿宋" w:eastAsia="仿宋" w:hAnsi="仿宋" w:cs="仿宋" w:hint="eastAsia"/>
            <w:lang w:eastAsia="zh-CN"/>
          </w:rPr>
          <w:t>(一)、合作伙伴选择与合作方式</w:t>
        </w:r>
        <w:r>
          <w:tab/>
        </w:r>
        <w:r>
          <w:fldChar w:fldCharType="begin"/>
        </w:r>
        <w:r>
          <w:instrText xml:space="preserve"> PAGEREF _Toc26831 \h </w:instrText>
        </w:r>
        <w:r>
          <w:fldChar w:fldCharType="separate"/>
        </w:r>
        <w:r>
          <w:t>67</w:t>
        </w:r>
        <w:r>
          <w:fldChar w:fldCharType="end"/>
        </w:r>
      </w:hyperlink>
    </w:p>
    <w:p>
      <w:pPr>
        <w:pStyle w:val="TOC2"/>
        <w:tabs>
          <w:tab w:val="right" w:leader="dot" w:pos="8306"/>
        </w:tabs>
      </w:pPr>
      <w:hyperlink w:anchor="_Toc19463" w:history="1">
        <w:r>
          <w:rPr>
            <w:rFonts w:ascii="仿宋" w:eastAsia="仿宋" w:hAnsi="仿宋" w:cs="仿宋" w:hint="eastAsia"/>
            <w:lang w:eastAsia="zh-CN"/>
          </w:rPr>
          <w:t>(二)、交流与合作平台搭建</w:t>
        </w:r>
        <w:r>
          <w:tab/>
        </w:r>
        <w:r>
          <w:fldChar w:fldCharType="begin"/>
        </w:r>
        <w:r>
          <w:instrText xml:space="preserve"> PAGEREF _Toc19463 \h </w:instrText>
        </w:r>
        <w:r>
          <w:fldChar w:fldCharType="separate"/>
        </w:r>
        <w:r>
          <w:t>68</w:t>
        </w:r>
        <w:r>
          <w:fldChar w:fldCharType="end"/>
        </w:r>
      </w:hyperlink>
    </w:p>
    <w:p>
      <w:pPr>
        <w:pStyle w:val="TOC1"/>
        <w:tabs>
          <w:tab w:val="right" w:leader="dot" w:pos="8306"/>
        </w:tabs>
      </w:pPr>
      <w:hyperlink w:anchor="_Toc2436" w:history="1">
        <w:r>
          <w:rPr>
            <w:rFonts w:ascii="仿宋" w:eastAsia="仿宋" w:hAnsi="仿宋" w:cs="仿宋" w:hint="eastAsia"/>
            <w:lang w:eastAsia="zh-CN"/>
          </w:rPr>
          <w:t>十七、法律法规与政策遵循</w:t>
        </w:r>
        <w:r>
          <w:tab/>
        </w:r>
        <w:r>
          <w:fldChar w:fldCharType="begin"/>
        </w:r>
        <w:r>
          <w:instrText xml:space="preserve"> PAGEREF _Toc2436 \h </w:instrText>
        </w:r>
        <w:r>
          <w:fldChar w:fldCharType="separate"/>
        </w:r>
        <w:r>
          <w:t>70</w:t>
        </w:r>
        <w:r>
          <w:fldChar w:fldCharType="end"/>
        </w:r>
      </w:hyperlink>
    </w:p>
    <w:p>
      <w:pPr>
        <w:pStyle w:val="TOC2"/>
        <w:tabs>
          <w:tab w:val="right" w:leader="dot" w:pos="8306"/>
        </w:tabs>
      </w:pPr>
      <w:hyperlink w:anchor="_Toc15885" w:history="1">
        <w:r>
          <w:rPr>
            <w:rFonts w:ascii="仿宋" w:eastAsia="仿宋" w:hAnsi="仿宋" w:cs="仿宋" w:hint="eastAsia"/>
            <w:lang w:eastAsia="zh-CN"/>
          </w:rPr>
          <w:t>(一)、法律法规遵守</w:t>
        </w:r>
        <w:r>
          <w:tab/>
        </w:r>
        <w:r>
          <w:fldChar w:fldCharType="begin"/>
        </w:r>
        <w:r>
          <w:instrText xml:space="preserve"> PAGEREF _Toc15885 \h </w:instrText>
        </w:r>
        <w:r>
          <w:fldChar w:fldCharType="separate"/>
        </w:r>
        <w:r>
          <w:t>70</w:t>
        </w:r>
        <w:r>
          <w:fldChar w:fldCharType="end"/>
        </w:r>
      </w:hyperlink>
    </w:p>
    <w:p>
      <w:pPr>
        <w:pStyle w:val="TOC2"/>
        <w:tabs>
          <w:tab w:val="right" w:leader="dot" w:pos="8306"/>
        </w:tabs>
      </w:pPr>
      <w:hyperlink w:anchor="_Toc12839" w:history="1">
        <w:r>
          <w:rPr>
            <w:rFonts w:ascii="仿宋" w:eastAsia="仿宋" w:hAnsi="仿宋" w:cs="仿宋" w:hint="eastAsia"/>
            <w:lang w:eastAsia="zh-CN"/>
          </w:rPr>
          <w:t>(二)、政策导向与利用</w:t>
        </w:r>
        <w:r>
          <w:tab/>
        </w:r>
        <w:r>
          <w:fldChar w:fldCharType="begin"/>
        </w:r>
        <w:r>
          <w:instrText xml:space="preserve"> PAGEREF _Toc12839 \h </w:instrText>
        </w:r>
        <w:r>
          <w:fldChar w:fldCharType="separate"/>
        </w:r>
        <w:r>
          <w:t>71</w:t>
        </w:r>
        <w:r>
          <w:fldChar w:fldCharType="end"/>
        </w:r>
      </w:hyperlink>
    </w:p>
    <w:p>
      <w:pPr>
        <w:pStyle w:val="TOC1"/>
        <w:tabs>
          <w:tab w:val="right" w:leader="dot" w:pos="8306"/>
        </w:tabs>
      </w:pPr>
      <w:hyperlink w:anchor="_Toc22188" w:history="1">
        <w:r>
          <w:rPr>
            <w:rFonts w:ascii="仿宋" w:eastAsia="仿宋" w:hAnsi="仿宋" w:cs="仿宋" w:hint="eastAsia"/>
            <w:lang w:eastAsia="zh-CN"/>
          </w:rPr>
          <w:t>十八、创新驱动与持续发展</w:t>
        </w:r>
        <w:r>
          <w:tab/>
        </w:r>
        <w:r>
          <w:fldChar w:fldCharType="begin"/>
        </w:r>
        <w:r>
          <w:instrText xml:space="preserve"> PAGEREF _Toc22188 \h </w:instrText>
        </w:r>
        <w:r>
          <w:fldChar w:fldCharType="separate"/>
        </w:r>
        <w:r>
          <w:t>72</w:t>
        </w:r>
        <w:r>
          <w:fldChar w:fldCharType="end"/>
        </w:r>
      </w:hyperlink>
    </w:p>
    <w:p>
      <w:pPr>
        <w:pStyle w:val="TOC2"/>
        <w:tabs>
          <w:tab w:val="right" w:leader="dot" w:pos="8306"/>
        </w:tabs>
      </w:pPr>
      <w:hyperlink w:anchor="_Toc1239" w:history="1">
        <w:r>
          <w:rPr>
            <w:rFonts w:ascii="仿宋" w:eastAsia="仿宋" w:hAnsi="仿宋" w:cs="仿宋" w:hint="eastAsia"/>
            <w:lang w:eastAsia="zh-CN"/>
          </w:rPr>
          <w:t>(一)、创新驱动战略实施</w:t>
        </w:r>
        <w:r>
          <w:tab/>
        </w:r>
        <w:r>
          <w:fldChar w:fldCharType="begin"/>
        </w:r>
        <w:r>
          <w:instrText xml:space="preserve"> PAGEREF _Toc1239 \h </w:instrText>
        </w:r>
        <w:r>
          <w:fldChar w:fldCharType="separate"/>
        </w:r>
        <w:r>
          <w:t>72</w:t>
        </w:r>
        <w:r>
          <w:fldChar w:fldCharType="end"/>
        </w:r>
      </w:hyperlink>
    </w:p>
    <w:p>
      <w:pPr>
        <w:pStyle w:val="TOC2"/>
        <w:tabs>
          <w:tab w:val="right" w:leader="dot" w:pos="8306"/>
        </w:tabs>
      </w:pPr>
      <w:hyperlink w:anchor="_Toc3221" w:history="1">
        <w:r>
          <w:rPr>
            <w:rFonts w:ascii="仿宋" w:eastAsia="仿宋" w:hAnsi="仿宋" w:cs="仿宋" w:hint="eastAsia"/>
            <w:lang w:eastAsia="zh-CN"/>
          </w:rPr>
          <w:t>(二)、持续发展路径探索</w:t>
        </w:r>
        <w:r>
          <w:tab/>
        </w:r>
        <w:r>
          <w:fldChar w:fldCharType="begin"/>
        </w:r>
        <w:r>
          <w:instrText xml:space="preserve"> PAGEREF _Toc3221 \h </w:instrText>
        </w:r>
        <w:r>
          <w:fldChar w:fldCharType="separate"/>
        </w:r>
        <w:r>
          <w:t>73</w:t>
        </w:r>
        <w:r>
          <w:fldChar w:fldCharType="end"/>
        </w:r>
      </w:hyperlink>
    </w:p>
    <w:p>
      <w:pPr>
        <w:pStyle w:val="TOC1"/>
        <w:tabs>
          <w:tab w:val="right" w:leader="dot" w:pos="8306"/>
        </w:tabs>
      </w:pPr>
      <w:hyperlink w:anchor="_Toc20042" w:history="1">
        <w:r>
          <w:rPr>
            <w:rFonts w:ascii="仿宋" w:eastAsia="仿宋" w:hAnsi="仿宋" w:cs="仿宋" w:hint="eastAsia"/>
            <w:lang w:eastAsia="zh-CN"/>
          </w:rPr>
          <w:t>十九、成果转化与推广应用</w:t>
        </w:r>
        <w:r>
          <w:tab/>
        </w:r>
        <w:r>
          <w:fldChar w:fldCharType="begin"/>
        </w:r>
        <w:r>
          <w:instrText xml:space="preserve"> PAGEREF _Toc20042 \h </w:instrText>
        </w:r>
        <w:r>
          <w:fldChar w:fldCharType="separate"/>
        </w:r>
        <w:r>
          <w:t>77</w:t>
        </w:r>
        <w:r>
          <w:fldChar w:fldCharType="end"/>
        </w:r>
      </w:hyperlink>
    </w:p>
    <w:p>
      <w:pPr>
        <w:pStyle w:val="TOC2"/>
        <w:tabs>
          <w:tab w:val="right" w:leader="dot" w:pos="8306"/>
        </w:tabs>
      </w:pPr>
      <w:hyperlink w:anchor="_Toc3916" w:history="1">
        <w:r>
          <w:rPr>
            <w:rFonts w:ascii="仿宋" w:eastAsia="仿宋" w:hAnsi="仿宋" w:cs="仿宋" w:hint="eastAsia"/>
            <w:lang w:eastAsia="zh-CN"/>
          </w:rPr>
          <w:t>(一)、成果转化策略制定</w:t>
        </w:r>
        <w:r>
          <w:tab/>
        </w:r>
        <w:r>
          <w:fldChar w:fldCharType="begin"/>
        </w:r>
        <w:r>
          <w:instrText xml:space="preserve"> PAGEREF _Toc3916 \h </w:instrText>
        </w:r>
        <w:r>
          <w:fldChar w:fldCharType="separate"/>
        </w:r>
        <w:r>
          <w:t>77</w:t>
        </w:r>
        <w:r>
          <w:fldChar w:fldCharType="end"/>
        </w:r>
      </w:hyperlink>
    </w:p>
    <w:p>
      <w:pPr>
        <w:pStyle w:val="TOC2"/>
        <w:tabs>
          <w:tab w:val="right" w:leader="dot" w:pos="8306"/>
        </w:tabs>
      </w:pPr>
      <w:hyperlink w:anchor="_Toc18193" w:history="1">
        <w:r>
          <w:rPr>
            <w:rFonts w:ascii="仿宋" w:eastAsia="仿宋" w:hAnsi="仿宋" w:cs="仿宋" w:hint="eastAsia"/>
            <w:lang w:eastAsia="zh-CN"/>
          </w:rPr>
          <w:t>(二)、成果推广应用方案</w:t>
        </w:r>
        <w:r>
          <w:tab/>
        </w:r>
        <w:r>
          <w:fldChar w:fldCharType="begin"/>
        </w:r>
        <w:r>
          <w:instrText xml:space="preserve"> PAGEREF _Toc18193 \h </w:instrText>
        </w:r>
        <w:r>
          <w:fldChar w:fldCharType="separate"/>
        </w:r>
        <w:r>
          <w:t>79</w:t>
        </w:r>
        <w:r>
          <w:fldChar w:fldCharType="end"/>
        </w:r>
      </w:hyperlink>
    </w:p>
    <w:p>
      <w:pPr>
        <w:pStyle w:val="TOC1"/>
        <w:tabs>
          <w:tab w:val="right" w:leader="dot" w:pos="8306"/>
        </w:tabs>
      </w:pPr>
      <w:hyperlink w:anchor="_Toc18384" w:history="1">
        <w:r>
          <w:rPr>
            <w:rFonts w:ascii="仿宋" w:eastAsia="仿宋" w:hAnsi="仿宋" w:cs="仿宋" w:hint="eastAsia"/>
            <w:lang w:eastAsia="zh-CN"/>
          </w:rPr>
          <w:t>二十、设施与设备管理</w:t>
        </w:r>
        <w:r>
          <w:tab/>
        </w:r>
        <w:r>
          <w:fldChar w:fldCharType="begin"/>
        </w:r>
        <w:r>
          <w:instrText xml:space="preserve"> PAGEREF _Toc18384 \h </w:instrText>
        </w:r>
        <w:r>
          <w:fldChar w:fldCharType="separate"/>
        </w:r>
        <w:r>
          <w:t>80</w:t>
        </w:r>
        <w:r>
          <w:fldChar w:fldCharType="end"/>
        </w:r>
      </w:hyperlink>
    </w:p>
    <w:p>
      <w:pPr>
        <w:pStyle w:val="TOC2"/>
        <w:tabs>
          <w:tab w:val="right" w:leader="dot" w:pos="8306"/>
        </w:tabs>
      </w:pPr>
      <w:hyperlink w:anchor="_Toc17433" w:history="1">
        <w:r>
          <w:rPr>
            <w:rFonts w:ascii="仿宋" w:eastAsia="仿宋" w:hAnsi="仿宋" w:cs="仿宋" w:hint="eastAsia"/>
            <w:lang w:eastAsia="zh-CN"/>
          </w:rPr>
          <w:t>(一)、设施规划与配置</w:t>
        </w:r>
        <w:r>
          <w:tab/>
        </w:r>
        <w:r>
          <w:fldChar w:fldCharType="begin"/>
        </w:r>
        <w:r>
          <w:instrText xml:space="preserve"> PAGEREF _Toc17433 \h </w:instrText>
        </w:r>
        <w:r>
          <w:fldChar w:fldCharType="separate"/>
        </w:r>
        <w:r>
          <w:t>80</w:t>
        </w:r>
        <w:r>
          <w:fldChar w:fldCharType="end"/>
        </w:r>
      </w:hyperlink>
    </w:p>
    <w:p>
      <w:pPr>
        <w:pStyle w:val="TOC2"/>
        <w:tabs>
          <w:tab w:val="right" w:leader="dot" w:pos="8306"/>
        </w:tabs>
      </w:pPr>
      <w:hyperlink w:anchor="_Toc12188" w:history="1">
        <w:r>
          <w:rPr>
            <w:rFonts w:ascii="仿宋" w:eastAsia="仿宋" w:hAnsi="仿宋" w:cs="仿宋" w:hint="eastAsia"/>
            <w:lang w:eastAsia="zh-CN"/>
          </w:rPr>
          <w:t>(二)、设备采购与维护管理</w:t>
        </w:r>
        <w:r>
          <w:tab/>
        </w:r>
        <w:r>
          <w:fldChar w:fldCharType="begin"/>
        </w:r>
        <w:r>
          <w:instrText xml:space="preserve"> PAGEREF _Toc12188 \h </w:instrText>
        </w:r>
        <w:r>
          <w:fldChar w:fldCharType="separate"/>
        </w:r>
        <w:r>
          <w:t>81</w:t>
        </w:r>
        <w:r>
          <w:fldChar w:fldCharType="end"/>
        </w:r>
      </w:hyperlink>
    </w:p>
    <w:p>
      <w:pPr>
        <w:pStyle w:val="TOC2"/>
        <w:tabs>
          <w:tab w:val="right" w:leader="dot" w:pos="8306"/>
        </w:tabs>
      </w:pPr>
      <w:hyperlink w:anchor="_Toc30765" w:history="1">
        <w:r>
          <w:rPr>
            <w:rFonts w:ascii="仿宋" w:eastAsia="仿宋" w:hAnsi="仿宋" w:cs="仿宋" w:hint="eastAsia"/>
            <w:lang w:eastAsia="zh-CN"/>
          </w:rPr>
          <w:t>(三)、设施设备升级策略</w:t>
        </w:r>
        <w:r>
          <w:tab/>
        </w:r>
        <w:r>
          <w:fldChar w:fldCharType="begin"/>
        </w:r>
        <w:r>
          <w:instrText xml:space="preserve"> PAGEREF _Toc30765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02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718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031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295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155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548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666"/>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417"/>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https://d.book118.com/965223224003011130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9E234D"/>
    <w:rsid w:val="099E23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5223224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2024-03-12T06:28:00Z</dcterms:created>
  <dcterms:modified xsi:type="dcterms:W3CDTF">2024-03-12T06:28:55Z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F74A83EAC74B4973B1B0AEFB5DF06797_11</vt:lpwstr>
  </property>
  <property fmtid="{D5CDD505-2E9C-101B-9397-08002B2CF9AE}" pid="3" name="KSOProductBuildVer">
    <vt:lpwstr>2052-12.1.0.16250</vt:lpwstr>
  </property>
</Properties>
</file>