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10" w:history="1">
        <w:r>
          <w:rPr>
            <w:rFonts w:ascii="仿宋" w:eastAsia="仿宋" w:hAnsi="仿宋" w:cs="仿宋" w:hint="eastAsia"/>
            <w:lang w:eastAsia="zh-CN"/>
          </w:rPr>
          <w:t>序言</w:t>
        </w:r>
        <w:r>
          <w:tab/>
        </w:r>
        <w:r>
          <w:fldChar w:fldCharType="begin"/>
        </w:r>
        <w:r>
          <w:instrText xml:space="preserve"> PAGEREF _Toc13010 \h </w:instrText>
        </w:r>
        <w:r>
          <w:fldChar w:fldCharType="separate"/>
        </w:r>
        <w:r>
          <w:t>3</w:t>
        </w:r>
        <w:r>
          <w:fldChar w:fldCharType="end"/>
        </w:r>
      </w:hyperlink>
    </w:p>
    <w:p>
      <w:pPr>
        <w:pStyle w:val="TOC1"/>
        <w:tabs>
          <w:tab w:val="right" w:leader="dot" w:pos="8306"/>
        </w:tabs>
      </w:pPr>
      <w:hyperlink w:anchor="_Toc12454" w:history="1">
        <w:r>
          <w:rPr>
            <w:rFonts w:ascii="仿宋" w:eastAsia="仿宋" w:hAnsi="仿宋" w:cs="仿宋" w:hint="eastAsia"/>
            <w:lang w:eastAsia="zh-CN"/>
          </w:rPr>
          <w:t>一、PP项目可持续发展</w:t>
        </w:r>
        <w:r>
          <w:tab/>
        </w:r>
        <w:r>
          <w:fldChar w:fldCharType="begin"/>
        </w:r>
        <w:r>
          <w:instrText xml:space="preserve"> PAGEREF _Toc12454 \h </w:instrText>
        </w:r>
        <w:r>
          <w:fldChar w:fldCharType="separate"/>
        </w:r>
        <w:r>
          <w:t>3</w:t>
        </w:r>
        <w:r>
          <w:fldChar w:fldCharType="end"/>
        </w:r>
      </w:hyperlink>
    </w:p>
    <w:p>
      <w:pPr>
        <w:pStyle w:val="TOC2"/>
        <w:tabs>
          <w:tab w:val="right" w:leader="dot" w:pos="8306"/>
        </w:tabs>
      </w:pPr>
      <w:hyperlink w:anchor="_Toc7217" w:history="1">
        <w:r>
          <w:rPr>
            <w:rFonts w:ascii="仿宋" w:eastAsia="仿宋" w:hAnsi="仿宋" w:cs="仿宋" w:hint="eastAsia"/>
            <w:lang w:eastAsia="zh-CN"/>
          </w:rPr>
          <w:t>(一)、可持续战略与实践</w:t>
        </w:r>
        <w:r>
          <w:tab/>
        </w:r>
        <w:r>
          <w:fldChar w:fldCharType="begin"/>
        </w:r>
        <w:r>
          <w:instrText xml:space="preserve"> PAGEREF _Toc7217 \h </w:instrText>
        </w:r>
        <w:r>
          <w:fldChar w:fldCharType="separate"/>
        </w:r>
        <w:r>
          <w:t>3</w:t>
        </w:r>
        <w:r>
          <w:fldChar w:fldCharType="end"/>
        </w:r>
      </w:hyperlink>
    </w:p>
    <w:p>
      <w:pPr>
        <w:pStyle w:val="TOC2"/>
        <w:tabs>
          <w:tab w:val="right" w:leader="dot" w:pos="8306"/>
        </w:tabs>
      </w:pPr>
      <w:hyperlink w:anchor="_Toc10991" w:history="1">
        <w:r>
          <w:rPr>
            <w:rFonts w:ascii="仿宋" w:eastAsia="仿宋" w:hAnsi="仿宋" w:cs="仿宋" w:hint="eastAsia"/>
            <w:lang w:eastAsia="zh-CN"/>
          </w:rPr>
          <w:t>(二)、环保与社会责任</w:t>
        </w:r>
        <w:r>
          <w:tab/>
        </w:r>
        <w:r>
          <w:fldChar w:fldCharType="begin"/>
        </w:r>
        <w:r>
          <w:instrText xml:space="preserve"> PAGEREF _Toc10991 \h </w:instrText>
        </w:r>
        <w:r>
          <w:fldChar w:fldCharType="separate"/>
        </w:r>
        <w:r>
          <w:t>4</w:t>
        </w:r>
        <w:r>
          <w:fldChar w:fldCharType="end"/>
        </w:r>
      </w:hyperlink>
    </w:p>
    <w:p>
      <w:pPr>
        <w:pStyle w:val="TOC1"/>
        <w:tabs>
          <w:tab w:val="right" w:leader="dot" w:pos="8306"/>
        </w:tabs>
      </w:pPr>
      <w:hyperlink w:anchor="_Toc18756" w:history="1">
        <w:r>
          <w:rPr>
            <w:rFonts w:ascii="仿宋" w:eastAsia="仿宋" w:hAnsi="仿宋" w:cs="仿宋" w:hint="eastAsia"/>
            <w:lang w:eastAsia="zh-CN"/>
          </w:rPr>
          <w:t>二、PP项目选址可行性分析</w:t>
        </w:r>
        <w:r>
          <w:tab/>
        </w:r>
        <w:r>
          <w:fldChar w:fldCharType="begin"/>
        </w:r>
        <w:r>
          <w:instrText xml:space="preserve"> PAGEREF _Toc18756 \h </w:instrText>
        </w:r>
        <w:r>
          <w:fldChar w:fldCharType="separate"/>
        </w:r>
        <w:r>
          <w:t>4</w:t>
        </w:r>
        <w:r>
          <w:fldChar w:fldCharType="end"/>
        </w:r>
      </w:hyperlink>
    </w:p>
    <w:p>
      <w:pPr>
        <w:pStyle w:val="TOC2"/>
        <w:tabs>
          <w:tab w:val="right" w:leader="dot" w:pos="8306"/>
        </w:tabs>
      </w:pPr>
      <w:hyperlink w:anchor="_Toc4742" w:history="1">
        <w:r>
          <w:rPr>
            <w:rFonts w:ascii="仿宋" w:eastAsia="仿宋" w:hAnsi="仿宋" w:cs="仿宋" w:hint="eastAsia"/>
            <w:lang w:eastAsia="zh-CN"/>
          </w:rPr>
          <w:t>(一)、PP项目选址</w:t>
        </w:r>
        <w:r>
          <w:tab/>
        </w:r>
        <w:r>
          <w:fldChar w:fldCharType="begin"/>
        </w:r>
        <w:r>
          <w:instrText xml:space="preserve"> PAGEREF _Toc4742 \h </w:instrText>
        </w:r>
        <w:r>
          <w:fldChar w:fldCharType="separate"/>
        </w:r>
        <w:r>
          <w:t>4</w:t>
        </w:r>
        <w:r>
          <w:fldChar w:fldCharType="end"/>
        </w:r>
      </w:hyperlink>
    </w:p>
    <w:p>
      <w:pPr>
        <w:pStyle w:val="TOC2"/>
        <w:tabs>
          <w:tab w:val="right" w:leader="dot" w:pos="8306"/>
        </w:tabs>
      </w:pPr>
      <w:hyperlink w:anchor="_Toc32307" w:history="1">
        <w:r>
          <w:rPr>
            <w:rFonts w:ascii="仿宋" w:eastAsia="仿宋" w:hAnsi="仿宋" w:cs="仿宋" w:hint="eastAsia"/>
            <w:lang w:eastAsia="zh-CN"/>
          </w:rPr>
          <w:t>(二)、用地控制指标</w:t>
        </w:r>
        <w:r>
          <w:tab/>
        </w:r>
        <w:r>
          <w:fldChar w:fldCharType="begin"/>
        </w:r>
        <w:r>
          <w:instrText xml:space="preserve"> PAGEREF _Toc32307 \h </w:instrText>
        </w:r>
        <w:r>
          <w:fldChar w:fldCharType="separate"/>
        </w:r>
        <w:r>
          <w:t>5</w:t>
        </w:r>
        <w:r>
          <w:fldChar w:fldCharType="end"/>
        </w:r>
      </w:hyperlink>
    </w:p>
    <w:p>
      <w:pPr>
        <w:pStyle w:val="TOC2"/>
        <w:tabs>
          <w:tab w:val="right" w:leader="dot" w:pos="8306"/>
        </w:tabs>
      </w:pPr>
      <w:hyperlink w:anchor="_Toc2117" w:history="1">
        <w:r>
          <w:rPr>
            <w:rFonts w:ascii="仿宋" w:eastAsia="仿宋" w:hAnsi="仿宋" w:cs="仿宋" w:hint="eastAsia"/>
            <w:lang w:eastAsia="zh-CN"/>
          </w:rPr>
          <w:t>(三)、节约用地措施</w:t>
        </w:r>
        <w:r>
          <w:tab/>
        </w:r>
        <w:r>
          <w:fldChar w:fldCharType="begin"/>
        </w:r>
        <w:r>
          <w:instrText xml:space="preserve"> PAGEREF _Toc2117 \h </w:instrText>
        </w:r>
        <w:r>
          <w:fldChar w:fldCharType="separate"/>
        </w:r>
        <w:r>
          <w:t>6</w:t>
        </w:r>
        <w:r>
          <w:fldChar w:fldCharType="end"/>
        </w:r>
      </w:hyperlink>
    </w:p>
    <w:p>
      <w:pPr>
        <w:pStyle w:val="TOC2"/>
        <w:tabs>
          <w:tab w:val="right" w:leader="dot" w:pos="8306"/>
        </w:tabs>
      </w:pPr>
      <w:hyperlink w:anchor="_Toc22642" w:history="1">
        <w:r>
          <w:rPr>
            <w:rFonts w:ascii="仿宋" w:eastAsia="仿宋" w:hAnsi="仿宋" w:cs="仿宋" w:hint="eastAsia"/>
            <w:lang w:eastAsia="zh-CN"/>
          </w:rPr>
          <w:t>(四)、总图布置方案</w:t>
        </w:r>
        <w:r>
          <w:tab/>
        </w:r>
        <w:r>
          <w:fldChar w:fldCharType="begin"/>
        </w:r>
        <w:r>
          <w:instrText xml:space="preserve"> PAGEREF _Toc22642 \h </w:instrText>
        </w:r>
        <w:r>
          <w:fldChar w:fldCharType="separate"/>
        </w:r>
        <w:r>
          <w:t>7</w:t>
        </w:r>
        <w:r>
          <w:fldChar w:fldCharType="end"/>
        </w:r>
      </w:hyperlink>
    </w:p>
    <w:p>
      <w:pPr>
        <w:pStyle w:val="TOC2"/>
        <w:tabs>
          <w:tab w:val="right" w:leader="dot" w:pos="8306"/>
        </w:tabs>
      </w:pPr>
      <w:hyperlink w:anchor="_Toc23473" w:history="1">
        <w:r>
          <w:rPr>
            <w:rFonts w:ascii="仿宋" w:eastAsia="仿宋" w:hAnsi="仿宋" w:cs="仿宋" w:hint="eastAsia"/>
            <w:lang w:eastAsia="zh-CN"/>
          </w:rPr>
          <w:t>(五)、选址综合评价</w:t>
        </w:r>
        <w:r>
          <w:tab/>
        </w:r>
        <w:r>
          <w:fldChar w:fldCharType="begin"/>
        </w:r>
        <w:r>
          <w:instrText xml:space="preserve"> PAGEREF _Toc23473 \h </w:instrText>
        </w:r>
        <w:r>
          <w:fldChar w:fldCharType="separate"/>
        </w:r>
        <w:r>
          <w:t>9</w:t>
        </w:r>
        <w:r>
          <w:fldChar w:fldCharType="end"/>
        </w:r>
      </w:hyperlink>
    </w:p>
    <w:p>
      <w:pPr>
        <w:pStyle w:val="TOC1"/>
        <w:tabs>
          <w:tab w:val="right" w:leader="dot" w:pos="8306"/>
        </w:tabs>
      </w:pPr>
      <w:hyperlink w:anchor="_Toc31183" w:history="1">
        <w:r>
          <w:rPr>
            <w:rFonts w:ascii="仿宋" w:eastAsia="仿宋" w:hAnsi="仿宋" w:cs="仿宋" w:hint="eastAsia"/>
            <w:lang w:eastAsia="zh-CN"/>
          </w:rPr>
          <w:t>三、PP项目文档管理</w:t>
        </w:r>
        <w:r>
          <w:tab/>
        </w:r>
        <w:r>
          <w:fldChar w:fldCharType="begin"/>
        </w:r>
        <w:r>
          <w:instrText xml:space="preserve"> PAGEREF _Toc31183 \h </w:instrText>
        </w:r>
        <w:r>
          <w:fldChar w:fldCharType="separate"/>
        </w:r>
        <w:r>
          <w:t>10</w:t>
        </w:r>
        <w:r>
          <w:fldChar w:fldCharType="end"/>
        </w:r>
      </w:hyperlink>
    </w:p>
    <w:p>
      <w:pPr>
        <w:pStyle w:val="TOC2"/>
        <w:tabs>
          <w:tab w:val="right" w:leader="dot" w:pos="8306"/>
        </w:tabs>
      </w:pPr>
      <w:hyperlink w:anchor="_Toc24150" w:history="1">
        <w:r>
          <w:rPr>
            <w:rFonts w:ascii="仿宋" w:eastAsia="仿宋" w:hAnsi="仿宋" w:cs="仿宋" w:hint="eastAsia"/>
            <w:lang w:eastAsia="zh-CN"/>
          </w:rPr>
          <w:t>(一)、文档编制与审查</w:t>
        </w:r>
        <w:r>
          <w:tab/>
        </w:r>
        <w:r>
          <w:fldChar w:fldCharType="begin"/>
        </w:r>
        <w:r>
          <w:instrText xml:space="preserve"> PAGEREF _Toc24150 \h </w:instrText>
        </w:r>
        <w:r>
          <w:fldChar w:fldCharType="separate"/>
        </w:r>
        <w:r>
          <w:t>10</w:t>
        </w:r>
        <w:r>
          <w:fldChar w:fldCharType="end"/>
        </w:r>
      </w:hyperlink>
    </w:p>
    <w:p>
      <w:pPr>
        <w:pStyle w:val="TOC2"/>
        <w:tabs>
          <w:tab w:val="right" w:leader="dot" w:pos="8306"/>
        </w:tabs>
      </w:pPr>
      <w:hyperlink w:anchor="_Toc4306" w:history="1">
        <w:r>
          <w:rPr>
            <w:rFonts w:ascii="仿宋" w:eastAsia="仿宋" w:hAnsi="仿宋" w:cs="仿宋" w:hint="eastAsia"/>
            <w:lang w:eastAsia="zh-CN"/>
          </w:rPr>
          <w:t>(二)、文档发布与分发</w:t>
        </w:r>
        <w:r>
          <w:tab/>
        </w:r>
        <w:r>
          <w:fldChar w:fldCharType="begin"/>
        </w:r>
        <w:r>
          <w:instrText xml:space="preserve"> PAGEREF _Toc4306 \h </w:instrText>
        </w:r>
        <w:r>
          <w:fldChar w:fldCharType="separate"/>
        </w:r>
        <w:r>
          <w:t>11</w:t>
        </w:r>
        <w:r>
          <w:fldChar w:fldCharType="end"/>
        </w:r>
      </w:hyperlink>
    </w:p>
    <w:p>
      <w:pPr>
        <w:pStyle w:val="TOC2"/>
        <w:tabs>
          <w:tab w:val="right" w:leader="dot" w:pos="8306"/>
        </w:tabs>
      </w:pPr>
      <w:hyperlink w:anchor="_Toc17175" w:history="1">
        <w:r>
          <w:rPr>
            <w:rFonts w:ascii="仿宋" w:eastAsia="仿宋" w:hAnsi="仿宋" w:cs="仿宋" w:hint="eastAsia"/>
            <w:lang w:eastAsia="zh-CN"/>
          </w:rPr>
          <w:t>(三)、文档存档与归档</w:t>
        </w:r>
        <w:r>
          <w:tab/>
        </w:r>
        <w:r>
          <w:fldChar w:fldCharType="begin"/>
        </w:r>
        <w:r>
          <w:instrText xml:space="preserve"> PAGEREF _Toc17175 \h </w:instrText>
        </w:r>
        <w:r>
          <w:fldChar w:fldCharType="separate"/>
        </w:r>
        <w:r>
          <w:t>12</w:t>
        </w:r>
        <w:r>
          <w:fldChar w:fldCharType="end"/>
        </w:r>
      </w:hyperlink>
    </w:p>
    <w:p>
      <w:pPr>
        <w:pStyle w:val="TOC1"/>
        <w:tabs>
          <w:tab w:val="right" w:leader="dot" w:pos="8306"/>
        </w:tabs>
      </w:pPr>
      <w:hyperlink w:anchor="_Toc20809" w:history="1">
        <w:r>
          <w:rPr>
            <w:rFonts w:ascii="仿宋" w:eastAsia="仿宋" w:hAnsi="仿宋" w:cs="仿宋" w:hint="eastAsia"/>
            <w:lang w:eastAsia="zh-CN"/>
          </w:rPr>
          <w:t>四、PP项目危机管理</w:t>
        </w:r>
        <w:r>
          <w:tab/>
        </w:r>
        <w:r>
          <w:fldChar w:fldCharType="begin"/>
        </w:r>
        <w:r>
          <w:instrText xml:space="preserve"> PAGEREF _Toc20809 \h </w:instrText>
        </w:r>
        <w:r>
          <w:fldChar w:fldCharType="separate"/>
        </w:r>
        <w:r>
          <w:t>13</w:t>
        </w:r>
        <w:r>
          <w:fldChar w:fldCharType="end"/>
        </w:r>
      </w:hyperlink>
    </w:p>
    <w:p>
      <w:pPr>
        <w:pStyle w:val="TOC2"/>
        <w:tabs>
          <w:tab w:val="right" w:leader="dot" w:pos="8306"/>
        </w:tabs>
      </w:pPr>
      <w:hyperlink w:anchor="_Toc28965" w:history="1">
        <w:r>
          <w:rPr>
            <w:rFonts w:ascii="仿宋" w:eastAsia="仿宋" w:hAnsi="仿宋" w:cs="仿宋" w:hint="eastAsia"/>
            <w:lang w:eastAsia="zh-CN"/>
          </w:rPr>
          <w:t>(一)、危机预警与识别</w:t>
        </w:r>
        <w:r>
          <w:tab/>
        </w:r>
        <w:r>
          <w:fldChar w:fldCharType="begin"/>
        </w:r>
        <w:r>
          <w:instrText xml:space="preserve"> PAGEREF _Toc28965 \h </w:instrText>
        </w:r>
        <w:r>
          <w:fldChar w:fldCharType="separate"/>
        </w:r>
        <w:r>
          <w:t>13</w:t>
        </w:r>
        <w:r>
          <w:fldChar w:fldCharType="end"/>
        </w:r>
      </w:hyperlink>
    </w:p>
    <w:p>
      <w:pPr>
        <w:pStyle w:val="TOC2"/>
        <w:tabs>
          <w:tab w:val="right" w:leader="dot" w:pos="8306"/>
        </w:tabs>
      </w:pPr>
      <w:hyperlink w:anchor="_Toc17901" w:history="1">
        <w:r>
          <w:rPr>
            <w:rFonts w:ascii="仿宋" w:eastAsia="仿宋" w:hAnsi="仿宋" w:cs="仿宋" w:hint="eastAsia"/>
            <w:lang w:eastAsia="zh-CN"/>
          </w:rPr>
          <w:t>(二)、危机应对与恢复</w:t>
        </w:r>
        <w:r>
          <w:tab/>
        </w:r>
        <w:r>
          <w:fldChar w:fldCharType="begin"/>
        </w:r>
        <w:r>
          <w:instrText xml:space="preserve"> PAGEREF _Toc17901 \h </w:instrText>
        </w:r>
        <w:r>
          <w:fldChar w:fldCharType="separate"/>
        </w:r>
        <w:r>
          <w:t>14</w:t>
        </w:r>
        <w:r>
          <w:fldChar w:fldCharType="end"/>
        </w:r>
      </w:hyperlink>
    </w:p>
    <w:p>
      <w:pPr>
        <w:pStyle w:val="TOC1"/>
        <w:tabs>
          <w:tab w:val="right" w:leader="dot" w:pos="8306"/>
        </w:tabs>
      </w:pPr>
      <w:hyperlink w:anchor="_Toc12143" w:history="1">
        <w:r>
          <w:rPr>
            <w:rFonts w:ascii="仿宋" w:eastAsia="仿宋" w:hAnsi="仿宋" w:cs="仿宋" w:hint="eastAsia"/>
            <w:lang w:eastAsia="zh-CN"/>
          </w:rPr>
          <w:t>五、PP项目绩效评估</w:t>
        </w:r>
        <w:r>
          <w:tab/>
        </w:r>
        <w:r>
          <w:fldChar w:fldCharType="begin"/>
        </w:r>
        <w:r>
          <w:instrText xml:space="preserve"> PAGEREF _Toc12143 \h </w:instrText>
        </w:r>
        <w:r>
          <w:fldChar w:fldCharType="separate"/>
        </w:r>
        <w:r>
          <w:t>15</w:t>
        </w:r>
        <w:r>
          <w:fldChar w:fldCharType="end"/>
        </w:r>
      </w:hyperlink>
    </w:p>
    <w:p>
      <w:pPr>
        <w:pStyle w:val="TOC2"/>
        <w:tabs>
          <w:tab w:val="right" w:leader="dot" w:pos="8306"/>
        </w:tabs>
      </w:pPr>
      <w:hyperlink w:anchor="_Toc27786" w:history="1">
        <w:r>
          <w:rPr>
            <w:rFonts w:ascii="仿宋" w:eastAsia="仿宋" w:hAnsi="仿宋" w:cs="仿宋" w:hint="eastAsia"/>
            <w:lang w:eastAsia="zh-CN"/>
          </w:rPr>
          <w:t>(一)、绩效评估指标</w:t>
        </w:r>
        <w:r>
          <w:tab/>
        </w:r>
        <w:r>
          <w:fldChar w:fldCharType="begin"/>
        </w:r>
        <w:r>
          <w:instrText xml:space="preserve"> PAGEREF _Toc27786 \h </w:instrText>
        </w:r>
        <w:r>
          <w:fldChar w:fldCharType="separate"/>
        </w:r>
        <w:r>
          <w:t>15</w:t>
        </w:r>
        <w:r>
          <w:fldChar w:fldCharType="end"/>
        </w:r>
      </w:hyperlink>
    </w:p>
    <w:p>
      <w:pPr>
        <w:pStyle w:val="TOC2"/>
        <w:tabs>
          <w:tab w:val="right" w:leader="dot" w:pos="8306"/>
        </w:tabs>
      </w:pPr>
      <w:hyperlink w:anchor="_Toc29896" w:history="1">
        <w:r>
          <w:rPr>
            <w:rFonts w:ascii="仿宋" w:eastAsia="仿宋" w:hAnsi="仿宋" w:cs="仿宋" w:hint="eastAsia"/>
            <w:lang w:eastAsia="zh-CN"/>
          </w:rPr>
          <w:t>(二)、绩效评估方法</w:t>
        </w:r>
        <w:r>
          <w:tab/>
        </w:r>
        <w:r>
          <w:fldChar w:fldCharType="begin"/>
        </w:r>
        <w:r>
          <w:instrText xml:space="preserve"> PAGEREF _Toc29896 \h </w:instrText>
        </w:r>
        <w:r>
          <w:fldChar w:fldCharType="separate"/>
        </w:r>
        <w:r>
          <w:t>16</w:t>
        </w:r>
        <w:r>
          <w:fldChar w:fldCharType="end"/>
        </w:r>
      </w:hyperlink>
    </w:p>
    <w:p>
      <w:pPr>
        <w:pStyle w:val="TOC2"/>
        <w:tabs>
          <w:tab w:val="right" w:leader="dot" w:pos="8306"/>
        </w:tabs>
      </w:pPr>
      <w:hyperlink w:anchor="_Toc22544" w:history="1">
        <w:r>
          <w:rPr>
            <w:rFonts w:ascii="仿宋" w:eastAsia="仿宋" w:hAnsi="仿宋" w:cs="仿宋" w:hint="eastAsia"/>
            <w:lang w:eastAsia="zh-CN"/>
          </w:rPr>
          <w:t>(三)、绩效评估周期</w:t>
        </w:r>
        <w:r>
          <w:tab/>
        </w:r>
        <w:r>
          <w:fldChar w:fldCharType="begin"/>
        </w:r>
        <w:r>
          <w:instrText xml:space="preserve"> PAGEREF _Toc22544 \h </w:instrText>
        </w:r>
        <w:r>
          <w:fldChar w:fldCharType="separate"/>
        </w:r>
        <w:r>
          <w:t>17</w:t>
        </w:r>
        <w:r>
          <w:fldChar w:fldCharType="end"/>
        </w:r>
      </w:hyperlink>
    </w:p>
    <w:p>
      <w:pPr>
        <w:pStyle w:val="TOC1"/>
        <w:tabs>
          <w:tab w:val="right" w:leader="dot" w:pos="8306"/>
        </w:tabs>
      </w:pPr>
      <w:hyperlink w:anchor="_Toc18974" w:history="1">
        <w:r>
          <w:rPr>
            <w:rFonts w:ascii="仿宋" w:eastAsia="仿宋" w:hAnsi="仿宋" w:cs="仿宋" w:hint="eastAsia"/>
            <w:lang w:eastAsia="zh-CN"/>
          </w:rPr>
          <w:t>六、PP项目土建工程</w:t>
        </w:r>
        <w:r>
          <w:tab/>
        </w:r>
        <w:r>
          <w:fldChar w:fldCharType="begin"/>
        </w:r>
        <w:r>
          <w:instrText xml:space="preserve"> PAGEREF _Toc18974 \h </w:instrText>
        </w:r>
        <w:r>
          <w:fldChar w:fldCharType="separate"/>
        </w:r>
        <w:r>
          <w:t>18</w:t>
        </w:r>
        <w:r>
          <w:fldChar w:fldCharType="end"/>
        </w:r>
      </w:hyperlink>
    </w:p>
    <w:p>
      <w:pPr>
        <w:pStyle w:val="TOC2"/>
        <w:tabs>
          <w:tab w:val="right" w:leader="dot" w:pos="8306"/>
        </w:tabs>
      </w:pPr>
      <w:hyperlink w:anchor="_Toc12403" w:history="1">
        <w:r>
          <w:rPr>
            <w:rFonts w:ascii="仿宋" w:eastAsia="仿宋" w:hAnsi="仿宋" w:cs="仿宋" w:hint="eastAsia"/>
            <w:lang w:eastAsia="zh-CN"/>
          </w:rPr>
          <w:t>(一)、建筑工程设计原则</w:t>
        </w:r>
        <w:r>
          <w:tab/>
        </w:r>
        <w:r>
          <w:fldChar w:fldCharType="begin"/>
        </w:r>
        <w:r>
          <w:instrText xml:space="preserve"> PAGEREF _Toc12403 \h </w:instrText>
        </w:r>
        <w:r>
          <w:fldChar w:fldCharType="separate"/>
        </w:r>
        <w:r>
          <w:t>18</w:t>
        </w:r>
        <w:r>
          <w:fldChar w:fldCharType="end"/>
        </w:r>
      </w:hyperlink>
    </w:p>
    <w:p>
      <w:pPr>
        <w:pStyle w:val="TOC2"/>
        <w:tabs>
          <w:tab w:val="right" w:leader="dot" w:pos="8306"/>
        </w:tabs>
      </w:pPr>
      <w:hyperlink w:anchor="_Toc22380" w:history="1">
        <w:r>
          <w:rPr>
            <w:rFonts w:ascii="仿宋" w:eastAsia="仿宋" w:hAnsi="仿宋" w:cs="仿宋" w:hint="eastAsia"/>
            <w:lang w:eastAsia="zh-CN"/>
          </w:rPr>
          <w:t>(二)、土建工程设计年限及安全等级</w:t>
        </w:r>
        <w:r>
          <w:tab/>
        </w:r>
        <w:r>
          <w:fldChar w:fldCharType="begin"/>
        </w:r>
        <w:r>
          <w:instrText xml:space="preserve"> PAGEREF _Toc22380 \h </w:instrText>
        </w:r>
        <w:r>
          <w:fldChar w:fldCharType="separate"/>
        </w:r>
        <w:r>
          <w:t>19</w:t>
        </w:r>
        <w:r>
          <w:fldChar w:fldCharType="end"/>
        </w:r>
      </w:hyperlink>
    </w:p>
    <w:p>
      <w:pPr>
        <w:pStyle w:val="TOC2"/>
        <w:tabs>
          <w:tab w:val="right" w:leader="dot" w:pos="8306"/>
        </w:tabs>
      </w:pPr>
      <w:hyperlink w:anchor="_Toc26181" w:history="1">
        <w:r>
          <w:rPr>
            <w:rFonts w:ascii="仿宋" w:eastAsia="仿宋" w:hAnsi="仿宋" w:cs="仿宋" w:hint="eastAsia"/>
            <w:lang w:eastAsia="zh-CN"/>
          </w:rPr>
          <w:t>(三)、建筑工程设计总体要求</w:t>
        </w:r>
        <w:r>
          <w:tab/>
        </w:r>
        <w:r>
          <w:fldChar w:fldCharType="begin"/>
        </w:r>
        <w:r>
          <w:instrText xml:space="preserve"> PAGEREF _Toc26181 \h </w:instrText>
        </w:r>
        <w:r>
          <w:fldChar w:fldCharType="separate"/>
        </w:r>
        <w:r>
          <w:t>21</w:t>
        </w:r>
        <w:r>
          <w:fldChar w:fldCharType="end"/>
        </w:r>
      </w:hyperlink>
    </w:p>
    <w:p>
      <w:pPr>
        <w:pStyle w:val="TOC2"/>
        <w:tabs>
          <w:tab w:val="right" w:leader="dot" w:pos="8306"/>
        </w:tabs>
      </w:pPr>
      <w:hyperlink w:anchor="_Toc14682" w:history="1">
        <w:r>
          <w:rPr>
            <w:rFonts w:ascii="仿宋" w:eastAsia="仿宋" w:hAnsi="仿宋" w:cs="仿宋" w:hint="eastAsia"/>
            <w:lang w:eastAsia="zh-CN"/>
          </w:rPr>
          <w:t>(四)、土建工程建设指标</w:t>
        </w:r>
        <w:r>
          <w:tab/>
        </w:r>
        <w:r>
          <w:fldChar w:fldCharType="begin"/>
        </w:r>
        <w:r>
          <w:instrText xml:space="preserve"> PAGEREF _Toc14682 \h </w:instrText>
        </w:r>
        <w:r>
          <w:fldChar w:fldCharType="separate"/>
        </w:r>
        <w:r>
          <w:t>21</w:t>
        </w:r>
        <w:r>
          <w:fldChar w:fldCharType="end"/>
        </w:r>
      </w:hyperlink>
    </w:p>
    <w:p>
      <w:pPr>
        <w:pStyle w:val="TOC1"/>
        <w:tabs>
          <w:tab w:val="right" w:leader="dot" w:pos="8306"/>
        </w:tabs>
      </w:pPr>
      <w:hyperlink w:anchor="_Toc24689" w:history="1">
        <w:r>
          <w:rPr>
            <w:rFonts w:ascii="仿宋" w:eastAsia="仿宋" w:hAnsi="仿宋" w:cs="仿宋" w:hint="eastAsia"/>
            <w:lang w:eastAsia="zh-CN"/>
          </w:rPr>
          <w:t>七、PP项目环境影响分析</w:t>
        </w:r>
        <w:r>
          <w:tab/>
        </w:r>
        <w:r>
          <w:fldChar w:fldCharType="begin"/>
        </w:r>
        <w:r>
          <w:instrText xml:space="preserve"> PAGEREF _Toc24689 \h </w:instrText>
        </w:r>
        <w:r>
          <w:fldChar w:fldCharType="separate"/>
        </w:r>
        <w:r>
          <w:t>22</w:t>
        </w:r>
        <w:r>
          <w:fldChar w:fldCharType="end"/>
        </w:r>
      </w:hyperlink>
    </w:p>
    <w:p>
      <w:pPr>
        <w:pStyle w:val="TOC2"/>
        <w:tabs>
          <w:tab w:val="right" w:leader="dot" w:pos="8306"/>
        </w:tabs>
      </w:pPr>
      <w:hyperlink w:anchor="_Toc27803" w:history="1">
        <w:r>
          <w:rPr>
            <w:rFonts w:ascii="仿宋" w:eastAsia="仿宋" w:hAnsi="仿宋" w:cs="仿宋" w:hint="eastAsia"/>
            <w:lang w:eastAsia="zh-CN"/>
          </w:rPr>
          <w:t>(一)、建设区域环境质量现状</w:t>
        </w:r>
        <w:r>
          <w:tab/>
        </w:r>
        <w:r>
          <w:fldChar w:fldCharType="begin"/>
        </w:r>
        <w:r>
          <w:instrText xml:space="preserve"> PAGEREF _Toc27803 \h </w:instrText>
        </w:r>
        <w:r>
          <w:fldChar w:fldCharType="separate"/>
        </w:r>
        <w:r>
          <w:t>22</w:t>
        </w:r>
        <w:r>
          <w:fldChar w:fldCharType="end"/>
        </w:r>
      </w:hyperlink>
    </w:p>
    <w:p>
      <w:pPr>
        <w:pStyle w:val="TOC2"/>
        <w:tabs>
          <w:tab w:val="right" w:leader="dot" w:pos="8306"/>
        </w:tabs>
      </w:pPr>
      <w:hyperlink w:anchor="_Toc23681" w:history="1">
        <w:r>
          <w:rPr>
            <w:rFonts w:ascii="仿宋" w:eastAsia="仿宋" w:hAnsi="仿宋" w:cs="仿宋" w:hint="eastAsia"/>
            <w:lang w:eastAsia="zh-CN"/>
          </w:rPr>
          <w:t>(二)、建设期环境保护</w:t>
        </w:r>
        <w:r>
          <w:tab/>
        </w:r>
        <w:r>
          <w:fldChar w:fldCharType="begin"/>
        </w:r>
        <w:r>
          <w:instrText xml:space="preserve"> PAGEREF _Toc23681 \h </w:instrText>
        </w:r>
        <w:r>
          <w:fldChar w:fldCharType="separate"/>
        </w:r>
        <w:r>
          <w:t>23</w:t>
        </w:r>
        <w:r>
          <w:fldChar w:fldCharType="end"/>
        </w:r>
      </w:hyperlink>
    </w:p>
    <w:p>
      <w:pPr>
        <w:pStyle w:val="TOC2"/>
        <w:tabs>
          <w:tab w:val="right" w:leader="dot" w:pos="8306"/>
        </w:tabs>
      </w:pPr>
      <w:hyperlink w:anchor="_Toc17807" w:history="1">
        <w:r>
          <w:rPr>
            <w:rFonts w:ascii="仿宋" w:eastAsia="仿宋" w:hAnsi="仿宋" w:cs="仿宋" w:hint="eastAsia"/>
            <w:lang w:eastAsia="zh-CN"/>
          </w:rPr>
          <w:t>(三)、运营期环境保护</w:t>
        </w:r>
        <w:r>
          <w:tab/>
        </w:r>
        <w:r>
          <w:fldChar w:fldCharType="begin"/>
        </w:r>
        <w:r>
          <w:instrText xml:space="preserve"> PAGEREF _Toc17807 \h </w:instrText>
        </w:r>
        <w:r>
          <w:fldChar w:fldCharType="separate"/>
        </w:r>
        <w:r>
          <w:t>24</w:t>
        </w:r>
        <w:r>
          <w:fldChar w:fldCharType="end"/>
        </w:r>
      </w:hyperlink>
    </w:p>
    <w:p>
      <w:pPr>
        <w:pStyle w:val="TOC2"/>
        <w:tabs>
          <w:tab w:val="right" w:leader="dot" w:pos="8306"/>
        </w:tabs>
      </w:pPr>
      <w:hyperlink w:anchor="_Toc15953" w:history="1">
        <w:r>
          <w:rPr>
            <w:rFonts w:ascii="仿宋" w:eastAsia="仿宋" w:hAnsi="仿宋" w:cs="仿宋" w:hint="eastAsia"/>
            <w:lang w:eastAsia="zh-CN"/>
          </w:rPr>
          <w:t>(四)、PP项目建设对区域经济的影响</w:t>
        </w:r>
        <w:r>
          <w:tab/>
        </w:r>
        <w:r>
          <w:fldChar w:fldCharType="begin"/>
        </w:r>
        <w:r>
          <w:instrText xml:space="preserve"> PAGEREF _Toc15953 \h </w:instrText>
        </w:r>
        <w:r>
          <w:fldChar w:fldCharType="separate"/>
        </w:r>
        <w:r>
          <w:t>26</w:t>
        </w:r>
        <w:r>
          <w:fldChar w:fldCharType="end"/>
        </w:r>
      </w:hyperlink>
    </w:p>
    <w:p>
      <w:pPr>
        <w:pStyle w:val="TOC2"/>
        <w:tabs>
          <w:tab w:val="right" w:leader="dot" w:pos="8306"/>
        </w:tabs>
      </w:pPr>
      <w:hyperlink w:anchor="_Toc23994" w:history="1">
        <w:r>
          <w:rPr>
            <w:rFonts w:ascii="仿宋" w:eastAsia="仿宋" w:hAnsi="仿宋" w:cs="仿宋" w:hint="eastAsia"/>
            <w:lang w:eastAsia="zh-CN"/>
          </w:rPr>
          <w:t>(五)、废弃物处理</w:t>
        </w:r>
        <w:r>
          <w:tab/>
        </w:r>
        <w:r>
          <w:fldChar w:fldCharType="begin"/>
        </w:r>
        <w:r>
          <w:instrText xml:space="preserve"> PAGEREF _Toc23994 \h </w:instrText>
        </w:r>
        <w:r>
          <w:fldChar w:fldCharType="separate"/>
        </w:r>
        <w:r>
          <w:t>27</w:t>
        </w:r>
        <w:r>
          <w:fldChar w:fldCharType="end"/>
        </w:r>
      </w:hyperlink>
    </w:p>
    <w:p>
      <w:pPr>
        <w:pStyle w:val="TOC2"/>
        <w:tabs>
          <w:tab w:val="right" w:leader="dot" w:pos="8306"/>
        </w:tabs>
      </w:pPr>
      <w:hyperlink w:anchor="_Toc12831" w:history="1">
        <w:r>
          <w:rPr>
            <w:rFonts w:ascii="仿宋" w:eastAsia="仿宋" w:hAnsi="仿宋" w:cs="仿宋" w:hint="eastAsia"/>
            <w:lang w:eastAsia="zh-CN"/>
          </w:rPr>
          <w:t>(六)、特殊环境影响分析</w:t>
        </w:r>
        <w:r>
          <w:tab/>
        </w:r>
        <w:r>
          <w:fldChar w:fldCharType="begin"/>
        </w:r>
        <w:r>
          <w:instrText xml:space="preserve"> PAGEREF _Toc12831 \h </w:instrText>
        </w:r>
        <w:r>
          <w:fldChar w:fldCharType="separate"/>
        </w:r>
        <w:r>
          <w:t>29</w:t>
        </w:r>
        <w:r>
          <w:fldChar w:fldCharType="end"/>
        </w:r>
      </w:hyperlink>
    </w:p>
    <w:p>
      <w:pPr>
        <w:pStyle w:val="TOC2"/>
        <w:tabs>
          <w:tab w:val="right" w:leader="dot" w:pos="8306"/>
        </w:tabs>
      </w:pPr>
      <w:hyperlink w:anchor="_Toc28161" w:history="1">
        <w:r>
          <w:rPr>
            <w:rFonts w:ascii="仿宋" w:eastAsia="仿宋" w:hAnsi="仿宋" w:cs="仿宋" w:hint="eastAsia"/>
            <w:lang w:eastAsia="zh-CN"/>
          </w:rPr>
          <w:t>(七)、清洁生产</w:t>
        </w:r>
        <w:r>
          <w:tab/>
        </w:r>
        <w:r>
          <w:fldChar w:fldCharType="begin"/>
        </w:r>
        <w:r>
          <w:instrText xml:space="preserve"> PAGEREF _Toc28161 \h </w:instrText>
        </w:r>
        <w:r>
          <w:fldChar w:fldCharType="separate"/>
        </w:r>
        <w:r>
          <w:t>30</w:t>
        </w:r>
        <w:r>
          <w:fldChar w:fldCharType="end"/>
        </w:r>
      </w:hyperlink>
    </w:p>
    <w:p>
      <w:pPr>
        <w:pStyle w:val="TOC2"/>
        <w:tabs>
          <w:tab w:val="right" w:leader="dot" w:pos="8306"/>
        </w:tabs>
      </w:pPr>
      <w:hyperlink w:anchor="_Toc23638" w:history="1">
        <w:r>
          <w:rPr>
            <w:rFonts w:ascii="仿宋" w:eastAsia="仿宋" w:hAnsi="仿宋" w:cs="仿宋" w:hint="eastAsia"/>
            <w:lang w:eastAsia="zh-CN"/>
          </w:rPr>
          <w:t>(八)、环境保护综合评价</w:t>
        </w:r>
        <w:r>
          <w:tab/>
        </w:r>
        <w:r>
          <w:fldChar w:fldCharType="begin"/>
        </w:r>
        <w:r>
          <w:instrText xml:space="preserve"> PAGEREF _Toc23638 \h </w:instrText>
        </w:r>
        <w:r>
          <w:fldChar w:fldCharType="separate"/>
        </w:r>
        <w:r>
          <w:t>31</w:t>
        </w:r>
        <w:r>
          <w:fldChar w:fldCharType="end"/>
        </w:r>
      </w:hyperlink>
    </w:p>
    <w:p>
      <w:pPr>
        <w:pStyle w:val="TOC1"/>
        <w:tabs>
          <w:tab w:val="right" w:leader="dot" w:pos="8306"/>
        </w:tabs>
      </w:pPr>
      <w:hyperlink w:anchor="_Toc982" w:history="1">
        <w:r>
          <w:rPr>
            <w:rFonts w:ascii="仿宋" w:eastAsia="仿宋" w:hAnsi="仿宋" w:cs="仿宋" w:hint="eastAsia"/>
            <w:lang w:eastAsia="zh-CN"/>
          </w:rPr>
          <w:t>八、PP项目技术管理</w:t>
        </w:r>
        <w:r>
          <w:tab/>
        </w:r>
        <w:r>
          <w:fldChar w:fldCharType="begin"/>
        </w:r>
        <w:r>
          <w:instrText xml:space="preserve"> PAGEREF _Toc982 \h </w:instrText>
        </w:r>
        <w:r>
          <w:fldChar w:fldCharType="separate"/>
        </w:r>
        <w:r>
          <w:t>32</w:t>
        </w:r>
        <w:r>
          <w:fldChar w:fldCharType="end"/>
        </w:r>
      </w:hyperlink>
    </w:p>
    <w:p>
      <w:pPr>
        <w:pStyle w:val="TOC2"/>
        <w:tabs>
          <w:tab w:val="right" w:leader="dot" w:pos="8306"/>
        </w:tabs>
      </w:pPr>
      <w:hyperlink w:anchor="_Toc27789" w:history="1">
        <w:r>
          <w:rPr>
            <w:rFonts w:ascii="仿宋" w:eastAsia="仿宋" w:hAnsi="仿宋" w:cs="仿宋" w:hint="eastAsia"/>
            <w:lang w:eastAsia="zh-CN"/>
          </w:rPr>
          <w:t>(一)、技术方案选用方向</w:t>
        </w:r>
        <w:r>
          <w:tab/>
        </w:r>
        <w:r>
          <w:fldChar w:fldCharType="begin"/>
        </w:r>
        <w:r>
          <w:instrText xml:space="preserve"> PAGEREF _Toc27789 \h </w:instrText>
        </w:r>
        <w:r>
          <w:fldChar w:fldCharType="separate"/>
        </w:r>
        <w:r>
          <w:t>32</w:t>
        </w:r>
        <w:r>
          <w:fldChar w:fldCharType="end"/>
        </w:r>
      </w:hyperlink>
    </w:p>
    <w:p>
      <w:pPr>
        <w:pStyle w:val="TOC2"/>
        <w:tabs>
          <w:tab w:val="right" w:leader="dot" w:pos="8306"/>
        </w:tabs>
      </w:pPr>
      <w:hyperlink w:anchor="_Toc12468" w:history="1">
        <w:r>
          <w:rPr>
            <w:rFonts w:ascii="仿宋" w:eastAsia="仿宋" w:hAnsi="仿宋" w:cs="仿宋" w:hint="eastAsia"/>
            <w:lang w:eastAsia="zh-CN"/>
          </w:rPr>
          <w:t>(二)、工艺技术方案选用原则</w:t>
        </w:r>
        <w:r>
          <w:tab/>
        </w:r>
        <w:r>
          <w:fldChar w:fldCharType="begin"/>
        </w:r>
        <w:r>
          <w:instrText xml:space="preserve"> PAGEREF _Toc12468 \h </w:instrText>
        </w:r>
        <w:r>
          <w:fldChar w:fldCharType="separate"/>
        </w:r>
        <w:r>
          <w:t>34</w:t>
        </w:r>
        <w:r>
          <w:fldChar w:fldCharType="end"/>
        </w:r>
      </w:hyperlink>
    </w:p>
    <w:p>
      <w:pPr>
        <w:pStyle w:val="TOC2"/>
        <w:tabs>
          <w:tab w:val="right" w:leader="dot" w:pos="8306"/>
        </w:tabs>
      </w:pPr>
      <w:hyperlink w:anchor="_Toc21897" w:history="1">
        <w:r>
          <w:rPr>
            <w:rFonts w:ascii="仿宋" w:eastAsia="仿宋" w:hAnsi="仿宋" w:cs="仿宋" w:hint="eastAsia"/>
            <w:lang w:eastAsia="zh-CN"/>
          </w:rPr>
          <w:t>(三)、工艺技术方案要求</w:t>
        </w:r>
        <w:r>
          <w:tab/>
        </w:r>
        <w:r>
          <w:fldChar w:fldCharType="begin"/>
        </w:r>
        <w:r>
          <w:instrText xml:space="preserve"> PAGEREF _Toc21897 \h </w:instrText>
        </w:r>
        <w:r>
          <w:fldChar w:fldCharType="separate"/>
        </w:r>
        <w:r>
          <w:t>36</w:t>
        </w:r>
        <w:r>
          <w:fldChar w:fldCharType="end"/>
        </w:r>
      </w:hyperlink>
    </w:p>
    <w:p>
      <w:pPr>
        <w:pStyle w:val="TOC1"/>
        <w:tabs>
          <w:tab w:val="right" w:leader="dot" w:pos="8306"/>
        </w:tabs>
      </w:pPr>
      <w:hyperlink w:anchor="_Toc3744" w:history="1">
        <w:r>
          <w:rPr>
            <w:rFonts w:ascii="仿宋" w:eastAsia="仿宋" w:hAnsi="仿宋" w:cs="仿宋" w:hint="eastAsia"/>
            <w:lang w:eastAsia="zh-CN"/>
          </w:rPr>
          <w:t>九、生产安全保护</w:t>
        </w:r>
        <w:r>
          <w:tab/>
        </w:r>
        <w:r>
          <w:fldChar w:fldCharType="begin"/>
        </w:r>
        <w:r>
          <w:instrText xml:space="preserve"> PAGEREF _Toc3744 \h </w:instrText>
        </w:r>
        <w:r>
          <w:fldChar w:fldCharType="separate"/>
        </w:r>
        <w:r>
          <w:t>38</w:t>
        </w:r>
        <w:r>
          <w:fldChar w:fldCharType="end"/>
        </w:r>
      </w:hyperlink>
    </w:p>
    <w:p>
      <w:pPr>
        <w:pStyle w:val="TOC2"/>
        <w:tabs>
          <w:tab w:val="right" w:leader="dot" w:pos="8306"/>
        </w:tabs>
      </w:pPr>
      <w:hyperlink w:anchor="_Toc14918" w:history="1">
        <w:r>
          <w:rPr>
            <w:rFonts w:ascii="仿宋" w:eastAsia="仿宋" w:hAnsi="仿宋" w:cs="仿宋" w:hint="eastAsia"/>
            <w:lang w:eastAsia="zh-CN"/>
          </w:rPr>
          <w:t>(一)、消防安全</w:t>
        </w:r>
        <w:r>
          <w:tab/>
        </w:r>
        <w:r>
          <w:fldChar w:fldCharType="begin"/>
        </w:r>
        <w:r>
          <w:instrText xml:space="preserve"> PAGEREF _Toc14918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1" w:history="1">
        <w:r>
          <w:rPr>
            <w:rFonts w:ascii="仿宋" w:eastAsia="仿宋" w:hAnsi="仿宋" w:cs="仿宋" w:hint="eastAsia"/>
            <w:lang w:eastAsia="zh-CN"/>
          </w:rPr>
          <w:t>(二)、防火防爆总图布置措施</w:t>
        </w:r>
        <w:r>
          <w:tab/>
        </w:r>
        <w:r>
          <w:fldChar w:fldCharType="begin"/>
        </w:r>
        <w:r>
          <w:instrText xml:space="preserve"> PAGEREF _Toc2441 \h </w:instrText>
        </w:r>
        <w:r>
          <w:fldChar w:fldCharType="separate"/>
        </w:r>
        <w:r>
          <w:t>39</w:t>
        </w:r>
        <w:r>
          <w:fldChar w:fldCharType="end"/>
        </w:r>
      </w:hyperlink>
    </w:p>
    <w:p>
      <w:pPr>
        <w:pStyle w:val="TOC2"/>
        <w:tabs>
          <w:tab w:val="right" w:leader="dot" w:pos="8306"/>
        </w:tabs>
      </w:pPr>
      <w:hyperlink w:anchor="_Toc24657" w:history="1">
        <w:r>
          <w:rPr>
            <w:rFonts w:ascii="仿宋" w:eastAsia="仿宋" w:hAnsi="仿宋" w:cs="仿宋" w:hint="eastAsia"/>
            <w:lang w:eastAsia="zh-CN"/>
          </w:rPr>
          <w:t>(三)、自然灾害防范措施</w:t>
        </w:r>
        <w:r>
          <w:tab/>
        </w:r>
        <w:r>
          <w:fldChar w:fldCharType="begin"/>
        </w:r>
        <w:r>
          <w:instrText xml:space="preserve"> PAGEREF _Toc24657 \h </w:instrText>
        </w:r>
        <w:r>
          <w:fldChar w:fldCharType="separate"/>
        </w:r>
        <w:r>
          <w:t>40</w:t>
        </w:r>
        <w:r>
          <w:fldChar w:fldCharType="end"/>
        </w:r>
      </w:hyperlink>
    </w:p>
    <w:p>
      <w:pPr>
        <w:pStyle w:val="TOC2"/>
        <w:tabs>
          <w:tab w:val="right" w:leader="dot" w:pos="8306"/>
        </w:tabs>
      </w:pPr>
      <w:hyperlink w:anchor="_Toc7349" w:history="1">
        <w:r>
          <w:rPr>
            <w:rFonts w:ascii="仿宋" w:eastAsia="仿宋" w:hAnsi="仿宋" w:cs="仿宋" w:hint="eastAsia"/>
            <w:lang w:eastAsia="zh-CN"/>
          </w:rPr>
          <w:t>(四)、安全色及安全标志使用要求</w:t>
        </w:r>
        <w:r>
          <w:tab/>
        </w:r>
        <w:r>
          <w:fldChar w:fldCharType="begin"/>
        </w:r>
        <w:r>
          <w:instrText xml:space="preserve"> PAGEREF _Toc7349 \h </w:instrText>
        </w:r>
        <w:r>
          <w:fldChar w:fldCharType="separate"/>
        </w:r>
        <w:r>
          <w:t>41</w:t>
        </w:r>
        <w:r>
          <w:fldChar w:fldCharType="end"/>
        </w:r>
      </w:hyperlink>
    </w:p>
    <w:p>
      <w:pPr>
        <w:pStyle w:val="TOC2"/>
        <w:tabs>
          <w:tab w:val="right" w:leader="dot" w:pos="8306"/>
        </w:tabs>
      </w:pPr>
      <w:hyperlink w:anchor="_Toc14848" w:history="1">
        <w:r>
          <w:rPr>
            <w:rFonts w:ascii="仿宋" w:eastAsia="仿宋" w:hAnsi="仿宋" w:cs="仿宋" w:hint="eastAsia"/>
            <w:lang w:eastAsia="zh-CN"/>
          </w:rPr>
          <w:t>(五)、防尘防毒措施</w:t>
        </w:r>
        <w:r>
          <w:tab/>
        </w:r>
        <w:r>
          <w:fldChar w:fldCharType="begin"/>
        </w:r>
        <w:r>
          <w:instrText xml:space="preserve"> PAGEREF _Toc14848 \h </w:instrText>
        </w:r>
        <w:r>
          <w:fldChar w:fldCharType="separate"/>
        </w:r>
        <w:r>
          <w:t>42</w:t>
        </w:r>
        <w:r>
          <w:fldChar w:fldCharType="end"/>
        </w:r>
      </w:hyperlink>
    </w:p>
    <w:p>
      <w:pPr>
        <w:pStyle w:val="TOC2"/>
        <w:tabs>
          <w:tab w:val="right" w:leader="dot" w:pos="8306"/>
        </w:tabs>
      </w:pPr>
      <w:hyperlink w:anchor="_Toc27817" w:history="1">
        <w:r>
          <w:rPr>
            <w:rFonts w:ascii="仿宋" w:eastAsia="仿宋" w:hAnsi="仿宋" w:cs="仿宋" w:hint="eastAsia"/>
            <w:lang w:eastAsia="zh-CN"/>
          </w:rPr>
          <w:t>(六)、防静电、触电防护及防雷措施</w:t>
        </w:r>
        <w:r>
          <w:tab/>
        </w:r>
        <w:r>
          <w:fldChar w:fldCharType="begin"/>
        </w:r>
        <w:r>
          <w:instrText xml:space="preserve"> PAGEREF _Toc27817 \h </w:instrText>
        </w:r>
        <w:r>
          <w:fldChar w:fldCharType="separate"/>
        </w:r>
        <w:r>
          <w:t>43</w:t>
        </w:r>
        <w:r>
          <w:fldChar w:fldCharType="end"/>
        </w:r>
      </w:hyperlink>
    </w:p>
    <w:p>
      <w:pPr>
        <w:pStyle w:val="TOC2"/>
        <w:tabs>
          <w:tab w:val="right" w:leader="dot" w:pos="8306"/>
        </w:tabs>
      </w:pPr>
      <w:hyperlink w:anchor="_Toc28483" w:history="1">
        <w:r>
          <w:rPr>
            <w:rFonts w:ascii="仿宋" w:eastAsia="仿宋" w:hAnsi="仿宋" w:cs="仿宋" w:hint="eastAsia"/>
            <w:lang w:eastAsia="zh-CN"/>
          </w:rPr>
          <w:t>(七)、机械设备安全保障措施</w:t>
        </w:r>
        <w:r>
          <w:tab/>
        </w:r>
        <w:r>
          <w:fldChar w:fldCharType="begin"/>
        </w:r>
        <w:r>
          <w:instrText xml:space="preserve"> PAGEREF _Toc28483 \h </w:instrText>
        </w:r>
        <w:r>
          <w:fldChar w:fldCharType="separate"/>
        </w:r>
        <w:r>
          <w:t>44</w:t>
        </w:r>
        <w:r>
          <w:fldChar w:fldCharType="end"/>
        </w:r>
      </w:hyperlink>
    </w:p>
    <w:p>
      <w:pPr>
        <w:pStyle w:val="TOC1"/>
        <w:tabs>
          <w:tab w:val="right" w:leader="dot" w:pos="8306"/>
        </w:tabs>
      </w:pPr>
      <w:hyperlink w:anchor="_Toc10531" w:history="1">
        <w:r>
          <w:rPr>
            <w:rFonts w:ascii="仿宋" w:eastAsia="仿宋" w:hAnsi="仿宋" w:cs="仿宋" w:hint="eastAsia"/>
            <w:lang w:eastAsia="zh-CN"/>
          </w:rPr>
          <w:t>十、PP项目人力资源培养与发展</w:t>
        </w:r>
        <w:r>
          <w:tab/>
        </w:r>
        <w:r>
          <w:fldChar w:fldCharType="begin"/>
        </w:r>
        <w:r>
          <w:instrText xml:space="preserve"> PAGEREF _Toc10531 \h </w:instrText>
        </w:r>
        <w:r>
          <w:fldChar w:fldCharType="separate"/>
        </w:r>
        <w:r>
          <w:t>46</w:t>
        </w:r>
        <w:r>
          <w:fldChar w:fldCharType="end"/>
        </w:r>
      </w:hyperlink>
    </w:p>
    <w:p>
      <w:pPr>
        <w:pStyle w:val="TOC2"/>
        <w:tabs>
          <w:tab w:val="right" w:leader="dot" w:pos="8306"/>
        </w:tabs>
      </w:pPr>
      <w:hyperlink w:anchor="_Toc16934" w:history="1">
        <w:r>
          <w:rPr>
            <w:rFonts w:ascii="仿宋" w:eastAsia="仿宋" w:hAnsi="仿宋" w:cs="仿宋" w:hint="eastAsia"/>
            <w:lang w:eastAsia="zh-CN"/>
          </w:rPr>
          <w:t>(一)、人才需求与规划</w:t>
        </w:r>
        <w:r>
          <w:tab/>
        </w:r>
        <w:r>
          <w:fldChar w:fldCharType="begin"/>
        </w:r>
        <w:r>
          <w:instrText xml:space="preserve"> PAGEREF _Toc16934 \h </w:instrText>
        </w:r>
        <w:r>
          <w:fldChar w:fldCharType="separate"/>
        </w:r>
        <w:r>
          <w:t>46</w:t>
        </w:r>
        <w:r>
          <w:fldChar w:fldCharType="end"/>
        </w:r>
      </w:hyperlink>
    </w:p>
    <w:p>
      <w:pPr>
        <w:pStyle w:val="TOC2"/>
        <w:tabs>
          <w:tab w:val="right" w:leader="dot" w:pos="8306"/>
        </w:tabs>
      </w:pPr>
      <w:hyperlink w:anchor="_Toc16422" w:history="1">
        <w:r>
          <w:rPr>
            <w:rFonts w:ascii="仿宋" w:eastAsia="仿宋" w:hAnsi="仿宋" w:cs="仿宋" w:hint="eastAsia"/>
            <w:lang w:eastAsia="zh-CN"/>
          </w:rPr>
          <w:t>(二)、培训与发展计划</w:t>
        </w:r>
        <w:r>
          <w:tab/>
        </w:r>
        <w:r>
          <w:fldChar w:fldCharType="begin"/>
        </w:r>
        <w:r>
          <w:instrText xml:space="preserve"> PAGEREF _Toc16422 \h </w:instrText>
        </w:r>
        <w:r>
          <w:fldChar w:fldCharType="separate"/>
        </w:r>
        <w:r>
          <w:t>46</w:t>
        </w:r>
        <w:r>
          <w:fldChar w:fldCharType="end"/>
        </w:r>
      </w:hyperlink>
    </w:p>
    <w:p>
      <w:pPr>
        <w:pStyle w:val="TOC1"/>
        <w:tabs>
          <w:tab w:val="right" w:leader="dot" w:pos="8306"/>
        </w:tabs>
      </w:pPr>
      <w:hyperlink w:anchor="_Toc21563" w:history="1">
        <w:r>
          <w:rPr>
            <w:rFonts w:ascii="仿宋" w:eastAsia="仿宋" w:hAnsi="仿宋" w:cs="仿宋" w:hint="eastAsia"/>
            <w:lang w:eastAsia="zh-CN"/>
          </w:rPr>
          <w:t>十一、PP项目风险管理</w:t>
        </w:r>
        <w:r>
          <w:tab/>
        </w:r>
        <w:r>
          <w:fldChar w:fldCharType="begin"/>
        </w:r>
        <w:r>
          <w:instrText xml:space="preserve"> PAGEREF _Toc21563 \h </w:instrText>
        </w:r>
        <w:r>
          <w:fldChar w:fldCharType="separate"/>
        </w:r>
        <w:r>
          <w:t>47</w:t>
        </w:r>
        <w:r>
          <w:fldChar w:fldCharType="end"/>
        </w:r>
      </w:hyperlink>
    </w:p>
    <w:p>
      <w:pPr>
        <w:pStyle w:val="TOC2"/>
        <w:tabs>
          <w:tab w:val="right" w:leader="dot" w:pos="8306"/>
        </w:tabs>
      </w:pPr>
      <w:hyperlink w:anchor="_Toc29225" w:history="1">
        <w:r>
          <w:rPr>
            <w:rFonts w:ascii="仿宋" w:eastAsia="仿宋" w:hAnsi="仿宋" w:cs="仿宋" w:hint="eastAsia"/>
            <w:lang w:eastAsia="zh-CN"/>
          </w:rPr>
          <w:t>(一)、风险识别与评估</w:t>
        </w:r>
        <w:r>
          <w:tab/>
        </w:r>
        <w:r>
          <w:fldChar w:fldCharType="begin"/>
        </w:r>
        <w:r>
          <w:instrText xml:space="preserve"> PAGEREF _Toc29225 \h </w:instrText>
        </w:r>
        <w:r>
          <w:fldChar w:fldCharType="separate"/>
        </w:r>
        <w:r>
          <w:t>47</w:t>
        </w:r>
        <w:r>
          <w:fldChar w:fldCharType="end"/>
        </w:r>
      </w:hyperlink>
    </w:p>
    <w:p>
      <w:pPr>
        <w:pStyle w:val="TOC2"/>
        <w:tabs>
          <w:tab w:val="right" w:leader="dot" w:pos="8306"/>
        </w:tabs>
      </w:pPr>
      <w:hyperlink w:anchor="_Toc15496" w:history="1">
        <w:r>
          <w:rPr>
            <w:rFonts w:ascii="仿宋" w:eastAsia="仿宋" w:hAnsi="仿宋" w:cs="仿宋" w:hint="eastAsia"/>
            <w:lang w:eastAsia="zh-CN"/>
          </w:rPr>
          <w:t>(二)、风险应对策略</w:t>
        </w:r>
        <w:r>
          <w:tab/>
        </w:r>
        <w:r>
          <w:fldChar w:fldCharType="begin"/>
        </w:r>
        <w:r>
          <w:instrText xml:space="preserve"> PAGEREF _Toc15496 \h </w:instrText>
        </w:r>
        <w:r>
          <w:fldChar w:fldCharType="separate"/>
        </w:r>
        <w:r>
          <w:t>48</w:t>
        </w:r>
        <w:r>
          <w:fldChar w:fldCharType="end"/>
        </w:r>
      </w:hyperlink>
    </w:p>
    <w:p>
      <w:pPr>
        <w:pStyle w:val="TOC2"/>
        <w:tabs>
          <w:tab w:val="right" w:leader="dot" w:pos="8306"/>
        </w:tabs>
      </w:pPr>
      <w:hyperlink w:anchor="_Toc6368" w:history="1">
        <w:r>
          <w:rPr>
            <w:rFonts w:ascii="仿宋" w:eastAsia="仿宋" w:hAnsi="仿宋" w:cs="仿宋" w:hint="eastAsia"/>
            <w:lang w:eastAsia="zh-CN"/>
          </w:rPr>
          <w:t>(三)、风险监控与控制</w:t>
        </w:r>
        <w:r>
          <w:tab/>
        </w:r>
        <w:r>
          <w:fldChar w:fldCharType="begin"/>
        </w:r>
        <w:r>
          <w:instrText xml:space="preserve"> PAGEREF _Toc6368 \h </w:instrText>
        </w:r>
        <w:r>
          <w:fldChar w:fldCharType="separate"/>
        </w:r>
        <w:r>
          <w:t>50</w:t>
        </w:r>
        <w:r>
          <w:fldChar w:fldCharType="end"/>
        </w:r>
      </w:hyperlink>
    </w:p>
    <w:p>
      <w:pPr>
        <w:pStyle w:val="TOC1"/>
        <w:tabs>
          <w:tab w:val="right" w:leader="dot" w:pos="8306"/>
        </w:tabs>
      </w:pPr>
      <w:hyperlink w:anchor="_Toc6572" w:history="1">
        <w:r>
          <w:rPr>
            <w:rFonts w:ascii="仿宋" w:eastAsia="仿宋" w:hAnsi="仿宋" w:cs="仿宋" w:hint="eastAsia"/>
            <w:lang w:eastAsia="zh-CN"/>
          </w:rPr>
          <w:t>十二、PP项目投资规划</w:t>
        </w:r>
        <w:r>
          <w:tab/>
        </w:r>
        <w:r>
          <w:fldChar w:fldCharType="begin"/>
        </w:r>
        <w:r>
          <w:instrText xml:space="preserve"> PAGEREF _Toc6572 \h </w:instrText>
        </w:r>
        <w:r>
          <w:fldChar w:fldCharType="separate"/>
        </w:r>
        <w:r>
          <w:t>51</w:t>
        </w:r>
        <w:r>
          <w:fldChar w:fldCharType="end"/>
        </w:r>
      </w:hyperlink>
    </w:p>
    <w:p>
      <w:pPr>
        <w:pStyle w:val="TOC2"/>
        <w:tabs>
          <w:tab w:val="right" w:leader="dot" w:pos="8306"/>
        </w:tabs>
      </w:pPr>
      <w:hyperlink w:anchor="_Toc15679" w:history="1">
        <w:r>
          <w:rPr>
            <w:rFonts w:ascii="仿宋" w:eastAsia="仿宋" w:hAnsi="仿宋" w:cs="仿宋" w:hint="eastAsia"/>
            <w:lang w:eastAsia="zh-CN"/>
          </w:rPr>
          <w:t>(一)、PP项目总投资估算</w:t>
        </w:r>
        <w:r>
          <w:tab/>
        </w:r>
        <w:r>
          <w:fldChar w:fldCharType="begin"/>
        </w:r>
        <w:r>
          <w:instrText xml:space="preserve"> PAGEREF _Toc15679 \h </w:instrText>
        </w:r>
        <w:r>
          <w:fldChar w:fldCharType="separate"/>
        </w:r>
        <w:r>
          <w:t>51</w:t>
        </w:r>
        <w:r>
          <w:fldChar w:fldCharType="end"/>
        </w:r>
      </w:hyperlink>
    </w:p>
    <w:p>
      <w:pPr>
        <w:pStyle w:val="TOC2"/>
        <w:tabs>
          <w:tab w:val="right" w:leader="dot" w:pos="8306"/>
        </w:tabs>
      </w:pPr>
      <w:hyperlink w:anchor="_Toc27218" w:history="1">
        <w:r>
          <w:rPr>
            <w:rFonts w:ascii="仿宋" w:eastAsia="仿宋" w:hAnsi="仿宋" w:cs="仿宋" w:hint="eastAsia"/>
            <w:lang w:eastAsia="zh-CN"/>
          </w:rPr>
          <w:t>(二)、资金筹措</w:t>
        </w:r>
        <w:r>
          <w:tab/>
        </w:r>
        <w:r>
          <w:fldChar w:fldCharType="begin"/>
        </w:r>
        <w:r>
          <w:instrText xml:space="preserve"> PAGEREF _Toc27218 \h </w:instrText>
        </w:r>
        <w:r>
          <w:fldChar w:fldCharType="separate"/>
        </w:r>
        <w:r>
          <w:t>52</w:t>
        </w:r>
        <w:r>
          <w:fldChar w:fldCharType="end"/>
        </w:r>
      </w:hyperlink>
    </w:p>
    <w:p>
      <w:pPr>
        <w:pStyle w:val="TOC1"/>
        <w:tabs>
          <w:tab w:val="right" w:leader="dot" w:pos="8306"/>
        </w:tabs>
      </w:pPr>
      <w:hyperlink w:anchor="_Toc16038" w:history="1">
        <w:r>
          <w:rPr>
            <w:rFonts w:ascii="仿宋" w:eastAsia="仿宋" w:hAnsi="仿宋" w:cs="仿宋" w:hint="eastAsia"/>
            <w:lang w:eastAsia="zh-CN"/>
          </w:rPr>
          <w:t>十三、PP项目变更管理</w:t>
        </w:r>
        <w:r>
          <w:tab/>
        </w:r>
        <w:r>
          <w:fldChar w:fldCharType="begin"/>
        </w:r>
        <w:r>
          <w:instrText xml:space="preserve"> PAGEREF _Toc16038 \h </w:instrText>
        </w:r>
        <w:r>
          <w:fldChar w:fldCharType="separate"/>
        </w:r>
        <w:r>
          <w:t>52</w:t>
        </w:r>
        <w:r>
          <w:fldChar w:fldCharType="end"/>
        </w:r>
      </w:hyperlink>
    </w:p>
    <w:p>
      <w:pPr>
        <w:pStyle w:val="TOC2"/>
        <w:tabs>
          <w:tab w:val="right" w:leader="dot" w:pos="8306"/>
        </w:tabs>
      </w:pPr>
      <w:hyperlink w:anchor="_Toc1588" w:history="1">
        <w:r>
          <w:rPr>
            <w:rFonts w:ascii="仿宋" w:eastAsia="仿宋" w:hAnsi="仿宋" w:cs="仿宋" w:hint="eastAsia"/>
            <w:lang w:eastAsia="zh-CN"/>
          </w:rPr>
          <w:t>(一)、变更申请与评估</w:t>
        </w:r>
        <w:r>
          <w:tab/>
        </w:r>
        <w:r>
          <w:fldChar w:fldCharType="begin"/>
        </w:r>
        <w:r>
          <w:instrText xml:space="preserve"> PAGEREF _Toc1588 \h </w:instrText>
        </w:r>
        <w:r>
          <w:fldChar w:fldCharType="separate"/>
        </w:r>
        <w:r>
          <w:t>52</w:t>
        </w:r>
        <w:r>
          <w:fldChar w:fldCharType="end"/>
        </w:r>
      </w:hyperlink>
    </w:p>
    <w:p>
      <w:pPr>
        <w:pStyle w:val="TOC2"/>
        <w:tabs>
          <w:tab w:val="right" w:leader="dot" w:pos="8306"/>
        </w:tabs>
      </w:pPr>
      <w:hyperlink w:anchor="_Toc7254" w:history="1">
        <w:r>
          <w:rPr>
            <w:rFonts w:ascii="仿宋" w:eastAsia="仿宋" w:hAnsi="仿宋" w:cs="仿宋" w:hint="eastAsia"/>
            <w:lang w:eastAsia="zh-CN"/>
          </w:rPr>
          <w:t>(二)、变更实施与控制</w:t>
        </w:r>
        <w:r>
          <w:tab/>
        </w:r>
        <w:r>
          <w:fldChar w:fldCharType="begin"/>
        </w:r>
        <w:r>
          <w:instrText xml:space="preserve"> PAGEREF _Toc7254 \h </w:instrText>
        </w:r>
        <w:r>
          <w:fldChar w:fldCharType="separate"/>
        </w:r>
        <w:r>
          <w:t>53</w:t>
        </w:r>
        <w:r>
          <w:fldChar w:fldCharType="end"/>
        </w:r>
      </w:hyperlink>
    </w:p>
    <w:p>
      <w:pPr>
        <w:pStyle w:val="TOC1"/>
        <w:tabs>
          <w:tab w:val="right" w:leader="dot" w:pos="8306"/>
        </w:tabs>
      </w:pPr>
      <w:hyperlink w:anchor="_Toc9274" w:history="1">
        <w:r>
          <w:rPr>
            <w:rFonts w:ascii="仿宋" w:eastAsia="仿宋" w:hAnsi="仿宋" w:cs="仿宋" w:hint="eastAsia"/>
            <w:lang w:eastAsia="zh-CN"/>
          </w:rPr>
          <w:t>十四、供应链管理</w:t>
        </w:r>
        <w:r>
          <w:tab/>
        </w:r>
        <w:r>
          <w:fldChar w:fldCharType="begin"/>
        </w:r>
        <w:r>
          <w:instrText xml:space="preserve"> PAGEREF _Toc9274 \h </w:instrText>
        </w:r>
        <w:r>
          <w:fldChar w:fldCharType="separate"/>
        </w:r>
        <w:r>
          <w:t>54</w:t>
        </w:r>
        <w:r>
          <w:fldChar w:fldCharType="end"/>
        </w:r>
      </w:hyperlink>
    </w:p>
    <w:p>
      <w:pPr>
        <w:pStyle w:val="TOC2"/>
        <w:tabs>
          <w:tab w:val="right" w:leader="dot" w:pos="8306"/>
        </w:tabs>
      </w:pPr>
      <w:hyperlink w:anchor="_Toc15262" w:history="1">
        <w:r>
          <w:rPr>
            <w:rFonts w:ascii="仿宋" w:eastAsia="仿宋" w:hAnsi="仿宋" w:cs="仿宋" w:hint="eastAsia"/>
            <w:lang w:eastAsia="zh-CN"/>
          </w:rPr>
          <w:t>(一)、供应链战略规划</w:t>
        </w:r>
        <w:r>
          <w:tab/>
        </w:r>
        <w:r>
          <w:fldChar w:fldCharType="begin"/>
        </w:r>
        <w:r>
          <w:instrText xml:space="preserve"> PAGEREF _Toc15262 \h </w:instrText>
        </w:r>
        <w:r>
          <w:fldChar w:fldCharType="separate"/>
        </w:r>
        <w:r>
          <w:t>54</w:t>
        </w:r>
        <w:r>
          <w:fldChar w:fldCharType="end"/>
        </w:r>
      </w:hyperlink>
    </w:p>
    <w:p>
      <w:pPr>
        <w:pStyle w:val="TOC2"/>
        <w:tabs>
          <w:tab w:val="right" w:leader="dot" w:pos="8306"/>
        </w:tabs>
      </w:pPr>
      <w:hyperlink w:anchor="_Toc32372" w:history="1">
        <w:r>
          <w:rPr>
            <w:rFonts w:ascii="仿宋" w:eastAsia="仿宋" w:hAnsi="仿宋" w:cs="仿宋" w:hint="eastAsia"/>
            <w:lang w:eastAsia="zh-CN"/>
          </w:rPr>
          <w:t>(二)、供应商选择与合作</w:t>
        </w:r>
        <w:r>
          <w:tab/>
        </w:r>
        <w:r>
          <w:fldChar w:fldCharType="begin"/>
        </w:r>
        <w:r>
          <w:instrText xml:space="preserve"> PAGEREF _Toc32372 \h </w:instrText>
        </w:r>
        <w:r>
          <w:fldChar w:fldCharType="separate"/>
        </w:r>
        <w:r>
          <w:t>55</w:t>
        </w:r>
        <w:r>
          <w:fldChar w:fldCharType="end"/>
        </w:r>
      </w:hyperlink>
    </w:p>
    <w:p>
      <w:pPr>
        <w:pStyle w:val="TOC2"/>
        <w:tabs>
          <w:tab w:val="right" w:leader="dot" w:pos="8306"/>
        </w:tabs>
      </w:pPr>
      <w:hyperlink w:anchor="_Toc6241" w:history="1">
        <w:r>
          <w:rPr>
            <w:rFonts w:ascii="仿宋" w:eastAsia="仿宋" w:hAnsi="仿宋" w:cs="仿宋" w:hint="eastAsia"/>
            <w:lang w:eastAsia="zh-CN"/>
          </w:rPr>
          <w:t>(三)、物流与库存管理</w:t>
        </w:r>
        <w:r>
          <w:tab/>
        </w:r>
        <w:r>
          <w:fldChar w:fldCharType="begin"/>
        </w:r>
        <w:r>
          <w:instrText xml:space="preserve"> PAGEREF _Toc6241 \h </w:instrText>
        </w:r>
        <w:r>
          <w:fldChar w:fldCharType="separate"/>
        </w:r>
        <w:r>
          <w:t>56</w:t>
        </w:r>
        <w:r>
          <w:fldChar w:fldCharType="end"/>
        </w:r>
      </w:hyperlink>
    </w:p>
    <w:p>
      <w:pPr>
        <w:pStyle w:val="TOC1"/>
        <w:tabs>
          <w:tab w:val="right" w:leader="dot" w:pos="8306"/>
        </w:tabs>
      </w:pPr>
      <w:hyperlink w:anchor="_Toc27390" w:history="1">
        <w:r>
          <w:rPr>
            <w:rFonts w:ascii="仿宋" w:eastAsia="仿宋" w:hAnsi="仿宋" w:cs="仿宋" w:hint="eastAsia"/>
            <w:lang w:eastAsia="zh-CN"/>
          </w:rPr>
          <w:t>十五、PP项目实施保障措施</w:t>
        </w:r>
        <w:r>
          <w:tab/>
        </w:r>
        <w:r>
          <w:fldChar w:fldCharType="begin"/>
        </w:r>
        <w:r>
          <w:instrText xml:space="preserve"> PAGEREF _Toc27390 \h </w:instrText>
        </w:r>
        <w:r>
          <w:fldChar w:fldCharType="separate"/>
        </w:r>
        <w:r>
          <w:t>58</w:t>
        </w:r>
        <w:r>
          <w:fldChar w:fldCharType="end"/>
        </w:r>
      </w:hyperlink>
    </w:p>
    <w:p>
      <w:pPr>
        <w:pStyle w:val="TOC2"/>
        <w:tabs>
          <w:tab w:val="right" w:leader="dot" w:pos="8306"/>
        </w:tabs>
      </w:pPr>
      <w:hyperlink w:anchor="_Toc31463" w:history="1">
        <w:r>
          <w:rPr>
            <w:rFonts w:ascii="仿宋" w:eastAsia="仿宋" w:hAnsi="仿宋" w:cs="仿宋" w:hint="eastAsia"/>
            <w:lang w:eastAsia="zh-CN"/>
          </w:rPr>
          <w:t>(一)、PP项目实施保障机制</w:t>
        </w:r>
        <w:r>
          <w:tab/>
        </w:r>
        <w:r>
          <w:fldChar w:fldCharType="begin"/>
        </w:r>
        <w:r>
          <w:instrText xml:space="preserve"> PAGEREF _Toc31463 \h </w:instrText>
        </w:r>
        <w:r>
          <w:fldChar w:fldCharType="separate"/>
        </w:r>
        <w:r>
          <w:t>58</w:t>
        </w:r>
        <w:r>
          <w:fldChar w:fldCharType="end"/>
        </w:r>
      </w:hyperlink>
    </w:p>
    <w:p>
      <w:pPr>
        <w:pStyle w:val="TOC2"/>
        <w:tabs>
          <w:tab w:val="right" w:leader="dot" w:pos="8306"/>
        </w:tabs>
      </w:pPr>
      <w:hyperlink w:anchor="_Toc14622" w:history="1">
        <w:r>
          <w:rPr>
            <w:rFonts w:ascii="仿宋" w:eastAsia="仿宋" w:hAnsi="仿宋" w:cs="仿宋" w:hint="eastAsia"/>
            <w:lang w:eastAsia="zh-CN"/>
          </w:rPr>
          <w:t>(二)、PP项目法律合规要求</w:t>
        </w:r>
        <w:r>
          <w:tab/>
        </w:r>
        <w:r>
          <w:fldChar w:fldCharType="begin"/>
        </w:r>
        <w:r>
          <w:instrText xml:space="preserve"> PAGEREF _Toc14622 \h </w:instrText>
        </w:r>
        <w:r>
          <w:fldChar w:fldCharType="separate"/>
        </w:r>
        <w:r>
          <w:t>61</w:t>
        </w:r>
        <w:r>
          <w:fldChar w:fldCharType="end"/>
        </w:r>
      </w:hyperlink>
    </w:p>
    <w:p>
      <w:pPr>
        <w:pStyle w:val="TOC2"/>
        <w:tabs>
          <w:tab w:val="right" w:leader="dot" w:pos="8306"/>
        </w:tabs>
      </w:pPr>
      <w:hyperlink w:anchor="_Toc25876" w:history="1">
        <w:r>
          <w:rPr>
            <w:rFonts w:ascii="仿宋" w:eastAsia="仿宋" w:hAnsi="仿宋" w:cs="仿宋" w:hint="eastAsia"/>
            <w:lang w:eastAsia="zh-CN"/>
          </w:rPr>
          <w:t>(三)、PP项目合同管理与法律事务</w:t>
        </w:r>
        <w:r>
          <w:tab/>
        </w:r>
        <w:r>
          <w:fldChar w:fldCharType="begin"/>
        </w:r>
        <w:r>
          <w:instrText xml:space="preserve"> PAGEREF _Toc25876 \h </w:instrText>
        </w:r>
        <w:r>
          <w:fldChar w:fldCharType="separate"/>
        </w:r>
        <w:r>
          <w:t>65</w:t>
        </w:r>
        <w:r>
          <w:fldChar w:fldCharType="end"/>
        </w:r>
      </w:hyperlink>
    </w:p>
    <w:p>
      <w:pPr>
        <w:pStyle w:val="TOC2"/>
        <w:tabs>
          <w:tab w:val="right" w:leader="dot" w:pos="8306"/>
        </w:tabs>
      </w:pPr>
      <w:hyperlink w:anchor="_Toc23566" w:history="1">
        <w:r>
          <w:rPr>
            <w:rFonts w:ascii="仿宋" w:eastAsia="仿宋" w:hAnsi="仿宋" w:cs="仿宋" w:hint="eastAsia"/>
            <w:lang w:eastAsia="zh-CN"/>
          </w:rPr>
          <w:t>(四)、PP项目知识产权保护策略</w:t>
        </w:r>
        <w:r>
          <w:tab/>
        </w:r>
        <w:r>
          <w:fldChar w:fldCharType="begin"/>
        </w:r>
        <w:r>
          <w:instrText xml:space="preserve"> PAGEREF _Toc23566 \h </w:instrText>
        </w:r>
        <w:r>
          <w:fldChar w:fldCharType="separate"/>
        </w:r>
        <w:r>
          <w:t>71</w:t>
        </w:r>
        <w:r>
          <w:fldChar w:fldCharType="end"/>
        </w:r>
      </w:hyperlink>
    </w:p>
    <w:p>
      <w:pPr>
        <w:pStyle w:val="TOC1"/>
        <w:tabs>
          <w:tab w:val="right" w:leader="dot" w:pos="8306"/>
        </w:tabs>
      </w:pPr>
      <w:hyperlink w:anchor="_Toc14972" w:history="1">
        <w:r>
          <w:rPr>
            <w:rFonts w:ascii="仿宋" w:eastAsia="仿宋" w:hAnsi="仿宋" w:cs="仿宋" w:hint="eastAsia"/>
            <w:lang w:eastAsia="zh-CN"/>
          </w:rPr>
          <w:t>十六、质量管理体系</w:t>
        </w:r>
        <w:r>
          <w:tab/>
        </w:r>
        <w:r>
          <w:fldChar w:fldCharType="begin"/>
        </w:r>
        <w:r>
          <w:instrText xml:space="preserve"> PAGEREF _Toc14972 \h </w:instrText>
        </w:r>
        <w:r>
          <w:fldChar w:fldCharType="separate"/>
        </w:r>
        <w:r>
          <w:t>73</w:t>
        </w:r>
        <w:r>
          <w:fldChar w:fldCharType="end"/>
        </w:r>
      </w:hyperlink>
    </w:p>
    <w:p>
      <w:pPr>
        <w:pStyle w:val="TOC2"/>
        <w:tabs>
          <w:tab w:val="right" w:leader="dot" w:pos="8306"/>
        </w:tabs>
      </w:pPr>
      <w:hyperlink w:anchor="_Toc31055" w:history="1">
        <w:r>
          <w:rPr>
            <w:rFonts w:ascii="仿宋" w:eastAsia="仿宋" w:hAnsi="仿宋" w:cs="仿宋" w:hint="eastAsia"/>
            <w:lang w:eastAsia="zh-CN"/>
          </w:rPr>
          <w:t>(一)、质量目标与方针</w:t>
        </w:r>
        <w:r>
          <w:tab/>
        </w:r>
        <w:r>
          <w:fldChar w:fldCharType="begin"/>
        </w:r>
        <w:r>
          <w:instrText xml:space="preserve"> PAGEREF _Toc31055 \h </w:instrText>
        </w:r>
        <w:r>
          <w:fldChar w:fldCharType="separate"/>
        </w:r>
        <w:r>
          <w:t>73</w:t>
        </w:r>
        <w:r>
          <w:fldChar w:fldCharType="end"/>
        </w:r>
      </w:hyperlink>
    </w:p>
    <w:p>
      <w:pPr>
        <w:pStyle w:val="TOC2"/>
        <w:tabs>
          <w:tab w:val="right" w:leader="dot" w:pos="8306"/>
        </w:tabs>
      </w:pPr>
      <w:hyperlink w:anchor="_Toc492" w:history="1">
        <w:r>
          <w:rPr>
            <w:rFonts w:ascii="仿宋" w:eastAsia="仿宋" w:hAnsi="仿宋" w:cs="仿宋" w:hint="eastAsia"/>
            <w:lang w:eastAsia="zh-CN"/>
          </w:rPr>
          <w:t>(二)、质量管理责任</w:t>
        </w:r>
        <w:r>
          <w:tab/>
        </w:r>
        <w:r>
          <w:fldChar w:fldCharType="begin"/>
        </w:r>
        <w:r>
          <w:instrText xml:space="preserve"> PAGEREF _Toc492 \h </w:instrText>
        </w:r>
        <w:r>
          <w:fldChar w:fldCharType="separate"/>
        </w:r>
        <w:r>
          <w:t>74</w:t>
        </w:r>
        <w:r>
          <w:fldChar w:fldCharType="end"/>
        </w:r>
      </w:hyperlink>
    </w:p>
    <w:p>
      <w:pPr>
        <w:pStyle w:val="TOC2"/>
        <w:tabs>
          <w:tab w:val="right" w:leader="dot" w:pos="8306"/>
        </w:tabs>
      </w:pPr>
      <w:hyperlink w:anchor="_Toc24197" w:history="1">
        <w:r>
          <w:rPr>
            <w:rFonts w:ascii="仿宋" w:eastAsia="仿宋" w:hAnsi="仿宋" w:cs="仿宋" w:hint="eastAsia"/>
            <w:lang w:eastAsia="zh-CN"/>
          </w:rPr>
          <w:t>(三)、质量管理体系文件</w:t>
        </w:r>
        <w:r>
          <w:tab/>
        </w:r>
        <w:r>
          <w:fldChar w:fldCharType="begin"/>
        </w:r>
        <w:r>
          <w:instrText xml:space="preserve"> PAGEREF _Toc24197 \h </w:instrText>
        </w:r>
        <w:r>
          <w:fldChar w:fldCharType="separate"/>
        </w:r>
        <w:r>
          <w:t>75</w:t>
        </w:r>
        <w:r>
          <w:fldChar w:fldCharType="end"/>
        </w:r>
      </w:hyperlink>
    </w:p>
    <w:p>
      <w:pPr>
        <w:pStyle w:val="TOC2"/>
        <w:tabs>
          <w:tab w:val="right" w:leader="dot" w:pos="8306"/>
        </w:tabs>
      </w:pPr>
      <w:hyperlink w:anchor="_Toc21596" w:history="1">
        <w:r>
          <w:rPr>
            <w:rFonts w:ascii="仿宋" w:eastAsia="仿宋" w:hAnsi="仿宋" w:cs="仿宋" w:hint="eastAsia"/>
            <w:lang w:eastAsia="zh-CN"/>
          </w:rPr>
          <w:t>(四)、质量培训与教育</w:t>
        </w:r>
        <w:r>
          <w:tab/>
        </w:r>
        <w:r>
          <w:fldChar w:fldCharType="begin"/>
        </w:r>
        <w:r>
          <w:instrText xml:space="preserve"> PAGEREF _Toc21596 \h </w:instrText>
        </w:r>
        <w:r>
          <w:fldChar w:fldCharType="separate"/>
        </w:r>
        <w:r>
          <w:t>77</w:t>
        </w:r>
        <w:r>
          <w:fldChar w:fldCharType="end"/>
        </w:r>
      </w:hyperlink>
    </w:p>
    <w:p>
      <w:pPr>
        <w:pStyle w:val="TOC2"/>
        <w:tabs>
          <w:tab w:val="right" w:leader="dot" w:pos="8306"/>
        </w:tabs>
      </w:pPr>
      <w:hyperlink w:anchor="_Toc17184" w:history="1">
        <w:r>
          <w:rPr>
            <w:rFonts w:ascii="仿宋" w:eastAsia="仿宋" w:hAnsi="仿宋" w:cs="仿宋" w:hint="eastAsia"/>
            <w:lang w:eastAsia="zh-CN"/>
          </w:rPr>
          <w:t>(五)、质量审核与评价</w:t>
        </w:r>
        <w:r>
          <w:tab/>
        </w:r>
        <w:r>
          <w:fldChar w:fldCharType="begin"/>
        </w:r>
        <w:r>
          <w:instrText xml:space="preserve"> PAGEREF _Toc17184 \h </w:instrText>
        </w:r>
        <w:r>
          <w:fldChar w:fldCharType="separate"/>
        </w:r>
        <w:r>
          <w:t>79</w:t>
        </w:r>
        <w:r>
          <w:fldChar w:fldCharType="end"/>
        </w:r>
      </w:hyperlink>
    </w:p>
    <w:p>
      <w:pPr>
        <w:pStyle w:val="TOC2"/>
        <w:tabs>
          <w:tab w:val="right" w:leader="dot" w:pos="8306"/>
        </w:tabs>
      </w:pPr>
      <w:hyperlink w:anchor="_Toc27759" w:history="1">
        <w:r>
          <w:rPr>
            <w:rFonts w:ascii="仿宋" w:eastAsia="仿宋" w:hAnsi="仿宋" w:cs="仿宋" w:hint="eastAsia"/>
            <w:lang w:eastAsia="zh-CN"/>
          </w:rPr>
          <w:t>(六)、不符合与纠正措施</w:t>
        </w:r>
        <w:r>
          <w:tab/>
        </w:r>
        <w:r>
          <w:fldChar w:fldCharType="begin"/>
        </w:r>
        <w:r>
          <w:instrText xml:space="preserve"> PAGEREF _Toc27759 \h </w:instrText>
        </w:r>
        <w:r>
          <w:fldChar w:fldCharType="separate"/>
        </w:r>
        <w:r>
          <w:t>80</w:t>
        </w:r>
        <w:r>
          <w:fldChar w:fldCharType="end"/>
        </w:r>
      </w:hyperlink>
    </w:p>
    <w:p>
      <w:pPr>
        <w:pStyle w:val="TOC1"/>
        <w:tabs>
          <w:tab w:val="right" w:leader="dot" w:pos="8306"/>
        </w:tabs>
      </w:pPr>
      <w:hyperlink w:anchor="_Toc7262" w:history="1">
        <w:r>
          <w:rPr>
            <w:rFonts w:ascii="仿宋" w:eastAsia="仿宋" w:hAnsi="仿宋" w:cs="仿宋" w:hint="eastAsia"/>
            <w:lang w:eastAsia="zh-CN"/>
          </w:rPr>
          <w:t>十七、风险识别与分类</w:t>
        </w:r>
        <w:r>
          <w:tab/>
        </w:r>
        <w:r>
          <w:fldChar w:fldCharType="begin"/>
        </w:r>
        <w:r>
          <w:instrText xml:space="preserve"> PAGEREF _Toc7262 \h </w:instrText>
        </w:r>
        <w:r>
          <w:fldChar w:fldCharType="separate"/>
        </w:r>
        <w:r>
          <w:t>81</w:t>
        </w:r>
        <w:r>
          <w:fldChar w:fldCharType="end"/>
        </w:r>
      </w:hyperlink>
    </w:p>
    <w:p>
      <w:pPr>
        <w:pStyle w:val="TOC2"/>
        <w:tabs>
          <w:tab w:val="right" w:leader="dot" w:pos="8306"/>
        </w:tabs>
      </w:pPr>
      <w:hyperlink w:anchor="_Toc8936" w:history="1">
        <w:r>
          <w:rPr>
            <w:rFonts w:ascii="仿宋" w:eastAsia="仿宋" w:hAnsi="仿宋" w:cs="仿宋" w:hint="eastAsia"/>
            <w:lang w:eastAsia="zh-CN"/>
          </w:rPr>
          <w:t>(一)、风险识别</w:t>
        </w:r>
        <w:r>
          <w:tab/>
        </w:r>
        <w:r>
          <w:fldChar w:fldCharType="begin"/>
        </w:r>
        <w:r>
          <w:instrText xml:space="preserve"> PAGEREF _Toc8936 \h </w:instrText>
        </w:r>
        <w:r>
          <w:fldChar w:fldCharType="separate"/>
        </w:r>
        <w:r>
          <w:t>81</w:t>
        </w:r>
        <w:r>
          <w:fldChar w:fldCharType="end"/>
        </w:r>
      </w:hyperlink>
    </w:p>
    <w:p>
      <w:pPr>
        <w:pStyle w:val="TOC2"/>
        <w:tabs>
          <w:tab w:val="right" w:leader="dot" w:pos="8306"/>
        </w:tabs>
      </w:pPr>
      <w:hyperlink w:anchor="_Toc15992" w:history="1">
        <w:r>
          <w:rPr>
            <w:rFonts w:ascii="仿宋" w:eastAsia="仿宋" w:hAnsi="仿宋" w:cs="仿宋" w:hint="eastAsia"/>
            <w:lang w:eastAsia="zh-CN"/>
          </w:rPr>
          <w:t>(二)、风险分类</w:t>
        </w:r>
        <w:r>
          <w:tab/>
        </w:r>
        <w:r>
          <w:fldChar w:fldCharType="begin"/>
        </w:r>
        <w:r>
          <w:instrText xml:space="preserve"> PAGEREF _Toc15992 \h </w:instrText>
        </w:r>
        <w:r>
          <w:fldChar w:fldCharType="separate"/>
        </w:r>
        <w:r>
          <w:t>82</w:t>
        </w:r>
        <w:r>
          <w:fldChar w:fldCharType="end"/>
        </w:r>
      </w:hyperlink>
    </w:p>
    <w:p>
      <w:pPr>
        <w:pStyle w:val="TOC1"/>
        <w:tabs>
          <w:tab w:val="right" w:leader="dot" w:pos="8306"/>
        </w:tabs>
      </w:pPr>
      <w:hyperlink w:anchor="_Toc18357" w:history="1">
        <w:r>
          <w:rPr>
            <w:rFonts w:ascii="仿宋" w:eastAsia="仿宋" w:hAnsi="仿宋" w:cs="仿宋" w:hint="eastAsia"/>
            <w:lang w:eastAsia="zh-CN"/>
          </w:rPr>
          <w:t>十八、PP项目治理与监督</w:t>
        </w:r>
        <w:r>
          <w:tab/>
        </w:r>
        <w:r>
          <w:fldChar w:fldCharType="begin"/>
        </w:r>
        <w:r>
          <w:instrText xml:space="preserve"> PAGEREF _Toc18357 \h </w:instrText>
        </w:r>
        <w:r>
          <w:fldChar w:fldCharType="separate"/>
        </w:r>
        <w:r>
          <w:t>84</w:t>
        </w:r>
        <w:r>
          <w:fldChar w:fldCharType="end"/>
        </w:r>
      </w:hyperlink>
    </w:p>
    <w:p>
      <w:pPr>
        <w:pStyle w:val="TOC2"/>
        <w:tabs>
          <w:tab w:val="right" w:leader="dot" w:pos="8306"/>
        </w:tabs>
      </w:pPr>
      <w:hyperlink w:anchor="_Toc7141" w:history="1">
        <w:r>
          <w:rPr>
            <w:rFonts w:ascii="仿宋" w:eastAsia="仿宋" w:hAnsi="仿宋" w:cs="仿宋" w:hint="eastAsia"/>
            <w:lang w:eastAsia="zh-CN"/>
          </w:rPr>
          <w:t>(一)、PP项目治理结构</w:t>
        </w:r>
        <w:r>
          <w:tab/>
        </w:r>
        <w:r>
          <w:fldChar w:fldCharType="begin"/>
        </w:r>
        <w:r>
          <w:instrText xml:space="preserve"> PAGEREF _Toc7141 \h </w:instrText>
        </w:r>
        <w:r>
          <w:fldChar w:fldCharType="separate"/>
        </w:r>
        <w:r>
          <w:t>84</w:t>
        </w:r>
        <w:r>
          <w:fldChar w:fldCharType="end"/>
        </w:r>
      </w:hyperlink>
    </w:p>
    <w:p>
      <w:pPr>
        <w:pStyle w:val="TOC2"/>
        <w:tabs>
          <w:tab w:val="right" w:leader="dot" w:pos="8306"/>
        </w:tabs>
      </w:pPr>
      <w:hyperlink w:anchor="_Toc1164" w:history="1">
        <w:r>
          <w:rPr>
            <w:rFonts w:ascii="仿宋" w:eastAsia="仿宋" w:hAnsi="仿宋" w:cs="仿宋" w:hint="eastAsia"/>
            <w:lang w:eastAsia="zh-CN"/>
          </w:rPr>
          <w:t>(二)、监督与审计</w:t>
        </w:r>
        <w:r>
          <w:tab/>
        </w:r>
        <w:r>
          <w:fldChar w:fldCharType="begin"/>
        </w:r>
        <w:r>
          <w:instrText xml:space="preserve"> PAGEREF _Toc1164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54"/>
      <w:r>
        <w:rPr>
          <w:rFonts w:ascii="仿宋" w:eastAsia="仿宋" w:hAnsi="仿宋" w:cs="仿宋" w:hint="eastAsia"/>
          <w:sz w:val="28"/>
          <w:lang w:eastAsia="zh-CN"/>
        </w:rPr>
        <w:t>一、PP项目可持续发展</w:t>
      </w:r>
      <w:bookmarkEnd w:id="2"/>
    </w:p>
    <w:p>
      <w:pPr>
        <w:pStyle w:val="Heading2"/>
        <w:rPr>
          <w:rFonts w:ascii="仿宋" w:eastAsia="仿宋" w:hAnsi="仿宋" w:cs="仿宋" w:hint="eastAsia"/>
          <w:lang w:eastAsia="zh-CN"/>
        </w:rPr>
      </w:pPr>
      <w:bookmarkStart w:id="3" w:name="_Toc721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项目中，PP项目团队着眼于未来，明确了可持续发展的战略方向。制定的具体可持续发展目标包括降低资源使用、采用环保技术、最大化社会效益等。这一步骤不仅有助于PP项目在环保和社会责任方面达到最高标准，也为未来提供了明确的指引，确保PP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可持续实践的融入PP项目管理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PP项目管理周期。从PP项目规划开始，PP项目团队就考虑了环境和社会的因素。在执行阶段，PP项目团队积极推动绿色技术的应用，优化资源利用。此外，关注员工的社会责任，通过培训和沟通活动提高员工对可持续发展的认知，使他们能够在日常工作中践行可持续实践。这些举措不仅为PP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9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扎根于PP项目的可持续发展理念，我们深信环保与社会责任是PP项目成功的关键支柱。在PP项目的每一步，我们都致力于通过创新和实践，履行对环境和社会的坚定责任。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团队通过引入先进的环保技术、建立高效的废物处理系统以及推动能源节约措施，积极履行环保责任。定期的环保监测和评估确保PP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不仅致力于自身可持续发展，还注重对社会的回馈。通过支持社区PP项目、参与慈善事业、提供培训机会等方式，PP项目积极履行社会责任。与当地社区建立积极互动，关注员工的工作与生活平衡，以及员工的身心健康，是PP项目在社会责任层面的关键举措。这样的实践不仅增强了PP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756"/>
      <w:r>
        <w:rPr>
          <w:rFonts w:ascii="仿宋" w:eastAsia="仿宋" w:hAnsi="仿宋" w:cs="仿宋" w:hint="eastAsia"/>
          <w:sz w:val="28"/>
          <w:lang w:eastAsia="zh-CN"/>
        </w:rPr>
        <w:t>二、PP项目选址可行性分析</w:t>
      </w:r>
      <w:bookmarkEnd w:id="5"/>
    </w:p>
    <w:p>
      <w:pPr>
        <w:pStyle w:val="Heading2"/>
        <w:rPr>
          <w:rFonts w:ascii="仿宋" w:eastAsia="仿宋" w:hAnsi="仿宋" w:cs="仿宋" w:hint="eastAsia"/>
          <w:lang w:eastAsia="zh-CN"/>
        </w:rPr>
      </w:pPr>
      <w:bookmarkStart w:id="6" w:name="_Toc4742"/>
      <w:r>
        <w:rPr>
          <w:rFonts w:ascii="仿宋" w:eastAsia="仿宋" w:hAnsi="仿宋" w:cs="仿宋" w:hint="eastAsia"/>
          <w:lang w:eastAsia="zh-CN"/>
        </w:rPr>
        <w:t>(一)、PP项目选址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该PP项目选址位于XX省XX市XX区XXX街道</w:t>
      </w:r>
    </w:p>
    <w:p>
      <w:pPr>
        <w:pStyle w:val="Heading2"/>
        <w:ind w:firstLine="560" w:firstLineChars="200"/>
        <w:rPr>
          <w:rFonts w:ascii="仿宋" w:eastAsia="仿宋" w:hAnsi="仿宋" w:cs="仿宋" w:hint="eastAsia"/>
          <w:sz w:val="28"/>
          <w:lang w:eastAsia="zh-CN"/>
        </w:rPr>
      </w:pPr>
      <w:bookmarkStart w:id="7" w:name="_Toc3230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PP项目的征地面积将根据PP项目的实际规模和需求进行精确规划。具体面积XXX平方米，旨在确保PP项目不仅能够满足当前的发展需求，还能够预留空间以适应未来的扩展。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净用地面积是在征地面积基础上去除不可利用面积后的实际可开发用地。具体面积XXX平方米，考虑到环保、交通、安全等多方面因素，以确保PP项目在整体利用效率上达到最优。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PP项目计划建设的建筑总规模具体面积XXX平方米。这一规模的确定综合考虑了PP项目的性质、规模，以及城市规划的相关要求，确保建筑布局与周边环境协调一致。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绿地率是PP项目用地中被规划为绿地的比例。具体面积XXX平方米，旨在通过合理规划绿地，改善PP项目周边环境，提升居民生活质量，并符合城市整体绿化规划。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容积率是用地上可以建设的建筑总体积与用地面积之比。具体面积XXX，通过合理的容积率规划，确保PP项目建筑规模与周边环境和谐共生。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确保PP项目选址与当地城市规划相一致，具体面积XXX平方米。通过与城市规划部门深入沟通，确保PP项目不仅符合城市的整体发展方向，还能够融入城市的发展布局，为城市的长远发展贡献力量。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充分了解并确保PP项目选址符合当地产业政策，具体面积XXX平方米。这包括PP项目对当地经济的促进作用，以及对相关产业的带动效应，确保PP项目与地方政府的产业政策保持一致，促进共赢合作。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用地总体要求必须符合环保和可持续发展的原则，具体面积XXX平方米。通过采用绿色建筑设计、节能减排等措施，确保PP项目在建设和运营过程中对环境的影响最小化，达到可持续发展的要求。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确保PP项目选址具备必要的公共设施配套，具体面积XXX平方米。这包括交通便利性、教育、医疗等基础设施，以提高居民生活品质，使得PP项目选址更具吸引力。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考虑用地总体要求对当地社会稳定性的影响，具体面积XXX平方米。通过深入了解当地社区反馈，确保PP项目的选址和建设过程对当地社会和谐稳定产生积极作用。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P项目选址不仅符合法规和规划，还在实际操作中具有可行性。这一全面规划将为PP项目的成功实施提供坚实的基础，确保PP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1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P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P项目的设备规划和空间设计中，我们将采取灵活设备布局的措施。设备布局将根据实际需求进行灵活设计，避免不必要的浪费。通过合理规划设备摆放位置，我们将提高设备的利用率，减少设备间距，以确保PP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P项目内部引入共享设施的概念，例如共享会议室、办公区等。通过这种方式，我们可以减少对资源的重复建设，提高资源共享效率，从而减小PP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64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PP项目的总图布置中，我们将不同功能区域进行明确的规划，以最大程度满足PP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47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我们首先关注市场因素，包括潜在客户分布、竞争对手位置、市场需求等。通过深入的市场调研，我们能够更准确地评估选址对于市场开拓和产品销售的影响，确保PP项目能够在有利的市场环境中蓬勃发展。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PP项目对环境的影响是综合评价的重要因素之一。我们将详细考虑选址周边的自然环境、生态保护区、水源地等情况，确保PP项目的建设和运营对环境影响最小化，并符合当地的环保法规标准。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对选址的评价还需充分考虑当地政府的产业政策和法规。我们将详细了解PP项目所在地的相关政策，确保PP项目的规划和运营与当地法规相符，降低不必要的法律风险。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考虑到社会稳定性对企业运营的重要性，我们将评估选址地区的社会安全情况、劳工关系、社区反馈等方面，以确保PP项目的建设和运营不会受到社会稳定性的负面影响。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最后，我们将综合考虑用地成本，包括土地购置费用、土地开发成本等。通过对用地成本的详细评估，我们能够做出更为精确的经济效益分析，为PP项目的投资决策提供有力支持。</w:t>
      </w:r>
    </w:p>
    <w:p>
      <w:pPr>
        <w:pStyle w:val="Heading1"/>
        <w:ind w:firstLine="560" w:firstLineChars="200"/>
        <w:rPr>
          <w:rFonts w:ascii="仿宋" w:eastAsia="仿宋" w:hAnsi="仿宋" w:cs="仿宋" w:hint="eastAsia"/>
          <w:sz w:val="28"/>
          <w:lang w:eastAsia="zh-CN"/>
        </w:rPr>
      </w:pPr>
      <w:bookmarkStart w:id="11" w:name="_Toc31183"/>
      <w:r>
        <w:rPr>
          <w:rFonts w:ascii="仿宋" w:eastAsia="仿宋" w:hAnsi="仿宋" w:cs="仿宋" w:hint="eastAsia"/>
          <w:sz w:val="28"/>
          <w:lang w:eastAsia="zh-CN"/>
        </w:rPr>
        <w:t>三、PP项目文档管理</w:t>
      </w:r>
      <w:bookmarkEnd w:id="11"/>
    </w:p>
    <w:p>
      <w:pPr>
        <w:pStyle w:val="Heading2"/>
        <w:rPr>
          <w:rFonts w:ascii="仿宋" w:eastAsia="仿宋" w:hAnsi="仿宋" w:cs="仿宋" w:hint="eastAsia"/>
          <w:lang w:eastAsia="zh-CN"/>
        </w:rPr>
      </w:pPr>
      <w:bookmarkStart w:id="12" w:name="_Toc2415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PP项目高度重视文档的质量和准确性，以支持PP项目的各项活动和决策。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文档的编制始于PP项目计划的初期，我们制定了详细的文档编制计划，明确了每个文档的内容、格式和编写责任人。在PP项目启动阶段，我们首先编制了PP项目章程，明确定义了PP项目的目标、范围、风险等关键要素。随后，PP项目团队根据计划陆续编制了需求文档、设计文档、测试文档等各类文档，确保PP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PP项目管理中的重要环节，旨在确保PP项目文档符合质量标准和PP项目需求。在PP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除了内部审查，我们还进行了外部审查，邀请PP项目相关利益方和专业领域的专家对文档进行独立审查。这有助于获取更全面、客观的反馈，确保PP项目文档不仅符合内部标准，也满足外部需求。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PP项目在文档编制与审查方面建立了严格的管理机制，通过规范的流程和多维度的审查，确保PP项目文档的质量、准确性和可靠性，为PP项目的顺利推进提供了有力支持。</w:t>
      </w:r>
    </w:p>
    <w:p>
      <w:pPr>
        <w:pStyle w:val="Heading2"/>
        <w:ind w:firstLine="560" w:firstLineChars="200"/>
        <w:rPr>
          <w:rFonts w:ascii="仿宋" w:eastAsia="仿宋" w:hAnsi="仿宋" w:cs="仿宋" w:hint="eastAsia"/>
          <w:sz w:val="28"/>
          <w:lang w:eastAsia="zh-CN"/>
        </w:rPr>
      </w:pPr>
      <w:bookmarkStart w:id="13" w:name="_Toc430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在PP项目中，我们致力于优化文档发布与分发过程，以确保信息的高效传递和团队间协作的顺畅进行。以下是我们采取的关键优化策略：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我们通过多渠道发布文档，包括电子邮件、PP项目管理平台、内部网站等，以满足不同团队成员的偏好和需求。多渠道发布确保了信息的全面覆盖。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我们采用了精细的权限控制，确保只有授权人员可以访问敏感信息。这种安全措施保护了PP项目文档的机密性，防止了未经授权的信息泄露。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717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文档存档与归档是PP项目生命周期中一个至关重要的环节，直接关系到PP项目信息的长期保存和历史记录的完整性。在PP项目中，我们实施了一系列有效的文档存档与归档管理策略：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809"/>
      <w:r>
        <w:rPr>
          <w:rFonts w:ascii="仿宋" w:eastAsia="仿宋" w:hAnsi="仿宋" w:cs="仿宋" w:hint="eastAsia"/>
          <w:sz w:val="28"/>
          <w:lang w:eastAsia="zh-CN"/>
        </w:rPr>
        <w:t>四、PP项目危机管理</w:t>
      </w:r>
      <w:bookmarkEnd w:id="15"/>
    </w:p>
    <w:p>
      <w:pPr>
        <w:pStyle w:val="Heading2"/>
        <w:rPr>
          <w:rFonts w:ascii="仿宋" w:eastAsia="仿宋" w:hAnsi="仿宋" w:cs="仿宋" w:hint="eastAsia"/>
          <w:lang w:eastAsia="zh-CN"/>
        </w:rPr>
      </w:pPr>
      <w:bookmarkStart w:id="16" w:name="_Toc2896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P项目危机管理中，危机预警与识别是确保PP项目稳健运行的核心步骤。通过建立全面的监测机制，PP项目团队旨在及时发现和理解潜在的风险和危机因素，以便采取及时的预防和应对措施，确保PP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首先，通过深入的风险评估，PP项目团队全面分析了整个PP项目和各个阶段可能存在的威胁。这包括准确评估每个潜在风险的发生概率和可能影响的程度，为后续危机预警提供了有力支持。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P项目团队着重于明确定义PP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实时监测作为危机预警的关键手段，通过对PP项目进展的持续监控，团队能够及时发现潜在问题并作出迅速反应。PP项目管理工具、定期进度报告以及团队会议等方式都被纳入监测体系，确保信息能够流畅传递。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在这一阶段，团队的专业素养和反应速度将发挥至关重要的作用，以确保潜在危机能够在初期得到有效的处理，最大程度地减轻负面影响。通过危机预警与识别，PP项目得以更有序、可控地推进。</w:t>
      </w:r>
    </w:p>
    <w:p>
      <w:pPr>
        <w:pStyle w:val="Heading2"/>
        <w:ind w:firstLine="560" w:firstLineChars="200"/>
        <w:rPr>
          <w:rFonts w:ascii="仿宋" w:eastAsia="仿宋" w:hAnsi="仿宋" w:cs="仿宋" w:hint="eastAsia"/>
          <w:sz w:val="28"/>
          <w:lang w:eastAsia="zh-CN"/>
        </w:rPr>
      </w:pPr>
      <w:bookmarkStart w:id="17" w:name="_Toc1790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在危机发生时，PP项目团队立即行动，成立了应急小组。该小组的任务是迅速制定并实施紧急应对措施，以最小化潜在损失。以下是采取的主要措施：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暂停PP项目进度：为遏制危机蔓延，PP项目暂时停止进行，以便全面评估当前状况。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资源重新分配：重新评估PP项目资源的分配，确保最大限度地减小损失。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实时沟通：与关键利益相关者建立实时沟通机制，向他们传递PP项目危机的实际状况，保障PP项目核心利益。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在紧急应对的同时，PP项目团队强调了团队协作和有效沟通的重要性。以下是团队协作的关键举措：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信息共享机制：建立了信息共享平台，确保团队成员能够及时获取PP项目危机的实时信息。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领导者沟通：PP项目领导者通过定期会议和即时沟通工具，指导团队应对危机，保持团队稳定运行。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随着危机得到初步控制，PP项目团队转向制定恢复计划，以确保PP项目能够从中迅速恢复。主要恢复计划包括：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修复受损的进度计划：重新评估PP项目进度，制定修复计划，确保PP项目尽快回归正常进程。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重新调整资源分配：优化资源分配，确保PP项目在有限资源下高效运转。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风险管理机制加强：对PP项目风险进行全面评估，制定更强化的风险管理策略，以预防未来可能的危机。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2143"/>
      <w:r>
        <w:rPr>
          <w:rFonts w:ascii="仿宋" w:eastAsia="仿宋" w:hAnsi="仿宋" w:cs="仿宋" w:hint="eastAsia"/>
          <w:sz w:val="28"/>
          <w:lang w:eastAsia="zh-CN"/>
        </w:rPr>
        <w:t>五、PP项目绩效评估</w:t>
      </w:r>
      <w:bookmarkEnd w:id="18"/>
    </w:p>
    <w:p>
      <w:pPr>
        <w:pStyle w:val="Heading2"/>
        <w:rPr>
          <w:rFonts w:ascii="仿宋" w:eastAsia="仿宋" w:hAnsi="仿宋" w:cs="仿宋" w:hint="eastAsia"/>
          <w:lang w:eastAsia="zh-CN"/>
        </w:rPr>
      </w:pPr>
      <w:bookmarkStart w:id="19" w:name="_Toc2778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在PP项目中，我们设计了一套全面的绩效评估指标，以确保PP项目的可控和成功交付。这些指标跨足PP项目目标、成本、进度和质量等多个维度，为我们提供了全面洞察PP项目的健康状况。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项目目标达成率是我们关注的首要指标。我们设定了明确的目标，并通过定期监测和评估，迅速发现并应对潜在的目标偏差。这为PP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成本绩效是另一个核心关注点。通过实际成本与预算成本的对比分析，我们深入了解成本差异的原因，及时调整资源分配，保持PP项目在经济效益方面的合理水平。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进度作为关键的绩效指标之一，得到了精心的关注。我们制定了详细的PP项目进度计划，并设立了进度符合度指标，确保实际进度与计划进度保持一致。这使我们能够快速发现和解决潜在的进度问题，保持PP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P项目绩效的不可或缺的一环。我们引入了一系列的质量标准和客户满意度指标，以确保PP项目交付的成果在质量上达到或超越预期水平。通过持续监测这些指标，我们努力提升PP项目整体质量水平，为PP项目的成功交付提供有力保障。通过这些科学且全面的绩效评估，我们能够更好地引导PP项目的持续改进，确保PP项目目标的顺利达成。</w:t>
      </w:r>
    </w:p>
    <w:p>
      <w:pPr>
        <w:pStyle w:val="Heading2"/>
        <w:ind w:firstLine="560" w:firstLineChars="200"/>
        <w:rPr>
          <w:rFonts w:ascii="仿宋" w:eastAsia="仿宋" w:hAnsi="仿宋" w:cs="仿宋" w:hint="eastAsia"/>
          <w:sz w:val="28"/>
          <w:lang w:eastAsia="zh-CN"/>
        </w:rPr>
      </w:pPr>
      <w:bookmarkStart w:id="20" w:name="_Toc2989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绩效评估是PP项目中的关键环节，为确保PP项目达到预期目标，我们采用了多层次、多维度的绩效评估方法。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https://d.book118.com/965241213200011042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A671DF"/>
    <w:rsid w:val="27A671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241213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2024-01-13T16:22:00Z</dcterms:created>
  <dcterms:modified xsi:type="dcterms:W3CDTF">2024-01-13T16:23:04Z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7AC48BB4D84E4DAEA0164ED5780BA6A2_11</vt:lpwstr>
  </property>
  <property fmtid="{D5CDD505-2E9C-101B-9397-08002B2CF9AE}" pid="3" name="KSOProductBuildVer">
    <vt:lpwstr>2052-12.1.0.16120</vt:lpwstr>
  </property>
</Properties>
</file>