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不锈钢、镍纤维及纤维毡项目规划设计纲要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13" w:history="1">
        <w:r>
          <w:rPr>
            <w:rFonts w:ascii="仿宋" w:eastAsia="仿宋" w:hAnsi="仿宋" w:cs="仿宋" w:hint="eastAsia"/>
            <w:lang w:eastAsia="zh-CN"/>
          </w:rPr>
          <w:t>序言</w:t>
        </w:r>
        <w:r>
          <w:tab/>
        </w:r>
        <w:r>
          <w:fldChar w:fldCharType="begin"/>
        </w:r>
        <w:r>
          <w:instrText xml:space="preserve"> PAGEREF _Toc17513 \h </w:instrText>
        </w:r>
        <w:r>
          <w:fldChar w:fldCharType="separate"/>
        </w:r>
        <w:r>
          <w:t>3</w:t>
        </w:r>
        <w:r>
          <w:fldChar w:fldCharType="end"/>
        </w:r>
      </w:hyperlink>
    </w:p>
    <w:p>
      <w:pPr>
        <w:pStyle w:val="TOC1"/>
        <w:tabs>
          <w:tab w:val="right" w:leader="dot" w:pos="8306"/>
        </w:tabs>
      </w:pPr>
      <w:hyperlink w:anchor="_Toc21166" w:history="1">
        <w:r>
          <w:rPr>
            <w:rFonts w:ascii="仿宋" w:eastAsia="仿宋" w:hAnsi="仿宋" w:cs="仿宋" w:hint="eastAsia"/>
            <w:lang w:eastAsia="zh-CN"/>
          </w:rPr>
          <w:t>一、不锈钢、镍纤维及纤维毡项目选址可行性分析</w:t>
        </w:r>
        <w:r>
          <w:tab/>
        </w:r>
        <w:r>
          <w:fldChar w:fldCharType="begin"/>
        </w:r>
        <w:r>
          <w:instrText xml:space="preserve"> PAGEREF _Toc21166 \h </w:instrText>
        </w:r>
        <w:r>
          <w:fldChar w:fldCharType="separate"/>
        </w:r>
        <w:r>
          <w:t>3</w:t>
        </w:r>
        <w:r>
          <w:fldChar w:fldCharType="end"/>
        </w:r>
      </w:hyperlink>
    </w:p>
    <w:p>
      <w:pPr>
        <w:pStyle w:val="TOC2"/>
        <w:tabs>
          <w:tab w:val="right" w:leader="dot" w:pos="8306"/>
        </w:tabs>
      </w:pPr>
      <w:hyperlink w:anchor="_Toc3604" w:history="1">
        <w:r>
          <w:rPr>
            <w:rFonts w:ascii="仿宋" w:eastAsia="仿宋" w:hAnsi="仿宋" w:cs="仿宋" w:hint="eastAsia"/>
            <w:lang w:eastAsia="zh-CN"/>
          </w:rPr>
          <w:t>(一)、不锈钢、镍纤维及纤维毡项目选址</w:t>
        </w:r>
        <w:r>
          <w:tab/>
        </w:r>
        <w:r>
          <w:fldChar w:fldCharType="begin"/>
        </w:r>
        <w:r>
          <w:instrText xml:space="preserve"> PAGEREF _Toc3604 \h </w:instrText>
        </w:r>
        <w:r>
          <w:fldChar w:fldCharType="separate"/>
        </w:r>
        <w:r>
          <w:t>3</w:t>
        </w:r>
        <w:r>
          <w:fldChar w:fldCharType="end"/>
        </w:r>
      </w:hyperlink>
    </w:p>
    <w:p>
      <w:pPr>
        <w:pStyle w:val="TOC2"/>
        <w:tabs>
          <w:tab w:val="right" w:leader="dot" w:pos="8306"/>
        </w:tabs>
      </w:pPr>
      <w:hyperlink w:anchor="_Toc14382" w:history="1">
        <w:r>
          <w:rPr>
            <w:rFonts w:ascii="仿宋" w:eastAsia="仿宋" w:hAnsi="仿宋" w:cs="仿宋" w:hint="eastAsia"/>
            <w:lang w:eastAsia="zh-CN"/>
          </w:rPr>
          <w:t>(二)、用地控制指标</w:t>
        </w:r>
        <w:r>
          <w:tab/>
        </w:r>
        <w:r>
          <w:fldChar w:fldCharType="begin"/>
        </w:r>
        <w:r>
          <w:instrText xml:space="preserve"> PAGEREF _Toc14382 \h </w:instrText>
        </w:r>
        <w:r>
          <w:fldChar w:fldCharType="separate"/>
        </w:r>
        <w:r>
          <w:t>3</w:t>
        </w:r>
        <w:r>
          <w:fldChar w:fldCharType="end"/>
        </w:r>
      </w:hyperlink>
    </w:p>
    <w:p>
      <w:pPr>
        <w:pStyle w:val="TOC2"/>
        <w:tabs>
          <w:tab w:val="right" w:leader="dot" w:pos="8306"/>
        </w:tabs>
      </w:pPr>
      <w:hyperlink w:anchor="_Toc17329" w:history="1">
        <w:r>
          <w:rPr>
            <w:rFonts w:ascii="仿宋" w:eastAsia="仿宋" w:hAnsi="仿宋" w:cs="仿宋" w:hint="eastAsia"/>
            <w:lang w:eastAsia="zh-CN"/>
          </w:rPr>
          <w:t>(三)、节约用地措施</w:t>
        </w:r>
        <w:r>
          <w:tab/>
        </w:r>
        <w:r>
          <w:fldChar w:fldCharType="begin"/>
        </w:r>
        <w:r>
          <w:instrText xml:space="preserve"> PAGEREF _Toc17329 \h </w:instrText>
        </w:r>
        <w:r>
          <w:fldChar w:fldCharType="separate"/>
        </w:r>
        <w:r>
          <w:t>5</w:t>
        </w:r>
        <w:r>
          <w:fldChar w:fldCharType="end"/>
        </w:r>
      </w:hyperlink>
    </w:p>
    <w:p>
      <w:pPr>
        <w:pStyle w:val="TOC2"/>
        <w:tabs>
          <w:tab w:val="right" w:leader="dot" w:pos="8306"/>
        </w:tabs>
      </w:pPr>
      <w:hyperlink w:anchor="_Toc11087" w:history="1">
        <w:r>
          <w:rPr>
            <w:rFonts w:ascii="仿宋" w:eastAsia="仿宋" w:hAnsi="仿宋" w:cs="仿宋" w:hint="eastAsia"/>
            <w:lang w:eastAsia="zh-CN"/>
          </w:rPr>
          <w:t>(四)、总图布置方案</w:t>
        </w:r>
        <w:r>
          <w:tab/>
        </w:r>
        <w:r>
          <w:fldChar w:fldCharType="begin"/>
        </w:r>
        <w:r>
          <w:instrText xml:space="preserve"> PAGEREF _Toc11087 \h </w:instrText>
        </w:r>
        <w:r>
          <w:fldChar w:fldCharType="separate"/>
        </w:r>
        <w:r>
          <w:t>6</w:t>
        </w:r>
        <w:r>
          <w:fldChar w:fldCharType="end"/>
        </w:r>
      </w:hyperlink>
    </w:p>
    <w:p>
      <w:pPr>
        <w:pStyle w:val="TOC2"/>
        <w:tabs>
          <w:tab w:val="right" w:leader="dot" w:pos="8306"/>
        </w:tabs>
      </w:pPr>
      <w:hyperlink w:anchor="_Toc4083" w:history="1">
        <w:r>
          <w:rPr>
            <w:rFonts w:ascii="仿宋" w:eastAsia="仿宋" w:hAnsi="仿宋" w:cs="仿宋" w:hint="eastAsia"/>
            <w:lang w:eastAsia="zh-CN"/>
          </w:rPr>
          <w:t>(五)、选址综合评价</w:t>
        </w:r>
        <w:r>
          <w:tab/>
        </w:r>
        <w:r>
          <w:fldChar w:fldCharType="begin"/>
        </w:r>
        <w:r>
          <w:instrText xml:space="preserve"> PAGEREF _Toc4083 \h </w:instrText>
        </w:r>
        <w:r>
          <w:fldChar w:fldCharType="separate"/>
        </w:r>
        <w:r>
          <w:t>7</w:t>
        </w:r>
        <w:r>
          <w:fldChar w:fldCharType="end"/>
        </w:r>
      </w:hyperlink>
    </w:p>
    <w:p>
      <w:pPr>
        <w:pStyle w:val="TOC1"/>
        <w:tabs>
          <w:tab w:val="right" w:leader="dot" w:pos="8306"/>
        </w:tabs>
      </w:pPr>
      <w:hyperlink w:anchor="_Toc8635" w:history="1">
        <w:r>
          <w:rPr>
            <w:rFonts w:ascii="仿宋" w:eastAsia="仿宋" w:hAnsi="仿宋" w:cs="仿宋" w:hint="eastAsia"/>
            <w:lang w:eastAsia="zh-CN"/>
          </w:rPr>
          <w:t>二、不锈钢、镍纤维及纤维毡项目概论</w:t>
        </w:r>
        <w:r>
          <w:tab/>
        </w:r>
        <w:r>
          <w:fldChar w:fldCharType="begin"/>
        </w:r>
        <w:r>
          <w:instrText xml:space="preserve"> PAGEREF _Toc8635 \h </w:instrText>
        </w:r>
        <w:r>
          <w:fldChar w:fldCharType="separate"/>
        </w:r>
        <w:r>
          <w:t>9</w:t>
        </w:r>
        <w:r>
          <w:fldChar w:fldCharType="end"/>
        </w:r>
      </w:hyperlink>
    </w:p>
    <w:p>
      <w:pPr>
        <w:pStyle w:val="TOC2"/>
        <w:tabs>
          <w:tab w:val="right" w:leader="dot" w:pos="8306"/>
        </w:tabs>
      </w:pPr>
      <w:hyperlink w:anchor="_Toc14008" w:history="1">
        <w:r>
          <w:rPr>
            <w:rFonts w:ascii="仿宋" w:eastAsia="仿宋" w:hAnsi="仿宋" w:cs="仿宋" w:hint="eastAsia"/>
            <w:lang w:eastAsia="zh-CN"/>
          </w:rPr>
          <w:t>(一)、不锈钢、镍纤维及纤维毡项目概况</w:t>
        </w:r>
        <w:r>
          <w:tab/>
        </w:r>
        <w:r>
          <w:fldChar w:fldCharType="begin"/>
        </w:r>
        <w:r>
          <w:instrText xml:space="preserve"> PAGEREF _Toc14008 \h </w:instrText>
        </w:r>
        <w:r>
          <w:fldChar w:fldCharType="separate"/>
        </w:r>
        <w:r>
          <w:t>9</w:t>
        </w:r>
        <w:r>
          <w:fldChar w:fldCharType="end"/>
        </w:r>
      </w:hyperlink>
    </w:p>
    <w:p>
      <w:pPr>
        <w:pStyle w:val="TOC2"/>
        <w:tabs>
          <w:tab w:val="right" w:leader="dot" w:pos="8306"/>
        </w:tabs>
      </w:pPr>
      <w:hyperlink w:anchor="_Toc15476" w:history="1">
        <w:r>
          <w:rPr>
            <w:rFonts w:ascii="仿宋" w:eastAsia="仿宋" w:hAnsi="仿宋" w:cs="仿宋" w:hint="eastAsia"/>
            <w:lang w:eastAsia="zh-CN"/>
          </w:rPr>
          <w:t>(二)、不锈钢、镍纤维及纤维毡项目目标</w:t>
        </w:r>
        <w:r>
          <w:tab/>
        </w:r>
        <w:r>
          <w:fldChar w:fldCharType="begin"/>
        </w:r>
        <w:r>
          <w:instrText xml:space="preserve"> PAGEREF _Toc15476 \h </w:instrText>
        </w:r>
        <w:r>
          <w:fldChar w:fldCharType="separate"/>
        </w:r>
        <w:r>
          <w:t>11</w:t>
        </w:r>
        <w:r>
          <w:fldChar w:fldCharType="end"/>
        </w:r>
      </w:hyperlink>
    </w:p>
    <w:p>
      <w:pPr>
        <w:pStyle w:val="TOC2"/>
        <w:tabs>
          <w:tab w:val="right" w:leader="dot" w:pos="8306"/>
        </w:tabs>
      </w:pPr>
      <w:hyperlink w:anchor="_Toc12830" w:history="1">
        <w:r>
          <w:rPr>
            <w:rFonts w:ascii="仿宋" w:eastAsia="仿宋" w:hAnsi="仿宋" w:cs="仿宋" w:hint="eastAsia"/>
            <w:lang w:eastAsia="zh-CN"/>
          </w:rPr>
          <w:t>(三)、不锈钢、镍纤维及纤维毡项目提出的理由</w:t>
        </w:r>
        <w:r>
          <w:tab/>
        </w:r>
        <w:r>
          <w:fldChar w:fldCharType="begin"/>
        </w:r>
        <w:r>
          <w:instrText xml:space="preserve"> PAGEREF _Toc12830 \h </w:instrText>
        </w:r>
        <w:r>
          <w:fldChar w:fldCharType="separate"/>
        </w:r>
        <w:r>
          <w:t>12</w:t>
        </w:r>
        <w:r>
          <w:fldChar w:fldCharType="end"/>
        </w:r>
      </w:hyperlink>
    </w:p>
    <w:p>
      <w:pPr>
        <w:pStyle w:val="TOC2"/>
        <w:tabs>
          <w:tab w:val="right" w:leader="dot" w:pos="8306"/>
        </w:tabs>
      </w:pPr>
      <w:hyperlink w:anchor="_Toc32180" w:history="1">
        <w:r>
          <w:rPr>
            <w:rFonts w:ascii="仿宋" w:eastAsia="仿宋" w:hAnsi="仿宋" w:cs="仿宋" w:hint="eastAsia"/>
            <w:lang w:eastAsia="zh-CN"/>
          </w:rPr>
          <w:t>(四)、不锈钢、镍纤维及纤维毡项目意义</w:t>
        </w:r>
        <w:r>
          <w:tab/>
        </w:r>
        <w:r>
          <w:fldChar w:fldCharType="begin"/>
        </w:r>
        <w:r>
          <w:instrText xml:space="preserve"> PAGEREF _Toc32180 \h </w:instrText>
        </w:r>
        <w:r>
          <w:fldChar w:fldCharType="separate"/>
        </w:r>
        <w:r>
          <w:t>14</w:t>
        </w:r>
        <w:r>
          <w:fldChar w:fldCharType="end"/>
        </w:r>
      </w:hyperlink>
    </w:p>
    <w:p>
      <w:pPr>
        <w:pStyle w:val="TOC2"/>
        <w:tabs>
          <w:tab w:val="right" w:leader="dot" w:pos="8306"/>
        </w:tabs>
      </w:pPr>
      <w:hyperlink w:anchor="_Toc4516" w:history="1">
        <w:r>
          <w:rPr>
            <w:rFonts w:ascii="仿宋" w:eastAsia="仿宋" w:hAnsi="仿宋" w:cs="仿宋" w:hint="eastAsia"/>
            <w:lang w:eastAsia="zh-CN"/>
          </w:rPr>
          <w:t>(五)、不锈钢、镍纤维及纤维毡项目背景</w:t>
        </w:r>
        <w:r>
          <w:tab/>
        </w:r>
        <w:r>
          <w:fldChar w:fldCharType="begin"/>
        </w:r>
        <w:r>
          <w:instrText xml:space="preserve"> PAGEREF _Toc4516 \h </w:instrText>
        </w:r>
        <w:r>
          <w:fldChar w:fldCharType="separate"/>
        </w:r>
        <w:r>
          <w:t>15</w:t>
        </w:r>
        <w:r>
          <w:fldChar w:fldCharType="end"/>
        </w:r>
      </w:hyperlink>
    </w:p>
    <w:p>
      <w:pPr>
        <w:pStyle w:val="TOC1"/>
        <w:tabs>
          <w:tab w:val="right" w:leader="dot" w:pos="8306"/>
        </w:tabs>
      </w:pPr>
      <w:hyperlink w:anchor="_Toc15467" w:history="1">
        <w:r>
          <w:rPr>
            <w:rFonts w:ascii="仿宋" w:eastAsia="仿宋" w:hAnsi="仿宋" w:cs="仿宋" w:hint="eastAsia"/>
            <w:lang w:eastAsia="zh-CN"/>
          </w:rPr>
          <w:t>三、不锈钢、镍纤维及纤维毡项目建设背景及必要性分析</w:t>
        </w:r>
        <w:r>
          <w:tab/>
        </w:r>
        <w:r>
          <w:fldChar w:fldCharType="begin"/>
        </w:r>
        <w:r>
          <w:instrText xml:space="preserve"> PAGEREF _Toc15467 \h </w:instrText>
        </w:r>
        <w:r>
          <w:fldChar w:fldCharType="separate"/>
        </w:r>
        <w:r>
          <w:t>16</w:t>
        </w:r>
        <w:r>
          <w:fldChar w:fldCharType="end"/>
        </w:r>
      </w:hyperlink>
    </w:p>
    <w:p>
      <w:pPr>
        <w:pStyle w:val="TOC2"/>
        <w:tabs>
          <w:tab w:val="right" w:leader="dot" w:pos="8306"/>
        </w:tabs>
      </w:pPr>
      <w:hyperlink w:anchor="_Toc26687" w:history="1">
        <w:r>
          <w:rPr>
            <w:rFonts w:ascii="仿宋" w:eastAsia="仿宋" w:hAnsi="仿宋" w:cs="仿宋" w:hint="eastAsia"/>
            <w:lang w:eastAsia="zh-CN"/>
          </w:rPr>
          <w:t>(一)、不锈钢、镍纤维及纤维毡项目背景分析</w:t>
        </w:r>
        <w:r>
          <w:tab/>
        </w:r>
        <w:r>
          <w:fldChar w:fldCharType="begin"/>
        </w:r>
        <w:r>
          <w:instrText xml:space="preserve"> PAGEREF _Toc26687 \h </w:instrText>
        </w:r>
        <w:r>
          <w:fldChar w:fldCharType="separate"/>
        </w:r>
        <w:r>
          <w:t>16</w:t>
        </w:r>
        <w:r>
          <w:fldChar w:fldCharType="end"/>
        </w:r>
      </w:hyperlink>
    </w:p>
    <w:p>
      <w:pPr>
        <w:pStyle w:val="TOC2"/>
        <w:tabs>
          <w:tab w:val="right" w:leader="dot" w:pos="8306"/>
        </w:tabs>
      </w:pPr>
      <w:hyperlink w:anchor="_Toc117" w:history="1">
        <w:r>
          <w:rPr>
            <w:rFonts w:ascii="仿宋" w:eastAsia="仿宋" w:hAnsi="仿宋" w:cs="仿宋" w:hint="eastAsia"/>
            <w:lang w:eastAsia="zh-CN"/>
          </w:rPr>
          <w:t>(二)、不锈钢、镍纤维及纤维毡项目建设必要性分析</w:t>
        </w:r>
        <w:r>
          <w:tab/>
        </w:r>
        <w:r>
          <w:fldChar w:fldCharType="begin"/>
        </w:r>
        <w:r>
          <w:instrText xml:space="preserve"> PAGEREF _Toc117 \h </w:instrText>
        </w:r>
        <w:r>
          <w:fldChar w:fldCharType="separate"/>
        </w:r>
        <w:r>
          <w:t>18</w:t>
        </w:r>
        <w:r>
          <w:fldChar w:fldCharType="end"/>
        </w:r>
      </w:hyperlink>
    </w:p>
    <w:p>
      <w:pPr>
        <w:pStyle w:val="TOC1"/>
        <w:tabs>
          <w:tab w:val="right" w:leader="dot" w:pos="8306"/>
        </w:tabs>
      </w:pPr>
      <w:hyperlink w:anchor="_Toc17455" w:history="1">
        <w:r>
          <w:rPr>
            <w:rFonts w:ascii="仿宋" w:eastAsia="仿宋" w:hAnsi="仿宋" w:cs="仿宋" w:hint="eastAsia"/>
            <w:lang w:eastAsia="zh-CN"/>
          </w:rPr>
          <w:t>四、不锈钢、镍纤维及纤维毡项目文档管理</w:t>
        </w:r>
        <w:r>
          <w:tab/>
        </w:r>
        <w:r>
          <w:fldChar w:fldCharType="begin"/>
        </w:r>
        <w:r>
          <w:instrText xml:space="preserve"> PAGEREF _Toc17455 \h </w:instrText>
        </w:r>
        <w:r>
          <w:fldChar w:fldCharType="separate"/>
        </w:r>
        <w:r>
          <w:t>19</w:t>
        </w:r>
        <w:r>
          <w:fldChar w:fldCharType="end"/>
        </w:r>
      </w:hyperlink>
    </w:p>
    <w:p>
      <w:pPr>
        <w:pStyle w:val="TOC2"/>
        <w:tabs>
          <w:tab w:val="right" w:leader="dot" w:pos="8306"/>
        </w:tabs>
      </w:pPr>
      <w:hyperlink w:anchor="_Toc30107" w:history="1">
        <w:r>
          <w:rPr>
            <w:rFonts w:ascii="仿宋" w:eastAsia="仿宋" w:hAnsi="仿宋" w:cs="仿宋" w:hint="eastAsia"/>
            <w:lang w:eastAsia="zh-CN"/>
          </w:rPr>
          <w:t>(一)、文档编制与审查</w:t>
        </w:r>
        <w:r>
          <w:tab/>
        </w:r>
        <w:r>
          <w:fldChar w:fldCharType="begin"/>
        </w:r>
        <w:r>
          <w:instrText xml:space="preserve"> PAGEREF _Toc30107 \h </w:instrText>
        </w:r>
        <w:r>
          <w:fldChar w:fldCharType="separate"/>
        </w:r>
        <w:r>
          <w:t>19</w:t>
        </w:r>
        <w:r>
          <w:fldChar w:fldCharType="end"/>
        </w:r>
      </w:hyperlink>
    </w:p>
    <w:p>
      <w:pPr>
        <w:pStyle w:val="TOC2"/>
        <w:tabs>
          <w:tab w:val="right" w:leader="dot" w:pos="8306"/>
        </w:tabs>
      </w:pPr>
      <w:hyperlink w:anchor="_Toc18042" w:history="1">
        <w:r>
          <w:rPr>
            <w:rFonts w:ascii="仿宋" w:eastAsia="仿宋" w:hAnsi="仿宋" w:cs="仿宋" w:hint="eastAsia"/>
            <w:lang w:eastAsia="zh-CN"/>
          </w:rPr>
          <w:t>(二)、文档发布与分发</w:t>
        </w:r>
        <w:r>
          <w:tab/>
        </w:r>
        <w:r>
          <w:fldChar w:fldCharType="begin"/>
        </w:r>
        <w:r>
          <w:instrText xml:space="preserve"> PAGEREF _Toc18042 \h </w:instrText>
        </w:r>
        <w:r>
          <w:fldChar w:fldCharType="separate"/>
        </w:r>
        <w:r>
          <w:t>21</w:t>
        </w:r>
        <w:r>
          <w:fldChar w:fldCharType="end"/>
        </w:r>
      </w:hyperlink>
    </w:p>
    <w:p>
      <w:pPr>
        <w:pStyle w:val="TOC2"/>
        <w:tabs>
          <w:tab w:val="right" w:leader="dot" w:pos="8306"/>
        </w:tabs>
      </w:pPr>
      <w:hyperlink w:anchor="_Toc21416" w:history="1">
        <w:r>
          <w:rPr>
            <w:rFonts w:ascii="仿宋" w:eastAsia="仿宋" w:hAnsi="仿宋" w:cs="仿宋" w:hint="eastAsia"/>
            <w:lang w:eastAsia="zh-CN"/>
          </w:rPr>
          <w:t>(三)、文档存档与归档</w:t>
        </w:r>
        <w:r>
          <w:tab/>
        </w:r>
        <w:r>
          <w:fldChar w:fldCharType="begin"/>
        </w:r>
        <w:r>
          <w:instrText xml:space="preserve"> PAGEREF _Toc21416 \h </w:instrText>
        </w:r>
        <w:r>
          <w:fldChar w:fldCharType="separate"/>
        </w:r>
        <w:r>
          <w:t>21</w:t>
        </w:r>
        <w:r>
          <w:fldChar w:fldCharType="end"/>
        </w:r>
      </w:hyperlink>
    </w:p>
    <w:p>
      <w:pPr>
        <w:pStyle w:val="TOC1"/>
        <w:tabs>
          <w:tab w:val="right" w:leader="dot" w:pos="8306"/>
        </w:tabs>
      </w:pPr>
      <w:hyperlink w:anchor="_Toc24366" w:history="1">
        <w:r>
          <w:rPr>
            <w:rFonts w:ascii="仿宋" w:eastAsia="仿宋" w:hAnsi="仿宋" w:cs="仿宋" w:hint="eastAsia"/>
            <w:lang w:eastAsia="zh-CN"/>
          </w:rPr>
          <w:t>五、市场分析、调研</w:t>
        </w:r>
        <w:r>
          <w:tab/>
        </w:r>
        <w:r>
          <w:fldChar w:fldCharType="begin"/>
        </w:r>
        <w:r>
          <w:instrText xml:space="preserve"> PAGEREF _Toc24366 \h </w:instrText>
        </w:r>
        <w:r>
          <w:fldChar w:fldCharType="separate"/>
        </w:r>
        <w:r>
          <w:t>23</w:t>
        </w:r>
        <w:r>
          <w:fldChar w:fldCharType="end"/>
        </w:r>
      </w:hyperlink>
    </w:p>
    <w:p>
      <w:pPr>
        <w:pStyle w:val="TOC2"/>
        <w:tabs>
          <w:tab w:val="right" w:leader="dot" w:pos="8306"/>
        </w:tabs>
      </w:pPr>
      <w:hyperlink w:anchor="_Toc19478" w:history="1">
        <w:r>
          <w:rPr>
            <w:rFonts w:ascii="仿宋" w:eastAsia="仿宋" w:hAnsi="仿宋" w:cs="仿宋" w:hint="eastAsia"/>
            <w:lang w:eastAsia="zh-CN"/>
          </w:rPr>
          <w:t>(一)、不锈钢、镍纤维及纤维毡行业分析</w:t>
        </w:r>
        <w:r>
          <w:tab/>
        </w:r>
        <w:r>
          <w:fldChar w:fldCharType="begin"/>
        </w:r>
        <w:r>
          <w:instrText xml:space="preserve"> PAGEREF _Toc19478 \h </w:instrText>
        </w:r>
        <w:r>
          <w:fldChar w:fldCharType="separate"/>
        </w:r>
        <w:r>
          <w:t>23</w:t>
        </w:r>
        <w:r>
          <w:fldChar w:fldCharType="end"/>
        </w:r>
      </w:hyperlink>
    </w:p>
    <w:p>
      <w:pPr>
        <w:pStyle w:val="TOC2"/>
        <w:tabs>
          <w:tab w:val="right" w:leader="dot" w:pos="8306"/>
        </w:tabs>
      </w:pPr>
      <w:hyperlink w:anchor="_Toc7397" w:history="1">
        <w:r>
          <w:rPr>
            <w:rFonts w:ascii="仿宋" w:eastAsia="仿宋" w:hAnsi="仿宋" w:cs="仿宋" w:hint="eastAsia"/>
            <w:lang w:eastAsia="zh-CN"/>
          </w:rPr>
          <w:t>(二)、不锈钢、镍纤维及纤维毡市场分析预测</w:t>
        </w:r>
        <w:r>
          <w:tab/>
        </w:r>
        <w:r>
          <w:fldChar w:fldCharType="begin"/>
        </w:r>
        <w:r>
          <w:instrText xml:space="preserve"> PAGEREF _Toc7397 \h </w:instrText>
        </w:r>
        <w:r>
          <w:fldChar w:fldCharType="separate"/>
        </w:r>
        <w:r>
          <w:t>24</w:t>
        </w:r>
        <w:r>
          <w:fldChar w:fldCharType="end"/>
        </w:r>
      </w:hyperlink>
    </w:p>
    <w:p>
      <w:pPr>
        <w:pStyle w:val="TOC1"/>
        <w:tabs>
          <w:tab w:val="right" w:leader="dot" w:pos="8306"/>
        </w:tabs>
      </w:pPr>
      <w:hyperlink w:anchor="_Toc21015" w:history="1">
        <w:r>
          <w:rPr>
            <w:rFonts w:ascii="仿宋" w:eastAsia="仿宋" w:hAnsi="仿宋" w:cs="仿宋" w:hint="eastAsia"/>
            <w:lang w:eastAsia="zh-CN"/>
          </w:rPr>
          <w:t>六、产品规划分析</w:t>
        </w:r>
        <w:r>
          <w:tab/>
        </w:r>
        <w:r>
          <w:fldChar w:fldCharType="begin"/>
        </w:r>
        <w:r>
          <w:instrText xml:space="preserve"> PAGEREF _Toc21015 \h </w:instrText>
        </w:r>
        <w:r>
          <w:fldChar w:fldCharType="separate"/>
        </w:r>
        <w:r>
          <w:t>24</w:t>
        </w:r>
        <w:r>
          <w:fldChar w:fldCharType="end"/>
        </w:r>
      </w:hyperlink>
    </w:p>
    <w:p>
      <w:pPr>
        <w:pStyle w:val="TOC2"/>
        <w:tabs>
          <w:tab w:val="right" w:leader="dot" w:pos="8306"/>
        </w:tabs>
      </w:pPr>
      <w:hyperlink w:anchor="_Toc12564" w:history="1">
        <w:r>
          <w:rPr>
            <w:rFonts w:ascii="仿宋" w:eastAsia="仿宋" w:hAnsi="仿宋" w:cs="仿宋" w:hint="eastAsia"/>
            <w:lang w:eastAsia="zh-CN"/>
          </w:rPr>
          <w:t>(一)、产品规划</w:t>
        </w:r>
        <w:r>
          <w:tab/>
        </w:r>
        <w:r>
          <w:fldChar w:fldCharType="begin"/>
        </w:r>
        <w:r>
          <w:instrText xml:space="preserve"> PAGEREF _Toc12564 \h </w:instrText>
        </w:r>
        <w:r>
          <w:fldChar w:fldCharType="separate"/>
        </w:r>
        <w:r>
          <w:t>24</w:t>
        </w:r>
        <w:r>
          <w:fldChar w:fldCharType="end"/>
        </w:r>
      </w:hyperlink>
    </w:p>
    <w:p>
      <w:pPr>
        <w:pStyle w:val="TOC2"/>
        <w:tabs>
          <w:tab w:val="right" w:leader="dot" w:pos="8306"/>
        </w:tabs>
      </w:pPr>
      <w:hyperlink w:anchor="_Toc30736" w:history="1">
        <w:r>
          <w:rPr>
            <w:rFonts w:ascii="仿宋" w:eastAsia="仿宋" w:hAnsi="仿宋" w:cs="仿宋" w:hint="eastAsia"/>
            <w:lang w:eastAsia="zh-CN"/>
          </w:rPr>
          <w:t>(二)、建设规模</w:t>
        </w:r>
        <w:r>
          <w:tab/>
        </w:r>
        <w:r>
          <w:fldChar w:fldCharType="begin"/>
        </w:r>
        <w:r>
          <w:instrText xml:space="preserve"> PAGEREF _Toc30736 \h </w:instrText>
        </w:r>
        <w:r>
          <w:fldChar w:fldCharType="separate"/>
        </w:r>
        <w:r>
          <w:t>25</w:t>
        </w:r>
        <w:r>
          <w:fldChar w:fldCharType="end"/>
        </w:r>
      </w:hyperlink>
    </w:p>
    <w:p>
      <w:pPr>
        <w:pStyle w:val="TOC1"/>
        <w:tabs>
          <w:tab w:val="right" w:leader="dot" w:pos="8306"/>
        </w:tabs>
      </w:pPr>
      <w:hyperlink w:anchor="_Toc6193" w:history="1">
        <w:r>
          <w:rPr>
            <w:rFonts w:ascii="仿宋" w:eastAsia="仿宋" w:hAnsi="仿宋" w:cs="仿宋" w:hint="eastAsia"/>
            <w:lang w:eastAsia="zh-CN"/>
          </w:rPr>
          <w:t>七、不锈钢、镍纤维及纤维毡项目技术管理</w:t>
        </w:r>
        <w:r>
          <w:tab/>
        </w:r>
        <w:r>
          <w:fldChar w:fldCharType="begin"/>
        </w:r>
        <w:r>
          <w:instrText xml:space="preserve"> PAGEREF _Toc6193 \h </w:instrText>
        </w:r>
        <w:r>
          <w:fldChar w:fldCharType="separate"/>
        </w:r>
        <w:r>
          <w:t>27</w:t>
        </w:r>
        <w:r>
          <w:fldChar w:fldCharType="end"/>
        </w:r>
      </w:hyperlink>
    </w:p>
    <w:p>
      <w:pPr>
        <w:pStyle w:val="TOC2"/>
        <w:tabs>
          <w:tab w:val="right" w:leader="dot" w:pos="8306"/>
        </w:tabs>
      </w:pPr>
      <w:hyperlink w:anchor="_Toc13758" w:history="1">
        <w:r>
          <w:rPr>
            <w:rFonts w:ascii="仿宋" w:eastAsia="仿宋" w:hAnsi="仿宋" w:cs="仿宋" w:hint="eastAsia"/>
            <w:lang w:eastAsia="zh-CN"/>
          </w:rPr>
          <w:t>(一)、技术方案选用方向</w:t>
        </w:r>
        <w:r>
          <w:tab/>
        </w:r>
        <w:r>
          <w:fldChar w:fldCharType="begin"/>
        </w:r>
        <w:r>
          <w:instrText xml:space="preserve"> PAGEREF _Toc13758 \h </w:instrText>
        </w:r>
        <w:r>
          <w:fldChar w:fldCharType="separate"/>
        </w:r>
        <w:r>
          <w:t>27</w:t>
        </w:r>
        <w:r>
          <w:fldChar w:fldCharType="end"/>
        </w:r>
      </w:hyperlink>
    </w:p>
    <w:p>
      <w:pPr>
        <w:pStyle w:val="TOC2"/>
        <w:tabs>
          <w:tab w:val="right" w:leader="dot" w:pos="8306"/>
        </w:tabs>
      </w:pPr>
      <w:hyperlink w:anchor="_Toc3000" w:history="1">
        <w:r>
          <w:rPr>
            <w:rFonts w:ascii="仿宋" w:eastAsia="仿宋" w:hAnsi="仿宋" w:cs="仿宋" w:hint="eastAsia"/>
            <w:lang w:eastAsia="zh-CN"/>
          </w:rPr>
          <w:t>(二)、工艺技术方案选用原则</w:t>
        </w:r>
        <w:r>
          <w:tab/>
        </w:r>
        <w:r>
          <w:fldChar w:fldCharType="begin"/>
        </w:r>
        <w:r>
          <w:instrText xml:space="preserve"> PAGEREF _Toc3000 \h </w:instrText>
        </w:r>
        <w:r>
          <w:fldChar w:fldCharType="separate"/>
        </w:r>
        <w:r>
          <w:t>29</w:t>
        </w:r>
        <w:r>
          <w:fldChar w:fldCharType="end"/>
        </w:r>
      </w:hyperlink>
    </w:p>
    <w:p>
      <w:pPr>
        <w:pStyle w:val="TOC2"/>
        <w:tabs>
          <w:tab w:val="right" w:leader="dot" w:pos="8306"/>
        </w:tabs>
      </w:pPr>
      <w:hyperlink w:anchor="_Toc17558" w:history="1">
        <w:r>
          <w:rPr>
            <w:rFonts w:ascii="仿宋" w:eastAsia="仿宋" w:hAnsi="仿宋" w:cs="仿宋" w:hint="eastAsia"/>
            <w:lang w:eastAsia="zh-CN"/>
          </w:rPr>
          <w:t>(三)、工艺技术方案要求</w:t>
        </w:r>
        <w:r>
          <w:tab/>
        </w:r>
        <w:r>
          <w:fldChar w:fldCharType="begin"/>
        </w:r>
        <w:r>
          <w:instrText xml:space="preserve"> PAGEREF _Toc17558 \h </w:instrText>
        </w:r>
        <w:r>
          <w:fldChar w:fldCharType="separate"/>
        </w:r>
        <w:r>
          <w:t>31</w:t>
        </w:r>
        <w:r>
          <w:fldChar w:fldCharType="end"/>
        </w:r>
      </w:hyperlink>
    </w:p>
    <w:p>
      <w:pPr>
        <w:pStyle w:val="TOC1"/>
        <w:tabs>
          <w:tab w:val="right" w:leader="dot" w:pos="8306"/>
        </w:tabs>
      </w:pPr>
      <w:hyperlink w:anchor="_Toc21901" w:history="1">
        <w:r>
          <w:rPr>
            <w:rFonts w:ascii="仿宋" w:eastAsia="仿宋" w:hAnsi="仿宋" w:cs="仿宋" w:hint="eastAsia"/>
            <w:lang w:eastAsia="zh-CN"/>
          </w:rPr>
          <w:t>八、不锈钢、镍纤维及纤维毡项目经营效益</w:t>
        </w:r>
        <w:r>
          <w:tab/>
        </w:r>
        <w:r>
          <w:fldChar w:fldCharType="begin"/>
        </w:r>
        <w:r>
          <w:instrText xml:space="preserve"> PAGEREF _Toc21901 \h </w:instrText>
        </w:r>
        <w:r>
          <w:fldChar w:fldCharType="separate"/>
        </w:r>
        <w:r>
          <w:t>33</w:t>
        </w:r>
        <w:r>
          <w:fldChar w:fldCharType="end"/>
        </w:r>
      </w:hyperlink>
    </w:p>
    <w:p>
      <w:pPr>
        <w:pStyle w:val="TOC2"/>
        <w:tabs>
          <w:tab w:val="right" w:leader="dot" w:pos="8306"/>
        </w:tabs>
      </w:pPr>
      <w:hyperlink w:anchor="_Toc27685" w:history="1">
        <w:r>
          <w:rPr>
            <w:rFonts w:ascii="仿宋" w:eastAsia="仿宋" w:hAnsi="仿宋" w:cs="仿宋" w:hint="eastAsia"/>
            <w:lang w:eastAsia="zh-CN"/>
          </w:rPr>
          <w:t>(一)、经济评价财务测算</w:t>
        </w:r>
        <w:r>
          <w:tab/>
        </w:r>
        <w:r>
          <w:fldChar w:fldCharType="begin"/>
        </w:r>
        <w:r>
          <w:instrText xml:space="preserve"> PAGEREF _Toc27685 \h </w:instrText>
        </w:r>
        <w:r>
          <w:fldChar w:fldCharType="separate"/>
        </w:r>
        <w:r>
          <w:t>33</w:t>
        </w:r>
        <w:r>
          <w:fldChar w:fldCharType="end"/>
        </w:r>
      </w:hyperlink>
    </w:p>
    <w:p>
      <w:pPr>
        <w:pStyle w:val="TOC2"/>
        <w:tabs>
          <w:tab w:val="right" w:leader="dot" w:pos="8306"/>
        </w:tabs>
      </w:pPr>
      <w:hyperlink w:anchor="_Toc5976" w:history="1">
        <w:r>
          <w:rPr>
            <w:rFonts w:ascii="仿宋" w:eastAsia="仿宋" w:hAnsi="仿宋" w:cs="仿宋" w:hint="eastAsia"/>
            <w:lang w:eastAsia="zh-CN"/>
          </w:rPr>
          <w:t>(二)、不锈钢、镍纤维及纤维毡项目盈利能力分析</w:t>
        </w:r>
        <w:r>
          <w:tab/>
        </w:r>
        <w:r>
          <w:fldChar w:fldCharType="begin"/>
        </w:r>
        <w:r>
          <w:instrText xml:space="preserve"> PAGEREF _Toc5976 \h </w:instrText>
        </w:r>
        <w:r>
          <w:fldChar w:fldCharType="separate"/>
        </w:r>
        <w:r>
          <w:t>34</w:t>
        </w:r>
        <w:r>
          <w:fldChar w:fldCharType="end"/>
        </w:r>
      </w:hyperlink>
    </w:p>
    <w:p>
      <w:pPr>
        <w:pStyle w:val="TOC1"/>
        <w:tabs>
          <w:tab w:val="right" w:leader="dot" w:pos="8306"/>
        </w:tabs>
      </w:pPr>
      <w:hyperlink w:anchor="_Toc9853" w:history="1">
        <w:r>
          <w:rPr>
            <w:rFonts w:ascii="仿宋" w:eastAsia="仿宋" w:hAnsi="仿宋" w:cs="仿宋" w:hint="eastAsia"/>
            <w:lang w:eastAsia="zh-CN"/>
          </w:rPr>
          <w:t>九、不锈钢、镍纤维及纤维毡项目风险管理</w:t>
        </w:r>
        <w:r>
          <w:tab/>
        </w:r>
        <w:r>
          <w:fldChar w:fldCharType="begin"/>
        </w:r>
        <w:r>
          <w:instrText xml:space="preserve"> PAGEREF _Toc9853 \h </w:instrText>
        </w:r>
        <w:r>
          <w:fldChar w:fldCharType="separate"/>
        </w:r>
        <w:r>
          <w:t>35</w:t>
        </w:r>
        <w:r>
          <w:fldChar w:fldCharType="end"/>
        </w:r>
      </w:hyperlink>
    </w:p>
    <w:p>
      <w:pPr>
        <w:pStyle w:val="TOC2"/>
        <w:tabs>
          <w:tab w:val="right" w:leader="dot" w:pos="8306"/>
        </w:tabs>
      </w:pPr>
      <w:hyperlink w:anchor="_Toc28103" w:history="1">
        <w:r>
          <w:rPr>
            <w:rFonts w:ascii="仿宋" w:eastAsia="仿宋" w:hAnsi="仿宋" w:cs="仿宋" w:hint="eastAsia"/>
            <w:lang w:eastAsia="zh-CN"/>
          </w:rPr>
          <w:t>(一)、风险识别与评估</w:t>
        </w:r>
        <w:r>
          <w:tab/>
        </w:r>
        <w:r>
          <w:fldChar w:fldCharType="begin"/>
        </w:r>
        <w:r>
          <w:instrText xml:space="preserve"> PAGEREF _Toc28103 \h </w:instrText>
        </w:r>
        <w:r>
          <w:fldChar w:fldCharType="separate"/>
        </w:r>
        <w:r>
          <w:t>35</w:t>
        </w:r>
        <w:r>
          <w:fldChar w:fldCharType="end"/>
        </w:r>
      </w:hyperlink>
    </w:p>
    <w:p>
      <w:pPr>
        <w:pStyle w:val="TOC2"/>
        <w:tabs>
          <w:tab w:val="right" w:leader="dot" w:pos="8306"/>
        </w:tabs>
      </w:pPr>
      <w:hyperlink w:anchor="_Toc1261" w:history="1">
        <w:r>
          <w:rPr>
            <w:rFonts w:ascii="仿宋" w:eastAsia="仿宋" w:hAnsi="仿宋" w:cs="仿宋" w:hint="eastAsia"/>
            <w:lang w:eastAsia="zh-CN"/>
          </w:rPr>
          <w:t>(二)、风险应对策略</w:t>
        </w:r>
        <w:r>
          <w:tab/>
        </w:r>
        <w:r>
          <w:fldChar w:fldCharType="begin"/>
        </w:r>
        <w:r>
          <w:instrText xml:space="preserve"> PAGEREF _Toc1261 \h </w:instrText>
        </w:r>
        <w:r>
          <w:fldChar w:fldCharType="separate"/>
        </w:r>
        <w:r>
          <w:t>36</w:t>
        </w:r>
        <w:r>
          <w:fldChar w:fldCharType="end"/>
        </w:r>
      </w:hyperlink>
    </w:p>
    <w:p>
      <w:pPr>
        <w:pStyle w:val="TOC2"/>
        <w:tabs>
          <w:tab w:val="right" w:leader="dot" w:pos="8306"/>
        </w:tabs>
      </w:pPr>
      <w:hyperlink w:anchor="_Toc22237" w:history="1">
        <w:r>
          <w:rPr>
            <w:rFonts w:ascii="仿宋" w:eastAsia="仿宋" w:hAnsi="仿宋" w:cs="仿宋" w:hint="eastAsia"/>
            <w:lang w:eastAsia="zh-CN"/>
          </w:rPr>
          <w:t>(三)、风险监控与控制</w:t>
        </w:r>
        <w:r>
          <w:tab/>
        </w:r>
        <w:r>
          <w:fldChar w:fldCharType="begin"/>
        </w:r>
        <w:r>
          <w:instrText xml:space="preserve"> PAGEREF _Toc22237 \h </w:instrText>
        </w:r>
        <w:r>
          <w:fldChar w:fldCharType="separate"/>
        </w:r>
        <w:r>
          <w:t>38</w:t>
        </w:r>
        <w:r>
          <w:fldChar w:fldCharType="end"/>
        </w:r>
      </w:hyperlink>
    </w:p>
    <w:p>
      <w:pPr>
        <w:pStyle w:val="TOC1"/>
        <w:tabs>
          <w:tab w:val="right" w:leader="dot" w:pos="8306"/>
        </w:tabs>
      </w:pPr>
      <w:hyperlink w:anchor="_Toc16280" w:history="1">
        <w:r>
          <w:rPr>
            <w:rFonts w:ascii="仿宋" w:eastAsia="仿宋" w:hAnsi="仿宋" w:cs="仿宋" w:hint="eastAsia"/>
            <w:lang w:eastAsia="zh-CN"/>
          </w:rPr>
          <w:t>十、不锈钢、镍纤维及纤维毡项目环境影响分析</w:t>
        </w:r>
        <w:r>
          <w:tab/>
        </w:r>
        <w:r>
          <w:fldChar w:fldCharType="begin"/>
        </w:r>
        <w:r>
          <w:instrText xml:space="preserve"> PAGEREF _Toc16280 \h </w:instrText>
        </w:r>
        <w:r>
          <w:fldChar w:fldCharType="separate"/>
        </w:r>
        <w:r>
          <w:t>39</w:t>
        </w:r>
        <w:r>
          <w:fldChar w:fldCharType="end"/>
        </w:r>
      </w:hyperlink>
    </w:p>
    <w:p>
      <w:pPr>
        <w:pStyle w:val="TOC2"/>
        <w:tabs>
          <w:tab w:val="right" w:leader="dot" w:pos="8306"/>
        </w:tabs>
      </w:pPr>
      <w:hyperlink w:anchor="_Toc15284" w:history="1">
        <w:r>
          <w:rPr>
            <w:rFonts w:ascii="仿宋" w:eastAsia="仿宋" w:hAnsi="仿宋" w:cs="仿宋" w:hint="eastAsia"/>
            <w:lang w:eastAsia="zh-CN"/>
          </w:rPr>
          <w:t>(一)、建设区域环境质量现状</w:t>
        </w:r>
        <w:r>
          <w:tab/>
        </w:r>
        <w:r>
          <w:fldChar w:fldCharType="begin"/>
        </w:r>
        <w:r>
          <w:instrText xml:space="preserve"> PAGEREF _Toc15284 \h </w:instrText>
        </w:r>
        <w:r>
          <w:fldChar w:fldCharType="separate"/>
        </w:r>
        <w:r>
          <w:t>39</w:t>
        </w:r>
        <w:r>
          <w:fldChar w:fldCharType="end"/>
        </w:r>
      </w:hyperlink>
    </w:p>
    <w:p>
      <w:pPr>
        <w:pStyle w:val="TOC2"/>
        <w:tabs>
          <w:tab w:val="right" w:leader="dot" w:pos="8306"/>
        </w:tabs>
      </w:pPr>
      <w:hyperlink w:anchor="_Toc28328" w:history="1">
        <w:r>
          <w:rPr>
            <w:rFonts w:ascii="仿宋" w:eastAsia="仿宋" w:hAnsi="仿宋" w:cs="仿宋" w:hint="eastAsia"/>
            <w:lang w:eastAsia="zh-CN"/>
          </w:rPr>
          <w:t>(二)、建设期环境保护</w:t>
        </w:r>
        <w:r>
          <w:tab/>
        </w:r>
        <w:r>
          <w:fldChar w:fldCharType="begin"/>
        </w:r>
        <w:r>
          <w:instrText xml:space="preserve"> PAGEREF _Toc28328 \h </w:instrText>
        </w:r>
        <w:r>
          <w:fldChar w:fldCharType="separate"/>
        </w:r>
        <w:r>
          <w:t>41</w:t>
        </w:r>
        <w:r>
          <w:fldChar w:fldCharType="end"/>
        </w:r>
      </w:hyperlink>
    </w:p>
    <w:p>
      <w:pPr>
        <w:pStyle w:val="TOC2"/>
        <w:tabs>
          <w:tab w:val="right" w:leader="dot" w:pos="8306"/>
        </w:tabs>
      </w:pPr>
      <w:hyperlink w:anchor="_Toc16736" w:history="1">
        <w:r>
          <w:rPr>
            <w:rFonts w:ascii="仿宋" w:eastAsia="仿宋" w:hAnsi="仿宋" w:cs="仿宋" w:hint="eastAsia"/>
            <w:lang w:eastAsia="zh-CN"/>
          </w:rPr>
          <w:t>(三)、运营期环境保护</w:t>
        </w:r>
        <w:r>
          <w:tab/>
        </w:r>
        <w:r>
          <w:fldChar w:fldCharType="begin"/>
        </w:r>
        <w:r>
          <w:instrText xml:space="preserve"> PAGEREF _Toc16736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50" w:history="1">
        <w:r>
          <w:rPr>
            <w:rFonts w:ascii="仿宋" w:eastAsia="仿宋" w:hAnsi="仿宋" w:cs="仿宋" w:hint="eastAsia"/>
            <w:lang w:eastAsia="zh-CN"/>
          </w:rPr>
          <w:t>(四)、不锈钢、镍纤维及纤维毡项目建设对区域经济的影响</w:t>
        </w:r>
        <w:r>
          <w:tab/>
        </w:r>
        <w:r>
          <w:fldChar w:fldCharType="begin"/>
        </w:r>
        <w:r>
          <w:instrText xml:space="preserve"> PAGEREF _Toc8750 \h </w:instrText>
        </w:r>
        <w:r>
          <w:fldChar w:fldCharType="separate"/>
        </w:r>
        <w:r>
          <w:t>44</w:t>
        </w:r>
        <w:r>
          <w:fldChar w:fldCharType="end"/>
        </w:r>
      </w:hyperlink>
    </w:p>
    <w:p>
      <w:pPr>
        <w:pStyle w:val="TOC2"/>
        <w:tabs>
          <w:tab w:val="right" w:leader="dot" w:pos="8306"/>
        </w:tabs>
      </w:pPr>
      <w:hyperlink w:anchor="_Toc25043" w:history="1">
        <w:r>
          <w:rPr>
            <w:rFonts w:ascii="仿宋" w:eastAsia="仿宋" w:hAnsi="仿宋" w:cs="仿宋" w:hint="eastAsia"/>
            <w:lang w:eastAsia="zh-CN"/>
          </w:rPr>
          <w:t>(五)、废弃物处理</w:t>
        </w:r>
        <w:r>
          <w:tab/>
        </w:r>
        <w:r>
          <w:fldChar w:fldCharType="begin"/>
        </w:r>
        <w:r>
          <w:instrText xml:space="preserve"> PAGEREF _Toc25043 \h </w:instrText>
        </w:r>
        <w:r>
          <w:fldChar w:fldCharType="separate"/>
        </w:r>
        <w:r>
          <w:t>46</w:t>
        </w:r>
        <w:r>
          <w:fldChar w:fldCharType="end"/>
        </w:r>
      </w:hyperlink>
    </w:p>
    <w:p>
      <w:pPr>
        <w:pStyle w:val="TOC2"/>
        <w:tabs>
          <w:tab w:val="right" w:leader="dot" w:pos="8306"/>
        </w:tabs>
      </w:pPr>
      <w:hyperlink w:anchor="_Toc30190" w:history="1">
        <w:r>
          <w:rPr>
            <w:rFonts w:ascii="仿宋" w:eastAsia="仿宋" w:hAnsi="仿宋" w:cs="仿宋" w:hint="eastAsia"/>
            <w:lang w:eastAsia="zh-CN"/>
          </w:rPr>
          <w:t>(六)、特殊环境影响分析</w:t>
        </w:r>
        <w:r>
          <w:tab/>
        </w:r>
        <w:r>
          <w:fldChar w:fldCharType="begin"/>
        </w:r>
        <w:r>
          <w:instrText xml:space="preserve"> PAGEREF _Toc30190 \h </w:instrText>
        </w:r>
        <w:r>
          <w:fldChar w:fldCharType="separate"/>
        </w:r>
        <w:r>
          <w:t>47</w:t>
        </w:r>
        <w:r>
          <w:fldChar w:fldCharType="end"/>
        </w:r>
      </w:hyperlink>
    </w:p>
    <w:p>
      <w:pPr>
        <w:pStyle w:val="TOC2"/>
        <w:tabs>
          <w:tab w:val="right" w:leader="dot" w:pos="8306"/>
        </w:tabs>
      </w:pPr>
      <w:hyperlink w:anchor="_Toc5358" w:history="1">
        <w:r>
          <w:rPr>
            <w:rFonts w:ascii="仿宋" w:eastAsia="仿宋" w:hAnsi="仿宋" w:cs="仿宋" w:hint="eastAsia"/>
            <w:lang w:eastAsia="zh-CN"/>
          </w:rPr>
          <w:t>(七)、清洁生产</w:t>
        </w:r>
        <w:r>
          <w:tab/>
        </w:r>
        <w:r>
          <w:fldChar w:fldCharType="begin"/>
        </w:r>
        <w:r>
          <w:instrText xml:space="preserve"> PAGEREF _Toc5358 \h </w:instrText>
        </w:r>
        <w:r>
          <w:fldChar w:fldCharType="separate"/>
        </w:r>
        <w:r>
          <w:t>48</w:t>
        </w:r>
        <w:r>
          <w:fldChar w:fldCharType="end"/>
        </w:r>
      </w:hyperlink>
    </w:p>
    <w:p>
      <w:pPr>
        <w:pStyle w:val="TOC2"/>
        <w:tabs>
          <w:tab w:val="right" w:leader="dot" w:pos="8306"/>
        </w:tabs>
      </w:pPr>
      <w:hyperlink w:anchor="_Toc26794" w:history="1">
        <w:r>
          <w:rPr>
            <w:rFonts w:ascii="仿宋" w:eastAsia="仿宋" w:hAnsi="仿宋" w:cs="仿宋" w:hint="eastAsia"/>
            <w:lang w:eastAsia="zh-CN"/>
          </w:rPr>
          <w:t>(八)、环境保护综合评价</w:t>
        </w:r>
        <w:r>
          <w:tab/>
        </w:r>
        <w:r>
          <w:fldChar w:fldCharType="begin"/>
        </w:r>
        <w:r>
          <w:instrText xml:space="preserve"> PAGEREF _Toc26794 \h </w:instrText>
        </w:r>
        <w:r>
          <w:fldChar w:fldCharType="separate"/>
        </w:r>
        <w:r>
          <w:t>49</w:t>
        </w:r>
        <w:r>
          <w:fldChar w:fldCharType="end"/>
        </w:r>
      </w:hyperlink>
    </w:p>
    <w:p>
      <w:pPr>
        <w:pStyle w:val="TOC1"/>
        <w:tabs>
          <w:tab w:val="right" w:leader="dot" w:pos="8306"/>
        </w:tabs>
      </w:pPr>
      <w:hyperlink w:anchor="_Toc21293" w:history="1">
        <w:r>
          <w:rPr>
            <w:rFonts w:ascii="仿宋" w:eastAsia="仿宋" w:hAnsi="仿宋" w:cs="仿宋" w:hint="eastAsia"/>
            <w:lang w:eastAsia="zh-CN"/>
          </w:rPr>
          <w:t>十一、不锈钢、镍纤维及纤维毡项目人力资源培养与发展</w:t>
        </w:r>
        <w:r>
          <w:tab/>
        </w:r>
        <w:r>
          <w:fldChar w:fldCharType="begin"/>
        </w:r>
        <w:r>
          <w:instrText xml:space="preserve"> PAGEREF _Toc21293 \h </w:instrText>
        </w:r>
        <w:r>
          <w:fldChar w:fldCharType="separate"/>
        </w:r>
        <w:r>
          <w:t>51</w:t>
        </w:r>
        <w:r>
          <w:fldChar w:fldCharType="end"/>
        </w:r>
      </w:hyperlink>
    </w:p>
    <w:p>
      <w:pPr>
        <w:pStyle w:val="TOC2"/>
        <w:tabs>
          <w:tab w:val="right" w:leader="dot" w:pos="8306"/>
        </w:tabs>
      </w:pPr>
      <w:hyperlink w:anchor="_Toc15021" w:history="1">
        <w:r>
          <w:rPr>
            <w:rFonts w:ascii="仿宋" w:eastAsia="仿宋" w:hAnsi="仿宋" w:cs="仿宋" w:hint="eastAsia"/>
            <w:lang w:eastAsia="zh-CN"/>
          </w:rPr>
          <w:t>(一)、人才需求与规划</w:t>
        </w:r>
        <w:r>
          <w:tab/>
        </w:r>
        <w:r>
          <w:fldChar w:fldCharType="begin"/>
        </w:r>
        <w:r>
          <w:instrText xml:space="preserve"> PAGEREF _Toc15021 \h </w:instrText>
        </w:r>
        <w:r>
          <w:fldChar w:fldCharType="separate"/>
        </w:r>
        <w:r>
          <w:t>51</w:t>
        </w:r>
        <w:r>
          <w:fldChar w:fldCharType="end"/>
        </w:r>
      </w:hyperlink>
    </w:p>
    <w:p>
      <w:pPr>
        <w:pStyle w:val="TOC2"/>
        <w:tabs>
          <w:tab w:val="right" w:leader="dot" w:pos="8306"/>
        </w:tabs>
      </w:pPr>
      <w:hyperlink w:anchor="_Toc18056" w:history="1">
        <w:r>
          <w:rPr>
            <w:rFonts w:ascii="仿宋" w:eastAsia="仿宋" w:hAnsi="仿宋" w:cs="仿宋" w:hint="eastAsia"/>
            <w:lang w:eastAsia="zh-CN"/>
          </w:rPr>
          <w:t>(二)、培训与发展计划</w:t>
        </w:r>
        <w:r>
          <w:tab/>
        </w:r>
        <w:r>
          <w:fldChar w:fldCharType="begin"/>
        </w:r>
        <w:r>
          <w:instrText xml:space="preserve"> PAGEREF _Toc18056 \h </w:instrText>
        </w:r>
        <w:r>
          <w:fldChar w:fldCharType="separate"/>
        </w:r>
        <w:r>
          <w:t>51</w:t>
        </w:r>
        <w:r>
          <w:fldChar w:fldCharType="end"/>
        </w:r>
      </w:hyperlink>
    </w:p>
    <w:p>
      <w:pPr>
        <w:pStyle w:val="TOC1"/>
        <w:tabs>
          <w:tab w:val="right" w:leader="dot" w:pos="8306"/>
        </w:tabs>
      </w:pPr>
      <w:hyperlink w:anchor="_Toc30101" w:history="1">
        <w:r>
          <w:rPr>
            <w:rFonts w:ascii="仿宋" w:eastAsia="仿宋" w:hAnsi="仿宋" w:cs="仿宋" w:hint="eastAsia"/>
            <w:lang w:eastAsia="zh-CN"/>
          </w:rPr>
          <w:t>十二、不锈钢、镍纤维及纤维毡项目创新与研发</w:t>
        </w:r>
        <w:r>
          <w:tab/>
        </w:r>
        <w:r>
          <w:fldChar w:fldCharType="begin"/>
        </w:r>
        <w:r>
          <w:instrText xml:space="preserve"> PAGEREF _Toc30101 \h </w:instrText>
        </w:r>
        <w:r>
          <w:fldChar w:fldCharType="separate"/>
        </w:r>
        <w:r>
          <w:t>52</w:t>
        </w:r>
        <w:r>
          <w:fldChar w:fldCharType="end"/>
        </w:r>
      </w:hyperlink>
    </w:p>
    <w:p>
      <w:pPr>
        <w:pStyle w:val="TOC2"/>
        <w:tabs>
          <w:tab w:val="right" w:leader="dot" w:pos="8306"/>
        </w:tabs>
      </w:pPr>
      <w:hyperlink w:anchor="_Toc25471" w:history="1">
        <w:r>
          <w:rPr>
            <w:rFonts w:ascii="仿宋" w:eastAsia="仿宋" w:hAnsi="仿宋" w:cs="仿宋" w:hint="eastAsia"/>
            <w:lang w:eastAsia="zh-CN"/>
          </w:rPr>
          <w:t>(一)、创新策略与方向</w:t>
        </w:r>
        <w:r>
          <w:tab/>
        </w:r>
        <w:r>
          <w:fldChar w:fldCharType="begin"/>
        </w:r>
        <w:r>
          <w:instrText xml:space="preserve"> PAGEREF _Toc25471 \h </w:instrText>
        </w:r>
        <w:r>
          <w:fldChar w:fldCharType="separate"/>
        </w:r>
        <w:r>
          <w:t>52</w:t>
        </w:r>
        <w:r>
          <w:fldChar w:fldCharType="end"/>
        </w:r>
      </w:hyperlink>
    </w:p>
    <w:p>
      <w:pPr>
        <w:pStyle w:val="TOC2"/>
        <w:tabs>
          <w:tab w:val="right" w:leader="dot" w:pos="8306"/>
        </w:tabs>
      </w:pPr>
      <w:hyperlink w:anchor="_Toc4032" w:history="1">
        <w:r>
          <w:rPr>
            <w:rFonts w:ascii="仿宋" w:eastAsia="仿宋" w:hAnsi="仿宋" w:cs="仿宋" w:hint="eastAsia"/>
            <w:lang w:eastAsia="zh-CN"/>
          </w:rPr>
          <w:t>(二)、研发规划与投入</w:t>
        </w:r>
        <w:r>
          <w:tab/>
        </w:r>
        <w:r>
          <w:fldChar w:fldCharType="begin"/>
        </w:r>
        <w:r>
          <w:instrText xml:space="preserve"> PAGEREF _Toc4032 \h </w:instrText>
        </w:r>
        <w:r>
          <w:fldChar w:fldCharType="separate"/>
        </w:r>
        <w:r>
          <w:t>53</w:t>
        </w:r>
        <w:r>
          <w:fldChar w:fldCharType="end"/>
        </w:r>
      </w:hyperlink>
    </w:p>
    <w:p>
      <w:pPr>
        <w:pStyle w:val="TOC1"/>
        <w:tabs>
          <w:tab w:val="right" w:leader="dot" w:pos="8306"/>
        </w:tabs>
      </w:pPr>
      <w:hyperlink w:anchor="_Toc13166" w:history="1">
        <w:r>
          <w:rPr>
            <w:rFonts w:ascii="仿宋" w:eastAsia="仿宋" w:hAnsi="仿宋" w:cs="仿宋" w:hint="eastAsia"/>
            <w:lang w:eastAsia="zh-CN"/>
          </w:rPr>
          <w:t>十三、不锈钢、镍纤维及纤维毡项目实施保障措施</w:t>
        </w:r>
        <w:r>
          <w:tab/>
        </w:r>
        <w:r>
          <w:fldChar w:fldCharType="begin"/>
        </w:r>
        <w:r>
          <w:instrText xml:space="preserve"> PAGEREF _Toc13166 \h </w:instrText>
        </w:r>
        <w:r>
          <w:fldChar w:fldCharType="separate"/>
        </w:r>
        <w:r>
          <w:t>55</w:t>
        </w:r>
        <w:r>
          <w:fldChar w:fldCharType="end"/>
        </w:r>
      </w:hyperlink>
    </w:p>
    <w:p>
      <w:pPr>
        <w:pStyle w:val="TOC2"/>
        <w:tabs>
          <w:tab w:val="right" w:leader="dot" w:pos="8306"/>
        </w:tabs>
      </w:pPr>
      <w:hyperlink w:anchor="_Toc28610" w:history="1">
        <w:r>
          <w:rPr>
            <w:rFonts w:ascii="仿宋" w:eastAsia="仿宋" w:hAnsi="仿宋" w:cs="仿宋" w:hint="eastAsia"/>
            <w:lang w:eastAsia="zh-CN"/>
          </w:rPr>
          <w:t>(一)、不锈钢、镍纤维及纤维毡项目实施保障机制</w:t>
        </w:r>
        <w:r>
          <w:tab/>
        </w:r>
        <w:r>
          <w:fldChar w:fldCharType="begin"/>
        </w:r>
        <w:r>
          <w:instrText xml:space="preserve"> PAGEREF _Toc28610 \h </w:instrText>
        </w:r>
        <w:r>
          <w:fldChar w:fldCharType="separate"/>
        </w:r>
        <w:r>
          <w:t>55</w:t>
        </w:r>
        <w:r>
          <w:fldChar w:fldCharType="end"/>
        </w:r>
      </w:hyperlink>
    </w:p>
    <w:p>
      <w:pPr>
        <w:pStyle w:val="TOC2"/>
        <w:tabs>
          <w:tab w:val="right" w:leader="dot" w:pos="8306"/>
        </w:tabs>
      </w:pPr>
      <w:hyperlink w:anchor="_Toc8859" w:history="1">
        <w:r>
          <w:rPr>
            <w:rFonts w:ascii="仿宋" w:eastAsia="仿宋" w:hAnsi="仿宋" w:cs="仿宋" w:hint="eastAsia"/>
            <w:lang w:eastAsia="zh-CN"/>
          </w:rPr>
          <w:t>(二)、不锈钢、镍纤维及纤维毡项目法律合规要求</w:t>
        </w:r>
        <w:r>
          <w:tab/>
        </w:r>
        <w:r>
          <w:fldChar w:fldCharType="begin"/>
        </w:r>
        <w:r>
          <w:instrText xml:space="preserve"> PAGEREF _Toc8859 \h </w:instrText>
        </w:r>
        <w:r>
          <w:fldChar w:fldCharType="separate"/>
        </w:r>
        <w:r>
          <w:t>59</w:t>
        </w:r>
        <w:r>
          <w:fldChar w:fldCharType="end"/>
        </w:r>
      </w:hyperlink>
    </w:p>
    <w:p>
      <w:pPr>
        <w:pStyle w:val="TOC2"/>
        <w:tabs>
          <w:tab w:val="right" w:leader="dot" w:pos="8306"/>
        </w:tabs>
      </w:pPr>
      <w:hyperlink w:anchor="_Toc30915" w:history="1">
        <w:r>
          <w:rPr>
            <w:rFonts w:ascii="仿宋" w:eastAsia="仿宋" w:hAnsi="仿宋" w:cs="仿宋" w:hint="eastAsia"/>
            <w:lang w:eastAsia="zh-CN"/>
          </w:rPr>
          <w:t>(三)、不锈钢、镍纤维及纤维毡项目合同管理与法律事务</w:t>
        </w:r>
        <w:r>
          <w:tab/>
        </w:r>
        <w:r>
          <w:fldChar w:fldCharType="begin"/>
        </w:r>
        <w:r>
          <w:instrText xml:space="preserve"> PAGEREF _Toc30915 \h </w:instrText>
        </w:r>
        <w:r>
          <w:fldChar w:fldCharType="separate"/>
        </w:r>
        <w:r>
          <w:t>64</w:t>
        </w:r>
        <w:r>
          <w:fldChar w:fldCharType="end"/>
        </w:r>
      </w:hyperlink>
    </w:p>
    <w:p>
      <w:pPr>
        <w:pStyle w:val="TOC2"/>
        <w:tabs>
          <w:tab w:val="right" w:leader="dot" w:pos="8306"/>
        </w:tabs>
      </w:pPr>
      <w:hyperlink w:anchor="_Toc30622" w:history="1">
        <w:r>
          <w:rPr>
            <w:rFonts w:ascii="仿宋" w:eastAsia="仿宋" w:hAnsi="仿宋" w:cs="仿宋" w:hint="eastAsia"/>
            <w:lang w:eastAsia="zh-CN"/>
          </w:rPr>
          <w:t>(四)、不锈钢、镍纤维及纤维毡项目知识产权保护策略</w:t>
        </w:r>
        <w:r>
          <w:tab/>
        </w:r>
        <w:r>
          <w:fldChar w:fldCharType="begin"/>
        </w:r>
        <w:r>
          <w:instrText xml:space="preserve"> PAGEREF _Toc30622 \h </w:instrText>
        </w:r>
        <w:r>
          <w:fldChar w:fldCharType="separate"/>
        </w:r>
        <w:r>
          <w:t>70</w:t>
        </w:r>
        <w:r>
          <w:fldChar w:fldCharType="end"/>
        </w:r>
      </w:hyperlink>
    </w:p>
    <w:p>
      <w:pPr>
        <w:pStyle w:val="TOC1"/>
        <w:tabs>
          <w:tab w:val="right" w:leader="dot" w:pos="8306"/>
        </w:tabs>
      </w:pPr>
      <w:hyperlink w:anchor="_Toc20168" w:history="1">
        <w:r>
          <w:rPr>
            <w:rFonts w:ascii="仿宋" w:eastAsia="仿宋" w:hAnsi="仿宋" w:cs="仿宋" w:hint="eastAsia"/>
            <w:lang w:eastAsia="zh-CN"/>
          </w:rPr>
          <w:t>十四、营销与推广策略</w:t>
        </w:r>
        <w:r>
          <w:tab/>
        </w:r>
        <w:r>
          <w:fldChar w:fldCharType="begin"/>
        </w:r>
        <w:r>
          <w:instrText xml:space="preserve"> PAGEREF _Toc20168 \h </w:instrText>
        </w:r>
        <w:r>
          <w:fldChar w:fldCharType="separate"/>
        </w:r>
        <w:r>
          <w:t>73</w:t>
        </w:r>
        <w:r>
          <w:fldChar w:fldCharType="end"/>
        </w:r>
      </w:hyperlink>
    </w:p>
    <w:p>
      <w:pPr>
        <w:pStyle w:val="TOC2"/>
        <w:tabs>
          <w:tab w:val="right" w:leader="dot" w:pos="8306"/>
        </w:tabs>
      </w:pPr>
      <w:hyperlink w:anchor="_Toc1804" w:history="1">
        <w:r>
          <w:rPr>
            <w:rFonts w:ascii="仿宋" w:eastAsia="仿宋" w:hAnsi="仿宋" w:cs="仿宋" w:hint="eastAsia"/>
            <w:lang w:eastAsia="zh-CN"/>
          </w:rPr>
          <w:t>(一)、产品/服务定位与特点</w:t>
        </w:r>
        <w:r>
          <w:tab/>
        </w:r>
        <w:r>
          <w:fldChar w:fldCharType="begin"/>
        </w:r>
        <w:r>
          <w:instrText xml:space="preserve"> PAGEREF _Toc1804 \h </w:instrText>
        </w:r>
        <w:r>
          <w:fldChar w:fldCharType="separate"/>
        </w:r>
        <w:r>
          <w:t>73</w:t>
        </w:r>
        <w:r>
          <w:fldChar w:fldCharType="end"/>
        </w:r>
      </w:hyperlink>
    </w:p>
    <w:p>
      <w:pPr>
        <w:pStyle w:val="TOC2"/>
        <w:tabs>
          <w:tab w:val="right" w:leader="dot" w:pos="8306"/>
        </w:tabs>
      </w:pPr>
      <w:hyperlink w:anchor="_Toc14886" w:history="1">
        <w:r>
          <w:rPr>
            <w:rFonts w:ascii="仿宋" w:eastAsia="仿宋" w:hAnsi="仿宋" w:cs="仿宋" w:hint="eastAsia"/>
            <w:lang w:eastAsia="zh-CN"/>
          </w:rPr>
          <w:t>(二)、市场定位与竞争分析</w:t>
        </w:r>
        <w:r>
          <w:tab/>
        </w:r>
        <w:r>
          <w:fldChar w:fldCharType="begin"/>
        </w:r>
        <w:r>
          <w:instrText xml:space="preserve"> PAGEREF _Toc14886 \h </w:instrText>
        </w:r>
        <w:r>
          <w:fldChar w:fldCharType="separate"/>
        </w:r>
        <w:r>
          <w:t>74</w:t>
        </w:r>
        <w:r>
          <w:fldChar w:fldCharType="end"/>
        </w:r>
      </w:hyperlink>
    </w:p>
    <w:p>
      <w:pPr>
        <w:pStyle w:val="TOC2"/>
        <w:tabs>
          <w:tab w:val="right" w:leader="dot" w:pos="8306"/>
        </w:tabs>
      </w:pPr>
      <w:hyperlink w:anchor="_Toc3479" w:history="1">
        <w:r>
          <w:rPr>
            <w:rFonts w:ascii="仿宋" w:eastAsia="仿宋" w:hAnsi="仿宋" w:cs="仿宋" w:hint="eastAsia"/>
            <w:lang w:eastAsia="zh-CN"/>
          </w:rPr>
          <w:t>(三)、营销渠道与策略</w:t>
        </w:r>
        <w:r>
          <w:tab/>
        </w:r>
        <w:r>
          <w:fldChar w:fldCharType="begin"/>
        </w:r>
        <w:r>
          <w:instrText xml:space="preserve"> PAGEREF _Toc3479 \h </w:instrText>
        </w:r>
        <w:r>
          <w:fldChar w:fldCharType="separate"/>
        </w:r>
        <w:r>
          <w:t>76</w:t>
        </w:r>
        <w:r>
          <w:fldChar w:fldCharType="end"/>
        </w:r>
      </w:hyperlink>
    </w:p>
    <w:p>
      <w:pPr>
        <w:pStyle w:val="TOC2"/>
        <w:tabs>
          <w:tab w:val="right" w:leader="dot" w:pos="8306"/>
        </w:tabs>
      </w:pPr>
      <w:hyperlink w:anchor="_Toc2997" w:history="1">
        <w:r>
          <w:rPr>
            <w:rFonts w:ascii="仿宋" w:eastAsia="仿宋" w:hAnsi="仿宋" w:cs="仿宋" w:hint="eastAsia"/>
            <w:lang w:eastAsia="zh-CN"/>
          </w:rPr>
          <w:t>(四)、推广与宣传活动</w:t>
        </w:r>
        <w:r>
          <w:tab/>
        </w:r>
        <w:r>
          <w:fldChar w:fldCharType="begin"/>
        </w:r>
        <w:r>
          <w:instrText xml:space="preserve"> PAGEREF _Toc2997 \h </w:instrText>
        </w:r>
        <w:r>
          <w:fldChar w:fldCharType="separate"/>
        </w:r>
        <w:r>
          <w:t>77</w:t>
        </w:r>
        <w:r>
          <w:fldChar w:fldCharType="end"/>
        </w:r>
      </w:hyperlink>
    </w:p>
    <w:p>
      <w:pPr>
        <w:pStyle w:val="TOC1"/>
        <w:tabs>
          <w:tab w:val="right" w:leader="dot" w:pos="8306"/>
        </w:tabs>
      </w:pPr>
      <w:hyperlink w:anchor="_Toc11257" w:history="1">
        <w:r>
          <w:rPr>
            <w:rFonts w:ascii="仿宋" w:eastAsia="仿宋" w:hAnsi="仿宋" w:cs="仿宋" w:hint="eastAsia"/>
            <w:lang w:eastAsia="zh-CN"/>
          </w:rPr>
          <w:t>十五、不锈钢、镍纤维及纤维毡项目实施时间节点</w:t>
        </w:r>
        <w:r>
          <w:tab/>
        </w:r>
        <w:r>
          <w:fldChar w:fldCharType="begin"/>
        </w:r>
        <w:r>
          <w:instrText xml:space="preserve"> PAGEREF _Toc11257 \h </w:instrText>
        </w:r>
        <w:r>
          <w:fldChar w:fldCharType="separate"/>
        </w:r>
        <w:r>
          <w:t>82</w:t>
        </w:r>
        <w:r>
          <w:fldChar w:fldCharType="end"/>
        </w:r>
      </w:hyperlink>
    </w:p>
    <w:p>
      <w:pPr>
        <w:pStyle w:val="TOC2"/>
        <w:tabs>
          <w:tab w:val="right" w:leader="dot" w:pos="8306"/>
        </w:tabs>
      </w:pPr>
      <w:hyperlink w:anchor="_Toc12161" w:history="1">
        <w:r>
          <w:rPr>
            <w:rFonts w:ascii="仿宋" w:eastAsia="仿宋" w:hAnsi="仿宋" w:cs="仿宋" w:hint="eastAsia"/>
            <w:lang w:eastAsia="zh-CN"/>
          </w:rPr>
          <w:t>(一)、不锈钢、镍纤维及纤维毡项目启动阶段时间节点</w:t>
        </w:r>
        <w:r>
          <w:tab/>
        </w:r>
        <w:r>
          <w:fldChar w:fldCharType="begin"/>
        </w:r>
        <w:r>
          <w:instrText xml:space="preserve"> PAGEREF _Toc12161 \h </w:instrText>
        </w:r>
        <w:r>
          <w:fldChar w:fldCharType="separate"/>
        </w:r>
        <w:r>
          <w:t>82</w:t>
        </w:r>
        <w:r>
          <w:fldChar w:fldCharType="end"/>
        </w:r>
      </w:hyperlink>
    </w:p>
    <w:p>
      <w:pPr>
        <w:pStyle w:val="TOC2"/>
        <w:tabs>
          <w:tab w:val="right" w:leader="dot" w:pos="8306"/>
        </w:tabs>
      </w:pPr>
      <w:hyperlink w:anchor="_Toc7010" w:history="1">
        <w:r>
          <w:rPr>
            <w:rFonts w:ascii="仿宋" w:eastAsia="仿宋" w:hAnsi="仿宋" w:cs="仿宋" w:hint="eastAsia"/>
            <w:lang w:eastAsia="zh-CN"/>
          </w:rPr>
          <w:t>(二)、不锈钢、镍纤维及纤维毡项目执行阶段时间节点</w:t>
        </w:r>
        <w:r>
          <w:tab/>
        </w:r>
        <w:r>
          <w:fldChar w:fldCharType="begin"/>
        </w:r>
        <w:r>
          <w:instrText xml:space="preserve"> PAGEREF _Toc7010 \h </w:instrText>
        </w:r>
        <w:r>
          <w:fldChar w:fldCharType="separate"/>
        </w:r>
        <w:r>
          <w:t>84</w:t>
        </w:r>
        <w:r>
          <w:fldChar w:fldCharType="end"/>
        </w:r>
      </w:hyperlink>
    </w:p>
    <w:p>
      <w:pPr>
        <w:pStyle w:val="TOC2"/>
        <w:tabs>
          <w:tab w:val="right" w:leader="dot" w:pos="8306"/>
        </w:tabs>
      </w:pPr>
      <w:hyperlink w:anchor="_Toc18945" w:history="1">
        <w:r>
          <w:rPr>
            <w:rFonts w:ascii="仿宋" w:eastAsia="仿宋" w:hAnsi="仿宋" w:cs="仿宋" w:hint="eastAsia"/>
            <w:lang w:eastAsia="zh-CN"/>
          </w:rPr>
          <w:t>(三)、不锈钢、镍纤维及纤维毡项目完成阶段时间节点</w:t>
        </w:r>
        <w:r>
          <w:tab/>
        </w:r>
        <w:r>
          <w:fldChar w:fldCharType="begin"/>
        </w:r>
        <w:r>
          <w:instrText xml:space="preserve"> PAGEREF _Toc18945 \h </w:instrText>
        </w:r>
        <w:r>
          <w:fldChar w:fldCharType="separate"/>
        </w:r>
        <w:r>
          <w:t>85</w:t>
        </w:r>
        <w:r>
          <w:fldChar w:fldCharType="end"/>
        </w:r>
      </w:hyperlink>
    </w:p>
    <w:p>
      <w:pPr>
        <w:pStyle w:val="TOC1"/>
        <w:tabs>
          <w:tab w:val="right" w:leader="dot" w:pos="8306"/>
        </w:tabs>
      </w:pPr>
      <w:hyperlink w:anchor="_Toc9804" w:history="1">
        <w:r>
          <w:rPr>
            <w:rFonts w:ascii="仿宋" w:eastAsia="仿宋" w:hAnsi="仿宋" w:cs="仿宋" w:hint="eastAsia"/>
            <w:lang w:eastAsia="zh-CN"/>
          </w:rPr>
          <w:t>十六、利益相关者分析与沟通计划</w:t>
        </w:r>
        <w:r>
          <w:tab/>
        </w:r>
        <w:r>
          <w:fldChar w:fldCharType="begin"/>
        </w:r>
        <w:r>
          <w:instrText xml:space="preserve"> PAGEREF _Toc9804 \h </w:instrText>
        </w:r>
        <w:r>
          <w:fldChar w:fldCharType="separate"/>
        </w:r>
        <w:r>
          <w:t>86</w:t>
        </w:r>
        <w:r>
          <w:fldChar w:fldCharType="end"/>
        </w:r>
      </w:hyperlink>
    </w:p>
    <w:p>
      <w:pPr>
        <w:pStyle w:val="TOC2"/>
        <w:tabs>
          <w:tab w:val="right" w:leader="dot" w:pos="8306"/>
        </w:tabs>
      </w:pPr>
      <w:hyperlink w:anchor="_Toc23591" w:history="1">
        <w:r>
          <w:rPr>
            <w:rFonts w:ascii="仿宋" w:eastAsia="仿宋" w:hAnsi="仿宋" w:cs="仿宋" w:hint="eastAsia"/>
            <w:lang w:eastAsia="zh-CN"/>
          </w:rPr>
          <w:t>(一)、利益相关者分析</w:t>
        </w:r>
        <w:r>
          <w:tab/>
        </w:r>
        <w:r>
          <w:fldChar w:fldCharType="begin"/>
        </w:r>
        <w:r>
          <w:instrText xml:space="preserve"> PAGEREF _Toc23591 \h </w:instrText>
        </w:r>
        <w:r>
          <w:fldChar w:fldCharType="separate"/>
        </w:r>
        <w:r>
          <w:t>86</w:t>
        </w:r>
        <w:r>
          <w:fldChar w:fldCharType="end"/>
        </w:r>
      </w:hyperlink>
    </w:p>
    <w:p>
      <w:pPr>
        <w:pStyle w:val="TOC2"/>
        <w:tabs>
          <w:tab w:val="right" w:leader="dot" w:pos="8306"/>
        </w:tabs>
      </w:pPr>
      <w:hyperlink w:anchor="_Toc4307" w:history="1">
        <w:r>
          <w:rPr>
            <w:rFonts w:ascii="仿宋" w:eastAsia="仿宋" w:hAnsi="仿宋" w:cs="仿宋" w:hint="eastAsia"/>
            <w:lang w:eastAsia="zh-CN"/>
          </w:rPr>
          <w:t>(二)、沟通计划</w:t>
        </w:r>
        <w:r>
          <w:tab/>
        </w:r>
        <w:r>
          <w:fldChar w:fldCharType="begin"/>
        </w:r>
        <w:r>
          <w:instrText xml:space="preserve"> PAGEREF _Toc4307 \h </w:instrText>
        </w:r>
        <w:r>
          <w:fldChar w:fldCharType="separate"/>
        </w:r>
        <w:r>
          <w:t>87</w:t>
        </w:r>
        <w:r>
          <w:fldChar w:fldCharType="end"/>
        </w:r>
      </w:hyperlink>
    </w:p>
    <w:p>
      <w:pPr>
        <w:pStyle w:val="TOC1"/>
        <w:tabs>
          <w:tab w:val="right" w:leader="dot" w:pos="8306"/>
        </w:tabs>
      </w:pPr>
      <w:hyperlink w:anchor="_Toc3265" w:history="1">
        <w:r>
          <w:rPr>
            <w:rFonts w:ascii="仿宋" w:eastAsia="仿宋" w:hAnsi="仿宋" w:cs="仿宋" w:hint="eastAsia"/>
            <w:lang w:eastAsia="zh-CN"/>
          </w:rPr>
          <w:t>十七、风险识别与分类</w:t>
        </w:r>
        <w:r>
          <w:tab/>
        </w:r>
        <w:r>
          <w:fldChar w:fldCharType="begin"/>
        </w:r>
        <w:r>
          <w:instrText xml:space="preserve"> PAGEREF _Toc3265 \h </w:instrText>
        </w:r>
        <w:r>
          <w:fldChar w:fldCharType="separate"/>
        </w:r>
        <w:r>
          <w:t>88</w:t>
        </w:r>
        <w:r>
          <w:fldChar w:fldCharType="end"/>
        </w:r>
      </w:hyperlink>
    </w:p>
    <w:p>
      <w:pPr>
        <w:pStyle w:val="TOC2"/>
        <w:tabs>
          <w:tab w:val="right" w:leader="dot" w:pos="8306"/>
        </w:tabs>
      </w:pPr>
      <w:hyperlink w:anchor="_Toc13586" w:history="1">
        <w:r>
          <w:rPr>
            <w:rFonts w:ascii="仿宋" w:eastAsia="仿宋" w:hAnsi="仿宋" w:cs="仿宋" w:hint="eastAsia"/>
            <w:lang w:eastAsia="zh-CN"/>
          </w:rPr>
          <w:t>(一)、风险识别</w:t>
        </w:r>
        <w:r>
          <w:tab/>
        </w:r>
        <w:r>
          <w:fldChar w:fldCharType="begin"/>
        </w:r>
        <w:r>
          <w:instrText xml:space="preserve"> PAGEREF _Toc13586 \h </w:instrText>
        </w:r>
        <w:r>
          <w:fldChar w:fldCharType="separate"/>
        </w:r>
        <w:r>
          <w:t>88</w:t>
        </w:r>
        <w:r>
          <w:fldChar w:fldCharType="end"/>
        </w:r>
      </w:hyperlink>
    </w:p>
    <w:p>
      <w:pPr>
        <w:pStyle w:val="TOC2"/>
        <w:tabs>
          <w:tab w:val="right" w:leader="dot" w:pos="8306"/>
        </w:tabs>
      </w:pPr>
      <w:hyperlink w:anchor="_Toc27134" w:history="1">
        <w:r>
          <w:rPr>
            <w:rFonts w:ascii="仿宋" w:eastAsia="仿宋" w:hAnsi="仿宋" w:cs="仿宋" w:hint="eastAsia"/>
            <w:lang w:eastAsia="zh-CN"/>
          </w:rPr>
          <w:t>(二)、风险分类</w:t>
        </w:r>
        <w:r>
          <w:tab/>
        </w:r>
        <w:r>
          <w:fldChar w:fldCharType="begin"/>
        </w:r>
        <w:r>
          <w:instrText xml:space="preserve"> PAGEREF _Toc27134 \h </w:instrText>
        </w:r>
        <w:r>
          <w:fldChar w:fldCharType="separate"/>
        </w:r>
        <w:r>
          <w:t>90</w:t>
        </w:r>
        <w:r>
          <w:fldChar w:fldCharType="end"/>
        </w:r>
      </w:hyperlink>
    </w:p>
    <w:p>
      <w:pPr>
        <w:pStyle w:val="TOC1"/>
        <w:tabs>
          <w:tab w:val="right" w:leader="dot" w:pos="8306"/>
        </w:tabs>
      </w:pPr>
      <w:hyperlink w:anchor="_Toc31501" w:history="1">
        <w:r>
          <w:rPr>
            <w:rFonts w:ascii="仿宋" w:eastAsia="仿宋" w:hAnsi="仿宋" w:cs="仿宋" w:hint="eastAsia"/>
            <w:lang w:eastAsia="zh-CN"/>
          </w:rPr>
          <w:t>十八、不锈钢、镍纤维及纤维毡项目变更管理</w:t>
        </w:r>
        <w:r>
          <w:tab/>
        </w:r>
        <w:r>
          <w:fldChar w:fldCharType="begin"/>
        </w:r>
        <w:r>
          <w:instrText xml:space="preserve"> PAGEREF _Toc31501 \h </w:instrText>
        </w:r>
        <w:r>
          <w:fldChar w:fldCharType="separate"/>
        </w:r>
        <w:r>
          <w:t>92</w:t>
        </w:r>
        <w:r>
          <w:fldChar w:fldCharType="end"/>
        </w:r>
      </w:hyperlink>
    </w:p>
    <w:p>
      <w:pPr>
        <w:pStyle w:val="TOC2"/>
        <w:tabs>
          <w:tab w:val="right" w:leader="dot" w:pos="8306"/>
        </w:tabs>
      </w:pPr>
      <w:hyperlink w:anchor="_Toc19485" w:history="1">
        <w:r>
          <w:rPr>
            <w:rFonts w:ascii="仿宋" w:eastAsia="仿宋" w:hAnsi="仿宋" w:cs="仿宋" w:hint="eastAsia"/>
            <w:lang w:eastAsia="zh-CN"/>
          </w:rPr>
          <w:t>(一)、变更申请与评估</w:t>
        </w:r>
        <w:r>
          <w:tab/>
        </w:r>
        <w:r>
          <w:fldChar w:fldCharType="begin"/>
        </w:r>
        <w:r>
          <w:instrText xml:space="preserve"> PAGEREF _Toc19485 \h </w:instrText>
        </w:r>
        <w:r>
          <w:fldChar w:fldCharType="separate"/>
        </w:r>
        <w:r>
          <w:t>92</w:t>
        </w:r>
        <w:r>
          <w:fldChar w:fldCharType="end"/>
        </w:r>
      </w:hyperlink>
    </w:p>
    <w:p>
      <w:pPr>
        <w:pStyle w:val="TOC2"/>
        <w:tabs>
          <w:tab w:val="right" w:leader="dot" w:pos="8306"/>
        </w:tabs>
      </w:pPr>
      <w:hyperlink w:anchor="_Toc20773" w:history="1">
        <w:r>
          <w:rPr>
            <w:rFonts w:ascii="仿宋" w:eastAsia="仿宋" w:hAnsi="仿宋" w:cs="仿宋" w:hint="eastAsia"/>
            <w:lang w:eastAsia="zh-CN"/>
          </w:rPr>
          <w:t>(二)、变更实施与控制</w:t>
        </w:r>
        <w:r>
          <w:tab/>
        </w:r>
        <w:r>
          <w:fldChar w:fldCharType="begin"/>
        </w:r>
        <w:r>
          <w:instrText xml:space="preserve"> PAGEREF _Toc20773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166"/>
      <w:r>
        <w:rPr>
          <w:rFonts w:ascii="仿宋" w:eastAsia="仿宋" w:hAnsi="仿宋" w:cs="仿宋" w:hint="eastAsia"/>
          <w:sz w:val="28"/>
          <w:lang w:eastAsia="zh-CN"/>
        </w:rPr>
        <w:t>一、不锈钢、镍纤维及纤维毡项目选址可行性分析</w:t>
      </w:r>
      <w:bookmarkEnd w:id="2"/>
    </w:p>
    <w:p>
      <w:pPr>
        <w:pStyle w:val="Heading2"/>
        <w:rPr>
          <w:rFonts w:ascii="仿宋" w:eastAsia="仿宋" w:hAnsi="仿宋" w:cs="仿宋" w:hint="eastAsia"/>
          <w:lang w:eastAsia="zh-CN"/>
        </w:rPr>
      </w:pPr>
      <w:bookmarkStart w:id="3" w:name="_Toc3604"/>
      <w:r>
        <w:rPr>
          <w:rFonts w:ascii="仿宋" w:eastAsia="仿宋" w:hAnsi="仿宋" w:cs="仿宋" w:hint="eastAsia"/>
          <w:lang w:eastAsia="zh-CN"/>
        </w:rPr>
        <w:t>(一)、不锈钢、镍纤维及纤维毡项目选址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该不锈钢、镍纤维及纤维毡项目选址位于XX省XX市XX区XXX街道</w:t>
      </w:r>
    </w:p>
    <w:p>
      <w:pPr>
        <w:pStyle w:val="Heading2"/>
        <w:ind w:firstLine="560" w:firstLineChars="200"/>
        <w:rPr>
          <w:rFonts w:ascii="仿宋" w:eastAsia="仿宋" w:hAnsi="仿宋" w:cs="仿宋" w:hint="eastAsia"/>
          <w:sz w:val="28"/>
          <w:lang w:eastAsia="zh-CN"/>
        </w:rPr>
      </w:pPr>
      <w:bookmarkStart w:id="4" w:name="_Toc143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不锈钢、镍纤维及纤维毡项目的征地面积将根据不锈钢、镍纤维及纤维毡项目的实际规模和需求进行精确规划。具体面积XXX平方米，旨在确保不锈钢、镍纤维及纤维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净用地面积是在征地面积基础上去除不可利用面积后的实际可开发用地。具体面积XXX平方米，考虑到环保、交通、安全等多方面因素，以确保不锈钢、镍纤维及纤维毡项目在整体利用效率上达到最优。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不锈钢、镍纤维及纤维毡项目计划建设的建筑总规模具体面积XXX平方米。这一规模的确定综合考虑了不锈钢、镍纤维及纤维毡项目的性质、规模，以及城市规划的相关要求，确保建筑布局与周边环境协调一致。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绿地率是不锈钢、镍纤维及纤维毡项目用地中被规划为绿地的比例。具体面积XXX平方米，旨在通过合理规划绿地，改善不锈钢、镍纤维及纤维毡项目周边环境，提升居民生活质量，并符合城市整体绿化规划。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容积率是用地上可以建设的建筑总体积与用地面积之比。具体面积XXX，通过合理的容积率规划，确保不锈钢、镍纤维及纤维毡项目建筑规模与周边环境和谐共生。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不锈钢、镍纤维及纤维毡项目选址与当地城市规划相一致，具体面积XXX平方米。通过与城市规划部门深入沟通，确保不锈钢、镍纤维及纤维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不锈钢、镍纤维及纤维毡项目选址符合当地产业政策，具体面积XXX平方米。这包括不锈钢、镍纤维及纤维毡项目对当地经济的促进作用，以及对相关产业的带动效应，确保不锈钢、镍纤维及纤维毡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不锈钢、镍纤维及纤维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确保不锈钢、镍纤维及纤维毡项目选址具备必要的公共设施配套，具体面积XXX平方米。这包括交通便利性、教育、医疗等基础设施，以提高居民生活品质，使得不锈钢、镍纤维及纤维毡项目选址更具吸引力。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考虑用地总体要求对当地社会稳定性的影响，具体面积XXX平方米。通过深入了解当地社区反馈，确保不锈钢、镍纤维及纤维毡项目的选址和建设过程对当地社会和谐稳定产生积极作用。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不锈钢、镍纤维及纤维毡项目选址不仅符合法规和规划，还在实际操作中具有可行性。这一全面规划将为不锈钢、镍纤维及纤维毡项目的成功实施提供坚实的基础，确保不锈钢、镍纤维及纤维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32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镍纤维及纤维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不锈钢、镍纤维及纤维毡项目的设备规划和空间设计中，我们将采取灵活设备布局的措施。设备布局将根据实际需求进行灵活设计，避免不必要的浪费。通过合理规划设备摆放位置，我们将提高设备的利用率，减少设备间距，以确保不锈钢、镍纤维及纤维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不锈钢、镍纤维及纤维毡项目内部引入共享设施的概念，例如共享会议室、办公区等。通过这种方式，我们可以减少对资源的重复建设，提高资源共享效率，从而减小不锈钢、镍纤维及纤维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08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不锈钢、镍纤维及纤维毡项目的总图布置中，我们将不同功能区域进行明确的规划，以最大程度满足不锈钢、镍纤维及纤维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08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不锈钢、镍纤维及纤维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不锈钢、镍纤维及纤维毡项目对环境的影响是综合评价的重要因素之一。我们将详细考虑选址周边的自然环境、生态保护区、水源地等情况，确保不锈钢、镍纤维及纤维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不锈钢、镍纤维及纤维毡项目所在地的相关政策，确保不锈钢、镍纤维及纤维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考虑到社会稳定性对企业运营的重要性，我们将评估选址地区的社会安全情况、劳工关系、社区反馈等方面，以确保不锈钢、镍纤维及纤维毡项目的建设和运营不会受到社会稳定性的负面影响。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最后，我们将综合考虑用地成本，包括土地购置费用、土地开发成本等。通过对用地成本的详细评估，我们能够做出更为精确的经济效益分析，为不锈钢、镍纤维及纤维毡项目的投资决策提供有力支持。</w:t>
      </w:r>
    </w:p>
    <w:p>
      <w:pPr>
        <w:pStyle w:val="Heading1"/>
        <w:ind w:firstLine="560" w:firstLineChars="200"/>
        <w:rPr>
          <w:rFonts w:ascii="仿宋" w:eastAsia="仿宋" w:hAnsi="仿宋" w:cs="仿宋" w:hint="eastAsia"/>
          <w:sz w:val="28"/>
          <w:lang w:eastAsia="zh-CN"/>
        </w:rPr>
      </w:pPr>
      <w:bookmarkStart w:id="8" w:name="_Toc8635"/>
      <w:r>
        <w:rPr>
          <w:rFonts w:ascii="仿宋" w:eastAsia="仿宋" w:hAnsi="仿宋" w:cs="仿宋" w:hint="eastAsia"/>
          <w:sz w:val="28"/>
          <w:lang w:eastAsia="zh-CN"/>
        </w:rPr>
        <w:t>二、不锈钢、镍纤维及纤维毡项目概论</w:t>
      </w:r>
      <w:bookmarkEnd w:id="8"/>
    </w:p>
    <w:p>
      <w:pPr>
        <w:pStyle w:val="Heading2"/>
        <w:rPr>
          <w:rFonts w:ascii="仿宋" w:eastAsia="仿宋" w:hAnsi="仿宋" w:cs="仿宋" w:hint="eastAsia"/>
          <w:lang w:eastAsia="zh-CN"/>
        </w:rPr>
      </w:pPr>
      <w:bookmarkStart w:id="9" w:name="_Toc14008"/>
      <w:r>
        <w:rPr>
          <w:rFonts w:ascii="仿宋" w:eastAsia="仿宋" w:hAnsi="仿宋" w:cs="仿宋" w:hint="eastAsia"/>
          <w:lang w:eastAsia="zh-CN"/>
        </w:rPr>
        <w:t>(一)、不锈钢、镍纤维及纤维毡项目概况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的起源追溯至对市场的深入洞察。市场的不断演变与变革为不锈钢、镍纤维及纤维毡项目提供了难得的机遇。当前市场存在的需求缺口和变革的大环境共同构成了不锈钢、镍纤维及纤维毡项目的背景。这个不锈钢、镍纤维及纤维毡项目旨在充分利用市场机遇，填补行业中尚未满足的需求，为客户提供全新的解决方案。市场的变革和需求的增长使得这个不锈钢、镍纤维及纤维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不锈钢、镍纤维及纤维毡项目名称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正式命名为不锈钢、镍纤维及纤维毡。这个名称不仅仅是一个标识，更代表了不锈钢、镍纤维及纤维毡项目的核心理念和愿景。它蕴含着不锈钢、镍纤维及纤维毡项目所要解决问题的关键字，具有强烈的表达和辨识度，为不锈钢、镍纤维及纤维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不锈钢、镍纤维及纤维毡项目目标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的核心目标是提供一种全新、高效的解决方案，满足客户日益增长的需求。不锈钢、镍纤维及纤维毡项目追求的不仅仅是满足市场需求，更是在市场中获得卓越的竞争优势。通过不断提升产品或服务的质量和创新水平，不锈钢、镍纤维及纤维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不锈钢、镍纤维及纤维毡项目范围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全面涵盖了产品研发、制造、市场推广和售后服务，确保从产品设计到最终用户体验的全方位关注。这一全面的不锈钢、镍纤维及纤维毡项目范围是为了确保不锈钢、镍纤维及纤维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不锈钢、镍纤维及纤维毡项目时间表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计划在未来18个月内完成，包括研发、测试、市场试点和正式推出等不同阶段。这个时间表的合理设计是为了确保不锈钢、镍纤维及纤维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不锈钢、镍纤维及纤维毡项目预算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总预算估算为XX百万美元，主要分配在研发、市场推广、人员培训和运营等方面。这一充足的预算为不锈钢、镍纤维及纤维毡项目提供了充足的资源，确保不锈钢、镍纤维及纤维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不锈钢、镍纤维及纤维毡项目风险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不锈钢、镍纤维及纤维毡项目可能面临的风险包括市场接受度低、技术难题、竞争激烈等。不锈钢、镍纤维及纤维毡项目团队已经制定了相应的风险应对计划，通过前瞻性的风险管理，确保不锈钢、镍纤维及纤维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不锈钢、镍纤维及纤维毡项目团队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汇聚了一支经验丰富、多领域专业素养的核心团队，确保不锈钢、镍纤维及纤维毡项目在各个方面都能拥有高水平的执行力。团队的协同作战是不锈钢、镍纤维及纤维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不锈钢、镍纤维及纤维毡项目背景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不锈钢、镍纤维及纤维毡项目的背景根植于市场对更高效、创新产品的渴望，同时也受到科技发展对行业格局的深刻改变的影响。这为不锈钢、镍纤维及纤维毡项目提供了广阔的发展空间和市场需求。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不锈钢、镍纤维及纤维毡项目现状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截至目前，不锈钢、镍纤维及纤维毡项目已完成市场调研和技术验证，取得了初步的成功。这为不锈钢、镍纤维及纤维毡项目在未来的发展奠定了坚实的基础，为更远大的目标打下了坚实的基石。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5476"/>
      <w:r>
        <w:rPr>
          <w:rFonts w:ascii="仿宋" w:eastAsia="仿宋" w:hAnsi="仿宋" w:cs="仿宋" w:hint="eastAsia"/>
          <w:sz w:val="28"/>
          <w:lang w:eastAsia="zh-CN"/>
        </w:rPr>
        <w:t>(二)、不锈钢、镍纤维及纤维毡项目目标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不锈钢、镍纤维及纤维毡项目首要业务目标是在市场中占据有利地位，实现产品/服务的成功推广和销售。通过不断提升产品质量、创新性，不锈钢、镍纤维及纤维毡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在科技迅速发展的时代，不锈钢、镍纤维及纤维毡项目着眼于技术创新。通过持续的研发和技术升级，不锈钢、镍纤维及纤维毡项目旨在推出更具创新性的产品或服务，以满足市场对新鲜、先进解决方案的需求。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不锈钢、镍纤维及纤维毡项目设定了客户满意度目标。通过提供卓越的产品质量和优质的客户服务，不锈钢、镍纤维及纤维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注重社会责任和可持续发展。通过实施环保、社会责任不锈钢、镍纤维及纤维毡项目，不锈钢、镍纤维及纤维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不锈钢、镍纤维及纤维毡项目的团队是实现目标的核心驱动力。因此，不锈钢、镍纤维及纤维毡项目设定了团队发展目标，包括提升团队成员的专业技能、培养领导力，以及搭建协同高效的团队工作氛围。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830"/>
      <w:r>
        <w:rPr>
          <w:rFonts w:ascii="仿宋" w:eastAsia="仿宋" w:hAnsi="仿宋" w:cs="仿宋" w:hint="eastAsia"/>
          <w:sz w:val="28"/>
          <w:lang w:eastAsia="zh-CN"/>
        </w:rPr>
        <w:t>(三)、不锈钢、镍纤维及纤维毡项目提出的理由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不锈钢、镍纤维及纤维毡项目提出的理由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的提出源于对市场机遇的深刻洞察。当前市场中存在的需求缺口和行业发展趋势表明，有巨大的商业机会等待被开发。通过准确捕捉市场机遇，不锈钢、镍纤维及纤维毡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的理念基于对技术创新的信仰。通过持续的研发和技术投入，不锈钢、镍纤维及纤维毡项目有望推出更具创新性的产品或服务。在科技飞速发展的当下，不锈钢、镍纤维及纤维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的提出是为了增强企业的行业竞争力。通过提升产品或服务的质量和独特性，不锈钢、镍纤维及纤维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响应了消费者需求的变化。随着社会和科技的不断发展，消费者对产品和服务的需求也在发生变化。通过深入了解并及时回应消费者的新需求，不锈钢、镍纤维及纤维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的提出是企业战略发展规划的一部分。在面对日益激烈的市场竞争和不断变化的商业环境中，不锈钢、镍纤维及纤维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的提出不仅仅是基于商业考量，还注重社会责任。通过推出环保、社会责任等方面的不锈钢、镍纤维及纤维毡项目，不锈钢、镍纤维及纤维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的提出反映了对利益相关者期望的关注。包括客户、员工、投资者等利益相关者在企业发展中都有着各自的期望，不锈钢、镍纤维及纤维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2180"/>
      <w:r>
        <w:rPr>
          <w:rFonts w:ascii="仿宋" w:eastAsia="仿宋" w:hAnsi="仿宋" w:cs="仿宋" w:hint="eastAsia"/>
          <w:sz w:val="28"/>
          <w:lang w:eastAsia="zh-CN"/>
        </w:rPr>
        <w:t>(四)、不锈钢、镍纤维及纤维毡项目意义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在实施不锈钢、镍纤维及纤维毡项目的过程中，我们不仅仅是在追逐商业成功，更是为企业和社会的多个层面创造了深远的意义。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的首要意义在于提升企业的市场竞争力。通过持续的创新和对产品质量的高标准要求，不锈钢、镍纤维及纤维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不锈钢、镍纤维及纤维毡项目的推进将促使行业技术水平的提升。通过引入先进技术和创新性解决方案，不锈钢、镍纤维及纤维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不锈钢、镍纤维及纤维毡项目不仅创造了大量就业机会，提高了就业水平，还注重社会责任和环保。通过参与社会公益事业和推动环保不锈钢、镍纤维及纤维毡项目，不锈钢、镍纤维及纤维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综合而言，不锈钢、镍纤维及纤维毡项目意义重大，不仅推动了企业的发展，也为行业和社会的进步贡献了积极力量。这是一个全面而深刻的影响，将在未来产生可持续的正面效应。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4516"/>
      <w:r>
        <w:rPr>
          <w:rFonts w:ascii="仿宋" w:eastAsia="仿宋" w:hAnsi="仿宋" w:cs="仿宋" w:hint="eastAsia"/>
          <w:sz w:val="28"/>
          <w:lang w:eastAsia="zh-CN"/>
        </w:rPr>
        <w:t>(五)、不锈钢、镍纤维及纤维毡项目背景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在当今迅猛发展的商业环境中，不锈钢、镍纤维及纤维毡项目的动因根植于对多方面因素的审慎考量。这个不锈钢、镍纤维及纤维毡项目的提出并非孤立的决策，而是对企业所处背景深入思考的产物。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不锈钢、镍纤维及纤维毡项目背后的首要原因。科技的迅速发展和全球市场的快速变化使得企业必须灵活应对。不锈钢、镍纤维及纤维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不锈钢、镍纤维及纤维毡项目背景中不可忽视的一环。企业需要在激烈竞争中脱颖而出，为此，不锈钢、镍纤维及纤维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技术的迅速发展为企业带来了机遇与挑战。作为不锈钢、镍纤维及纤维毡项目启动的背景之一，对新兴技术的应用将有助于提升企业的技术水平，使其在不断演进的商业环境中保持竞争优势。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不锈钢、镍纤维及纤维毡项目充分融入了社会责任的理念，通过可持续经营和社会公益不锈钢、镍纤维及纤维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5467"/>
      <w:r>
        <w:rPr>
          <w:rFonts w:ascii="仿宋" w:eastAsia="仿宋" w:hAnsi="仿宋" w:cs="仿宋" w:hint="eastAsia"/>
          <w:sz w:val="28"/>
          <w:lang w:eastAsia="zh-CN"/>
        </w:rPr>
        <w:t>三、不锈钢、镍纤维及纤维毡项目建设背景及必要性分析</w:t>
      </w:r>
      <w:bookmarkEnd w:id="14"/>
    </w:p>
    <w:p>
      <w:pPr>
        <w:pStyle w:val="Heading2"/>
        <w:rPr>
          <w:rFonts w:ascii="仿宋" w:eastAsia="仿宋" w:hAnsi="仿宋" w:cs="仿宋" w:hint="eastAsia"/>
          <w:lang w:eastAsia="zh-CN"/>
        </w:rPr>
      </w:pPr>
      <w:bookmarkStart w:id="15" w:name="_Toc26687"/>
      <w:r>
        <w:rPr>
          <w:rFonts w:ascii="仿宋" w:eastAsia="仿宋" w:hAnsi="仿宋" w:cs="仿宋" w:hint="eastAsia"/>
          <w:lang w:eastAsia="zh-CN"/>
        </w:rPr>
        <w:t>(一)、不锈钢、镍纤维及纤维毡项目背景分析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锈钢、镍纤维及纤维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锈钢、镍纤维及纤维毡项目在这个潮流中的定位。同时，我们将关注行业内涌现的新兴机遇，以便不锈钢、镍纤维及纤维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https://d.book118.com/965302230101011044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684940"/>
    <w:rsid w:val="6E6849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30223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2024-01-20T13:12:00Z</dcterms:created>
  <dcterms:modified xsi:type="dcterms:W3CDTF">2024-01-20T13:13:11Z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95578F3181C847EEA954DCA3A7185006_11</vt:lpwstr>
  </property>
  <property fmtid="{D5CDD505-2E9C-101B-9397-08002B2CF9AE}" pid="3" name="KSOProductBuildVer">
    <vt:lpwstr>2052-12.1.0.16120</vt:lpwstr>
  </property>
</Properties>
</file>