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燃油泵项目计划设计方案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943" w:history="1">
        <w:r>
          <w:rPr>
            <w:rFonts w:ascii="仿宋" w:eastAsia="仿宋" w:hAnsi="仿宋" w:cs="仿宋" w:hint="eastAsia"/>
            <w:lang w:eastAsia="zh-CN"/>
          </w:rPr>
          <w:t>序言</w:t>
        </w:r>
        <w:r>
          <w:tab/>
        </w:r>
        <w:r>
          <w:fldChar w:fldCharType="begin"/>
        </w:r>
        <w:r>
          <w:instrText xml:space="preserve"> PAGEREF _Toc9943 \h </w:instrText>
        </w:r>
        <w:r>
          <w:fldChar w:fldCharType="separate"/>
        </w:r>
        <w:r>
          <w:t>3</w:t>
        </w:r>
        <w:r>
          <w:fldChar w:fldCharType="end"/>
        </w:r>
      </w:hyperlink>
    </w:p>
    <w:p>
      <w:pPr>
        <w:pStyle w:val="TOC1"/>
        <w:tabs>
          <w:tab w:val="right" w:leader="dot" w:pos="8306"/>
        </w:tabs>
      </w:pPr>
      <w:hyperlink w:anchor="_Toc30626" w:history="1">
        <w:r>
          <w:rPr>
            <w:rFonts w:ascii="仿宋" w:eastAsia="仿宋" w:hAnsi="仿宋" w:cs="仿宋" w:hint="eastAsia"/>
            <w:lang w:eastAsia="zh-CN"/>
          </w:rPr>
          <w:t>一、燃油泵项目可持续发展</w:t>
        </w:r>
        <w:r>
          <w:tab/>
        </w:r>
        <w:r>
          <w:fldChar w:fldCharType="begin"/>
        </w:r>
        <w:r>
          <w:instrText xml:space="preserve"> PAGEREF _Toc30626 \h </w:instrText>
        </w:r>
        <w:r>
          <w:fldChar w:fldCharType="separate"/>
        </w:r>
        <w:r>
          <w:t>3</w:t>
        </w:r>
        <w:r>
          <w:fldChar w:fldCharType="end"/>
        </w:r>
      </w:hyperlink>
    </w:p>
    <w:p>
      <w:pPr>
        <w:pStyle w:val="TOC2"/>
        <w:tabs>
          <w:tab w:val="right" w:leader="dot" w:pos="8306"/>
        </w:tabs>
      </w:pPr>
      <w:hyperlink w:anchor="_Toc8913" w:history="1">
        <w:r>
          <w:rPr>
            <w:rFonts w:ascii="仿宋" w:eastAsia="仿宋" w:hAnsi="仿宋" w:cs="仿宋" w:hint="eastAsia"/>
            <w:lang w:eastAsia="zh-CN"/>
          </w:rPr>
          <w:t>(一)、可持续战略与实践</w:t>
        </w:r>
        <w:r>
          <w:tab/>
        </w:r>
        <w:r>
          <w:fldChar w:fldCharType="begin"/>
        </w:r>
        <w:r>
          <w:instrText xml:space="preserve"> PAGEREF _Toc8913 \h </w:instrText>
        </w:r>
        <w:r>
          <w:fldChar w:fldCharType="separate"/>
        </w:r>
        <w:r>
          <w:t>3</w:t>
        </w:r>
        <w:r>
          <w:fldChar w:fldCharType="end"/>
        </w:r>
      </w:hyperlink>
    </w:p>
    <w:p>
      <w:pPr>
        <w:pStyle w:val="TOC2"/>
        <w:tabs>
          <w:tab w:val="right" w:leader="dot" w:pos="8306"/>
        </w:tabs>
      </w:pPr>
      <w:hyperlink w:anchor="_Toc30277" w:history="1">
        <w:r>
          <w:rPr>
            <w:rFonts w:ascii="仿宋" w:eastAsia="仿宋" w:hAnsi="仿宋" w:cs="仿宋" w:hint="eastAsia"/>
            <w:lang w:eastAsia="zh-CN"/>
          </w:rPr>
          <w:t>(二)、环保与社会责任</w:t>
        </w:r>
        <w:r>
          <w:tab/>
        </w:r>
        <w:r>
          <w:fldChar w:fldCharType="begin"/>
        </w:r>
        <w:r>
          <w:instrText xml:space="preserve"> PAGEREF _Toc30277 \h </w:instrText>
        </w:r>
        <w:r>
          <w:fldChar w:fldCharType="separate"/>
        </w:r>
        <w:r>
          <w:t>4</w:t>
        </w:r>
        <w:r>
          <w:fldChar w:fldCharType="end"/>
        </w:r>
      </w:hyperlink>
    </w:p>
    <w:p>
      <w:pPr>
        <w:pStyle w:val="TOC1"/>
        <w:tabs>
          <w:tab w:val="right" w:leader="dot" w:pos="8306"/>
        </w:tabs>
      </w:pPr>
      <w:hyperlink w:anchor="_Toc13269" w:history="1">
        <w:r>
          <w:rPr>
            <w:rFonts w:ascii="仿宋" w:eastAsia="仿宋" w:hAnsi="仿宋" w:cs="仿宋" w:hint="eastAsia"/>
            <w:lang w:eastAsia="zh-CN"/>
          </w:rPr>
          <w:t>二、产品规划分析</w:t>
        </w:r>
        <w:r>
          <w:tab/>
        </w:r>
        <w:r>
          <w:fldChar w:fldCharType="begin"/>
        </w:r>
        <w:r>
          <w:instrText xml:space="preserve"> PAGEREF _Toc13269 \h </w:instrText>
        </w:r>
        <w:r>
          <w:fldChar w:fldCharType="separate"/>
        </w:r>
        <w:r>
          <w:t>4</w:t>
        </w:r>
        <w:r>
          <w:fldChar w:fldCharType="end"/>
        </w:r>
      </w:hyperlink>
    </w:p>
    <w:p>
      <w:pPr>
        <w:pStyle w:val="TOC2"/>
        <w:tabs>
          <w:tab w:val="right" w:leader="dot" w:pos="8306"/>
        </w:tabs>
      </w:pPr>
      <w:hyperlink w:anchor="_Toc28300" w:history="1">
        <w:r>
          <w:rPr>
            <w:rFonts w:ascii="仿宋" w:eastAsia="仿宋" w:hAnsi="仿宋" w:cs="仿宋" w:hint="eastAsia"/>
            <w:lang w:eastAsia="zh-CN"/>
          </w:rPr>
          <w:t>(一)、产品规划</w:t>
        </w:r>
        <w:r>
          <w:tab/>
        </w:r>
        <w:r>
          <w:fldChar w:fldCharType="begin"/>
        </w:r>
        <w:r>
          <w:instrText xml:space="preserve"> PAGEREF _Toc28300 \h </w:instrText>
        </w:r>
        <w:r>
          <w:fldChar w:fldCharType="separate"/>
        </w:r>
        <w:r>
          <w:t>4</w:t>
        </w:r>
        <w:r>
          <w:fldChar w:fldCharType="end"/>
        </w:r>
      </w:hyperlink>
    </w:p>
    <w:p>
      <w:pPr>
        <w:pStyle w:val="TOC2"/>
        <w:tabs>
          <w:tab w:val="right" w:leader="dot" w:pos="8306"/>
        </w:tabs>
      </w:pPr>
      <w:hyperlink w:anchor="_Toc21149" w:history="1">
        <w:r>
          <w:rPr>
            <w:rFonts w:ascii="仿宋" w:eastAsia="仿宋" w:hAnsi="仿宋" w:cs="仿宋" w:hint="eastAsia"/>
            <w:lang w:eastAsia="zh-CN"/>
          </w:rPr>
          <w:t>(二)、建设规模</w:t>
        </w:r>
        <w:r>
          <w:tab/>
        </w:r>
        <w:r>
          <w:fldChar w:fldCharType="begin"/>
        </w:r>
        <w:r>
          <w:instrText xml:space="preserve"> PAGEREF _Toc21149 \h </w:instrText>
        </w:r>
        <w:r>
          <w:fldChar w:fldCharType="separate"/>
        </w:r>
        <w:r>
          <w:t>5</w:t>
        </w:r>
        <w:r>
          <w:fldChar w:fldCharType="end"/>
        </w:r>
      </w:hyperlink>
    </w:p>
    <w:p>
      <w:pPr>
        <w:pStyle w:val="TOC1"/>
        <w:tabs>
          <w:tab w:val="right" w:leader="dot" w:pos="8306"/>
        </w:tabs>
      </w:pPr>
      <w:hyperlink w:anchor="_Toc24186" w:history="1">
        <w:r>
          <w:rPr>
            <w:rFonts w:ascii="仿宋" w:eastAsia="仿宋" w:hAnsi="仿宋" w:cs="仿宋" w:hint="eastAsia"/>
            <w:lang w:eastAsia="zh-CN"/>
          </w:rPr>
          <w:t>三、燃油泵项目概论</w:t>
        </w:r>
        <w:r>
          <w:tab/>
        </w:r>
        <w:r>
          <w:fldChar w:fldCharType="begin"/>
        </w:r>
        <w:r>
          <w:instrText xml:space="preserve"> PAGEREF _Toc24186 \h </w:instrText>
        </w:r>
        <w:r>
          <w:fldChar w:fldCharType="separate"/>
        </w:r>
        <w:r>
          <w:t>6</w:t>
        </w:r>
        <w:r>
          <w:fldChar w:fldCharType="end"/>
        </w:r>
      </w:hyperlink>
    </w:p>
    <w:p>
      <w:pPr>
        <w:pStyle w:val="TOC2"/>
        <w:tabs>
          <w:tab w:val="right" w:leader="dot" w:pos="8306"/>
        </w:tabs>
      </w:pPr>
      <w:hyperlink w:anchor="_Toc29860" w:history="1">
        <w:r>
          <w:rPr>
            <w:rFonts w:ascii="仿宋" w:eastAsia="仿宋" w:hAnsi="仿宋" w:cs="仿宋" w:hint="eastAsia"/>
            <w:lang w:eastAsia="zh-CN"/>
          </w:rPr>
          <w:t>(一)、燃油泵项目概况</w:t>
        </w:r>
        <w:r>
          <w:tab/>
        </w:r>
        <w:r>
          <w:fldChar w:fldCharType="begin"/>
        </w:r>
        <w:r>
          <w:instrText xml:space="preserve"> PAGEREF _Toc29860 \h </w:instrText>
        </w:r>
        <w:r>
          <w:fldChar w:fldCharType="separate"/>
        </w:r>
        <w:r>
          <w:t>6</w:t>
        </w:r>
        <w:r>
          <w:fldChar w:fldCharType="end"/>
        </w:r>
      </w:hyperlink>
    </w:p>
    <w:p>
      <w:pPr>
        <w:pStyle w:val="TOC2"/>
        <w:tabs>
          <w:tab w:val="right" w:leader="dot" w:pos="8306"/>
        </w:tabs>
      </w:pPr>
      <w:hyperlink w:anchor="_Toc7956" w:history="1">
        <w:r>
          <w:rPr>
            <w:rFonts w:ascii="仿宋" w:eastAsia="仿宋" w:hAnsi="仿宋" w:cs="仿宋" w:hint="eastAsia"/>
            <w:lang w:eastAsia="zh-CN"/>
          </w:rPr>
          <w:t>(二)、燃油泵项目目标</w:t>
        </w:r>
        <w:r>
          <w:tab/>
        </w:r>
        <w:r>
          <w:fldChar w:fldCharType="begin"/>
        </w:r>
        <w:r>
          <w:instrText xml:space="preserve"> PAGEREF _Toc7956 \h </w:instrText>
        </w:r>
        <w:r>
          <w:fldChar w:fldCharType="separate"/>
        </w:r>
        <w:r>
          <w:t>9</w:t>
        </w:r>
        <w:r>
          <w:fldChar w:fldCharType="end"/>
        </w:r>
      </w:hyperlink>
    </w:p>
    <w:p>
      <w:pPr>
        <w:pStyle w:val="TOC2"/>
        <w:tabs>
          <w:tab w:val="right" w:leader="dot" w:pos="8306"/>
        </w:tabs>
      </w:pPr>
      <w:hyperlink w:anchor="_Toc19051" w:history="1">
        <w:r>
          <w:rPr>
            <w:rFonts w:ascii="仿宋" w:eastAsia="仿宋" w:hAnsi="仿宋" w:cs="仿宋" w:hint="eastAsia"/>
            <w:lang w:eastAsia="zh-CN"/>
          </w:rPr>
          <w:t>(三)、燃油泵项目提出的理由</w:t>
        </w:r>
        <w:r>
          <w:tab/>
        </w:r>
        <w:r>
          <w:fldChar w:fldCharType="begin"/>
        </w:r>
        <w:r>
          <w:instrText xml:space="preserve"> PAGEREF _Toc19051 \h </w:instrText>
        </w:r>
        <w:r>
          <w:fldChar w:fldCharType="separate"/>
        </w:r>
        <w:r>
          <w:t>9</w:t>
        </w:r>
        <w:r>
          <w:fldChar w:fldCharType="end"/>
        </w:r>
      </w:hyperlink>
    </w:p>
    <w:p>
      <w:pPr>
        <w:pStyle w:val="TOC2"/>
        <w:tabs>
          <w:tab w:val="right" w:leader="dot" w:pos="8306"/>
        </w:tabs>
      </w:pPr>
      <w:hyperlink w:anchor="_Toc13346" w:history="1">
        <w:r>
          <w:rPr>
            <w:rFonts w:ascii="仿宋" w:eastAsia="仿宋" w:hAnsi="仿宋" w:cs="仿宋" w:hint="eastAsia"/>
            <w:lang w:eastAsia="zh-CN"/>
          </w:rPr>
          <w:t>(四)、燃油泵项目意义</w:t>
        </w:r>
        <w:r>
          <w:tab/>
        </w:r>
        <w:r>
          <w:fldChar w:fldCharType="begin"/>
        </w:r>
        <w:r>
          <w:instrText xml:space="preserve"> PAGEREF _Toc13346 \h </w:instrText>
        </w:r>
        <w:r>
          <w:fldChar w:fldCharType="separate"/>
        </w:r>
        <w:r>
          <w:t>11</w:t>
        </w:r>
        <w:r>
          <w:fldChar w:fldCharType="end"/>
        </w:r>
      </w:hyperlink>
    </w:p>
    <w:p>
      <w:pPr>
        <w:pStyle w:val="TOC2"/>
        <w:tabs>
          <w:tab w:val="right" w:leader="dot" w:pos="8306"/>
        </w:tabs>
      </w:pPr>
      <w:hyperlink w:anchor="_Toc12476" w:history="1">
        <w:r>
          <w:rPr>
            <w:rFonts w:ascii="仿宋" w:eastAsia="仿宋" w:hAnsi="仿宋" w:cs="仿宋" w:hint="eastAsia"/>
            <w:lang w:eastAsia="zh-CN"/>
          </w:rPr>
          <w:t>(五)、燃油泵项目背景</w:t>
        </w:r>
        <w:r>
          <w:tab/>
        </w:r>
        <w:r>
          <w:fldChar w:fldCharType="begin"/>
        </w:r>
        <w:r>
          <w:instrText xml:space="preserve"> PAGEREF _Toc12476 \h </w:instrText>
        </w:r>
        <w:r>
          <w:fldChar w:fldCharType="separate"/>
        </w:r>
        <w:r>
          <w:t>12</w:t>
        </w:r>
        <w:r>
          <w:fldChar w:fldCharType="end"/>
        </w:r>
      </w:hyperlink>
    </w:p>
    <w:p>
      <w:pPr>
        <w:pStyle w:val="TOC1"/>
        <w:tabs>
          <w:tab w:val="right" w:leader="dot" w:pos="8306"/>
        </w:tabs>
      </w:pPr>
      <w:hyperlink w:anchor="_Toc22236" w:history="1">
        <w:r>
          <w:rPr>
            <w:rFonts w:ascii="仿宋" w:eastAsia="仿宋" w:hAnsi="仿宋" w:cs="仿宋" w:hint="eastAsia"/>
            <w:lang w:eastAsia="zh-CN"/>
          </w:rPr>
          <w:t>四、燃油泵项目文档管理</w:t>
        </w:r>
        <w:r>
          <w:tab/>
        </w:r>
        <w:r>
          <w:fldChar w:fldCharType="begin"/>
        </w:r>
        <w:r>
          <w:instrText xml:space="preserve"> PAGEREF _Toc22236 \h </w:instrText>
        </w:r>
        <w:r>
          <w:fldChar w:fldCharType="separate"/>
        </w:r>
        <w:r>
          <w:t>13</w:t>
        </w:r>
        <w:r>
          <w:fldChar w:fldCharType="end"/>
        </w:r>
      </w:hyperlink>
    </w:p>
    <w:p>
      <w:pPr>
        <w:pStyle w:val="TOC2"/>
        <w:tabs>
          <w:tab w:val="right" w:leader="dot" w:pos="8306"/>
        </w:tabs>
      </w:pPr>
      <w:hyperlink w:anchor="_Toc29985" w:history="1">
        <w:r>
          <w:rPr>
            <w:rFonts w:ascii="仿宋" w:eastAsia="仿宋" w:hAnsi="仿宋" w:cs="仿宋" w:hint="eastAsia"/>
            <w:lang w:eastAsia="zh-CN"/>
          </w:rPr>
          <w:t>(一)、文档编制与审查</w:t>
        </w:r>
        <w:r>
          <w:tab/>
        </w:r>
        <w:r>
          <w:fldChar w:fldCharType="begin"/>
        </w:r>
        <w:r>
          <w:instrText xml:space="preserve"> PAGEREF _Toc29985 \h </w:instrText>
        </w:r>
        <w:r>
          <w:fldChar w:fldCharType="separate"/>
        </w:r>
        <w:r>
          <w:t>13</w:t>
        </w:r>
        <w:r>
          <w:fldChar w:fldCharType="end"/>
        </w:r>
      </w:hyperlink>
    </w:p>
    <w:p>
      <w:pPr>
        <w:pStyle w:val="TOC2"/>
        <w:tabs>
          <w:tab w:val="right" w:leader="dot" w:pos="8306"/>
        </w:tabs>
      </w:pPr>
      <w:hyperlink w:anchor="_Toc31509" w:history="1">
        <w:r>
          <w:rPr>
            <w:rFonts w:ascii="仿宋" w:eastAsia="仿宋" w:hAnsi="仿宋" w:cs="仿宋" w:hint="eastAsia"/>
            <w:lang w:eastAsia="zh-CN"/>
          </w:rPr>
          <w:t>(二)、文档发布与分发</w:t>
        </w:r>
        <w:r>
          <w:tab/>
        </w:r>
        <w:r>
          <w:fldChar w:fldCharType="begin"/>
        </w:r>
        <w:r>
          <w:instrText xml:space="preserve"> PAGEREF _Toc31509 \h </w:instrText>
        </w:r>
        <w:r>
          <w:fldChar w:fldCharType="separate"/>
        </w:r>
        <w:r>
          <w:t>14</w:t>
        </w:r>
        <w:r>
          <w:fldChar w:fldCharType="end"/>
        </w:r>
      </w:hyperlink>
    </w:p>
    <w:p>
      <w:pPr>
        <w:pStyle w:val="TOC2"/>
        <w:tabs>
          <w:tab w:val="right" w:leader="dot" w:pos="8306"/>
        </w:tabs>
      </w:pPr>
      <w:hyperlink w:anchor="_Toc20197" w:history="1">
        <w:r>
          <w:rPr>
            <w:rFonts w:ascii="仿宋" w:eastAsia="仿宋" w:hAnsi="仿宋" w:cs="仿宋" w:hint="eastAsia"/>
            <w:lang w:eastAsia="zh-CN"/>
          </w:rPr>
          <w:t>(三)、文档存档与归档</w:t>
        </w:r>
        <w:r>
          <w:tab/>
        </w:r>
        <w:r>
          <w:fldChar w:fldCharType="begin"/>
        </w:r>
        <w:r>
          <w:instrText xml:space="preserve"> PAGEREF _Toc20197 \h </w:instrText>
        </w:r>
        <w:r>
          <w:fldChar w:fldCharType="separate"/>
        </w:r>
        <w:r>
          <w:t>15</w:t>
        </w:r>
        <w:r>
          <w:fldChar w:fldCharType="end"/>
        </w:r>
      </w:hyperlink>
    </w:p>
    <w:p>
      <w:pPr>
        <w:pStyle w:val="TOC1"/>
        <w:tabs>
          <w:tab w:val="right" w:leader="dot" w:pos="8306"/>
        </w:tabs>
      </w:pPr>
      <w:hyperlink w:anchor="_Toc19103" w:history="1">
        <w:r>
          <w:rPr>
            <w:rFonts w:ascii="仿宋" w:eastAsia="仿宋" w:hAnsi="仿宋" w:cs="仿宋" w:hint="eastAsia"/>
            <w:lang w:eastAsia="zh-CN"/>
          </w:rPr>
          <w:t>五、市场分析、调研</w:t>
        </w:r>
        <w:r>
          <w:tab/>
        </w:r>
        <w:r>
          <w:fldChar w:fldCharType="begin"/>
        </w:r>
        <w:r>
          <w:instrText xml:space="preserve"> PAGEREF _Toc19103 \h </w:instrText>
        </w:r>
        <w:r>
          <w:fldChar w:fldCharType="separate"/>
        </w:r>
        <w:r>
          <w:t>16</w:t>
        </w:r>
        <w:r>
          <w:fldChar w:fldCharType="end"/>
        </w:r>
      </w:hyperlink>
    </w:p>
    <w:p>
      <w:pPr>
        <w:pStyle w:val="TOC2"/>
        <w:tabs>
          <w:tab w:val="right" w:leader="dot" w:pos="8306"/>
        </w:tabs>
      </w:pPr>
      <w:hyperlink w:anchor="_Toc14687" w:history="1">
        <w:r>
          <w:rPr>
            <w:rFonts w:ascii="仿宋" w:eastAsia="仿宋" w:hAnsi="仿宋" w:cs="仿宋" w:hint="eastAsia"/>
            <w:lang w:eastAsia="zh-CN"/>
          </w:rPr>
          <w:t>(一)、燃油泵行业分析</w:t>
        </w:r>
        <w:r>
          <w:tab/>
        </w:r>
        <w:r>
          <w:fldChar w:fldCharType="begin"/>
        </w:r>
        <w:r>
          <w:instrText xml:space="preserve"> PAGEREF _Toc14687 \h </w:instrText>
        </w:r>
        <w:r>
          <w:fldChar w:fldCharType="separate"/>
        </w:r>
        <w:r>
          <w:t>16</w:t>
        </w:r>
        <w:r>
          <w:fldChar w:fldCharType="end"/>
        </w:r>
      </w:hyperlink>
    </w:p>
    <w:p>
      <w:pPr>
        <w:pStyle w:val="TOC2"/>
        <w:tabs>
          <w:tab w:val="right" w:leader="dot" w:pos="8306"/>
        </w:tabs>
      </w:pPr>
      <w:hyperlink w:anchor="_Toc12549" w:history="1">
        <w:r>
          <w:rPr>
            <w:rFonts w:ascii="仿宋" w:eastAsia="仿宋" w:hAnsi="仿宋" w:cs="仿宋" w:hint="eastAsia"/>
            <w:lang w:eastAsia="zh-CN"/>
          </w:rPr>
          <w:t>(二)、燃油泵市场分析预测</w:t>
        </w:r>
        <w:r>
          <w:tab/>
        </w:r>
        <w:r>
          <w:fldChar w:fldCharType="begin"/>
        </w:r>
        <w:r>
          <w:instrText xml:space="preserve"> PAGEREF _Toc12549 \h </w:instrText>
        </w:r>
        <w:r>
          <w:fldChar w:fldCharType="separate"/>
        </w:r>
        <w:r>
          <w:t>17</w:t>
        </w:r>
        <w:r>
          <w:fldChar w:fldCharType="end"/>
        </w:r>
      </w:hyperlink>
    </w:p>
    <w:p>
      <w:pPr>
        <w:pStyle w:val="TOC1"/>
        <w:tabs>
          <w:tab w:val="right" w:leader="dot" w:pos="8306"/>
        </w:tabs>
      </w:pPr>
      <w:hyperlink w:anchor="_Toc343" w:history="1">
        <w:r>
          <w:rPr>
            <w:rFonts w:ascii="仿宋" w:eastAsia="仿宋" w:hAnsi="仿宋" w:cs="仿宋" w:hint="eastAsia"/>
            <w:lang w:eastAsia="zh-CN"/>
          </w:rPr>
          <w:t>六、燃油泵项目建设单位说明</w:t>
        </w:r>
        <w:r>
          <w:tab/>
        </w:r>
        <w:r>
          <w:fldChar w:fldCharType="begin"/>
        </w:r>
        <w:r>
          <w:instrText xml:space="preserve"> PAGEREF _Toc343 \h </w:instrText>
        </w:r>
        <w:r>
          <w:fldChar w:fldCharType="separate"/>
        </w:r>
        <w:r>
          <w:t>18</w:t>
        </w:r>
        <w:r>
          <w:fldChar w:fldCharType="end"/>
        </w:r>
      </w:hyperlink>
    </w:p>
    <w:p>
      <w:pPr>
        <w:pStyle w:val="TOC2"/>
        <w:tabs>
          <w:tab w:val="right" w:leader="dot" w:pos="8306"/>
        </w:tabs>
      </w:pPr>
      <w:hyperlink w:anchor="_Toc8645" w:history="1">
        <w:r>
          <w:rPr>
            <w:rFonts w:ascii="仿宋" w:eastAsia="仿宋" w:hAnsi="仿宋" w:cs="仿宋" w:hint="eastAsia"/>
            <w:lang w:eastAsia="zh-CN"/>
          </w:rPr>
          <w:t>(一)、燃油泵项目承办单位基本情况</w:t>
        </w:r>
        <w:r>
          <w:tab/>
        </w:r>
        <w:r>
          <w:fldChar w:fldCharType="begin"/>
        </w:r>
        <w:r>
          <w:instrText xml:space="preserve"> PAGEREF _Toc8645 \h </w:instrText>
        </w:r>
        <w:r>
          <w:fldChar w:fldCharType="separate"/>
        </w:r>
        <w:r>
          <w:t>18</w:t>
        </w:r>
        <w:r>
          <w:fldChar w:fldCharType="end"/>
        </w:r>
      </w:hyperlink>
    </w:p>
    <w:p>
      <w:pPr>
        <w:pStyle w:val="TOC2"/>
        <w:tabs>
          <w:tab w:val="right" w:leader="dot" w:pos="8306"/>
        </w:tabs>
      </w:pPr>
      <w:hyperlink w:anchor="_Toc9919" w:history="1">
        <w:r>
          <w:rPr>
            <w:rFonts w:ascii="仿宋" w:eastAsia="仿宋" w:hAnsi="仿宋" w:cs="仿宋" w:hint="eastAsia"/>
            <w:lang w:eastAsia="zh-CN"/>
          </w:rPr>
          <w:t>(二)、公司经济效益分析</w:t>
        </w:r>
        <w:r>
          <w:tab/>
        </w:r>
        <w:r>
          <w:fldChar w:fldCharType="begin"/>
        </w:r>
        <w:r>
          <w:instrText xml:space="preserve"> PAGEREF _Toc9919 \h </w:instrText>
        </w:r>
        <w:r>
          <w:fldChar w:fldCharType="separate"/>
        </w:r>
        <w:r>
          <w:t>18</w:t>
        </w:r>
        <w:r>
          <w:fldChar w:fldCharType="end"/>
        </w:r>
      </w:hyperlink>
    </w:p>
    <w:p>
      <w:pPr>
        <w:pStyle w:val="TOC1"/>
        <w:tabs>
          <w:tab w:val="right" w:leader="dot" w:pos="8306"/>
        </w:tabs>
      </w:pPr>
      <w:hyperlink w:anchor="_Toc21939" w:history="1">
        <w:r>
          <w:rPr>
            <w:rFonts w:ascii="仿宋" w:eastAsia="仿宋" w:hAnsi="仿宋" w:cs="仿宋" w:hint="eastAsia"/>
            <w:lang w:eastAsia="zh-CN"/>
          </w:rPr>
          <w:t>七、燃油泵项目财务管理</w:t>
        </w:r>
        <w:r>
          <w:tab/>
        </w:r>
        <w:r>
          <w:fldChar w:fldCharType="begin"/>
        </w:r>
        <w:r>
          <w:instrText xml:space="preserve"> PAGEREF _Toc21939 \h </w:instrText>
        </w:r>
        <w:r>
          <w:fldChar w:fldCharType="separate"/>
        </w:r>
        <w:r>
          <w:t>19</w:t>
        </w:r>
        <w:r>
          <w:fldChar w:fldCharType="end"/>
        </w:r>
      </w:hyperlink>
    </w:p>
    <w:p>
      <w:pPr>
        <w:pStyle w:val="TOC2"/>
        <w:tabs>
          <w:tab w:val="right" w:leader="dot" w:pos="8306"/>
        </w:tabs>
      </w:pPr>
      <w:hyperlink w:anchor="_Toc32031" w:history="1">
        <w:r>
          <w:rPr>
            <w:rFonts w:ascii="仿宋" w:eastAsia="仿宋" w:hAnsi="仿宋" w:cs="仿宋" w:hint="eastAsia"/>
            <w:lang w:eastAsia="zh-CN"/>
          </w:rPr>
          <w:t>(一)、资金需求大</w:t>
        </w:r>
        <w:r>
          <w:tab/>
        </w:r>
        <w:r>
          <w:fldChar w:fldCharType="begin"/>
        </w:r>
        <w:r>
          <w:instrText xml:space="preserve"> PAGEREF _Toc32031 \h </w:instrText>
        </w:r>
        <w:r>
          <w:fldChar w:fldCharType="separate"/>
        </w:r>
        <w:r>
          <w:t>19</w:t>
        </w:r>
        <w:r>
          <w:fldChar w:fldCharType="end"/>
        </w:r>
      </w:hyperlink>
    </w:p>
    <w:p>
      <w:pPr>
        <w:pStyle w:val="TOC2"/>
        <w:tabs>
          <w:tab w:val="right" w:leader="dot" w:pos="8306"/>
        </w:tabs>
      </w:pPr>
      <w:hyperlink w:anchor="_Toc24628" w:history="1">
        <w:r>
          <w:rPr>
            <w:rFonts w:ascii="仿宋" w:eastAsia="仿宋" w:hAnsi="仿宋" w:cs="仿宋" w:hint="eastAsia"/>
            <w:lang w:eastAsia="zh-CN"/>
          </w:rPr>
          <w:t>(二)、研发周期长</w:t>
        </w:r>
        <w:r>
          <w:tab/>
        </w:r>
        <w:r>
          <w:fldChar w:fldCharType="begin"/>
        </w:r>
        <w:r>
          <w:instrText xml:space="preserve"> PAGEREF _Toc24628 \h </w:instrText>
        </w:r>
        <w:r>
          <w:fldChar w:fldCharType="separate"/>
        </w:r>
        <w:r>
          <w:t>20</w:t>
        </w:r>
        <w:r>
          <w:fldChar w:fldCharType="end"/>
        </w:r>
      </w:hyperlink>
    </w:p>
    <w:p>
      <w:pPr>
        <w:pStyle w:val="TOC2"/>
        <w:tabs>
          <w:tab w:val="right" w:leader="dot" w:pos="8306"/>
        </w:tabs>
      </w:pPr>
      <w:hyperlink w:anchor="_Toc2139" w:history="1">
        <w:r>
          <w:rPr>
            <w:rFonts w:ascii="仿宋" w:eastAsia="仿宋" w:hAnsi="仿宋" w:cs="仿宋" w:hint="eastAsia"/>
            <w:lang w:eastAsia="zh-CN"/>
          </w:rPr>
          <w:t>(三)、市场风险大</w:t>
        </w:r>
        <w:r>
          <w:tab/>
        </w:r>
        <w:r>
          <w:fldChar w:fldCharType="begin"/>
        </w:r>
        <w:r>
          <w:instrText xml:space="preserve"> PAGEREF _Toc2139 \h </w:instrText>
        </w:r>
        <w:r>
          <w:fldChar w:fldCharType="separate"/>
        </w:r>
        <w:r>
          <w:t>22</w:t>
        </w:r>
        <w:r>
          <w:fldChar w:fldCharType="end"/>
        </w:r>
      </w:hyperlink>
    </w:p>
    <w:p>
      <w:pPr>
        <w:pStyle w:val="TOC2"/>
        <w:tabs>
          <w:tab w:val="right" w:leader="dot" w:pos="8306"/>
        </w:tabs>
      </w:pPr>
      <w:hyperlink w:anchor="_Toc17250" w:history="1">
        <w:r>
          <w:rPr>
            <w:rFonts w:ascii="仿宋" w:eastAsia="仿宋" w:hAnsi="仿宋" w:cs="仿宋" w:hint="eastAsia"/>
            <w:lang w:eastAsia="zh-CN"/>
          </w:rPr>
          <w:t>(四)、利润率高</w:t>
        </w:r>
        <w:r>
          <w:tab/>
        </w:r>
        <w:r>
          <w:fldChar w:fldCharType="begin"/>
        </w:r>
        <w:r>
          <w:instrText xml:space="preserve"> PAGEREF _Toc17250 \h </w:instrText>
        </w:r>
        <w:r>
          <w:fldChar w:fldCharType="separate"/>
        </w:r>
        <w:r>
          <w:t>24</w:t>
        </w:r>
        <w:r>
          <w:fldChar w:fldCharType="end"/>
        </w:r>
      </w:hyperlink>
    </w:p>
    <w:p>
      <w:pPr>
        <w:pStyle w:val="TOC1"/>
        <w:tabs>
          <w:tab w:val="right" w:leader="dot" w:pos="8306"/>
        </w:tabs>
      </w:pPr>
      <w:hyperlink w:anchor="_Toc16580" w:history="1">
        <w:r>
          <w:rPr>
            <w:rFonts w:ascii="仿宋" w:eastAsia="仿宋" w:hAnsi="仿宋" w:cs="仿宋" w:hint="eastAsia"/>
            <w:lang w:eastAsia="zh-CN"/>
          </w:rPr>
          <w:t>八、生产安全保护</w:t>
        </w:r>
        <w:r>
          <w:tab/>
        </w:r>
        <w:r>
          <w:fldChar w:fldCharType="begin"/>
        </w:r>
        <w:r>
          <w:instrText xml:space="preserve"> PAGEREF _Toc16580 \h </w:instrText>
        </w:r>
        <w:r>
          <w:fldChar w:fldCharType="separate"/>
        </w:r>
        <w:r>
          <w:t>26</w:t>
        </w:r>
        <w:r>
          <w:fldChar w:fldCharType="end"/>
        </w:r>
      </w:hyperlink>
    </w:p>
    <w:p>
      <w:pPr>
        <w:pStyle w:val="TOC2"/>
        <w:tabs>
          <w:tab w:val="right" w:leader="dot" w:pos="8306"/>
        </w:tabs>
      </w:pPr>
      <w:hyperlink w:anchor="_Toc8808" w:history="1">
        <w:r>
          <w:rPr>
            <w:rFonts w:ascii="仿宋" w:eastAsia="仿宋" w:hAnsi="仿宋" w:cs="仿宋" w:hint="eastAsia"/>
            <w:lang w:eastAsia="zh-CN"/>
          </w:rPr>
          <w:t>(一)、消防安全</w:t>
        </w:r>
        <w:r>
          <w:tab/>
        </w:r>
        <w:r>
          <w:fldChar w:fldCharType="begin"/>
        </w:r>
        <w:r>
          <w:instrText xml:space="preserve"> PAGEREF _Toc8808 \h </w:instrText>
        </w:r>
        <w:r>
          <w:fldChar w:fldCharType="separate"/>
        </w:r>
        <w:r>
          <w:t>26</w:t>
        </w:r>
        <w:r>
          <w:fldChar w:fldCharType="end"/>
        </w:r>
      </w:hyperlink>
    </w:p>
    <w:p>
      <w:pPr>
        <w:pStyle w:val="TOC2"/>
        <w:tabs>
          <w:tab w:val="right" w:leader="dot" w:pos="8306"/>
        </w:tabs>
      </w:pPr>
      <w:hyperlink w:anchor="_Toc144" w:history="1">
        <w:r>
          <w:rPr>
            <w:rFonts w:ascii="仿宋" w:eastAsia="仿宋" w:hAnsi="仿宋" w:cs="仿宋" w:hint="eastAsia"/>
            <w:lang w:eastAsia="zh-CN"/>
          </w:rPr>
          <w:t>(二)、防火防爆总图布置措施</w:t>
        </w:r>
        <w:r>
          <w:tab/>
        </w:r>
        <w:r>
          <w:fldChar w:fldCharType="begin"/>
        </w:r>
        <w:r>
          <w:instrText xml:space="preserve"> PAGEREF _Toc144 \h </w:instrText>
        </w:r>
        <w:r>
          <w:fldChar w:fldCharType="separate"/>
        </w:r>
        <w:r>
          <w:t>28</w:t>
        </w:r>
        <w:r>
          <w:fldChar w:fldCharType="end"/>
        </w:r>
      </w:hyperlink>
    </w:p>
    <w:p>
      <w:pPr>
        <w:pStyle w:val="TOC2"/>
        <w:tabs>
          <w:tab w:val="right" w:leader="dot" w:pos="8306"/>
        </w:tabs>
      </w:pPr>
      <w:hyperlink w:anchor="_Toc27532" w:history="1">
        <w:r>
          <w:rPr>
            <w:rFonts w:ascii="仿宋" w:eastAsia="仿宋" w:hAnsi="仿宋" w:cs="仿宋" w:hint="eastAsia"/>
            <w:lang w:eastAsia="zh-CN"/>
          </w:rPr>
          <w:t>(三)、自然灾害防范措施</w:t>
        </w:r>
        <w:r>
          <w:tab/>
        </w:r>
        <w:r>
          <w:fldChar w:fldCharType="begin"/>
        </w:r>
        <w:r>
          <w:instrText xml:space="preserve"> PAGEREF _Toc27532 \h </w:instrText>
        </w:r>
        <w:r>
          <w:fldChar w:fldCharType="separate"/>
        </w:r>
        <w:r>
          <w:t>28</w:t>
        </w:r>
        <w:r>
          <w:fldChar w:fldCharType="end"/>
        </w:r>
      </w:hyperlink>
    </w:p>
    <w:p>
      <w:pPr>
        <w:pStyle w:val="TOC2"/>
        <w:tabs>
          <w:tab w:val="right" w:leader="dot" w:pos="8306"/>
        </w:tabs>
      </w:pPr>
      <w:hyperlink w:anchor="_Toc11819" w:history="1">
        <w:r>
          <w:rPr>
            <w:rFonts w:ascii="仿宋" w:eastAsia="仿宋" w:hAnsi="仿宋" w:cs="仿宋" w:hint="eastAsia"/>
            <w:lang w:eastAsia="zh-CN"/>
          </w:rPr>
          <w:t>(四)、安全色及安全标志使用要求</w:t>
        </w:r>
        <w:r>
          <w:tab/>
        </w:r>
        <w:r>
          <w:fldChar w:fldCharType="begin"/>
        </w:r>
        <w:r>
          <w:instrText xml:space="preserve"> PAGEREF _Toc11819 \h </w:instrText>
        </w:r>
        <w:r>
          <w:fldChar w:fldCharType="separate"/>
        </w:r>
        <w:r>
          <w:t>29</w:t>
        </w:r>
        <w:r>
          <w:fldChar w:fldCharType="end"/>
        </w:r>
      </w:hyperlink>
    </w:p>
    <w:p>
      <w:pPr>
        <w:pStyle w:val="TOC2"/>
        <w:tabs>
          <w:tab w:val="right" w:leader="dot" w:pos="8306"/>
        </w:tabs>
      </w:pPr>
      <w:hyperlink w:anchor="_Toc24518" w:history="1">
        <w:r>
          <w:rPr>
            <w:rFonts w:ascii="仿宋" w:eastAsia="仿宋" w:hAnsi="仿宋" w:cs="仿宋" w:hint="eastAsia"/>
            <w:lang w:eastAsia="zh-CN"/>
          </w:rPr>
          <w:t>(五)、防尘防毒措施</w:t>
        </w:r>
        <w:r>
          <w:tab/>
        </w:r>
        <w:r>
          <w:fldChar w:fldCharType="begin"/>
        </w:r>
        <w:r>
          <w:instrText xml:space="preserve"> PAGEREF _Toc24518 \h </w:instrText>
        </w:r>
        <w:r>
          <w:fldChar w:fldCharType="separate"/>
        </w:r>
        <w:r>
          <w:t>30</w:t>
        </w:r>
        <w:r>
          <w:fldChar w:fldCharType="end"/>
        </w:r>
      </w:hyperlink>
    </w:p>
    <w:p>
      <w:pPr>
        <w:pStyle w:val="TOC2"/>
        <w:tabs>
          <w:tab w:val="right" w:leader="dot" w:pos="8306"/>
        </w:tabs>
      </w:pPr>
      <w:hyperlink w:anchor="_Toc4610" w:history="1">
        <w:r>
          <w:rPr>
            <w:rFonts w:ascii="仿宋" w:eastAsia="仿宋" w:hAnsi="仿宋" w:cs="仿宋" w:hint="eastAsia"/>
            <w:lang w:eastAsia="zh-CN"/>
          </w:rPr>
          <w:t>(六)、防静电、触电防护及防雷措施</w:t>
        </w:r>
        <w:r>
          <w:tab/>
        </w:r>
        <w:r>
          <w:fldChar w:fldCharType="begin"/>
        </w:r>
        <w:r>
          <w:instrText xml:space="preserve"> PAGEREF _Toc4610 \h </w:instrText>
        </w:r>
        <w:r>
          <w:fldChar w:fldCharType="separate"/>
        </w:r>
        <w:r>
          <w:t>31</w:t>
        </w:r>
        <w:r>
          <w:fldChar w:fldCharType="end"/>
        </w:r>
      </w:hyperlink>
    </w:p>
    <w:p>
      <w:pPr>
        <w:pStyle w:val="TOC2"/>
        <w:tabs>
          <w:tab w:val="right" w:leader="dot" w:pos="8306"/>
        </w:tabs>
      </w:pPr>
      <w:hyperlink w:anchor="_Toc19413" w:history="1">
        <w:r>
          <w:rPr>
            <w:rFonts w:ascii="仿宋" w:eastAsia="仿宋" w:hAnsi="仿宋" w:cs="仿宋" w:hint="eastAsia"/>
            <w:lang w:eastAsia="zh-CN"/>
          </w:rPr>
          <w:t>(七)、机械设备安全保障措施</w:t>
        </w:r>
        <w:r>
          <w:tab/>
        </w:r>
        <w:r>
          <w:fldChar w:fldCharType="begin"/>
        </w:r>
        <w:r>
          <w:instrText xml:space="preserve"> PAGEREF _Toc19413 \h </w:instrText>
        </w:r>
        <w:r>
          <w:fldChar w:fldCharType="separate"/>
        </w:r>
        <w:r>
          <w:t>33</w:t>
        </w:r>
        <w:r>
          <w:fldChar w:fldCharType="end"/>
        </w:r>
      </w:hyperlink>
    </w:p>
    <w:p>
      <w:pPr>
        <w:pStyle w:val="TOC1"/>
        <w:tabs>
          <w:tab w:val="right" w:leader="dot" w:pos="8306"/>
        </w:tabs>
      </w:pPr>
      <w:hyperlink w:anchor="_Toc31672" w:history="1">
        <w:r>
          <w:rPr>
            <w:rFonts w:ascii="仿宋" w:eastAsia="仿宋" w:hAnsi="仿宋" w:cs="仿宋" w:hint="eastAsia"/>
            <w:lang w:eastAsia="zh-CN"/>
          </w:rPr>
          <w:t>九、燃油泵项目风险管理</w:t>
        </w:r>
        <w:r>
          <w:tab/>
        </w:r>
        <w:r>
          <w:fldChar w:fldCharType="begin"/>
        </w:r>
        <w:r>
          <w:instrText xml:space="preserve"> PAGEREF _Toc31672 \h </w:instrText>
        </w:r>
        <w:r>
          <w:fldChar w:fldCharType="separate"/>
        </w:r>
        <w:r>
          <w:t>34</w:t>
        </w:r>
        <w:r>
          <w:fldChar w:fldCharType="end"/>
        </w:r>
      </w:hyperlink>
    </w:p>
    <w:p>
      <w:pPr>
        <w:pStyle w:val="TOC2"/>
        <w:tabs>
          <w:tab w:val="right" w:leader="dot" w:pos="8306"/>
        </w:tabs>
      </w:pPr>
      <w:hyperlink w:anchor="_Toc10029" w:history="1">
        <w:r>
          <w:rPr>
            <w:rFonts w:ascii="仿宋" w:eastAsia="仿宋" w:hAnsi="仿宋" w:cs="仿宋" w:hint="eastAsia"/>
            <w:lang w:eastAsia="zh-CN"/>
          </w:rPr>
          <w:t>(一)、风险识别与评估</w:t>
        </w:r>
        <w:r>
          <w:tab/>
        </w:r>
        <w:r>
          <w:fldChar w:fldCharType="begin"/>
        </w:r>
        <w:r>
          <w:instrText xml:space="preserve"> PAGEREF _Toc10029 \h </w:instrText>
        </w:r>
        <w:r>
          <w:fldChar w:fldCharType="separate"/>
        </w:r>
        <w:r>
          <w:t>34</w:t>
        </w:r>
        <w:r>
          <w:fldChar w:fldCharType="end"/>
        </w:r>
      </w:hyperlink>
    </w:p>
    <w:p>
      <w:pPr>
        <w:pStyle w:val="TOC2"/>
        <w:tabs>
          <w:tab w:val="right" w:leader="dot" w:pos="8306"/>
        </w:tabs>
      </w:pPr>
      <w:hyperlink w:anchor="_Toc14816" w:history="1">
        <w:r>
          <w:rPr>
            <w:rFonts w:ascii="仿宋" w:eastAsia="仿宋" w:hAnsi="仿宋" w:cs="仿宋" w:hint="eastAsia"/>
            <w:lang w:eastAsia="zh-CN"/>
          </w:rPr>
          <w:t>(二)、风险应对策略</w:t>
        </w:r>
        <w:r>
          <w:tab/>
        </w:r>
        <w:r>
          <w:fldChar w:fldCharType="begin"/>
        </w:r>
        <w:r>
          <w:instrText xml:space="preserve"> PAGEREF _Toc14816 \h </w:instrText>
        </w:r>
        <w:r>
          <w:fldChar w:fldCharType="separate"/>
        </w:r>
        <w:r>
          <w:t>35</w:t>
        </w:r>
        <w:r>
          <w:fldChar w:fldCharType="end"/>
        </w:r>
      </w:hyperlink>
    </w:p>
    <w:p>
      <w:pPr>
        <w:pStyle w:val="TOC2"/>
        <w:tabs>
          <w:tab w:val="right" w:leader="dot" w:pos="8306"/>
        </w:tabs>
      </w:pPr>
      <w:hyperlink w:anchor="_Toc12093" w:history="1">
        <w:r>
          <w:rPr>
            <w:rFonts w:ascii="仿宋" w:eastAsia="仿宋" w:hAnsi="仿宋" w:cs="仿宋" w:hint="eastAsia"/>
            <w:lang w:eastAsia="zh-CN"/>
          </w:rPr>
          <w:t>(三)、风险监控与控制</w:t>
        </w:r>
        <w:r>
          <w:tab/>
        </w:r>
        <w:r>
          <w:fldChar w:fldCharType="begin"/>
        </w:r>
        <w:r>
          <w:instrText xml:space="preserve"> PAGEREF _Toc12093 \h </w:instrText>
        </w:r>
        <w:r>
          <w:fldChar w:fldCharType="separate"/>
        </w:r>
        <w:r>
          <w:t>37</w:t>
        </w:r>
        <w:r>
          <w:fldChar w:fldCharType="end"/>
        </w:r>
      </w:hyperlink>
    </w:p>
    <w:p>
      <w:pPr>
        <w:pStyle w:val="TOC1"/>
        <w:tabs>
          <w:tab w:val="right" w:leader="dot" w:pos="8306"/>
        </w:tabs>
      </w:pPr>
      <w:hyperlink w:anchor="_Toc16566" w:history="1">
        <w:r>
          <w:rPr>
            <w:rFonts w:ascii="仿宋" w:eastAsia="仿宋" w:hAnsi="仿宋" w:cs="仿宋" w:hint="eastAsia"/>
            <w:lang w:eastAsia="zh-CN"/>
          </w:rPr>
          <w:t>十、燃油泵项目技术管理</w:t>
        </w:r>
        <w:r>
          <w:tab/>
        </w:r>
        <w:r>
          <w:fldChar w:fldCharType="begin"/>
        </w:r>
        <w:r>
          <w:instrText xml:space="preserve"> PAGEREF _Toc16566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11" w:history="1">
        <w:r>
          <w:rPr>
            <w:rFonts w:ascii="仿宋" w:eastAsia="仿宋" w:hAnsi="仿宋" w:cs="仿宋" w:hint="eastAsia"/>
            <w:lang w:eastAsia="zh-CN"/>
          </w:rPr>
          <w:t>(一)、技术方案选用方向</w:t>
        </w:r>
        <w:r>
          <w:tab/>
        </w:r>
        <w:r>
          <w:fldChar w:fldCharType="begin"/>
        </w:r>
        <w:r>
          <w:instrText xml:space="preserve"> PAGEREF _Toc2511 \h </w:instrText>
        </w:r>
        <w:r>
          <w:fldChar w:fldCharType="separate"/>
        </w:r>
        <w:r>
          <w:t>38</w:t>
        </w:r>
        <w:r>
          <w:fldChar w:fldCharType="end"/>
        </w:r>
      </w:hyperlink>
    </w:p>
    <w:p>
      <w:pPr>
        <w:pStyle w:val="TOC2"/>
        <w:tabs>
          <w:tab w:val="right" w:leader="dot" w:pos="8306"/>
        </w:tabs>
      </w:pPr>
      <w:hyperlink w:anchor="_Toc32618" w:history="1">
        <w:r>
          <w:rPr>
            <w:rFonts w:ascii="仿宋" w:eastAsia="仿宋" w:hAnsi="仿宋" w:cs="仿宋" w:hint="eastAsia"/>
            <w:lang w:eastAsia="zh-CN"/>
          </w:rPr>
          <w:t>(二)、工艺技术方案选用原则</w:t>
        </w:r>
        <w:r>
          <w:tab/>
        </w:r>
        <w:r>
          <w:fldChar w:fldCharType="begin"/>
        </w:r>
        <w:r>
          <w:instrText xml:space="preserve"> PAGEREF _Toc32618 \h </w:instrText>
        </w:r>
        <w:r>
          <w:fldChar w:fldCharType="separate"/>
        </w:r>
        <w:r>
          <w:t>40</w:t>
        </w:r>
        <w:r>
          <w:fldChar w:fldCharType="end"/>
        </w:r>
      </w:hyperlink>
    </w:p>
    <w:p>
      <w:pPr>
        <w:pStyle w:val="TOC2"/>
        <w:tabs>
          <w:tab w:val="right" w:leader="dot" w:pos="8306"/>
        </w:tabs>
      </w:pPr>
      <w:hyperlink w:anchor="_Toc3993" w:history="1">
        <w:r>
          <w:rPr>
            <w:rFonts w:ascii="仿宋" w:eastAsia="仿宋" w:hAnsi="仿宋" w:cs="仿宋" w:hint="eastAsia"/>
            <w:lang w:eastAsia="zh-CN"/>
          </w:rPr>
          <w:t>(三)、工艺技术方案要求</w:t>
        </w:r>
        <w:r>
          <w:tab/>
        </w:r>
        <w:r>
          <w:fldChar w:fldCharType="begin"/>
        </w:r>
        <w:r>
          <w:instrText xml:space="preserve"> PAGEREF _Toc3993 \h </w:instrText>
        </w:r>
        <w:r>
          <w:fldChar w:fldCharType="separate"/>
        </w:r>
        <w:r>
          <w:t>42</w:t>
        </w:r>
        <w:r>
          <w:fldChar w:fldCharType="end"/>
        </w:r>
      </w:hyperlink>
    </w:p>
    <w:p>
      <w:pPr>
        <w:pStyle w:val="TOC1"/>
        <w:tabs>
          <w:tab w:val="right" w:leader="dot" w:pos="8306"/>
        </w:tabs>
      </w:pPr>
      <w:hyperlink w:anchor="_Toc8441" w:history="1">
        <w:r>
          <w:rPr>
            <w:rFonts w:ascii="仿宋" w:eastAsia="仿宋" w:hAnsi="仿宋" w:cs="仿宋" w:hint="eastAsia"/>
            <w:lang w:eastAsia="zh-CN"/>
          </w:rPr>
          <w:t>十一、燃油泵项目投资规划</w:t>
        </w:r>
        <w:r>
          <w:tab/>
        </w:r>
        <w:r>
          <w:fldChar w:fldCharType="begin"/>
        </w:r>
        <w:r>
          <w:instrText xml:space="preserve"> PAGEREF _Toc8441 \h </w:instrText>
        </w:r>
        <w:r>
          <w:fldChar w:fldCharType="separate"/>
        </w:r>
        <w:r>
          <w:t>44</w:t>
        </w:r>
        <w:r>
          <w:fldChar w:fldCharType="end"/>
        </w:r>
      </w:hyperlink>
    </w:p>
    <w:p>
      <w:pPr>
        <w:pStyle w:val="TOC2"/>
        <w:tabs>
          <w:tab w:val="right" w:leader="dot" w:pos="8306"/>
        </w:tabs>
      </w:pPr>
      <w:hyperlink w:anchor="_Toc10303" w:history="1">
        <w:r>
          <w:rPr>
            <w:rFonts w:ascii="仿宋" w:eastAsia="仿宋" w:hAnsi="仿宋" w:cs="仿宋" w:hint="eastAsia"/>
            <w:lang w:eastAsia="zh-CN"/>
          </w:rPr>
          <w:t>(一)、燃油泵项目总投资估算</w:t>
        </w:r>
        <w:r>
          <w:tab/>
        </w:r>
        <w:r>
          <w:fldChar w:fldCharType="begin"/>
        </w:r>
        <w:r>
          <w:instrText xml:space="preserve"> PAGEREF _Toc10303 \h </w:instrText>
        </w:r>
        <w:r>
          <w:fldChar w:fldCharType="separate"/>
        </w:r>
        <w:r>
          <w:t>44</w:t>
        </w:r>
        <w:r>
          <w:fldChar w:fldCharType="end"/>
        </w:r>
      </w:hyperlink>
    </w:p>
    <w:p>
      <w:pPr>
        <w:pStyle w:val="TOC2"/>
        <w:tabs>
          <w:tab w:val="right" w:leader="dot" w:pos="8306"/>
        </w:tabs>
      </w:pPr>
      <w:hyperlink w:anchor="_Toc7344" w:history="1">
        <w:r>
          <w:rPr>
            <w:rFonts w:ascii="仿宋" w:eastAsia="仿宋" w:hAnsi="仿宋" w:cs="仿宋" w:hint="eastAsia"/>
            <w:lang w:eastAsia="zh-CN"/>
          </w:rPr>
          <w:t>(二)、资金筹措</w:t>
        </w:r>
        <w:r>
          <w:tab/>
        </w:r>
        <w:r>
          <w:fldChar w:fldCharType="begin"/>
        </w:r>
        <w:r>
          <w:instrText xml:space="preserve"> PAGEREF _Toc7344 \h </w:instrText>
        </w:r>
        <w:r>
          <w:fldChar w:fldCharType="separate"/>
        </w:r>
        <w:r>
          <w:t>45</w:t>
        </w:r>
        <w:r>
          <w:fldChar w:fldCharType="end"/>
        </w:r>
      </w:hyperlink>
    </w:p>
    <w:p>
      <w:pPr>
        <w:pStyle w:val="TOC1"/>
        <w:tabs>
          <w:tab w:val="right" w:leader="dot" w:pos="8306"/>
        </w:tabs>
      </w:pPr>
      <w:hyperlink w:anchor="_Toc11076" w:history="1">
        <w:r>
          <w:rPr>
            <w:rFonts w:ascii="仿宋" w:eastAsia="仿宋" w:hAnsi="仿宋" w:cs="仿宋" w:hint="eastAsia"/>
            <w:lang w:eastAsia="zh-CN"/>
          </w:rPr>
          <w:t>十二、燃油泵项目社会影响</w:t>
        </w:r>
        <w:r>
          <w:tab/>
        </w:r>
        <w:r>
          <w:fldChar w:fldCharType="begin"/>
        </w:r>
        <w:r>
          <w:instrText xml:space="preserve"> PAGEREF _Toc11076 \h </w:instrText>
        </w:r>
        <w:r>
          <w:fldChar w:fldCharType="separate"/>
        </w:r>
        <w:r>
          <w:t>46</w:t>
        </w:r>
        <w:r>
          <w:fldChar w:fldCharType="end"/>
        </w:r>
      </w:hyperlink>
    </w:p>
    <w:p>
      <w:pPr>
        <w:pStyle w:val="TOC2"/>
        <w:tabs>
          <w:tab w:val="right" w:leader="dot" w:pos="8306"/>
        </w:tabs>
      </w:pPr>
      <w:hyperlink w:anchor="_Toc23489" w:history="1">
        <w:r>
          <w:rPr>
            <w:rFonts w:ascii="仿宋" w:eastAsia="仿宋" w:hAnsi="仿宋" w:cs="仿宋" w:hint="eastAsia"/>
            <w:lang w:eastAsia="zh-CN"/>
          </w:rPr>
          <w:t>(一)、社会责任与义务</w:t>
        </w:r>
        <w:r>
          <w:tab/>
        </w:r>
        <w:r>
          <w:fldChar w:fldCharType="begin"/>
        </w:r>
        <w:r>
          <w:instrText xml:space="preserve"> PAGEREF _Toc23489 \h </w:instrText>
        </w:r>
        <w:r>
          <w:fldChar w:fldCharType="separate"/>
        </w:r>
        <w:r>
          <w:t>46</w:t>
        </w:r>
        <w:r>
          <w:fldChar w:fldCharType="end"/>
        </w:r>
      </w:hyperlink>
    </w:p>
    <w:p>
      <w:pPr>
        <w:pStyle w:val="TOC2"/>
        <w:tabs>
          <w:tab w:val="right" w:leader="dot" w:pos="8306"/>
        </w:tabs>
      </w:pPr>
      <w:hyperlink w:anchor="_Toc5578" w:history="1">
        <w:r>
          <w:rPr>
            <w:rFonts w:ascii="仿宋" w:eastAsia="仿宋" w:hAnsi="仿宋" w:cs="仿宋" w:hint="eastAsia"/>
            <w:lang w:eastAsia="zh-CN"/>
          </w:rPr>
          <w:t>(二)、社会参与与沟通</w:t>
        </w:r>
        <w:r>
          <w:tab/>
        </w:r>
        <w:r>
          <w:fldChar w:fldCharType="begin"/>
        </w:r>
        <w:r>
          <w:instrText xml:space="preserve"> PAGEREF _Toc5578 \h </w:instrText>
        </w:r>
        <w:r>
          <w:fldChar w:fldCharType="separate"/>
        </w:r>
        <w:r>
          <w:t>47</w:t>
        </w:r>
        <w:r>
          <w:fldChar w:fldCharType="end"/>
        </w:r>
      </w:hyperlink>
    </w:p>
    <w:p>
      <w:pPr>
        <w:pStyle w:val="TOC1"/>
        <w:tabs>
          <w:tab w:val="right" w:leader="dot" w:pos="8306"/>
        </w:tabs>
      </w:pPr>
      <w:hyperlink w:anchor="_Toc9372" w:history="1">
        <w:r>
          <w:rPr>
            <w:rFonts w:ascii="仿宋" w:eastAsia="仿宋" w:hAnsi="仿宋" w:cs="仿宋" w:hint="eastAsia"/>
            <w:lang w:eastAsia="zh-CN"/>
          </w:rPr>
          <w:t>十三、营销与推广策略</w:t>
        </w:r>
        <w:r>
          <w:tab/>
        </w:r>
        <w:r>
          <w:fldChar w:fldCharType="begin"/>
        </w:r>
        <w:r>
          <w:instrText xml:space="preserve"> PAGEREF _Toc9372 \h </w:instrText>
        </w:r>
        <w:r>
          <w:fldChar w:fldCharType="separate"/>
        </w:r>
        <w:r>
          <w:t>47</w:t>
        </w:r>
        <w:r>
          <w:fldChar w:fldCharType="end"/>
        </w:r>
      </w:hyperlink>
    </w:p>
    <w:p>
      <w:pPr>
        <w:pStyle w:val="TOC2"/>
        <w:tabs>
          <w:tab w:val="right" w:leader="dot" w:pos="8306"/>
        </w:tabs>
      </w:pPr>
      <w:hyperlink w:anchor="_Toc8978" w:history="1">
        <w:r>
          <w:rPr>
            <w:rFonts w:ascii="仿宋" w:eastAsia="仿宋" w:hAnsi="仿宋" w:cs="仿宋" w:hint="eastAsia"/>
            <w:lang w:eastAsia="zh-CN"/>
          </w:rPr>
          <w:t>(一)、产品/服务定位与特点</w:t>
        </w:r>
        <w:r>
          <w:tab/>
        </w:r>
        <w:r>
          <w:fldChar w:fldCharType="begin"/>
        </w:r>
        <w:r>
          <w:instrText xml:space="preserve"> PAGEREF _Toc8978 \h </w:instrText>
        </w:r>
        <w:r>
          <w:fldChar w:fldCharType="separate"/>
        </w:r>
        <w:r>
          <w:t>47</w:t>
        </w:r>
        <w:r>
          <w:fldChar w:fldCharType="end"/>
        </w:r>
      </w:hyperlink>
    </w:p>
    <w:p>
      <w:pPr>
        <w:pStyle w:val="TOC2"/>
        <w:tabs>
          <w:tab w:val="right" w:leader="dot" w:pos="8306"/>
        </w:tabs>
      </w:pPr>
      <w:hyperlink w:anchor="_Toc16866" w:history="1">
        <w:r>
          <w:rPr>
            <w:rFonts w:ascii="仿宋" w:eastAsia="仿宋" w:hAnsi="仿宋" w:cs="仿宋" w:hint="eastAsia"/>
            <w:lang w:eastAsia="zh-CN"/>
          </w:rPr>
          <w:t>(二)、市场定位与竞争分析</w:t>
        </w:r>
        <w:r>
          <w:tab/>
        </w:r>
        <w:r>
          <w:fldChar w:fldCharType="begin"/>
        </w:r>
        <w:r>
          <w:instrText xml:space="preserve"> PAGEREF _Toc16866 \h </w:instrText>
        </w:r>
        <w:r>
          <w:fldChar w:fldCharType="separate"/>
        </w:r>
        <w:r>
          <w:t>49</w:t>
        </w:r>
        <w:r>
          <w:fldChar w:fldCharType="end"/>
        </w:r>
      </w:hyperlink>
    </w:p>
    <w:p>
      <w:pPr>
        <w:pStyle w:val="TOC2"/>
        <w:tabs>
          <w:tab w:val="right" w:leader="dot" w:pos="8306"/>
        </w:tabs>
      </w:pPr>
      <w:hyperlink w:anchor="_Toc1547" w:history="1">
        <w:r>
          <w:rPr>
            <w:rFonts w:ascii="仿宋" w:eastAsia="仿宋" w:hAnsi="仿宋" w:cs="仿宋" w:hint="eastAsia"/>
            <w:lang w:eastAsia="zh-CN"/>
          </w:rPr>
          <w:t>(三)、营销渠道与策略</w:t>
        </w:r>
        <w:r>
          <w:tab/>
        </w:r>
        <w:r>
          <w:fldChar w:fldCharType="begin"/>
        </w:r>
        <w:r>
          <w:instrText xml:space="preserve"> PAGEREF _Toc1547 \h </w:instrText>
        </w:r>
        <w:r>
          <w:fldChar w:fldCharType="separate"/>
        </w:r>
        <w:r>
          <w:t>50</w:t>
        </w:r>
        <w:r>
          <w:fldChar w:fldCharType="end"/>
        </w:r>
      </w:hyperlink>
    </w:p>
    <w:p>
      <w:pPr>
        <w:pStyle w:val="TOC2"/>
        <w:tabs>
          <w:tab w:val="right" w:leader="dot" w:pos="8306"/>
        </w:tabs>
      </w:pPr>
      <w:hyperlink w:anchor="_Toc18994" w:history="1">
        <w:r>
          <w:rPr>
            <w:rFonts w:ascii="仿宋" w:eastAsia="仿宋" w:hAnsi="仿宋" w:cs="仿宋" w:hint="eastAsia"/>
            <w:lang w:eastAsia="zh-CN"/>
          </w:rPr>
          <w:t>(四)、推广与宣传活动</w:t>
        </w:r>
        <w:r>
          <w:tab/>
        </w:r>
        <w:r>
          <w:fldChar w:fldCharType="begin"/>
        </w:r>
        <w:r>
          <w:instrText xml:space="preserve"> PAGEREF _Toc18994 \h </w:instrText>
        </w:r>
        <w:r>
          <w:fldChar w:fldCharType="separate"/>
        </w:r>
        <w:r>
          <w:t>51</w:t>
        </w:r>
        <w:r>
          <w:fldChar w:fldCharType="end"/>
        </w:r>
      </w:hyperlink>
    </w:p>
    <w:p>
      <w:pPr>
        <w:pStyle w:val="TOC1"/>
        <w:tabs>
          <w:tab w:val="right" w:leader="dot" w:pos="8306"/>
        </w:tabs>
      </w:pPr>
      <w:hyperlink w:anchor="_Toc13445" w:history="1">
        <w:r>
          <w:rPr>
            <w:rFonts w:ascii="仿宋" w:eastAsia="仿宋" w:hAnsi="仿宋" w:cs="仿宋" w:hint="eastAsia"/>
            <w:lang w:eastAsia="zh-CN"/>
          </w:rPr>
          <w:t>十四、燃油泵项目实施保障措施</w:t>
        </w:r>
        <w:r>
          <w:tab/>
        </w:r>
        <w:r>
          <w:fldChar w:fldCharType="begin"/>
        </w:r>
        <w:r>
          <w:instrText xml:space="preserve"> PAGEREF _Toc13445 \h </w:instrText>
        </w:r>
        <w:r>
          <w:fldChar w:fldCharType="separate"/>
        </w:r>
        <w:r>
          <w:t>57</w:t>
        </w:r>
        <w:r>
          <w:fldChar w:fldCharType="end"/>
        </w:r>
      </w:hyperlink>
    </w:p>
    <w:p>
      <w:pPr>
        <w:pStyle w:val="TOC2"/>
        <w:tabs>
          <w:tab w:val="right" w:leader="dot" w:pos="8306"/>
        </w:tabs>
      </w:pPr>
      <w:hyperlink w:anchor="_Toc22306" w:history="1">
        <w:r>
          <w:rPr>
            <w:rFonts w:ascii="仿宋" w:eastAsia="仿宋" w:hAnsi="仿宋" w:cs="仿宋" w:hint="eastAsia"/>
            <w:lang w:eastAsia="zh-CN"/>
          </w:rPr>
          <w:t>(一)、燃油泵项目实施保障机制</w:t>
        </w:r>
        <w:r>
          <w:tab/>
        </w:r>
        <w:r>
          <w:fldChar w:fldCharType="begin"/>
        </w:r>
        <w:r>
          <w:instrText xml:space="preserve"> PAGEREF _Toc22306 \h </w:instrText>
        </w:r>
        <w:r>
          <w:fldChar w:fldCharType="separate"/>
        </w:r>
        <w:r>
          <w:t>57</w:t>
        </w:r>
        <w:r>
          <w:fldChar w:fldCharType="end"/>
        </w:r>
      </w:hyperlink>
    </w:p>
    <w:p>
      <w:pPr>
        <w:pStyle w:val="TOC2"/>
        <w:tabs>
          <w:tab w:val="right" w:leader="dot" w:pos="8306"/>
        </w:tabs>
      </w:pPr>
      <w:hyperlink w:anchor="_Toc30906" w:history="1">
        <w:r>
          <w:rPr>
            <w:rFonts w:ascii="仿宋" w:eastAsia="仿宋" w:hAnsi="仿宋" w:cs="仿宋" w:hint="eastAsia"/>
            <w:lang w:eastAsia="zh-CN"/>
          </w:rPr>
          <w:t>(二)、燃油泵项目法律合规要求</w:t>
        </w:r>
        <w:r>
          <w:tab/>
        </w:r>
        <w:r>
          <w:fldChar w:fldCharType="begin"/>
        </w:r>
        <w:r>
          <w:instrText xml:space="preserve"> PAGEREF _Toc30906 \h </w:instrText>
        </w:r>
        <w:r>
          <w:fldChar w:fldCharType="separate"/>
        </w:r>
        <w:r>
          <w:t>60</w:t>
        </w:r>
        <w:r>
          <w:fldChar w:fldCharType="end"/>
        </w:r>
      </w:hyperlink>
    </w:p>
    <w:p>
      <w:pPr>
        <w:pStyle w:val="TOC2"/>
        <w:tabs>
          <w:tab w:val="right" w:leader="dot" w:pos="8306"/>
        </w:tabs>
      </w:pPr>
      <w:hyperlink w:anchor="_Toc11543" w:history="1">
        <w:r>
          <w:rPr>
            <w:rFonts w:ascii="仿宋" w:eastAsia="仿宋" w:hAnsi="仿宋" w:cs="仿宋" w:hint="eastAsia"/>
            <w:lang w:eastAsia="zh-CN"/>
          </w:rPr>
          <w:t>(三)、燃油泵项目合同管理与法律事务</w:t>
        </w:r>
        <w:r>
          <w:tab/>
        </w:r>
        <w:r>
          <w:fldChar w:fldCharType="begin"/>
        </w:r>
        <w:r>
          <w:instrText xml:space="preserve"> PAGEREF _Toc11543 \h </w:instrText>
        </w:r>
        <w:r>
          <w:fldChar w:fldCharType="separate"/>
        </w:r>
        <w:r>
          <w:t>64</w:t>
        </w:r>
        <w:r>
          <w:fldChar w:fldCharType="end"/>
        </w:r>
      </w:hyperlink>
    </w:p>
    <w:p>
      <w:pPr>
        <w:pStyle w:val="TOC2"/>
        <w:tabs>
          <w:tab w:val="right" w:leader="dot" w:pos="8306"/>
        </w:tabs>
      </w:pPr>
      <w:hyperlink w:anchor="_Toc25668" w:history="1">
        <w:r>
          <w:rPr>
            <w:rFonts w:ascii="仿宋" w:eastAsia="仿宋" w:hAnsi="仿宋" w:cs="仿宋" w:hint="eastAsia"/>
            <w:lang w:eastAsia="zh-CN"/>
          </w:rPr>
          <w:t>(四)、燃油泵项目知识产权保护策略</w:t>
        </w:r>
        <w:r>
          <w:tab/>
        </w:r>
        <w:r>
          <w:fldChar w:fldCharType="begin"/>
        </w:r>
        <w:r>
          <w:instrText xml:space="preserve"> PAGEREF _Toc25668 \h </w:instrText>
        </w:r>
        <w:r>
          <w:fldChar w:fldCharType="separate"/>
        </w:r>
        <w:r>
          <w:t>70</w:t>
        </w:r>
        <w:r>
          <w:fldChar w:fldCharType="end"/>
        </w:r>
      </w:hyperlink>
    </w:p>
    <w:p>
      <w:pPr>
        <w:pStyle w:val="TOC1"/>
        <w:tabs>
          <w:tab w:val="right" w:leader="dot" w:pos="8306"/>
        </w:tabs>
      </w:pPr>
      <w:hyperlink w:anchor="_Toc8931" w:history="1">
        <w:r>
          <w:rPr>
            <w:rFonts w:ascii="仿宋" w:eastAsia="仿宋" w:hAnsi="仿宋" w:cs="仿宋" w:hint="eastAsia"/>
            <w:lang w:eastAsia="zh-CN"/>
          </w:rPr>
          <w:t>十五、燃油泵项目治理与监督</w:t>
        </w:r>
        <w:r>
          <w:tab/>
        </w:r>
        <w:r>
          <w:fldChar w:fldCharType="begin"/>
        </w:r>
        <w:r>
          <w:instrText xml:space="preserve"> PAGEREF _Toc8931 \h </w:instrText>
        </w:r>
        <w:r>
          <w:fldChar w:fldCharType="separate"/>
        </w:r>
        <w:r>
          <w:t>73</w:t>
        </w:r>
        <w:r>
          <w:fldChar w:fldCharType="end"/>
        </w:r>
      </w:hyperlink>
    </w:p>
    <w:p>
      <w:pPr>
        <w:pStyle w:val="TOC2"/>
        <w:tabs>
          <w:tab w:val="right" w:leader="dot" w:pos="8306"/>
        </w:tabs>
      </w:pPr>
      <w:hyperlink w:anchor="_Toc22469" w:history="1">
        <w:r>
          <w:rPr>
            <w:rFonts w:ascii="仿宋" w:eastAsia="仿宋" w:hAnsi="仿宋" w:cs="仿宋" w:hint="eastAsia"/>
            <w:lang w:eastAsia="zh-CN"/>
          </w:rPr>
          <w:t>(一)、燃油泵项目治理结构</w:t>
        </w:r>
        <w:r>
          <w:tab/>
        </w:r>
        <w:r>
          <w:fldChar w:fldCharType="begin"/>
        </w:r>
        <w:r>
          <w:instrText xml:space="preserve"> PAGEREF _Toc22469 \h </w:instrText>
        </w:r>
        <w:r>
          <w:fldChar w:fldCharType="separate"/>
        </w:r>
        <w:r>
          <w:t>73</w:t>
        </w:r>
        <w:r>
          <w:fldChar w:fldCharType="end"/>
        </w:r>
      </w:hyperlink>
    </w:p>
    <w:p>
      <w:pPr>
        <w:pStyle w:val="TOC2"/>
        <w:tabs>
          <w:tab w:val="right" w:leader="dot" w:pos="8306"/>
        </w:tabs>
      </w:pPr>
      <w:hyperlink w:anchor="_Toc20304" w:history="1">
        <w:r>
          <w:rPr>
            <w:rFonts w:ascii="仿宋" w:eastAsia="仿宋" w:hAnsi="仿宋" w:cs="仿宋" w:hint="eastAsia"/>
            <w:lang w:eastAsia="zh-CN"/>
          </w:rPr>
          <w:t>(二)、监督与审计</w:t>
        </w:r>
        <w:r>
          <w:tab/>
        </w:r>
        <w:r>
          <w:fldChar w:fldCharType="begin"/>
        </w:r>
        <w:r>
          <w:instrText xml:space="preserve"> PAGEREF _Toc20304 \h </w:instrText>
        </w:r>
        <w:r>
          <w:fldChar w:fldCharType="separate"/>
        </w:r>
        <w:r>
          <w:t>74</w:t>
        </w:r>
        <w:r>
          <w:fldChar w:fldCharType="end"/>
        </w:r>
      </w:hyperlink>
    </w:p>
    <w:p>
      <w:pPr>
        <w:pStyle w:val="TOC1"/>
        <w:tabs>
          <w:tab w:val="right" w:leader="dot" w:pos="8306"/>
        </w:tabs>
      </w:pPr>
      <w:hyperlink w:anchor="_Toc11464" w:history="1">
        <w:r>
          <w:rPr>
            <w:rFonts w:ascii="仿宋" w:eastAsia="仿宋" w:hAnsi="仿宋" w:cs="仿宋" w:hint="eastAsia"/>
            <w:lang w:eastAsia="zh-CN"/>
          </w:rPr>
          <w:t>十六、质量管理体系</w:t>
        </w:r>
        <w:r>
          <w:tab/>
        </w:r>
        <w:r>
          <w:fldChar w:fldCharType="begin"/>
        </w:r>
        <w:r>
          <w:instrText xml:space="preserve"> PAGEREF _Toc11464 \h </w:instrText>
        </w:r>
        <w:r>
          <w:fldChar w:fldCharType="separate"/>
        </w:r>
        <w:r>
          <w:t>75</w:t>
        </w:r>
        <w:r>
          <w:fldChar w:fldCharType="end"/>
        </w:r>
      </w:hyperlink>
    </w:p>
    <w:p>
      <w:pPr>
        <w:pStyle w:val="TOC2"/>
        <w:tabs>
          <w:tab w:val="right" w:leader="dot" w:pos="8306"/>
        </w:tabs>
      </w:pPr>
      <w:hyperlink w:anchor="_Toc29698" w:history="1">
        <w:r>
          <w:rPr>
            <w:rFonts w:ascii="仿宋" w:eastAsia="仿宋" w:hAnsi="仿宋" w:cs="仿宋" w:hint="eastAsia"/>
            <w:lang w:eastAsia="zh-CN"/>
          </w:rPr>
          <w:t>(一)、质量目标与方针</w:t>
        </w:r>
        <w:r>
          <w:tab/>
        </w:r>
        <w:r>
          <w:fldChar w:fldCharType="begin"/>
        </w:r>
        <w:r>
          <w:instrText xml:space="preserve"> PAGEREF _Toc29698 \h </w:instrText>
        </w:r>
        <w:r>
          <w:fldChar w:fldCharType="separate"/>
        </w:r>
        <w:r>
          <w:t>75</w:t>
        </w:r>
        <w:r>
          <w:fldChar w:fldCharType="end"/>
        </w:r>
      </w:hyperlink>
    </w:p>
    <w:p>
      <w:pPr>
        <w:pStyle w:val="TOC2"/>
        <w:tabs>
          <w:tab w:val="right" w:leader="dot" w:pos="8306"/>
        </w:tabs>
      </w:pPr>
      <w:hyperlink w:anchor="_Toc15266" w:history="1">
        <w:r>
          <w:rPr>
            <w:rFonts w:ascii="仿宋" w:eastAsia="仿宋" w:hAnsi="仿宋" w:cs="仿宋" w:hint="eastAsia"/>
            <w:lang w:eastAsia="zh-CN"/>
          </w:rPr>
          <w:t>(二)、质量管理责任</w:t>
        </w:r>
        <w:r>
          <w:tab/>
        </w:r>
        <w:r>
          <w:fldChar w:fldCharType="begin"/>
        </w:r>
        <w:r>
          <w:instrText xml:space="preserve"> PAGEREF _Toc15266 \h </w:instrText>
        </w:r>
        <w:r>
          <w:fldChar w:fldCharType="separate"/>
        </w:r>
        <w:r>
          <w:t>76</w:t>
        </w:r>
        <w:r>
          <w:fldChar w:fldCharType="end"/>
        </w:r>
      </w:hyperlink>
    </w:p>
    <w:p>
      <w:pPr>
        <w:pStyle w:val="TOC2"/>
        <w:tabs>
          <w:tab w:val="right" w:leader="dot" w:pos="8306"/>
        </w:tabs>
      </w:pPr>
      <w:hyperlink w:anchor="_Toc6221" w:history="1">
        <w:r>
          <w:rPr>
            <w:rFonts w:ascii="仿宋" w:eastAsia="仿宋" w:hAnsi="仿宋" w:cs="仿宋" w:hint="eastAsia"/>
            <w:lang w:eastAsia="zh-CN"/>
          </w:rPr>
          <w:t>(三)、质量管理体系文件</w:t>
        </w:r>
        <w:r>
          <w:tab/>
        </w:r>
        <w:r>
          <w:fldChar w:fldCharType="begin"/>
        </w:r>
        <w:r>
          <w:instrText xml:space="preserve"> PAGEREF _Toc6221 \h </w:instrText>
        </w:r>
        <w:r>
          <w:fldChar w:fldCharType="separate"/>
        </w:r>
        <w:r>
          <w:t>78</w:t>
        </w:r>
        <w:r>
          <w:fldChar w:fldCharType="end"/>
        </w:r>
      </w:hyperlink>
    </w:p>
    <w:p>
      <w:pPr>
        <w:pStyle w:val="TOC2"/>
        <w:tabs>
          <w:tab w:val="right" w:leader="dot" w:pos="8306"/>
        </w:tabs>
      </w:pPr>
      <w:hyperlink w:anchor="_Toc1369" w:history="1">
        <w:r>
          <w:rPr>
            <w:rFonts w:ascii="仿宋" w:eastAsia="仿宋" w:hAnsi="仿宋" w:cs="仿宋" w:hint="eastAsia"/>
            <w:lang w:eastAsia="zh-CN"/>
          </w:rPr>
          <w:t>(四)、质量培训与教育</w:t>
        </w:r>
        <w:r>
          <w:tab/>
        </w:r>
        <w:r>
          <w:fldChar w:fldCharType="begin"/>
        </w:r>
        <w:r>
          <w:instrText xml:space="preserve"> PAGEREF _Toc1369 \h </w:instrText>
        </w:r>
        <w:r>
          <w:fldChar w:fldCharType="separate"/>
        </w:r>
        <w:r>
          <w:t>80</w:t>
        </w:r>
        <w:r>
          <w:fldChar w:fldCharType="end"/>
        </w:r>
      </w:hyperlink>
    </w:p>
    <w:p>
      <w:pPr>
        <w:pStyle w:val="TOC2"/>
        <w:tabs>
          <w:tab w:val="right" w:leader="dot" w:pos="8306"/>
        </w:tabs>
      </w:pPr>
      <w:hyperlink w:anchor="_Toc7166" w:history="1">
        <w:r>
          <w:rPr>
            <w:rFonts w:ascii="仿宋" w:eastAsia="仿宋" w:hAnsi="仿宋" w:cs="仿宋" w:hint="eastAsia"/>
            <w:lang w:eastAsia="zh-CN"/>
          </w:rPr>
          <w:t>(五)、质量审核与评价</w:t>
        </w:r>
        <w:r>
          <w:tab/>
        </w:r>
        <w:r>
          <w:fldChar w:fldCharType="begin"/>
        </w:r>
        <w:r>
          <w:instrText xml:space="preserve"> PAGEREF _Toc7166 \h </w:instrText>
        </w:r>
        <w:r>
          <w:fldChar w:fldCharType="separate"/>
        </w:r>
        <w:r>
          <w:t>81</w:t>
        </w:r>
        <w:r>
          <w:fldChar w:fldCharType="end"/>
        </w:r>
      </w:hyperlink>
    </w:p>
    <w:p>
      <w:pPr>
        <w:pStyle w:val="TOC2"/>
        <w:tabs>
          <w:tab w:val="right" w:leader="dot" w:pos="8306"/>
        </w:tabs>
      </w:pPr>
      <w:hyperlink w:anchor="_Toc18915" w:history="1">
        <w:r>
          <w:rPr>
            <w:rFonts w:ascii="仿宋" w:eastAsia="仿宋" w:hAnsi="仿宋" w:cs="仿宋" w:hint="eastAsia"/>
            <w:lang w:eastAsia="zh-CN"/>
          </w:rPr>
          <w:t>(六)、不符合与纠正措施</w:t>
        </w:r>
        <w:r>
          <w:tab/>
        </w:r>
        <w:r>
          <w:fldChar w:fldCharType="begin"/>
        </w:r>
        <w:r>
          <w:instrText xml:space="preserve"> PAGEREF _Toc18915 \h </w:instrText>
        </w:r>
        <w:r>
          <w:fldChar w:fldCharType="separate"/>
        </w:r>
        <w:r>
          <w:t>82</w:t>
        </w:r>
        <w:r>
          <w:fldChar w:fldCharType="end"/>
        </w:r>
      </w:hyperlink>
    </w:p>
    <w:p>
      <w:pPr>
        <w:pStyle w:val="TOC1"/>
        <w:tabs>
          <w:tab w:val="right" w:leader="dot" w:pos="8306"/>
        </w:tabs>
      </w:pPr>
      <w:hyperlink w:anchor="_Toc2342" w:history="1">
        <w:r>
          <w:rPr>
            <w:rFonts w:ascii="仿宋" w:eastAsia="仿宋" w:hAnsi="仿宋" w:cs="仿宋" w:hint="eastAsia"/>
            <w:lang w:eastAsia="zh-CN"/>
          </w:rPr>
          <w:t>十七、供应链管理</w:t>
        </w:r>
        <w:r>
          <w:tab/>
        </w:r>
        <w:r>
          <w:fldChar w:fldCharType="begin"/>
        </w:r>
        <w:r>
          <w:instrText xml:space="preserve"> PAGEREF _Toc2342 \h </w:instrText>
        </w:r>
        <w:r>
          <w:fldChar w:fldCharType="separate"/>
        </w:r>
        <w:r>
          <w:t>83</w:t>
        </w:r>
        <w:r>
          <w:fldChar w:fldCharType="end"/>
        </w:r>
      </w:hyperlink>
    </w:p>
    <w:p>
      <w:pPr>
        <w:pStyle w:val="TOC2"/>
        <w:tabs>
          <w:tab w:val="right" w:leader="dot" w:pos="8306"/>
        </w:tabs>
      </w:pPr>
      <w:hyperlink w:anchor="_Toc21817" w:history="1">
        <w:r>
          <w:rPr>
            <w:rFonts w:ascii="仿宋" w:eastAsia="仿宋" w:hAnsi="仿宋" w:cs="仿宋" w:hint="eastAsia"/>
            <w:lang w:eastAsia="zh-CN"/>
          </w:rPr>
          <w:t>(一)、供应链战略规划</w:t>
        </w:r>
        <w:r>
          <w:tab/>
        </w:r>
        <w:r>
          <w:fldChar w:fldCharType="begin"/>
        </w:r>
        <w:r>
          <w:instrText xml:space="preserve"> PAGEREF _Toc21817 \h </w:instrText>
        </w:r>
        <w:r>
          <w:fldChar w:fldCharType="separate"/>
        </w:r>
        <w:r>
          <w:t>83</w:t>
        </w:r>
        <w:r>
          <w:fldChar w:fldCharType="end"/>
        </w:r>
      </w:hyperlink>
    </w:p>
    <w:p>
      <w:pPr>
        <w:pStyle w:val="TOC2"/>
        <w:tabs>
          <w:tab w:val="right" w:leader="dot" w:pos="8306"/>
        </w:tabs>
      </w:pPr>
      <w:hyperlink w:anchor="_Toc25949" w:history="1">
        <w:r>
          <w:rPr>
            <w:rFonts w:ascii="仿宋" w:eastAsia="仿宋" w:hAnsi="仿宋" w:cs="仿宋" w:hint="eastAsia"/>
            <w:lang w:eastAsia="zh-CN"/>
          </w:rPr>
          <w:t>(二)、供应商选择与合作</w:t>
        </w:r>
        <w:r>
          <w:tab/>
        </w:r>
        <w:r>
          <w:fldChar w:fldCharType="begin"/>
        </w:r>
        <w:r>
          <w:instrText xml:space="preserve"> PAGEREF _Toc25949 \h </w:instrText>
        </w:r>
        <w:r>
          <w:fldChar w:fldCharType="separate"/>
        </w:r>
        <w:r>
          <w:t>85</w:t>
        </w:r>
        <w:r>
          <w:fldChar w:fldCharType="end"/>
        </w:r>
      </w:hyperlink>
    </w:p>
    <w:p>
      <w:pPr>
        <w:pStyle w:val="TOC2"/>
        <w:tabs>
          <w:tab w:val="right" w:leader="dot" w:pos="8306"/>
        </w:tabs>
      </w:pPr>
      <w:hyperlink w:anchor="_Toc25099" w:history="1">
        <w:r>
          <w:rPr>
            <w:rFonts w:ascii="仿宋" w:eastAsia="仿宋" w:hAnsi="仿宋" w:cs="仿宋" w:hint="eastAsia"/>
            <w:lang w:eastAsia="zh-CN"/>
          </w:rPr>
          <w:t>(三)、物流与库存管理</w:t>
        </w:r>
        <w:r>
          <w:tab/>
        </w:r>
        <w:r>
          <w:fldChar w:fldCharType="begin"/>
        </w:r>
        <w:r>
          <w:instrText xml:space="preserve"> PAGEREF _Toc25099 \h </w:instrText>
        </w:r>
        <w:r>
          <w:fldChar w:fldCharType="separate"/>
        </w:r>
        <w:r>
          <w:t>86</w:t>
        </w:r>
        <w:r>
          <w:fldChar w:fldCharType="end"/>
        </w:r>
      </w:hyperlink>
    </w:p>
    <w:p>
      <w:pPr>
        <w:pStyle w:val="TOC1"/>
        <w:tabs>
          <w:tab w:val="right" w:leader="dot" w:pos="8306"/>
        </w:tabs>
      </w:pPr>
      <w:hyperlink w:anchor="_Toc1572" w:history="1">
        <w:r>
          <w:rPr>
            <w:rFonts w:ascii="仿宋" w:eastAsia="仿宋" w:hAnsi="仿宋" w:cs="仿宋" w:hint="eastAsia"/>
            <w:lang w:eastAsia="zh-CN"/>
          </w:rPr>
          <w:t>十八、燃油泵项目变更管理</w:t>
        </w:r>
        <w:r>
          <w:tab/>
        </w:r>
        <w:r>
          <w:fldChar w:fldCharType="begin"/>
        </w:r>
        <w:r>
          <w:instrText xml:space="preserve"> PAGEREF _Toc1572 \h </w:instrText>
        </w:r>
        <w:r>
          <w:fldChar w:fldCharType="separate"/>
        </w:r>
        <w:r>
          <w:t>87</w:t>
        </w:r>
        <w:r>
          <w:fldChar w:fldCharType="end"/>
        </w:r>
      </w:hyperlink>
    </w:p>
    <w:p>
      <w:pPr>
        <w:pStyle w:val="TOC2"/>
        <w:tabs>
          <w:tab w:val="right" w:leader="dot" w:pos="8306"/>
        </w:tabs>
      </w:pPr>
      <w:hyperlink w:anchor="_Toc10015" w:history="1">
        <w:r>
          <w:rPr>
            <w:rFonts w:ascii="仿宋" w:eastAsia="仿宋" w:hAnsi="仿宋" w:cs="仿宋" w:hint="eastAsia"/>
            <w:lang w:eastAsia="zh-CN"/>
          </w:rPr>
          <w:t>(一)、变更申请与评估</w:t>
        </w:r>
        <w:r>
          <w:tab/>
        </w:r>
        <w:r>
          <w:fldChar w:fldCharType="begin"/>
        </w:r>
        <w:r>
          <w:instrText xml:space="preserve"> PAGEREF _Toc10015 \h </w:instrText>
        </w:r>
        <w:r>
          <w:fldChar w:fldCharType="separate"/>
        </w:r>
        <w:r>
          <w:t>87</w:t>
        </w:r>
        <w:r>
          <w:fldChar w:fldCharType="end"/>
        </w:r>
      </w:hyperlink>
    </w:p>
    <w:p>
      <w:pPr>
        <w:pStyle w:val="TOC2"/>
        <w:tabs>
          <w:tab w:val="right" w:leader="dot" w:pos="8306"/>
        </w:tabs>
      </w:pPr>
      <w:hyperlink w:anchor="_Toc18763" w:history="1">
        <w:r>
          <w:rPr>
            <w:rFonts w:ascii="仿宋" w:eastAsia="仿宋" w:hAnsi="仿宋" w:cs="仿宋" w:hint="eastAsia"/>
            <w:lang w:eastAsia="zh-CN"/>
          </w:rPr>
          <w:t>(二)、变更实施与控制</w:t>
        </w:r>
        <w:r>
          <w:tab/>
        </w:r>
        <w:r>
          <w:fldChar w:fldCharType="begin"/>
        </w:r>
        <w:r>
          <w:instrText xml:space="preserve"> PAGEREF _Toc18763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94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626"/>
      <w:r>
        <w:rPr>
          <w:rFonts w:ascii="仿宋" w:eastAsia="仿宋" w:hAnsi="仿宋" w:cs="仿宋" w:hint="eastAsia"/>
          <w:sz w:val="28"/>
          <w:lang w:eastAsia="zh-CN"/>
        </w:rPr>
        <w:t>一、燃油泵项目可持续发展</w:t>
      </w:r>
      <w:bookmarkEnd w:id="2"/>
    </w:p>
    <w:p>
      <w:pPr>
        <w:pStyle w:val="Heading2"/>
        <w:rPr>
          <w:rFonts w:ascii="仿宋" w:eastAsia="仿宋" w:hAnsi="仿宋" w:cs="仿宋" w:hint="eastAsia"/>
          <w:lang w:eastAsia="zh-CN"/>
        </w:rPr>
      </w:pPr>
      <w:bookmarkStart w:id="3" w:name="_Toc891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燃油泵项目中，燃油泵项目团队着眼于未来，明确了可持续发展的战略方向。制定的具体可持续发展目标包括降低资源使用、采用环保技术、最大化社会效益等。这一步骤不仅有助于燃油泵项目在环保和社会责任方面达到最高标准，也为未来提供了明确的指引，确保燃油泵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可持续实践的融入燃油泵项目管理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燃油泵项目管理周期。从燃油泵项目规划开始，燃油泵项目团队就考虑了环境和社会的因素。在执行阶段，燃油泵项目团队积极推动绿色技术的应用，优化资源利用。此外，关注员工的社会责任，通过培训和沟通活动提高员工对可持续发展的认知，使他们能够在日常工作中践行可持续实践。这些举措不仅为燃油泵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027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扎根于燃油泵项目的可持续发展理念，我们深信环保与社会责任是燃油泵项目成功的关键支柱。在燃油泵项目的每一步，我们都致力于通过创新和实践，履行对环境和社会的坚定责任。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泵项目团队通过引入先进的环保技术、建立高效的废物处理系统以及推动能源节约措施，积极履行环保责任。定期的环保监测和评估确保燃油泵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泵项目不仅致力于自身可持续发展，还注重对社会的回馈。通过支持社区燃油泵项目、参与慈善事业、提供培训机会等方式，燃油泵项目积极履行社会责任。与当地社区建立积极互动，关注员工的工作与生活平衡，以及员工的身心健康，是燃油泵项目在社会责任层面的关键举措。这样的实践不仅增强了燃油泵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3269"/>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830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燃油泵项目的主要产品是XXXX，预计年产值为XXX万元。这一产品在市场中占据着重要的地位，其广泛的应用范围使得该燃油泵项目的市场前景非常广阔。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燃油泵项目的xxx产品作为重要的原材料之一，将在多个领域发挥关键作用。其在建筑、交通、能源等方面的广泛应用将为整个产业链提供强大的支持，形成产业协同效应。燃油泵项目的年产值XXX万XXX万XXX万万元不仅反映了其在市场上的巨大潜力，更预示着它对国民经济的积极贡献。这种关联度高、涉及面广的产业关系，使得该燃油泵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1149"/>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燃油泵项目总征地面积为XXXX平方米，相当于约XX.XX亩，其中净用地面积为XXXX平方米，红线范围内相当于约XX.XX亩。这一用地规模充分考虑了燃油泵项目的建设需求，保障了燃油泵项目在合适的空间内得以充分发展。燃油泵项目规划的总建筑面积为XXXX平方米，其中主体工程建设占XXXX平方米，计容建筑面积达XXXX平方米。预计建筑工程的投资将达到XXXX万元，为燃油泵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泵项目计划购置的设备共计XXXX台（套），设备购置费用为XXXX万元。这一设备购置计划充分考虑到燃油泵项目的生产需求和技术要求，确保了燃油泵项目在生产运营中具备先进的技术装备和高效的生产能力。设备的合理配置将为燃油泵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泵项目计划总投资为XXXX万元，预计年实现营业收入为XXXX万元。这一产能规模的设定旨在确保燃油泵项目能够在投资与回报之间取得平衡，实现长期可持续的发展。燃油泵项目的总投资充分考虑到各个方面的需求，包括用地建设、设备购置等多个环节，以确保燃油泵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4186"/>
      <w:r>
        <w:rPr>
          <w:rFonts w:ascii="仿宋" w:eastAsia="仿宋" w:hAnsi="仿宋" w:cs="仿宋" w:hint="eastAsia"/>
          <w:sz w:val="28"/>
          <w:lang w:eastAsia="zh-CN"/>
        </w:rPr>
        <w:t>三、燃油泵项目概论</w:t>
      </w:r>
      <w:bookmarkEnd w:id="8"/>
    </w:p>
    <w:p>
      <w:pPr>
        <w:pStyle w:val="Heading2"/>
        <w:rPr>
          <w:rFonts w:ascii="仿宋" w:eastAsia="仿宋" w:hAnsi="仿宋" w:cs="仿宋" w:hint="eastAsia"/>
          <w:lang w:eastAsia="zh-CN"/>
        </w:rPr>
      </w:pPr>
      <w:bookmarkStart w:id="9" w:name="_Toc29860"/>
      <w:r>
        <w:rPr>
          <w:rFonts w:ascii="仿宋" w:eastAsia="仿宋" w:hAnsi="仿宋" w:cs="仿宋" w:hint="eastAsia"/>
          <w:lang w:eastAsia="zh-CN"/>
        </w:rPr>
        <w:t>(一)、燃油泵项目概况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燃油泵项目的起源追溯至对市场的深入洞察。市场的不断演变与变革为燃油泵项目提供了难得的机遇。当前市场存在的需求缺口和变革的大环境共同构成了燃油泵项目的背景。这个燃油泵项目旨在充分利用市场机遇，填补行业中尚未满足的需求，为客户提供全新的解决方案。市场的变革和需求的增长使得这个燃油泵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燃油泵项目名称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泵项目正式命名为燃油泵。这个名称不仅仅是一个标识，更代表了燃油泵项目的核心理念和愿景。它蕴含着燃油泵项目所要解决问题的关键字，具有强烈的表达和辨识度，为燃油泵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燃油泵项目目标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泵项目的核心目标是提供一种全新、高效的解决方案，满足客户日益增长的需求。燃油泵项目追求的不仅仅是满足市场需求，更是在市场中获得卓越的竞争优势。通过不断提升产品或服务的质量和创新水平，燃油泵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燃油泵项目范围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泵项目全面涵盖了产品研发、制造、市场推广和售后服务，确保从产品设计到最终用户体验的全方位关注。这一全面的燃油泵项目范围是为了确保燃油泵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燃油泵项目时间表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燃油泵项目计划在未来18个月内完成，包括研发、测试、市场试点和正式推出等不同阶段。这个时间表的合理设计是为了确保燃油泵项目各个阶段的顺利推进，以便按时交付高质量的成果。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燃油泵项目预算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燃油泵项目总预算估算为XX百万美元，主要分配在研发、市场推广、人员培训和运营等方面。这一充足的预算为燃油泵项目提供了充足的资源，确保燃油泵项目在各个方面都能取得优异的表现。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燃油泵项目风险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燃油泵项目可能面临的风险包括市场接受度低、技术难题、竞争激烈等。燃油泵项目团队已经制定了相应的风险应对计划，通过前瞻性的风险管理，确保燃油泵项目在面对不确定性时能够迅速做出应对。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燃油泵项目团队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燃油泵项目汇聚了一支经验丰富、多领域专业素养的核心团队，确保燃油泵项目在各个方面都能拥有高水平的执行力。团队的协同作战是燃油泵项目成功的关键因素之一。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燃油泵项目背景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燃油泵项目的背景根植于市场对更高效、创新产品的渴望，同时也受到科技发展对行业格局的深刻改变的影响。这为燃油泵项目提供了广阔的发展空间和市场需求。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燃油泵项目现状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截至目前，燃油泵项目已完成市场调研和技术验证，取得了初步的成功。这为燃油泵项目在未来的发展奠定了坚实的基础，为更远大的目标打下了坚实的基石。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7956"/>
      <w:r>
        <w:rPr>
          <w:rFonts w:ascii="仿宋" w:eastAsia="仿宋" w:hAnsi="仿宋" w:cs="仿宋" w:hint="eastAsia"/>
          <w:sz w:val="28"/>
          <w:lang w:eastAsia="zh-CN"/>
        </w:rPr>
        <w:t>(二)、燃油泵项目目标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keyword》燃油泵项目首要业务目标是在市场中占据有利地位，实现产品/服务的成功推广和销售。通过不断提升产品质量、创新性，燃油泵项目追求成为行业中的领导者，赢得更多客户的青睐。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在科技迅速发展的时代，燃油泵项目着眼于技术创新。通过持续的研发和技术升级，燃油泵项目旨在推出更具创新性的产品或服务，以满足市场对新鲜、先进解决方案的需求。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为了建立可持续的客户关系，燃油泵项目设定了客户满意度目标。通过提供卓越的产品质量和优质的客户服务，燃油泵项目追求赢得客户的信任和忠诚度，确保他们的满意度达到行业领先水平。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燃油泵项目注重社会责任和可持续发展。通过实施环保、社会责任燃油泵项目，燃油泵项目致力于在经济发展的同时保护环境，促进社会公平，实现可持续经营。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燃油泵项目的团队是实现目标的核心驱动力。因此，燃油泵项目设定了团队发展目标，包括提升团队成员的专业技能、培养领导力，以及搭建协同高效的团队工作氛围。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9051"/>
      <w:r>
        <w:rPr>
          <w:rFonts w:ascii="仿宋" w:eastAsia="仿宋" w:hAnsi="仿宋" w:cs="仿宋" w:hint="eastAsia"/>
          <w:sz w:val="28"/>
          <w:lang w:eastAsia="zh-CN"/>
        </w:rPr>
        <w:t>(三)、燃油泵项目提出的理由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燃油泵项目提出的理由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燃油泵项目的提出源于对市场机遇的深刻洞察。当前市场中存在的需求缺口和行业发展趋势表明，有巨大的商业机会等待被开发。通过准确捕捉市场机遇，燃油泵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泵项目的理念基于对技术创新的信仰。通过持续的研发和技术投入，燃油泵项目有望推出更具创新性的产品或服务。在科技飞速发展的当下，燃油泵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泵项目的提出是为了增强企业的行业竞争力。通过提升产品或服务的质量和独特性，燃油泵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泵项目响应了消费者需求的变化。随着社会和科技的不断发展，消费者对产品和服务的需求也在发生变化。通过深入了解并及时回应消费者的新需求，燃油泵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燃油泵项目的提出是企业战略发展规划的一部分。在面对日益激烈的市场竞争和不断变化的商业环境中，燃油泵项目作为企业战略的一环，旨在为企业开辟新的增长领域，巩固企业在行业中的地位。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燃油泵项目的提出不仅仅是基于商业考量，还注重社会责任。通过推出环保、社会责任等方面的燃油泵项目，燃油泵企业可以在社会中树立积极形象，为社会做出积极贡献，实现经济效益和社会效益的双赢。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燃油泵项目的提出反映了对利益相关者期望的关注。包括客户、员工、投资者等利益相关者在企业发展中都有着各自的期望，燃油泵项目力求在满足这些期望的同时，取得更大的共赢。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3346"/>
      <w:r>
        <w:rPr>
          <w:rFonts w:ascii="仿宋" w:eastAsia="仿宋" w:hAnsi="仿宋" w:cs="仿宋" w:hint="eastAsia"/>
          <w:sz w:val="28"/>
          <w:lang w:eastAsia="zh-CN"/>
        </w:rPr>
        <w:t>(四)、燃油泵项目意义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在实施燃油泵项目的过程中，我们不仅仅是在追逐商业成功，更是为企业和社会的多个层面创造了深远的意义。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泵项目的首要意义在于提升企业的市场竞争力。通过持续的创新和对产品质量的高标准要求，燃油泵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燃油泵项目的推进将促使行业技术水平的提升。通过引入先进技术和创新性解决方案，燃油泵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在社会层面，燃油泵项目不仅创造了大量就业机会，提高了就业水平，还注重社会责任和环保。通过参与社会公益事业和推动环保燃油泵项目，燃油泵项目为社会贡献了一份力量，体现了企业对社会的积极回馈。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综合而言，燃油泵项目意义重大，不仅推动了企业的发展，也为行业和社会的进步贡献了积极力量。这是一个全面而深刻的影响，将在未来产生可持续的正面效应。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2476"/>
      <w:r>
        <w:rPr>
          <w:rFonts w:ascii="仿宋" w:eastAsia="仿宋" w:hAnsi="仿宋" w:cs="仿宋" w:hint="eastAsia"/>
          <w:sz w:val="28"/>
          <w:lang w:eastAsia="zh-CN"/>
        </w:rPr>
        <w:t>(五)、燃油泵项目背景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在当今迅猛发展的商业环境中，燃油泵项目的动因根植于对多方面因素的审慎考量。这个燃油泵项目的提出并非孤立的决策，而是对企业所处背景深入思考的产物。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市场的不断演变是燃油泵项目背后的首要原因。科技的迅速发展和全球市场的快速变化使得企业必须灵活应对。燃油泵项目应运而生，旨在通过创新性的解决方案迎合市场的多变需求，赢得竞争中的先机。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竞争的激烈程度也是燃油泵项目背景中不可忽视的一环。企业需要在激烈竞争中脱颖而出，为此，燃油泵项目致力于打破常规，提供独特的价值主张，以吸引客户并确保市场份额的增长。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技术的迅速发展为企业带来了机遇与挑战。作为燃油泵项目启动的背景之一，对新兴技术的应用将有助于提升企业的技术水平，使其在不断演进的商业环境中保持竞争优势。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此外，社会对企业责任的期望也在逐渐升高。燃油泵项目充分融入了社会责任的理念，通过可持续经营和社会公益燃油泵项目，企图为社会贡献一份力量，在商业成功的同时关注社会价值。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2236"/>
      <w:r>
        <w:rPr>
          <w:rFonts w:ascii="仿宋" w:eastAsia="仿宋" w:hAnsi="仿宋" w:cs="仿宋" w:hint="eastAsia"/>
          <w:sz w:val="28"/>
          <w:lang w:eastAsia="zh-CN"/>
        </w:rPr>
        <w:t>四、燃油泵项目文档管理</w:t>
      </w:r>
      <w:bookmarkEnd w:id="14"/>
    </w:p>
    <w:p>
      <w:pPr>
        <w:pStyle w:val="Heading2"/>
        <w:rPr>
          <w:rFonts w:ascii="仿宋" w:eastAsia="仿宋" w:hAnsi="仿宋" w:cs="仿宋" w:hint="eastAsia"/>
          <w:lang w:eastAsia="zh-CN"/>
        </w:rPr>
      </w:pPr>
      <w:bookmarkStart w:id="15" w:name="_Toc29985"/>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燃油泵项目高度重视文档的质量和准确性，以支持燃油泵项目的各项活动和决策。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泵项目文档的编制始于燃油泵项目计划的初期，我们制定了详细的文档编制计划，明确了每个文档的内容、格式和编写责任人。在燃油泵项目启动阶段，我们首先编制了燃油泵项目章程，明确定义了燃油泵项目的目标、范围、风险等关键要素。随后，燃油泵项目团队根据计划陆续编制了需求文档、设计文档、测试文档等各类文档，确保燃油泵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燃油泵项目管理中的重要环节，旨在确保燃油泵项目文档符合质量标准和燃油泵项目需求。在燃油泵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除了内部审查，我们还进行了外部审查，邀请燃油泵项目相关利益方和专业领域的专家对文档进行独立审查。这有助于获取更全面、客观的反馈，确保燃油泵项目文档不仅符合内部标准，也满足外部需求。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燃油泵项目在文档编制与审查方面建立了严格的管理机制，通过规范的流程和多维度的审查，确保燃油泵项目文档的质量、准确性和可靠性，为燃油泵项目的顺利推进提供了有力支持。</w:t>
      </w:r>
    </w:p>
    <w:p>
      <w:pPr>
        <w:pStyle w:val="Heading2"/>
        <w:ind w:firstLine="560" w:firstLineChars="200"/>
        <w:rPr>
          <w:rFonts w:ascii="仿宋" w:eastAsia="仿宋" w:hAnsi="仿宋" w:cs="仿宋" w:hint="eastAsia"/>
          <w:sz w:val="28"/>
          <w:lang w:eastAsia="zh-CN"/>
        </w:rPr>
      </w:pPr>
      <w:bookmarkStart w:id="16" w:name="_Toc31509"/>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在燃油泵项目中，我们致力于优化文档发布与分发过程，以确保信息的高效传递和团队间协作的顺畅进行。以下是我们采取的关键优化策略：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我们通过多渠道发布文档，包括电子邮件、燃油泵项目管理平台、内部网站等，以满足不同团队成员的偏好和需求。多渠道发布确保了信息的全面覆盖。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我们采用了精细的权限控制，确保只有授权人员可以访问敏感信息。这种安全措施保护了燃油泵项目文档的机密性，防止了未经授权的信息泄露。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0197"/>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文档存档与归档是燃油泵项目生命周期中一个至关重要的环节，直接关系到燃油泵项目信息的长期保存和历史记录的完整性。在燃油泵项目中，我们实施了一系列有效的文档存档与归档管理策略：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9103"/>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4687"/>
      <w:r>
        <w:rPr>
          <w:rFonts w:ascii="仿宋" w:eastAsia="仿宋" w:hAnsi="仿宋" w:cs="仿宋" w:hint="eastAsia"/>
          <w:lang w:eastAsia="zh-CN"/>
        </w:rPr>
        <w:t>(一)、燃油泵行业分析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燃油泵行业一直以来都是市场的关注焦点。行业内的发展趋势、竞争态势以及潜在机会都对燃油泵项目的推进产生深远的影响。通过深入研究行业的整体概貌，我们将更好地理解行业的核心特征，为燃油泵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燃油泵行业，技术一直是推动创新和发展的关键因素。我们将对当前技术趋势进行详尽分析，包括但不限于人工智能、大数据应用、先进制造技术等。这有助于燃油泵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https://d.book118.com/965322102234011033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燃油泵项目计划设计方案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燃油泵项目计划设计方案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燃油泵项目计划设计方案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燃油泵项目计划设计方案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燃油泵项目计划设计方案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燃油泵项目计划设计方案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燃油泵项目计划设计方案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燃油泵项目计划设计方案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燃油泵项目计划设计方案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燃油泵项目计划设计方案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燃油泵项目计划设计方案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燃油泵项目计划设计方案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燃油泵项目计划设计方案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燃油泵项目计划设计方案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燃油泵项目计划设计方案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燃油泵项目计划设计方案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燃油泵项目计划设计方案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BA53DF"/>
    <w:rsid w:val="16BA53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5322102234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2023-12-30T14:51:00Z</dcterms:created>
  <dcterms:modified xsi:type="dcterms:W3CDTF">2023-12-30T14:51:28Z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5FC2C0CB2DFF4A56A726EE467E92E96D_11</vt:lpwstr>
  </property>
  <property fmtid="{D5CDD505-2E9C-101B-9397-08002B2CF9AE}" pid="3" name="KSOProductBuildVer">
    <vt:lpwstr>2052-12.1.0.16120</vt:lpwstr>
  </property>
</Properties>
</file>