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line="805" w:lineRule="exact"/>
        <w:ind w:left="0" w:right="163" w:firstLine="0"/>
        <w:jc w:val="center"/>
        <w:rPr>
          <w:rFonts w:ascii="幼圆" w:eastAsia="幼圆" w:hint="eastAsia"/>
          <w:sz w:val="66"/>
        </w:rPr>
      </w:pPr>
      <w:r>
        <w:drawing>
          <wp:anchor distT="0" distB="0" distL="0" distR="0" simplePos="0" relativeHeight="251658240" behindDoc="1" locked="0" layoutInCell="1" allowOverlap="1">
            <wp:simplePos x="0" y="0"/>
            <wp:positionH relativeFrom="page">
              <wp:posOffset>0</wp:posOffset>
            </wp:positionH>
            <wp:positionV relativeFrom="page">
              <wp:posOffset>0</wp:posOffset>
            </wp:positionV>
            <wp:extent cx="11340845" cy="15849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幼圆" w:eastAsia="幼圆" w:hint="eastAsia"/>
          <w:sz w:val="66"/>
        </w:rPr>
        <w:t>试题集</w:t>
      </w:r>
    </w:p>
    <w:p>
      <w:pPr>
        <w:pStyle w:val="BodyText"/>
        <w:rPr>
          <w:rFonts w:ascii="幼圆"/>
          <w:sz w:val="73"/>
        </w:rPr>
      </w:pPr>
    </w:p>
    <w:p>
      <w:pPr>
        <w:pStyle w:val="Heading1"/>
      </w:pPr>
      <w:r>
        <w:t>第一章 地籍管理总论</w:t>
      </w:r>
    </w:p>
    <w:p>
      <w:pPr>
        <w:pStyle w:val="Heading3"/>
        <w:spacing w:before="416"/>
        <w:rPr>
          <w:b w:val="0"/>
        </w:rPr>
      </w:pPr>
      <w:r>
        <w:t>名词解释</w:t>
      </w:r>
      <w:r>
        <w:rPr>
          <w:b w:val="0"/>
        </w:rPr>
        <w:t>：</w:t>
      </w:r>
    </w:p>
    <w:p>
      <w:pPr>
        <w:pStyle w:val="BodyText"/>
        <w:spacing w:before="154" w:line="295" w:lineRule="auto"/>
        <w:ind w:left="280" w:right="379" w:firstLine="97"/>
      </w:pPr>
      <w:r>
        <w:t>1、地籍：地籍是指国家为一定目的，记载土地的位置、界址、权属、数量、质量、地价和用途（地类）等基本状况的图册。</w:t>
      </w:r>
    </w:p>
    <w:p>
      <w:pPr>
        <w:pStyle w:val="BodyText"/>
        <w:spacing w:line="435" w:lineRule="exact"/>
        <w:ind w:left="280"/>
      </w:pPr>
      <w:r>
        <w:t>2、税收地籍：税收地籍是各国早期建立的为课税服务的登记簿册。</w:t>
      </w:r>
    </w:p>
    <w:p>
      <w:pPr>
        <w:pStyle w:val="BodyText"/>
        <w:spacing w:before="79" w:line="280" w:lineRule="auto"/>
        <w:ind w:left="280" w:right="296"/>
      </w:pPr>
      <w:r>
        <w:t>3、产权地籍：产权地籍亦称法律地籍，是国家为维护土地合法权利、鼓励土地</w:t>
      </w:r>
      <w:r>
        <w:rPr>
          <w:spacing w:val="-1"/>
        </w:rPr>
        <w:t>交易、防止土地投机和保护土地买卖双方的权益而建立的土地产权登记的簿册。</w:t>
      </w:r>
      <w:r>
        <w:t>4、多用途地籍：多用途地籍，亦称现代地籍，是税收地籍和产权地籍的进一步</w:t>
      </w:r>
      <w:r>
        <w:rPr>
          <w:spacing w:val="-13"/>
        </w:rPr>
        <w:t>发展。其目的不仅是为课税或产权登记服务，更重要的是为各项土地利用和土地保护，为全面、科学地管理土地提供信息服务。</w:t>
      </w:r>
    </w:p>
    <w:p>
      <w:pPr>
        <w:pStyle w:val="BodyText"/>
        <w:spacing w:before="3" w:line="280" w:lineRule="auto"/>
        <w:ind w:left="280" w:right="476"/>
      </w:pPr>
      <w:r>
        <w:t>5、初始地籍：初始地籍是指在某一时期内，对县以上行政辖区内全部土地进行全面调查后，最初建立的图册。</w:t>
      </w:r>
    </w:p>
    <w:p>
      <w:pPr>
        <w:pStyle w:val="BodyText"/>
        <w:spacing w:line="280" w:lineRule="auto"/>
        <w:ind w:left="280" w:right="296"/>
      </w:pPr>
      <w:r>
        <w:t>6、日常地籍：日常地籍也称变更地籍，是指在初始调查的基础上，针对土地数量、质量、权属及其分布和利用、使用情况的变化，以初始地籍为基数，进行修正、补充和更新的地籍。</w:t>
      </w:r>
    </w:p>
    <w:p>
      <w:pPr>
        <w:pStyle w:val="BodyText"/>
        <w:spacing w:before="1" w:line="280" w:lineRule="auto"/>
        <w:ind w:left="280" w:right="296"/>
        <w:jc w:val="both"/>
      </w:pPr>
      <w:r>
        <w:rPr>
          <w:rFonts w:ascii="Arial" w:eastAsia="Arial"/>
        </w:rPr>
        <w:t>7</w:t>
      </w:r>
      <w:r>
        <w:rPr>
          <w:spacing w:val="-11"/>
        </w:rPr>
        <w:t>、地籍管理： 地籍管理是指国家为研究土地的权属、自然、经济状况和建立地</w:t>
      </w:r>
      <w:r>
        <w:rPr>
          <w:spacing w:val="-12"/>
        </w:rPr>
        <w:t>籍图、簿、册等而实行的土地调查、土地登记、土地统计、地籍档案和地籍管理</w:t>
      </w:r>
      <w:r>
        <w:t>信息系统等工作措施。</w:t>
      </w:r>
    </w:p>
    <w:p>
      <w:pPr>
        <w:pStyle w:val="Heading3"/>
        <w:spacing w:before="207"/>
      </w:pPr>
      <w:r>
        <w:t>简答题：</w:t>
      </w:r>
    </w:p>
    <w:p>
      <w:pPr>
        <w:pStyle w:val="BodyText"/>
        <w:spacing w:before="183"/>
        <w:ind w:left="280"/>
      </w:pPr>
      <w:r>
        <w:t>1、我国现行地籍管理的主要任务是什么?</w:t>
      </w:r>
    </w:p>
    <w:p>
      <w:pPr>
        <w:pStyle w:val="BodyText"/>
        <w:spacing w:before="79"/>
        <w:ind w:left="280"/>
      </w:pPr>
      <w:r>
        <w:t>我国现行地籍管理的主要任务是：</w:t>
      </w:r>
    </w:p>
    <w:p>
      <w:pPr>
        <w:pStyle w:val="ListParagraph"/>
        <w:numPr>
          <w:ilvl w:val="0"/>
          <w:numId w:val="48"/>
        </w:numPr>
        <w:tabs>
          <w:tab w:val="left" w:pos="1360"/>
          <w:tab w:val="left" w:pos="1361"/>
        </w:tabs>
        <w:spacing w:before="79" w:after="0" w:line="240" w:lineRule="auto"/>
        <w:ind w:left="1360" w:right="0" w:hanging="1081"/>
        <w:jc w:val="left"/>
        <w:rPr>
          <w:sz w:val="36"/>
        </w:rPr>
      </w:pPr>
      <w:r>
        <w:rPr>
          <w:sz w:val="36"/>
        </w:rPr>
        <w:t>维护和巩固土地的社会主义公有制；</w:t>
      </w:r>
    </w:p>
    <w:p>
      <w:pPr>
        <w:pStyle w:val="ListParagraph"/>
        <w:numPr>
          <w:ilvl w:val="0"/>
          <w:numId w:val="48"/>
        </w:numPr>
        <w:tabs>
          <w:tab w:val="left" w:pos="1360"/>
          <w:tab w:val="left" w:pos="1361"/>
        </w:tabs>
        <w:spacing w:before="78" w:after="0" w:line="240" w:lineRule="auto"/>
        <w:ind w:left="1360" w:right="0" w:hanging="1081"/>
        <w:jc w:val="left"/>
        <w:rPr>
          <w:sz w:val="36"/>
        </w:rPr>
      </w:pPr>
      <w:r>
        <w:rPr>
          <w:sz w:val="36"/>
        </w:rPr>
        <w:t>贯彻“十分珍惜、合理利用土地和切实保护耕地”基本国策；</w:t>
      </w:r>
    </w:p>
    <w:p>
      <w:pPr>
        <w:pStyle w:val="ListParagraph"/>
        <w:numPr>
          <w:ilvl w:val="0"/>
          <w:numId w:val="48"/>
        </w:numPr>
        <w:tabs>
          <w:tab w:val="left" w:pos="1360"/>
          <w:tab w:val="left" w:pos="1361"/>
        </w:tabs>
        <w:spacing w:before="79" w:after="0" w:line="240" w:lineRule="auto"/>
        <w:ind w:left="1360" w:right="0" w:hanging="1081"/>
        <w:jc w:val="left"/>
        <w:rPr>
          <w:sz w:val="36"/>
        </w:rPr>
      </w:pPr>
      <w:r>
        <w:rPr>
          <w:sz w:val="36"/>
        </w:rPr>
        <w:t>保护权利人的合法权益；</w:t>
      </w:r>
    </w:p>
    <w:p>
      <w:pPr>
        <w:pStyle w:val="ListParagraph"/>
        <w:numPr>
          <w:ilvl w:val="0"/>
          <w:numId w:val="48"/>
        </w:numPr>
        <w:tabs>
          <w:tab w:val="left" w:pos="1360"/>
          <w:tab w:val="left" w:pos="1361"/>
        </w:tabs>
        <w:spacing w:before="80" w:after="0" w:line="240" w:lineRule="auto"/>
        <w:ind w:left="1360" w:right="0" w:hanging="1081"/>
        <w:jc w:val="left"/>
        <w:rPr>
          <w:sz w:val="36"/>
        </w:rPr>
      </w:pPr>
      <w:r>
        <w:rPr>
          <w:sz w:val="36"/>
        </w:rPr>
        <w:t>加强土地用途管制；</w:t>
      </w:r>
    </w:p>
    <w:p>
      <w:pPr>
        <w:pStyle w:val="ListParagraph"/>
        <w:numPr>
          <w:ilvl w:val="0"/>
          <w:numId w:val="48"/>
        </w:numPr>
        <w:tabs>
          <w:tab w:val="left" w:pos="1360"/>
          <w:tab w:val="left" w:pos="1361"/>
        </w:tabs>
        <w:spacing w:before="79" w:after="0" w:line="240" w:lineRule="auto"/>
        <w:ind w:left="1360" w:right="0" w:hanging="1081"/>
        <w:jc w:val="left"/>
        <w:rPr>
          <w:sz w:val="36"/>
        </w:rPr>
      </w:pPr>
      <w:r>
        <w:rPr>
          <w:sz w:val="36"/>
        </w:rPr>
        <w:t>为社会提供地籍信息服务；</w:t>
      </w:r>
    </w:p>
    <w:p>
      <w:pPr>
        <w:pStyle w:val="ListParagraph"/>
        <w:numPr>
          <w:ilvl w:val="0"/>
          <w:numId w:val="48"/>
        </w:numPr>
        <w:tabs>
          <w:tab w:val="left" w:pos="1360"/>
          <w:tab w:val="left" w:pos="1361"/>
        </w:tabs>
        <w:spacing w:before="78" w:after="0" w:line="240" w:lineRule="auto"/>
        <w:ind w:left="1360" w:right="0" w:hanging="1081"/>
        <w:jc w:val="left"/>
        <w:rPr>
          <w:sz w:val="36"/>
        </w:rPr>
      </w:pPr>
      <w:r>
        <w:rPr>
          <w:sz w:val="36"/>
        </w:rPr>
        <w:t>为土地管理服务。</w:t>
      </w:r>
    </w:p>
    <w:p>
      <w:pPr>
        <w:pStyle w:val="BodyText"/>
        <w:spacing w:before="79" w:line="280" w:lineRule="auto"/>
        <w:ind w:left="280" w:right="7316"/>
      </w:pPr>
      <w:r>
        <w:t>2</w:t>
      </w:r>
      <w:r>
        <w:rPr>
          <w:spacing w:val="-2"/>
        </w:rPr>
        <w:t xml:space="preserve">、地籍管理应遵循哪些基本原则？ </w:t>
      </w:r>
      <w:r>
        <w:t>地籍管理必须遵循以下基本原则：</w:t>
      </w:r>
    </w:p>
    <w:p>
      <w:pPr>
        <w:pStyle w:val="ListParagraph"/>
        <w:numPr>
          <w:ilvl w:val="0"/>
          <w:numId w:val="47"/>
        </w:numPr>
        <w:tabs>
          <w:tab w:val="left" w:pos="1360"/>
          <w:tab w:val="left" w:pos="1361"/>
        </w:tabs>
        <w:spacing w:before="1" w:after="0" w:line="240" w:lineRule="auto"/>
        <w:ind w:left="1360" w:right="0" w:hanging="1081"/>
        <w:jc w:val="left"/>
        <w:rPr>
          <w:sz w:val="36"/>
        </w:rPr>
      </w:pPr>
      <w:r>
        <w:rPr>
          <w:sz w:val="36"/>
        </w:rPr>
        <w:t>地籍管理必须按国家规定的统一制度进行；</w:t>
      </w:r>
    </w:p>
    <w:p>
      <w:pPr>
        <w:pStyle w:val="ListParagraph"/>
        <w:numPr>
          <w:ilvl w:val="0"/>
          <w:numId w:val="47"/>
        </w:numPr>
        <w:tabs>
          <w:tab w:val="left" w:pos="1360"/>
          <w:tab w:val="left" w:pos="1361"/>
        </w:tabs>
        <w:spacing w:before="78" w:after="0" w:line="240" w:lineRule="auto"/>
        <w:ind w:left="1360" w:right="0" w:hanging="1081"/>
        <w:jc w:val="left"/>
        <w:rPr>
          <w:sz w:val="36"/>
        </w:rPr>
      </w:pPr>
      <w:r>
        <w:rPr>
          <w:sz w:val="36"/>
        </w:rPr>
        <w:t>保证地籍资料的连贯性和系统性；</w:t>
      </w:r>
    </w:p>
    <w:p>
      <w:pPr>
        <w:pStyle w:val="ListParagraph"/>
        <w:numPr>
          <w:ilvl w:val="0"/>
          <w:numId w:val="47"/>
        </w:numPr>
        <w:tabs>
          <w:tab w:val="left" w:pos="1360"/>
          <w:tab w:val="left" w:pos="1361"/>
        </w:tabs>
        <w:spacing w:before="79" w:after="0" w:line="240" w:lineRule="auto"/>
        <w:ind w:left="1360" w:right="0" w:hanging="1081"/>
        <w:jc w:val="left"/>
        <w:rPr>
          <w:sz w:val="36"/>
        </w:rPr>
      </w:pPr>
      <w:r>
        <w:rPr>
          <w:sz w:val="36"/>
        </w:rPr>
        <w:t>保证地籍资料的可靠性和精确性；</w:t>
      </w:r>
    </w:p>
    <w:p>
      <w:pPr>
        <w:pStyle w:val="BodyText"/>
      </w:pPr>
    </w:p>
    <w:p>
      <w:pPr>
        <w:pStyle w:val="BodyText"/>
        <w:spacing w:before="1"/>
        <w:rPr>
          <w:sz w:val="35"/>
        </w:rPr>
      </w:pPr>
    </w:p>
    <w:p>
      <w:pPr>
        <w:spacing w:before="0"/>
        <w:ind w:left="0" w:right="157" w:firstLine="0"/>
        <w:jc w:val="center"/>
        <w:rPr>
          <w:rFonts w:ascii="Calibri"/>
          <w:sz w:val="27"/>
        </w:rPr>
      </w:pPr>
      <w:r>
        <w:rPr>
          <w:rFonts w:ascii="Calibri"/>
          <w:sz w:val="27"/>
        </w:rPr>
        <w:t>1</w:t>
      </w:r>
    </w:p>
    <w:p>
      <w:pPr>
        <w:spacing w:after="0"/>
        <w:jc w:val="center"/>
        <w:rPr>
          <w:rFonts w:ascii="Calibri"/>
          <w:sz w:val="27"/>
        </w:rPr>
        <w:sectPr>
          <w:type w:val="continuous"/>
          <w:pgSz w:w="17860" w:h="25260"/>
          <w:pgMar w:top="1660" w:right="2260" w:bottom="280" w:left="2420" w:header="708" w:footer="708"/>
          <w:cols w:space="708"/>
        </w:sectPr>
      </w:pPr>
    </w:p>
    <w:p>
      <w:pPr>
        <w:pStyle w:val="ListParagraph"/>
        <w:numPr>
          <w:ilvl w:val="0"/>
          <w:numId w:val="47"/>
        </w:numPr>
        <w:tabs>
          <w:tab w:val="left" w:pos="1360"/>
          <w:tab w:val="left" w:pos="1361"/>
        </w:tabs>
        <w:spacing w:before="25" w:after="0" w:line="240" w:lineRule="auto"/>
        <w:ind w:left="1360" w:right="0" w:hanging="1081"/>
        <w:jc w:val="left"/>
        <w:rPr>
          <w:sz w:val="36"/>
        </w:rPr>
      </w:pPr>
      <w:r>
        <w:drawing>
          <wp:anchor distT="0" distB="0" distL="0" distR="0" simplePos="0" relativeHeight="251659264" behindDoc="1" locked="0" layoutInCell="1" allowOverlap="1">
            <wp:simplePos x="0" y="0"/>
            <wp:positionH relativeFrom="page">
              <wp:posOffset>0</wp:posOffset>
            </wp:positionH>
            <wp:positionV relativeFrom="page">
              <wp:posOffset>0</wp:posOffset>
            </wp:positionV>
            <wp:extent cx="11340845" cy="158496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36"/>
        </w:rPr>
        <w:t>保证地籍资料的概括性和完整性。</w:t>
      </w:r>
    </w:p>
    <w:p>
      <w:pPr>
        <w:pStyle w:val="BodyText"/>
        <w:spacing w:before="79"/>
        <w:ind w:left="280"/>
      </w:pPr>
      <w:r>
        <w:t>3、我国现行地籍管理的主要内容及其相互关系是什么？</w:t>
      </w:r>
    </w:p>
    <w:p>
      <w:pPr>
        <w:pStyle w:val="BodyText"/>
        <w:spacing w:before="79" w:line="280" w:lineRule="auto"/>
        <w:ind w:left="280" w:right="298" w:firstLine="719"/>
      </w:pPr>
      <w:r>
        <w:t>现阶段我国地籍管理内容为：土地调查、土地登记、土地统计、地籍档案管理和地籍管理信息系统等。</w:t>
      </w:r>
    </w:p>
    <w:p>
      <w:pPr>
        <w:pStyle w:val="BodyText"/>
        <w:spacing w:before="1" w:line="280" w:lineRule="auto"/>
        <w:ind w:left="280" w:right="296" w:firstLine="719"/>
      </w:pPr>
      <w:r>
        <w:rPr>
          <w:spacing w:val="-8"/>
        </w:rPr>
        <w:t>地籍管理的内容不是一成不变的，其各项内容也不是相互孤立存在的，而是</w:t>
      </w:r>
      <w:r>
        <w:rPr>
          <w:spacing w:val="-9"/>
        </w:rPr>
        <w:t>需要相互联系和衔接的。其中，土地调查是基础；土地登记、统计是土地调查的</w:t>
      </w:r>
      <w:r>
        <w:rPr>
          <w:spacing w:val="-12"/>
        </w:rPr>
        <w:t>后续工作，是巩固土地调查成果并保持其现势性的必要措施。地籍管理的各项工</w:t>
      </w:r>
      <w:r>
        <w:rPr>
          <w:spacing w:val="-13"/>
        </w:rPr>
        <w:t xml:space="preserve">作成果是地籍档案的基本来源，而地籍档案又是地籍管理各项工作成果的归宿， </w:t>
      </w:r>
      <w:r>
        <w:rPr>
          <w:spacing w:val="-8"/>
        </w:rPr>
        <w:t>并为开展地籍管理各项工作提供查考和依据。地籍信息系统为地籍管理各项工作</w:t>
      </w:r>
      <w:r>
        <w:rPr>
          <w:spacing w:val="-15"/>
        </w:rPr>
        <w:t>提供了科学有效的工作环境和简捷的工作程序，从而保证地籍管理工作具有高效率和高质量。</w:t>
      </w:r>
    </w:p>
    <w:p>
      <w:pPr>
        <w:pStyle w:val="BodyText"/>
      </w:pPr>
    </w:p>
    <w:p>
      <w:pPr>
        <w:pStyle w:val="BodyText"/>
        <w:spacing w:before="3"/>
        <w:rPr>
          <w:sz w:val="47"/>
        </w:rPr>
      </w:pPr>
    </w:p>
    <w:p>
      <w:pPr>
        <w:spacing w:before="0"/>
        <w:ind w:left="0" w:right="183" w:firstLine="0"/>
        <w:jc w:val="center"/>
        <w:rPr>
          <w:rFonts w:ascii="黑体" w:eastAsia="黑体" w:hint="eastAsia"/>
          <w:b/>
          <w:sz w:val="66"/>
        </w:rPr>
      </w:pPr>
      <w:r>
        <w:rPr>
          <w:rFonts w:ascii="黑体" w:eastAsia="黑体" w:hint="eastAsia"/>
          <w:b/>
          <w:sz w:val="66"/>
        </w:rPr>
        <w:t>第二章 土地利用现状调查</w:t>
      </w:r>
    </w:p>
    <w:p>
      <w:pPr>
        <w:pStyle w:val="BodyText"/>
        <w:rPr>
          <w:rFonts w:ascii="黑体"/>
          <w:b/>
          <w:sz w:val="66"/>
        </w:rPr>
      </w:pPr>
    </w:p>
    <w:p>
      <w:pPr>
        <w:pStyle w:val="BodyText"/>
        <w:rPr>
          <w:rFonts w:ascii="黑体"/>
          <w:b/>
          <w:sz w:val="66"/>
        </w:rPr>
      </w:pPr>
    </w:p>
    <w:p>
      <w:pPr>
        <w:pStyle w:val="BodyText"/>
        <w:rPr>
          <w:rFonts w:ascii="黑体"/>
          <w:b/>
          <w:sz w:val="66"/>
        </w:rPr>
      </w:pPr>
    </w:p>
    <w:p>
      <w:pPr>
        <w:pStyle w:val="BodyText"/>
        <w:rPr>
          <w:rFonts w:ascii="黑体"/>
          <w:b/>
          <w:sz w:val="66"/>
        </w:rPr>
      </w:pPr>
    </w:p>
    <w:p>
      <w:pPr>
        <w:pStyle w:val="BodyText"/>
        <w:rPr>
          <w:rFonts w:ascii="黑体"/>
          <w:b/>
          <w:sz w:val="66"/>
        </w:rPr>
      </w:pPr>
    </w:p>
    <w:p>
      <w:pPr>
        <w:pStyle w:val="BodyText"/>
        <w:rPr>
          <w:rFonts w:ascii="黑体"/>
          <w:b/>
          <w:sz w:val="66"/>
        </w:rPr>
      </w:pPr>
    </w:p>
    <w:p>
      <w:pPr>
        <w:pStyle w:val="BodyText"/>
        <w:rPr>
          <w:rFonts w:ascii="黑体"/>
          <w:b/>
          <w:sz w:val="66"/>
        </w:rPr>
      </w:pPr>
    </w:p>
    <w:p>
      <w:pPr>
        <w:pStyle w:val="BodyText"/>
        <w:rPr>
          <w:rFonts w:ascii="黑体"/>
          <w:b/>
          <w:sz w:val="66"/>
        </w:rPr>
      </w:pPr>
    </w:p>
    <w:p>
      <w:pPr>
        <w:pStyle w:val="BodyText"/>
        <w:rPr>
          <w:rFonts w:ascii="黑体"/>
          <w:b/>
          <w:sz w:val="66"/>
        </w:rPr>
      </w:pPr>
    </w:p>
    <w:p>
      <w:pPr>
        <w:pStyle w:val="BodyText"/>
        <w:rPr>
          <w:rFonts w:ascii="黑体"/>
          <w:b/>
          <w:sz w:val="66"/>
        </w:rPr>
      </w:pPr>
    </w:p>
    <w:p>
      <w:pPr>
        <w:pStyle w:val="BodyText"/>
        <w:rPr>
          <w:rFonts w:ascii="黑体"/>
          <w:b/>
          <w:sz w:val="66"/>
        </w:rPr>
      </w:pPr>
    </w:p>
    <w:p>
      <w:pPr>
        <w:pStyle w:val="BodyText"/>
        <w:rPr>
          <w:rFonts w:ascii="黑体"/>
          <w:b/>
          <w:sz w:val="66"/>
        </w:rPr>
      </w:pPr>
    </w:p>
    <w:p>
      <w:pPr>
        <w:pStyle w:val="BodyText"/>
        <w:rPr>
          <w:rFonts w:ascii="黑体"/>
          <w:b/>
          <w:sz w:val="66"/>
        </w:rPr>
      </w:pPr>
    </w:p>
    <w:p>
      <w:pPr>
        <w:pStyle w:val="BodyText"/>
        <w:rPr>
          <w:rFonts w:ascii="黑体"/>
          <w:b/>
          <w:sz w:val="66"/>
        </w:rPr>
      </w:pPr>
    </w:p>
    <w:p>
      <w:pPr>
        <w:pStyle w:val="BodyText"/>
        <w:rPr>
          <w:rFonts w:ascii="黑体"/>
          <w:b/>
          <w:sz w:val="66"/>
        </w:rPr>
      </w:pPr>
    </w:p>
    <w:p>
      <w:pPr>
        <w:pStyle w:val="BodyText"/>
        <w:spacing w:before="4"/>
        <w:rPr>
          <w:rFonts w:ascii="黑体"/>
          <w:b/>
          <w:sz w:val="58"/>
        </w:rPr>
      </w:pPr>
    </w:p>
    <w:p>
      <w:pPr>
        <w:spacing w:before="1"/>
        <w:ind w:left="0" w:right="157" w:firstLine="0"/>
        <w:jc w:val="center"/>
        <w:rPr>
          <w:rFonts w:ascii="Calibri"/>
          <w:sz w:val="27"/>
        </w:rPr>
      </w:pPr>
      <w:r>
        <w:rPr>
          <w:rFonts w:ascii="Calibri"/>
          <w:sz w:val="27"/>
        </w:rPr>
        <w:t>2</w:t>
      </w:r>
    </w:p>
    <w:p>
      <w:pPr>
        <w:spacing w:after="0"/>
        <w:jc w:val="center"/>
        <w:rPr>
          <w:rFonts w:ascii="Calibri"/>
          <w:sz w:val="27"/>
        </w:rPr>
        <w:sectPr>
          <w:pgSz w:w="17860" w:h="25260"/>
          <w:pgMar w:top="1880" w:right="2260" w:bottom="280" w:left="2420" w:header="708" w:footer="708"/>
          <w:pgNumType w:start="2"/>
          <w:cols w:space="708"/>
        </w:sectPr>
      </w:pPr>
    </w:p>
    <w:p>
      <w:pPr>
        <w:pStyle w:val="BodyText"/>
        <w:spacing w:before="7"/>
        <w:ind w:left="280"/>
      </w:pPr>
      <w:r>
        <w:drawing>
          <wp:anchor distT="0" distB="0" distL="0" distR="0" simplePos="0" relativeHeight="251660288" behindDoc="1" locked="0" layoutInCell="1" allowOverlap="1">
            <wp:simplePos x="0" y="0"/>
            <wp:positionH relativeFrom="page">
              <wp:posOffset>0</wp:posOffset>
            </wp:positionH>
            <wp:positionV relativeFrom="page">
              <wp:posOffset>0</wp:posOffset>
            </wp:positionV>
            <wp:extent cx="11340845" cy="158496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b/>
          <w:position w:val="15"/>
          <w:sz w:val="54"/>
        </w:rPr>
        <w:t>名词解释：</w:t>
      </w:r>
      <w:r>
        <w:t>1、土地利用现状调查:土地利用现状调查主要是以县为单位，</w:t>
      </w:r>
    </w:p>
    <w:p>
      <w:pPr>
        <w:pStyle w:val="BodyText"/>
        <w:spacing w:before="547" w:line="412" w:lineRule="auto"/>
        <w:ind w:left="280" w:right="296"/>
      </w:pPr>
      <w:r>
        <w:t>以图斑为基本单元，按土地利用现状分类，查清各类用地的面积、分布、利用状况和权属状况。侧重数量，亦称土地资源数量调查。</w:t>
      </w:r>
    </w:p>
    <w:p>
      <w:pPr>
        <w:pStyle w:val="BodyText"/>
        <w:spacing w:before="5"/>
        <w:rPr>
          <w:sz w:val="30"/>
        </w:rPr>
      </w:pPr>
    </w:p>
    <w:p>
      <w:pPr>
        <w:pStyle w:val="BodyText"/>
        <w:spacing w:line="412" w:lineRule="auto"/>
        <w:ind w:left="280" w:right="296"/>
      </w:pPr>
      <w:r>
        <w:t>2</w:t>
      </w:r>
      <w:r>
        <w:rPr>
          <w:spacing w:val="-11"/>
        </w:rPr>
        <w:t>、土地利用更新调查:土地利用更新调查指采用不小于土地利用现状调查</w:t>
      </w:r>
      <w:r>
        <w:t>（简称土地详查</w:t>
      </w:r>
      <w:r>
        <w:rPr>
          <w:spacing w:val="-141"/>
        </w:rPr>
        <w:t>）</w:t>
      </w:r>
      <w:r>
        <w:t>基础图件比例尺的现势性强的遥感资料制作的数字正射影像图及相同</w:t>
      </w:r>
      <w:r>
        <w:rPr>
          <w:spacing w:val="-12"/>
        </w:rPr>
        <w:t>比例尺、最新测绘的地形图为土地利用更新调查工作底图，参考土地详查和土地</w:t>
      </w:r>
      <w:r>
        <w:rPr>
          <w:spacing w:val="-13"/>
        </w:rPr>
        <w:t>变更调查的图件、数据等有关资料，查清土地利用现状的分类、分布、数量、面</w:t>
      </w:r>
      <w:r>
        <w:rPr>
          <w:spacing w:val="-11"/>
        </w:rPr>
        <w:t>积和土地所有权状况，在此基础上建设或更新土地利用数据库，对土地详查和土地变更调查成果进行全面的更新调查</w:t>
      </w:r>
    </w:p>
    <w:p>
      <w:pPr>
        <w:pStyle w:val="BodyText"/>
        <w:spacing w:before="8"/>
        <w:rPr>
          <w:sz w:val="30"/>
        </w:rPr>
      </w:pPr>
    </w:p>
    <w:p>
      <w:pPr>
        <w:pStyle w:val="BodyText"/>
        <w:spacing w:line="412" w:lineRule="auto"/>
        <w:ind w:left="280" w:right="441"/>
      </w:pPr>
      <w:r>
        <w:t>3</w:t>
      </w:r>
      <w:r>
        <w:rPr>
          <w:spacing w:val="-13"/>
        </w:rPr>
        <w:t>、土地分类系统:按照统一规定的原则和分类标志，将分类土地有规律分层次地</w:t>
      </w:r>
      <w:r>
        <w:t>排列组合在一起，就叫土地分类系统或土地分类体系。</w:t>
      </w:r>
    </w:p>
    <w:p>
      <w:pPr>
        <w:pStyle w:val="BodyText"/>
        <w:spacing w:before="5"/>
        <w:rPr>
          <w:sz w:val="30"/>
        </w:rPr>
      </w:pPr>
    </w:p>
    <w:p>
      <w:pPr>
        <w:pStyle w:val="BodyText"/>
        <w:spacing w:line="412" w:lineRule="auto"/>
        <w:ind w:left="280" w:right="437"/>
        <w:jc w:val="both"/>
      </w:pPr>
      <w:r>
        <w:t>4</w:t>
      </w:r>
      <w:r>
        <w:rPr>
          <w:spacing w:val="-12"/>
        </w:rPr>
        <w:t>、土地生产潜力分类体系:土地生产潜力分类体系又叫土地评价分类系统，它主</w:t>
      </w:r>
      <w:r>
        <w:rPr>
          <w:spacing w:val="-9"/>
        </w:rPr>
        <w:t>要依据土地的经济特性分类，如依据土地的生产力水平、土地质量、土地生产潜</w:t>
      </w:r>
      <w:r>
        <w:t>力等进行分类。</w:t>
      </w:r>
    </w:p>
    <w:p>
      <w:pPr>
        <w:pStyle w:val="BodyText"/>
        <w:spacing w:before="8"/>
        <w:rPr>
          <w:sz w:val="30"/>
        </w:rPr>
      </w:pPr>
    </w:p>
    <w:p>
      <w:pPr>
        <w:pStyle w:val="BodyText"/>
        <w:spacing w:before="1" w:line="412" w:lineRule="auto"/>
        <w:ind w:left="280" w:right="296"/>
      </w:pPr>
      <w:r>
        <w:t>5</w:t>
      </w:r>
      <w:r>
        <w:rPr>
          <w:spacing w:val="-12"/>
        </w:rPr>
        <w:t>、手簿:手簿即外业调查手簿，是土地调查过程中所使用的调查项目表格，内容</w:t>
      </w:r>
      <w:r>
        <w:rPr>
          <w:spacing w:val="-13"/>
        </w:rPr>
        <w:t>包括地类名称、地类代码、权属名称、权属代码、线状地物和零星地类的名称和</w:t>
      </w:r>
      <w:r>
        <w:t>代码，以及补测地物的附图等等。</w:t>
      </w:r>
    </w:p>
    <w:p>
      <w:pPr>
        <w:pStyle w:val="BodyText"/>
        <w:spacing w:before="7"/>
        <w:rPr>
          <w:sz w:val="30"/>
        </w:rPr>
      </w:pPr>
    </w:p>
    <w:p>
      <w:pPr>
        <w:pStyle w:val="BodyText"/>
        <w:spacing w:line="412" w:lineRule="auto"/>
        <w:ind w:left="280" w:right="470"/>
      </w:pPr>
      <w:r>
        <w:t>6、基本农田: 按照一定时期人口和社会经济发展对农产品的需求，依据土地利用总体规划确定的不得占用的耕地。</w:t>
      </w:r>
    </w:p>
    <w:p>
      <w:pPr>
        <w:pStyle w:val="Heading3"/>
        <w:spacing w:before="240"/>
      </w:pPr>
      <w:r>
        <w:t>简答题：</w:t>
      </w:r>
    </w:p>
    <w:p>
      <w:pPr>
        <w:pStyle w:val="BodyText"/>
        <w:rPr>
          <w:b/>
          <w:sz w:val="54"/>
        </w:rPr>
      </w:pPr>
    </w:p>
    <w:p>
      <w:pPr>
        <w:pStyle w:val="BodyText"/>
        <w:spacing w:before="348"/>
        <w:ind w:left="280"/>
      </w:pPr>
      <w:r>
        <w:t>1、为什么要进行土地利用现状调查？</w:t>
      </w:r>
    </w:p>
    <w:p>
      <w:pPr>
        <w:pStyle w:val="BodyText"/>
      </w:pPr>
    </w:p>
    <w:p>
      <w:pPr>
        <w:pStyle w:val="BodyText"/>
      </w:pPr>
    </w:p>
    <w:p>
      <w:pPr>
        <w:pStyle w:val="BodyText"/>
        <w:spacing w:before="7"/>
        <w:rPr>
          <w:sz w:val="44"/>
        </w:rPr>
      </w:pPr>
    </w:p>
    <w:p>
      <w:pPr>
        <w:spacing w:before="0"/>
        <w:ind w:left="0" w:right="157" w:firstLine="0"/>
        <w:jc w:val="center"/>
        <w:rPr>
          <w:rFonts w:ascii="Calibri"/>
          <w:sz w:val="27"/>
        </w:rPr>
      </w:pPr>
      <w:r>
        <w:rPr>
          <w:rFonts w:ascii="Calibri"/>
          <w:sz w:val="27"/>
        </w:rPr>
        <w:t>3</w:t>
      </w:r>
    </w:p>
    <w:p>
      <w:pPr>
        <w:spacing w:after="0"/>
        <w:jc w:val="center"/>
        <w:rPr>
          <w:rFonts w:ascii="Calibri"/>
          <w:sz w:val="27"/>
        </w:rPr>
        <w:sectPr>
          <w:pgSz w:w="17860" w:h="25260"/>
          <w:pgMar w:top="1680" w:right="2260" w:bottom="280" w:left="2420" w:header="708" w:footer="708"/>
          <w:pgNumType w:start="3"/>
          <w:cols w:space="708"/>
        </w:sectPr>
      </w:pPr>
    </w:p>
    <w:p>
      <w:pPr>
        <w:pStyle w:val="ListParagraph"/>
        <w:numPr>
          <w:ilvl w:val="1"/>
          <w:numId w:val="47"/>
        </w:numPr>
        <w:tabs>
          <w:tab w:val="left" w:pos="2080"/>
          <w:tab w:val="left" w:pos="2081"/>
        </w:tabs>
        <w:spacing w:before="25" w:after="0" w:line="240" w:lineRule="auto"/>
        <w:ind w:left="2080" w:right="0" w:hanging="1081"/>
        <w:jc w:val="left"/>
        <w:rPr>
          <w:sz w:val="36"/>
        </w:rPr>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11340845" cy="158496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36"/>
        </w:rPr>
        <w:t>为制定国民经济计划和有关政策服务；</w:t>
      </w:r>
    </w:p>
    <w:p>
      <w:pPr>
        <w:pStyle w:val="ListParagraph"/>
        <w:numPr>
          <w:ilvl w:val="1"/>
          <w:numId w:val="47"/>
        </w:numPr>
        <w:tabs>
          <w:tab w:val="left" w:pos="2080"/>
          <w:tab w:val="left" w:pos="2081"/>
        </w:tabs>
        <w:spacing w:before="79" w:after="0" w:line="240" w:lineRule="auto"/>
        <w:ind w:left="2080" w:right="0" w:hanging="1081"/>
        <w:jc w:val="left"/>
        <w:rPr>
          <w:sz w:val="36"/>
        </w:rPr>
      </w:pPr>
      <w:r>
        <w:rPr>
          <w:sz w:val="36"/>
        </w:rPr>
        <w:t>为农业生产和农村建设提供科学依据；</w:t>
      </w:r>
    </w:p>
    <w:p>
      <w:pPr>
        <w:pStyle w:val="ListParagraph"/>
        <w:numPr>
          <w:ilvl w:val="1"/>
          <w:numId w:val="47"/>
        </w:numPr>
        <w:tabs>
          <w:tab w:val="left" w:pos="2080"/>
          <w:tab w:val="left" w:pos="2081"/>
        </w:tabs>
        <w:spacing w:before="79" w:after="0" w:line="240" w:lineRule="auto"/>
        <w:ind w:left="2080" w:right="0" w:hanging="1081"/>
        <w:jc w:val="left"/>
        <w:rPr>
          <w:sz w:val="36"/>
        </w:rPr>
      </w:pPr>
      <w:r>
        <w:rPr>
          <w:sz w:val="36"/>
        </w:rPr>
        <w:t>为建设土地登记、土地统计制度服务；</w:t>
      </w:r>
    </w:p>
    <w:p>
      <w:pPr>
        <w:pStyle w:val="ListParagraph"/>
        <w:numPr>
          <w:ilvl w:val="1"/>
          <w:numId w:val="47"/>
        </w:numPr>
        <w:tabs>
          <w:tab w:val="left" w:pos="2080"/>
          <w:tab w:val="left" w:pos="2081"/>
        </w:tabs>
        <w:spacing w:before="79" w:after="0" w:line="240" w:lineRule="auto"/>
        <w:ind w:left="2080" w:right="0" w:hanging="1081"/>
        <w:jc w:val="left"/>
        <w:rPr>
          <w:sz w:val="36"/>
        </w:rPr>
      </w:pPr>
      <w:r>
        <w:rPr>
          <w:sz w:val="36"/>
        </w:rPr>
        <w:t>为编制土地利用总体规划和全面管理土地服务。</w:t>
      </w:r>
    </w:p>
    <w:p>
      <w:pPr>
        <w:pStyle w:val="BodyText"/>
        <w:spacing w:before="6"/>
        <w:ind w:left="280"/>
      </w:pPr>
      <w:r>
        <w:t>2、土地利用现状调查的基本任务和内容是什么？</w:t>
      </w:r>
    </w:p>
    <w:p>
      <w:pPr>
        <w:pStyle w:val="BodyText"/>
        <w:spacing w:before="313"/>
        <w:ind w:left="1000"/>
      </w:pPr>
      <w:r>
        <w:t>土地利用现状调查的基本任务：</w:t>
      </w:r>
    </w:p>
    <w:p>
      <w:pPr>
        <w:pStyle w:val="ListParagraph"/>
        <w:numPr>
          <w:ilvl w:val="0"/>
          <w:numId w:val="46"/>
        </w:numPr>
        <w:tabs>
          <w:tab w:val="left" w:pos="2080"/>
          <w:tab w:val="left" w:pos="2081"/>
        </w:tabs>
        <w:spacing w:before="79" w:after="0" w:line="280" w:lineRule="auto"/>
        <w:ind w:left="2080" w:right="298" w:hanging="1080"/>
        <w:jc w:val="left"/>
        <w:rPr>
          <w:sz w:val="36"/>
        </w:rPr>
      </w:pPr>
      <w:r>
        <w:rPr>
          <w:spacing w:val="-1"/>
          <w:sz w:val="36"/>
        </w:rPr>
        <w:t xml:space="preserve">土地利用现状调查最基本、最首要的目的是摸清国家土地资源家底， </w:t>
      </w:r>
      <w:r>
        <w:rPr>
          <w:spacing w:val="-11"/>
          <w:sz w:val="36"/>
        </w:rPr>
        <w:t>为国家和地区的农业区划、土地利用规划、土地保护与开发提供基础</w:t>
      </w:r>
      <w:r>
        <w:rPr>
          <w:spacing w:val="-12"/>
          <w:sz w:val="36"/>
        </w:rPr>
        <w:t>数据。土地资源家底包括土地的数量、分布、类型、权属和利用状况</w:t>
      </w:r>
      <w:r>
        <w:rPr>
          <w:sz w:val="36"/>
        </w:rPr>
        <w:t>等；</w:t>
      </w:r>
    </w:p>
    <w:p>
      <w:pPr>
        <w:pStyle w:val="ListParagraph"/>
        <w:numPr>
          <w:ilvl w:val="0"/>
          <w:numId w:val="46"/>
        </w:numPr>
        <w:tabs>
          <w:tab w:val="left" w:pos="2080"/>
          <w:tab w:val="left" w:pos="2081"/>
        </w:tabs>
        <w:spacing w:before="2" w:after="0" w:line="280" w:lineRule="auto"/>
        <w:ind w:left="2080" w:right="437" w:hanging="1080"/>
        <w:jc w:val="left"/>
        <w:rPr>
          <w:sz w:val="36"/>
        </w:rPr>
      </w:pPr>
      <w:r>
        <w:rPr>
          <w:spacing w:val="-11"/>
          <w:sz w:val="36"/>
        </w:rPr>
        <w:t>查清各类土地权属状况，为土地登记、土地纟计、土地分等定级和建</w:t>
      </w:r>
      <w:r>
        <w:rPr>
          <w:sz w:val="36"/>
        </w:rPr>
        <w:t>立土地档案服务；</w:t>
      </w:r>
    </w:p>
    <w:p>
      <w:pPr>
        <w:pStyle w:val="ListParagraph"/>
        <w:numPr>
          <w:ilvl w:val="0"/>
          <w:numId w:val="46"/>
        </w:numPr>
        <w:tabs>
          <w:tab w:val="left" w:pos="2080"/>
          <w:tab w:val="left" w:pos="2081"/>
        </w:tabs>
        <w:spacing w:before="1" w:after="0" w:line="280" w:lineRule="auto"/>
        <w:ind w:left="2080" w:right="437" w:hanging="1080"/>
        <w:jc w:val="left"/>
        <w:rPr>
          <w:sz w:val="36"/>
        </w:rPr>
      </w:pPr>
      <w:r>
        <w:rPr>
          <w:spacing w:val="-9"/>
          <w:sz w:val="36"/>
        </w:rPr>
        <w:t>了解当前土地利用的经验教训及存在的问题，为国家和区域制定土地</w:t>
      </w:r>
      <w:r>
        <w:rPr>
          <w:sz w:val="36"/>
        </w:rPr>
        <w:t>资源管理对策提供依据。</w:t>
      </w:r>
    </w:p>
    <w:p>
      <w:pPr>
        <w:pStyle w:val="BodyText"/>
        <w:ind w:left="1000"/>
      </w:pPr>
      <w:r>
        <w:t>土地利用现状调查的主要内容：</w:t>
      </w:r>
    </w:p>
    <w:p>
      <w:pPr>
        <w:pStyle w:val="BodyText"/>
        <w:spacing w:before="79" w:line="280" w:lineRule="auto"/>
        <w:ind w:left="280" w:right="442" w:firstLine="719"/>
      </w:pPr>
      <w:r>
        <w:rPr>
          <w:spacing w:val="-9"/>
        </w:rPr>
        <w:t>根据目前我国土地管理及土地登记、统计的具体内容和要求，土地利用现状</w:t>
      </w:r>
      <w:r>
        <w:t>调查的内容主要包括以下几个方面：</w:t>
      </w:r>
    </w:p>
    <w:p>
      <w:pPr>
        <w:pStyle w:val="ListParagraph"/>
        <w:numPr>
          <w:ilvl w:val="0"/>
          <w:numId w:val="45"/>
        </w:numPr>
        <w:tabs>
          <w:tab w:val="left" w:pos="2081"/>
        </w:tabs>
        <w:spacing w:before="1" w:after="0" w:line="280" w:lineRule="auto"/>
        <w:ind w:left="2080" w:right="298" w:hanging="1080"/>
        <w:jc w:val="both"/>
        <w:rPr>
          <w:sz w:val="36"/>
        </w:rPr>
      </w:pPr>
      <w:r>
        <w:rPr>
          <w:spacing w:val="-1"/>
          <w:sz w:val="36"/>
        </w:rPr>
        <w:t>查清调查区域内村、农、林、牧、渔场、居民点以及居民点以外的厂矿、机关、团体、部队、学校等企事业单位的土地权属界线和村以上</w:t>
      </w:r>
      <w:r>
        <w:rPr>
          <w:sz w:val="36"/>
        </w:rPr>
        <w:t>各级行政区范围界线；</w:t>
      </w:r>
    </w:p>
    <w:p>
      <w:pPr>
        <w:pStyle w:val="ListParagraph"/>
        <w:numPr>
          <w:ilvl w:val="0"/>
          <w:numId w:val="45"/>
        </w:numPr>
        <w:tabs>
          <w:tab w:val="left" w:pos="2080"/>
          <w:tab w:val="left" w:pos="2081"/>
        </w:tabs>
        <w:spacing w:before="2" w:after="0" w:line="240" w:lineRule="auto"/>
        <w:ind w:left="2080" w:right="0" w:hanging="1081"/>
        <w:jc w:val="left"/>
        <w:rPr>
          <w:sz w:val="36"/>
        </w:rPr>
      </w:pPr>
      <w:r>
        <w:rPr>
          <w:sz w:val="36"/>
        </w:rPr>
        <w:t>查清调查区域内各土地利用类型及分布；</w:t>
      </w:r>
    </w:p>
    <w:p>
      <w:pPr>
        <w:pStyle w:val="ListParagraph"/>
        <w:numPr>
          <w:ilvl w:val="0"/>
          <w:numId w:val="45"/>
        </w:numPr>
        <w:tabs>
          <w:tab w:val="left" w:pos="2080"/>
          <w:tab w:val="left" w:pos="2081"/>
        </w:tabs>
        <w:spacing w:before="78" w:after="0" w:line="240" w:lineRule="auto"/>
        <w:ind w:left="2080" w:right="0" w:hanging="1081"/>
        <w:jc w:val="left"/>
        <w:rPr>
          <w:sz w:val="36"/>
        </w:rPr>
      </w:pPr>
      <w:r>
        <w:rPr>
          <w:sz w:val="36"/>
        </w:rPr>
        <w:t>量算出各地类面积并汇总调查区域内的总面积及各地类面积；</w:t>
      </w:r>
    </w:p>
    <w:p>
      <w:pPr>
        <w:pStyle w:val="ListParagraph"/>
        <w:numPr>
          <w:ilvl w:val="0"/>
          <w:numId w:val="45"/>
        </w:numPr>
        <w:tabs>
          <w:tab w:val="left" w:pos="2080"/>
          <w:tab w:val="left" w:pos="2081"/>
        </w:tabs>
        <w:spacing w:before="79" w:after="0" w:line="280" w:lineRule="auto"/>
        <w:ind w:left="2080" w:right="437" w:hanging="1080"/>
        <w:jc w:val="left"/>
        <w:rPr>
          <w:sz w:val="36"/>
        </w:rPr>
      </w:pPr>
      <w:r>
        <w:rPr>
          <w:spacing w:val="-13"/>
          <w:sz w:val="36"/>
        </w:rPr>
        <w:t>编制分幅土地利用现状图、土地权属界线图和县乡两级土地利用现状</w:t>
      </w:r>
      <w:r>
        <w:rPr>
          <w:sz w:val="36"/>
        </w:rPr>
        <w:t>图；</w:t>
      </w:r>
    </w:p>
    <w:p>
      <w:pPr>
        <w:pStyle w:val="ListParagraph"/>
        <w:numPr>
          <w:ilvl w:val="0"/>
          <w:numId w:val="45"/>
        </w:numPr>
        <w:tabs>
          <w:tab w:val="left" w:pos="2080"/>
          <w:tab w:val="left" w:pos="2081"/>
        </w:tabs>
        <w:spacing w:before="1" w:after="0" w:line="280" w:lineRule="auto"/>
        <w:ind w:left="2080" w:right="437" w:hanging="1080"/>
        <w:jc w:val="left"/>
        <w:rPr>
          <w:sz w:val="36"/>
        </w:rPr>
      </w:pPr>
      <w:r>
        <w:rPr>
          <w:spacing w:val="-8"/>
          <w:sz w:val="36"/>
        </w:rPr>
        <w:t>对调查区域内的土地利用状况做出科学的评价，提出合理利用土地的</w:t>
      </w:r>
      <w:r>
        <w:rPr>
          <w:sz w:val="36"/>
        </w:rPr>
        <w:t>建议及设想。</w:t>
      </w:r>
    </w:p>
    <w:p>
      <w:pPr>
        <w:pStyle w:val="BodyText"/>
        <w:spacing w:line="390" w:lineRule="exact"/>
        <w:ind w:left="280"/>
      </w:pPr>
      <w:r>
        <w:t>3、简述我国土地利用现状分类体系？</w:t>
      </w:r>
    </w:p>
    <w:p>
      <w:pPr>
        <w:pStyle w:val="BodyText"/>
        <w:spacing w:before="309" w:line="280" w:lineRule="auto"/>
        <w:ind w:left="280" w:right="256" w:firstLine="719"/>
      </w:pPr>
      <w:r>
        <w:rPr>
          <w:spacing w:val="-4"/>
        </w:rPr>
        <w:t>（1）1984</w:t>
      </w:r>
      <w:r>
        <w:rPr>
          <w:spacing w:val="-10"/>
        </w:rPr>
        <w:t xml:space="preserve"> 年由全国农业区划委员会发布了《土地利用现状调查技术规程</w:t>
      </w:r>
      <w:r>
        <w:rPr>
          <w:spacing w:val="-110"/>
        </w:rPr>
        <w:t xml:space="preserve">》， </w:t>
      </w:r>
      <w:r>
        <w:t>其中制定了《土地利用现状分类及含义</w:t>
      </w:r>
      <w:r>
        <w:rPr>
          <w:spacing w:val="-33"/>
        </w:rPr>
        <w:t xml:space="preserve">》，将全国土地分为 </w:t>
      </w:r>
      <w:r>
        <w:t>8</w:t>
      </w:r>
      <w:r>
        <w:rPr>
          <w:spacing w:val="-17"/>
        </w:rPr>
        <w:t xml:space="preserve"> 个一级类，</w:t>
      </w:r>
      <w:r>
        <w:rPr>
          <w:spacing w:val="-6"/>
        </w:rPr>
        <w:t>46</w:t>
      </w:r>
      <w:r>
        <w:rPr>
          <w:spacing w:val="-30"/>
        </w:rPr>
        <w:t xml:space="preserve"> 个二级类，地方可根据需要设置三级类。</w:t>
      </w:r>
    </w:p>
    <w:p>
      <w:pPr>
        <w:pStyle w:val="BodyText"/>
        <w:spacing w:before="2" w:line="280" w:lineRule="auto"/>
        <w:ind w:left="280" w:right="436" w:firstLine="719"/>
        <w:jc w:val="both"/>
      </w:pPr>
      <w:r>
        <w:t>（2）1989</w:t>
      </w:r>
      <w:r>
        <w:rPr>
          <w:spacing w:val="-31"/>
        </w:rPr>
        <w:t xml:space="preserve"> 年 </w:t>
      </w:r>
      <w:r>
        <w:t>9</w:t>
      </w:r>
      <w:r>
        <w:rPr>
          <w:spacing w:val="-16"/>
        </w:rPr>
        <w:t xml:space="preserve"> 月，原国家土地管理局颁布了《城镇地籍调查规程》，其中</w:t>
      </w:r>
      <w:r>
        <w:rPr>
          <w:spacing w:val="-14"/>
        </w:rPr>
        <w:t xml:space="preserve">制定了《土地利用现状分类及含义》，将城镇土地分为 </w:t>
      </w:r>
      <w:r>
        <w:t>10</w:t>
      </w:r>
      <w:r>
        <w:rPr>
          <w:spacing w:val="-10"/>
        </w:rPr>
        <w:t xml:space="preserve"> 个一级类</w:t>
      </w:r>
      <w:r>
        <w:t>，24</w:t>
      </w:r>
      <w:r>
        <w:rPr>
          <w:spacing w:val="-17"/>
        </w:rPr>
        <w:t xml:space="preserve"> 个二级</w:t>
      </w:r>
      <w:r>
        <w:rPr>
          <w:spacing w:val="-1"/>
        </w:rPr>
        <w:t>类 。</w:t>
      </w:r>
    </w:p>
    <w:p>
      <w:pPr>
        <w:pStyle w:val="BodyText"/>
        <w:spacing w:before="1" w:line="280" w:lineRule="auto"/>
        <w:ind w:left="280" w:right="398" w:firstLine="719"/>
        <w:jc w:val="both"/>
      </w:pPr>
      <w:r>
        <w:t>（3）2001</w:t>
      </w:r>
      <w:r>
        <w:rPr>
          <w:spacing w:val="-63"/>
        </w:rPr>
        <w:t xml:space="preserve"> 年 </w:t>
      </w:r>
      <w:r>
        <w:t>8</w:t>
      </w:r>
      <w:r>
        <w:rPr>
          <w:spacing w:val="-12"/>
        </w:rPr>
        <w:t xml:space="preserve"> 月国土资源部发出了新的《土地分类》的通知，颁布了《全</w:t>
      </w:r>
      <w:r>
        <w:rPr>
          <w:spacing w:val="-10"/>
        </w:rPr>
        <w:t>国土地分类</w:t>
      </w:r>
      <w:r>
        <w:t>（试行</w:t>
      </w:r>
      <w:r>
        <w:rPr>
          <w:spacing w:val="-180"/>
        </w:rPr>
        <w:t>）</w:t>
      </w:r>
      <w:r>
        <w:rPr>
          <w:spacing w:val="-18"/>
        </w:rPr>
        <w:t>》，在原有两个土地分类的基础上，根据近年来市场经济发展</w:t>
      </w:r>
      <w:r>
        <w:rPr>
          <w:spacing w:val="-23"/>
        </w:rPr>
        <w:t>和土地使用制度改革的需要及我国土地管理城乡一体化进程的加快，进行了城乡</w:t>
      </w:r>
      <w:r>
        <w:rPr>
          <w:spacing w:val="-28"/>
        </w:rPr>
        <w:t xml:space="preserve">土地统一分类，将全国的土地分为 </w:t>
      </w:r>
      <w:r>
        <w:t>3</w:t>
      </w:r>
      <w:r>
        <w:rPr>
          <w:spacing w:val="-16"/>
        </w:rPr>
        <w:t xml:space="preserve"> 个一级类，</w:t>
      </w:r>
      <w:r>
        <w:t>15</w:t>
      </w:r>
      <w:r>
        <w:rPr>
          <w:spacing w:val="-16"/>
        </w:rPr>
        <w:t xml:space="preserve"> 个二级类，</w:t>
      </w:r>
      <w:r>
        <w:t>71</w:t>
      </w:r>
      <w:r>
        <w:rPr>
          <w:spacing w:val="-16"/>
        </w:rPr>
        <w:t xml:space="preserve"> 个三级类。</w:t>
      </w:r>
    </w:p>
    <w:p>
      <w:pPr>
        <w:pStyle w:val="BodyText"/>
        <w:spacing w:before="1"/>
        <w:ind w:left="1000"/>
        <w:jc w:val="both"/>
      </w:pPr>
      <w:r>
        <w:t>（4）2007</w:t>
      </w:r>
      <w:r>
        <w:rPr>
          <w:spacing w:val="-60"/>
        </w:rPr>
        <w:t xml:space="preserve"> 年 </w:t>
      </w:r>
      <w:r>
        <w:t>1 月国土资源部颁布的《第二次全国土地调查技术规程》中，</w:t>
      </w:r>
    </w:p>
    <w:p>
      <w:pPr>
        <w:pStyle w:val="BodyText"/>
        <w:spacing w:before="6"/>
        <w:rPr>
          <w:sz w:val="40"/>
        </w:rPr>
      </w:pPr>
    </w:p>
    <w:p>
      <w:pPr>
        <w:spacing w:before="0"/>
        <w:ind w:left="0" w:right="157" w:firstLine="0"/>
        <w:jc w:val="center"/>
        <w:rPr>
          <w:rFonts w:ascii="Calibri"/>
          <w:sz w:val="27"/>
        </w:rPr>
      </w:pPr>
      <w:r>
        <w:rPr>
          <w:rFonts w:ascii="Calibri"/>
          <w:sz w:val="27"/>
        </w:rPr>
        <w:t>4</w:t>
      </w:r>
    </w:p>
    <w:p>
      <w:pPr>
        <w:spacing w:after="0"/>
        <w:jc w:val="center"/>
        <w:rPr>
          <w:rFonts w:ascii="Calibri"/>
          <w:sz w:val="27"/>
        </w:rPr>
        <w:sectPr>
          <w:pgSz w:w="17860" w:h="25260"/>
          <w:pgMar w:top="1880" w:right="2260" w:bottom="280" w:left="2420" w:header="708" w:footer="708"/>
          <w:pgNumType w:start="4"/>
          <w:cols w:space="708"/>
        </w:sectPr>
      </w:pPr>
    </w:p>
    <w:p>
      <w:pPr>
        <w:pStyle w:val="BodyText"/>
        <w:spacing w:before="25" w:line="244" w:lineRule="auto"/>
        <w:ind w:left="280" w:right="2094"/>
      </w:pPr>
      <w:r>
        <w:drawing>
          <wp:anchor distT="0" distB="0" distL="0" distR="0" simplePos="0" relativeHeight="251662336" behindDoc="1" locked="0" layoutInCell="1" allowOverlap="1">
            <wp:simplePos x="0" y="0"/>
            <wp:positionH relativeFrom="page">
              <wp:posOffset>0</wp:posOffset>
            </wp:positionH>
            <wp:positionV relativeFrom="page">
              <wp:posOffset>0</wp:posOffset>
            </wp:positionV>
            <wp:extent cx="11340845" cy="158496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pacing w:val="-5"/>
        </w:rPr>
        <w:t xml:space="preserve">土地利用现状分类采用二级分类，其中一级类 </w:t>
      </w:r>
      <w:r>
        <w:t>12</w:t>
      </w:r>
      <w:r>
        <w:rPr>
          <w:spacing w:val="-28"/>
        </w:rPr>
        <w:t xml:space="preserve"> 个，二级类 </w:t>
      </w:r>
      <w:r>
        <w:t>57</w:t>
      </w:r>
      <w:r>
        <w:rPr>
          <w:spacing w:val="-36"/>
        </w:rPr>
        <w:t xml:space="preserve"> 个。</w:t>
      </w:r>
      <w:r>
        <w:t>4、土地利用更新调查的外业工作内容是什么？</w:t>
      </w:r>
    </w:p>
    <w:p>
      <w:pPr>
        <w:pStyle w:val="BodyText"/>
        <w:spacing w:before="302" w:line="280" w:lineRule="auto"/>
        <w:ind w:left="280" w:right="296" w:firstLine="719"/>
      </w:pPr>
      <w:r>
        <w:t>外业调绘土地的利用现状 ，一般以航片或卫片和地形图为底图进行该项工</w:t>
      </w:r>
      <w:r>
        <w:rPr>
          <w:spacing w:val="-1"/>
        </w:rPr>
        <w:t>作。调绘前应该的准备好调查区有关的航片或卫片、地形图、权属证明、其它专</w:t>
      </w:r>
      <w:r>
        <w:t>业图件及有关说明资料；准备好野外作业需要的工具（</w:t>
      </w:r>
      <w:r>
        <w:rPr>
          <w:spacing w:val="-2"/>
        </w:rPr>
        <w:t>如立体镜、放大镜、调绘</w:t>
      </w:r>
      <w:r>
        <w:t>夹、测量仪器、皮尺和图板</w:t>
      </w:r>
      <w:r>
        <w:rPr>
          <w:spacing w:val="-171"/>
        </w:rPr>
        <w:t>）</w:t>
      </w:r>
      <w:r>
        <w:t>、表、册、外业记录簿；室内初步判读航片，制定调绘路线。</w:t>
      </w:r>
    </w:p>
    <w:p>
      <w:pPr>
        <w:pStyle w:val="BodyText"/>
        <w:spacing w:before="1" w:line="280" w:lineRule="auto"/>
        <w:ind w:left="280" w:right="437" w:firstLine="719"/>
      </w:pPr>
      <w:r>
        <w:rPr>
          <w:spacing w:val="-7"/>
        </w:rPr>
        <w:t>外业调绘是将实地作业范围内的土地状况全部调查清楚，并正确标绘在航片</w:t>
      </w:r>
      <w:r>
        <w:t>或卫片蒙片上。内容包括：</w:t>
      </w:r>
    </w:p>
    <w:p>
      <w:pPr>
        <w:pStyle w:val="ListParagraph"/>
        <w:numPr>
          <w:ilvl w:val="0"/>
          <w:numId w:val="44"/>
        </w:numPr>
        <w:tabs>
          <w:tab w:val="left" w:pos="2080"/>
          <w:tab w:val="left" w:pos="2081"/>
        </w:tabs>
        <w:spacing w:before="1" w:after="0" w:line="240" w:lineRule="auto"/>
        <w:ind w:left="2080" w:right="0" w:hanging="1081"/>
        <w:jc w:val="left"/>
        <w:rPr>
          <w:sz w:val="36"/>
        </w:rPr>
      </w:pPr>
      <w:r>
        <w:rPr>
          <w:sz w:val="36"/>
        </w:rPr>
        <w:t>地类调绘；</w:t>
      </w:r>
    </w:p>
    <w:p>
      <w:pPr>
        <w:pStyle w:val="ListParagraph"/>
        <w:numPr>
          <w:ilvl w:val="0"/>
          <w:numId w:val="44"/>
        </w:numPr>
        <w:tabs>
          <w:tab w:val="left" w:pos="2080"/>
          <w:tab w:val="left" w:pos="2081"/>
        </w:tabs>
        <w:spacing w:before="79" w:after="0" w:line="240" w:lineRule="auto"/>
        <w:ind w:left="2080" w:right="0" w:hanging="1081"/>
        <w:jc w:val="left"/>
        <w:rPr>
          <w:sz w:val="36"/>
        </w:rPr>
      </w:pPr>
      <w:r>
        <w:rPr>
          <w:sz w:val="36"/>
        </w:rPr>
        <w:t>线状地物的调绘；</w:t>
      </w:r>
    </w:p>
    <w:p>
      <w:pPr>
        <w:pStyle w:val="ListParagraph"/>
        <w:numPr>
          <w:ilvl w:val="0"/>
          <w:numId w:val="44"/>
        </w:numPr>
        <w:tabs>
          <w:tab w:val="left" w:pos="2080"/>
          <w:tab w:val="left" w:pos="2081"/>
        </w:tabs>
        <w:spacing w:before="79" w:after="0" w:line="240" w:lineRule="auto"/>
        <w:ind w:left="2080" w:right="0" w:hanging="1081"/>
        <w:jc w:val="left"/>
        <w:rPr>
          <w:sz w:val="36"/>
        </w:rPr>
      </w:pPr>
      <w:r>
        <w:rPr>
          <w:sz w:val="36"/>
        </w:rPr>
        <w:t>境界和权属界线的调绘；</w:t>
      </w:r>
    </w:p>
    <w:p>
      <w:pPr>
        <w:pStyle w:val="ListParagraph"/>
        <w:numPr>
          <w:ilvl w:val="0"/>
          <w:numId w:val="44"/>
        </w:numPr>
        <w:tabs>
          <w:tab w:val="left" w:pos="2080"/>
          <w:tab w:val="left" w:pos="2081"/>
        </w:tabs>
        <w:spacing w:before="79" w:after="0" w:line="240" w:lineRule="auto"/>
        <w:ind w:left="2080" w:right="0" w:hanging="1081"/>
        <w:jc w:val="left"/>
        <w:rPr>
          <w:sz w:val="36"/>
        </w:rPr>
      </w:pPr>
      <w:r>
        <w:rPr>
          <w:sz w:val="36"/>
        </w:rPr>
        <w:t>零星地类调绘；</w:t>
      </w:r>
    </w:p>
    <w:p>
      <w:pPr>
        <w:pStyle w:val="ListParagraph"/>
        <w:numPr>
          <w:ilvl w:val="0"/>
          <w:numId w:val="44"/>
        </w:numPr>
        <w:tabs>
          <w:tab w:val="left" w:pos="2080"/>
          <w:tab w:val="left" w:pos="2081"/>
        </w:tabs>
        <w:spacing w:before="79" w:after="0" w:line="240" w:lineRule="auto"/>
        <w:ind w:left="2080" w:right="0" w:hanging="1081"/>
        <w:jc w:val="left"/>
        <w:rPr>
          <w:sz w:val="36"/>
        </w:rPr>
      </w:pPr>
      <w:r>
        <w:rPr>
          <w:sz w:val="36"/>
        </w:rPr>
        <w:t>外业补测；</w:t>
      </w:r>
    </w:p>
    <w:p>
      <w:pPr>
        <w:pStyle w:val="ListParagraph"/>
        <w:numPr>
          <w:ilvl w:val="0"/>
          <w:numId w:val="44"/>
        </w:numPr>
        <w:tabs>
          <w:tab w:val="left" w:pos="2080"/>
          <w:tab w:val="left" w:pos="2081"/>
        </w:tabs>
        <w:spacing w:before="78" w:after="0" w:line="240" w:lineRule="auto"/>
        <w:ind w:left="2080" w:right="0" w:hanging="1081"/>
        <w:jc w:val="left"/>
        <w:rPr>
          <w:sz w:val="36"/>
        </w:rPr>
      </w:pPr>
      <w:r>
        <w:rPr>
          <w:sz w:val="36"/>
        </w:rPr>
        <w:t>飞地的调绘；</w:t>
      </w:r>
    </w:p>
    <w:p>
      <w:pPr>
        <w:pStyle w:val="ListParagraph"/>
        <w:numPr>
          <w:ilvl w:val="0"/>
          <w:numId w:val="44"/>
        </w:numPr>
        <w:tabs>
          <w:tab w:val="left" w:pos="2080"/>
          <w:tab w:val="left" w:pos="2081"/>
        </w:tabs>
        <w:spacing w:before="79" w:after="0" w:line="240" w:lineRule="auto"/>
        <w:ind w:left="2080" w:right="0" w:hanging="1081"/>
        <w:jc w:val="left"/>
        <w:rPr>
          <w:sz w:val="36"/>
        </w:rPr>
      </w:pPr>
      <w:r>
        <w:rPr>
          <w:sz w:val="36"/>
        </w:rPr>
        <w:t>填写外业调查手簿。</w:t>
      </w:r>
    </w:p>
    <w:p>
      <w:pPr>
        <w:pStyle w:val="BodyText"/>
        <w:spacing w:before="7"/>
        <w:ind w:left="280"/>
      </w:pPr>
      <w:r>
        <w:t>5、第二次全国土地调查工作内容有哪些？</w:t>
      </w:r>
    </w:p>
    <w:p>
      <w:pPr>
        <w:pStyle w:val="ListParagraph"/>
        <w:numPr>
          <w:ilvl w:val="0"/>
          <w:numId w:val="43"/>
        </w:numPr>
        <w:tabs>
          <w:tab w:val="left" w:pos="1902"/>
        </w:tabs>
        <w:spacing w:before="309" w:after="0" w:line="280" w:lineRule="auto"/>
        <w:ind w:left="280" w:right="260" w:firstLine="719"/>
        <w:jc w:val="left"/>
        <w:rPr>
          <w:sz w:val="36"/>
        </w:rPr>
      </w:pPr>
      <w:r>
        <w:rPr>
          <w:sz w:val="36"/>
        </w:rPr>
        <w:t>利用遥感等先进技术，以正射影像图为基础，逐地块实地调查土地的</w:t>
      </w:r>
      <w:r>
        <w:rPr>
          <w:spacing w:val="-21"/>
          <w:sz w:val="36"/>
        </w:rPr>
        <w:t>地类和面积，掌握耕地、园地、林地、工业用地、基础设施用地、金融商业用地、</w:t>
      </w:r>
      <w:r>
        <w:rPr>
          <w:sz w:val="36"/>
        </w:rPr>
        <w:t>开发园区、房地产以及未利用土地等各类用地的分布和利用状况；</w:t>
      </w:r>
    </w:p>
    <w:p>
      <w:pPr>
        <w:pStyle w:val="ListParagraph"/>
        <w:numPr>
          <w:ilvl w:val="0"/>
          <w:numId w:val="43"/>
        </w:numPr>
        <w:tabs>
          <w:tab w:val="left" w:pos="1902"/>
        </w:tabs>
        <w:spacing w:before="2" w:after="0" w:line="280" w:lineRule="auto"/>
        <w:ind w:left="280" w:right="478" w:firstLine="719"/>
        <w:jc w:val="left"/>
        <w:rPr>
          <w:sz w:val="36"/>
        </w:rPr>
      </w:pPr>
      <w:r>
        <w:rPr>
          <w:spacing w:val="-1"/>
          <w:sz w:val="36"/>
        </w:rPr>
        <w:t>逐地块调查全国城乡各类土地的所有权和使用权状况，掌握国有土地</w:t>
      </w:r>
      <w:r>
        <w:rPr>
          <w:sz w:val="36"/>
        </w:rPr>
        <w:t>使用权和农村集体土地所有权状况；</w:t>
      </w:r>
    </w:p>
    <w:p>
      <w:pPr>
        <w:pStyle w:val="ListParagraph"/>
        <w:numPr>
          <w:ilvl w:val="0"/>
          <w:numId w:val="43"/>
        </w:numPr>
        <w:tabs>
          <w:tab w:val="left" w:pos="1902"/>
        </w:tabs>
        <w:spacing w:before="0" w:after="0" w:line="280" w:lineRule="auto"/>
        <w:ind w:left="280" w:right="256" w:firstLine="719"/>
        <w:jc w:val="left"/>
        <w:rPr>
          <w:sz w:val="36"/>
        </w:rPr>
      </w:pPr>
      <w:r>
        <w:rPr>
          <w:spacing w:val="-7"/>
          <w:sz w:val="36"/>
        </w:rPr>
        <w:t>调查全国基本农田的数量、分布和保护状况，对每一块基本农田上图</w:t>
      </w:r>
      <w:r>
        <w:rPr>
          <w:spacing w:val="-4"/>
          <w:sz w:val="36"/>
        </w:rPr>
        <w:t>、登记、造册；</w:t>
      </w:r>
    </w:p>
    <w:p>
      <w:pPr>
        <w:pStyle w:val="ListParagraph"/>
        <w:numPr>
          <w:ilvl w:val="0"/>
          <w:numId w:val="43"/>
        </w:numPr>
        <w:tabs>
          <w:tab w:val="left" w:pos="1902"/>
        </w:tabs>
        <w:spacing w:before="1" w:after="0" w:line="280" w:lineRule="auto"/>
        <w:ind w:left="280" w:right="380" w:firstLine="719"/>
        <w:jc w:val="left"/>
        <w:rPr>
          <w:sz w:val="36"/>
        </w:rPr>
      </w:pPr>
      <w:r>
        <w:rPr>
          <w:sz w:val="36"/>
        </w:rPr>
        <w:t>建立互联共享的覆盖国家、省、市（地</w:t>
      </w:r>
      <w:r>
        <w:rPr>
          <w:spacing w:val="-264"/>
          <w:sz w:val="36"/>
        </w:rPr>
        <w:t>）</w:t>
      </w:r>
      <w:r>
        <w:rPr>
          <w:spacing w:val="-2"/>
          <w:sz w:val="36"/>
        </w:rPr>
        <w:t>、县四级的集影象、图形、地</w:t>
      </w:r>
      <w:r>
        <w:rPr>
          <w:sz w:val="36"/>
        </w:rPr>
        <w:t>类、面积和权属为一体的土地调查数据库；</w:t>
      </w:r>
    </w:p>
    <w:p>
      <w:pPr>
        <w:pStyle w:val="ListParagraph"/>
        <w:numPr>
          <w:ilvl w:val="0"/>
          <w:numId w:val="43"/>
        </w:numPr>
        <w:tabs>
          <w:tab w:val="left" w:pos="1902"/>
        </w:tabs>
        <w:spacing w:before="1" w:after="0" w:line="240" w:lineRule="auto"/>
        <w:ind w:left="1901" w:right="0" w:hanging="902"/>
        <w:jc w:val="left"/>
        <w:rPr>
          <w:sz w:val="36"/>
        </w:rPr>
      </w:pPr>
      <w:r>
        <w:rPr>
          <w:sz w:val="36"/>
        </w:rPr>
        <w:t>建立土地资源变化信息的调查统计、及时监测与快速更新机制。</w:t>
      </w:r>
    </w:p>
    <w:p>
      <w:pPr>
        <w:pStyle w:val="Heading1"/>
        <w:tabs>
          <w:tab w:val="left" w:pos="3175"/>
        </w:tabs>
        <w:spacing w:before="324"/>
        <w:ind w:left="280" w:right="0"/>
        <w:jc w:val="left"/>
      </w:pPr>
      <w:r>
        <w:t>第三章</w:t>
        <w:tab/>
        <w:t>土地利用动态监测</w:t>
      </w:r>
    </w:p>
    <w:p>
      <w:pPr>
        <w:pStyle w:val="Heading3"/>
        <w:spacing w:before="162"/>
      </w:pPr>
      <w:r>
        <w:t>名词解释：</w:t>
      </w:r>
    </w:p>
    <w:p>
      <w:pPr>
        <w:pStyle w:val="BodyText"/>
        <w:spacing w:before="132" w:line="259" w:lineRule="auto"/>
        <w:ind w:left="280" w:right="379" w:firstLine="97"/>
      </w:pPr>
      <w:r>
        <w:t>1、土地利用动态监测：土地利用动态监测就是对土地资源和利用状况的信息持续收集调查，开展系统分析的科学管理手段和工作。</w:t>
      </w:r>
    </w:p>
    <w:p>
      <w:pPr>
        <w:pStyle w:val="BodyText"/>
        <w:spacing w:line="430" w:lineRule="exact"/>
        <w:ind w:left="280"/>
      </w:pPr>
      <w:r>
        <w:t>2、遥感动态监测：遥感动态监测是应用遥感技术，监测土地利用及其动态变化</w:t>
      </w:r>
    </w:p>
    <w:p>
      <w:pPr>
        <w:pStyle w:val="BodyText"/>
        <w:spacing w:before="237" w:line="364" w:lineRule="auto"/>
        <w:ind w:left="280" w:right="440"/>
      </w:pPr>
      <w:r>
        <w:rPr>
          <w:spacing w:val="-14"/>
        </w:rPr>
        <w:t>的一种方法。指以遥感手段为技术依托，对土地资源和土地利用实施宏观动态监</w:t>
      </w:r>
      <w:r>
        <w:t>测，及时发现实地发生的变化，并作出相应的分析。</w:t>
      </w:r>
    </w:p>
    <w:p>
      <w:pPr>
        <w:pStyle w:val="BodyText"/>
        <w:spacing w:line="459" w:lineRule="exact"/>
        <w:ind w:left="280"/>
      </w:pPr>
      <w:r>
        <w:t>3、基本监测图： 基本监测图是指在监测区内，按县级行政辖区、地（市）行政</w:t>
      </w:r>
    </w:p>
    <w:p>
      <w:pPr>
        <w:pStyle w:val="BodyText"/>
      </w:pPr>
    </w:p>
    <w:p>
      <w:pPr>
        <w:spacing w:before="241"/>
        <w:ind w:left="0" w:right="157" w:firstLine="0"/>
        <w:jc w:val="center"/>
        <w:rPr>
          <w:rFonts w:ascii="Calibri"/>
          <w:sz w:val="27"/>
        </w:rPr>
      </w:pPr>
      <w:r>
        <w:rPr>
          <w:rFonts w:ascii="Calibri"/>
          <w:sz w:val="27"/>
        </w:rPr>
        <w:t>5</w:t>
      </w:r>
    </w:p>
    <w:p>
      <w:pPr>
        <w:spacing w:after="0"/>
        <w:jc w:val="center"/>
        <w:rPr>
          <w:rFonts w:ascii="Calibri"/>
          <w:sz w:val="27"/>
        </w:rPr>
        <w:sectPr>
          <w:pgSz w:w="17860" w:h="25260"/>
          <w:pgMar w:top="1880" w:right="2260" w:bottom="280" w:left="2420" w:header="708" w:footer="708"/>
          <w:pgNumType w:start="5"/>
          <w:cols w:space="708"/>
        </w:sectPr>
      </w:pPr>
    </w:p>
    <w:p>
      <w:pPr>
        <w:pStyle w:val="BodyText"/>
        <w:spacing w:before="33" w:line="364" w:lineRule="auto"/>
        <w:ind w:left="280" w:right="437"/>
      </w:pPr>
      <w:r>
        <w:drawing>
          <wp:anchor distT="0" distB="0" distL="0" distR="0" simplePos="0" relativeHeight="251663360" behindDoc="1" locked="0" layoutInCell="1" allowOverlap="1">
            <wp:simplePos x="0" y="0"/>
            <wp:positionH relativeFrom="page">
              <wp:posOffset>0</wp:posOffset>
            </wp:positionH>
            <wp:positionV relativeFrom="page">
              <wp:posOffset>0</wp:posOffset>
            </wp:positionV>
            <wp:extent cx="11340845" cy="158496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pacing w:val="-11"/>
        </w:rPr>
        <w:t>辖区范围以及其他特定区域分幅，标注有关土地利用及其变化特征等要素的遥感</w:t>
      </w:r>
      <w:r>
        <w:t>影像图以及动态遥感监测图等。</w:t>
      </w:r>
    </w:p>
    <w:p>
      <w:pPr>
        <w:spacing w:before="94"/>
        <w:ind w:left="280" w:right="0" w:firstLine="0"/>
        <w:jc w:val="left"/>
        <w:rPr>
          <w:sz w:val="29"/>
        </w:rPr>
      </w:pPr>
      <w:r>
        <w:rPr>
          <w:sz w:val="29"/>
        </w:rPr>
        <w:t>简答题：</w:t>
      </w:r>
    </w:p>
    <w:p>
      <w:pPr>
        <w:pStyle w:val="BodyText"/>
        <w:spacing w:before="206"/>
        <w:ind w:left="378"/>
      </w:pPr>
      <w:r>
        <w:t>1、土地利用动态监测的方法有哪些？</w:t>
      </w:r>
    </w:p>
    <w:p>
      <w:pPr>
        <w:pStyle w:val="BodyText"/>
        <w:spacing w:before="266" w:line="364" w:lineRule="auto"/>
        <w:ind w:left="910" w:right="388" w:firstLine="720"/>
      </w:pPr>
      <w:r>
        <w:t>土地利用动态监测目前由变更调查、遥感监测、统计报表制度、专项调查及土地信息系统等构成。变更调查及遥感监测是目前的主要手段。</w:t>
      </w:r>
    </w:p>
    <w:p>
      <w:pPr>
        <w:pStyle w:val="BodyText"/>
        <w:spacing w:before="178"/>
        <w:ind w:left="280"/>
      </w:pPr>
      <w:r>
        <w:t>2、如何获取土地利用变化信息？</w:t>
      </w:r>
    </w:p>
    <w:p>
      <w:pPr>
        <w:pStyle w:val="BodyText"/>
        <w:spacing w:before="241" w:line="364" w:lineRule="auto"/>
        <w:ind w:left="280" w:right="409" w:firstLine="719"/>
        <w:jc w:val="both"/>
      </w:pPr>
      <w:r>
        <w:rPr>
          <w:spacing w:val="-8"/>
        </w:rPr>
        <w:t>变化信息是指在确定的时间段内，土地利用发生变化的位置、范围、大小和类型。确定土地利用类型的变化方法主要有以下三种</w:t>
      </w:r>
      <w:r>
        <w:rPr>
          <w:spacing w:val="-227"/>
        </w:rPr>
        <w:t>：</w:t>
      </w:r>
      <w:r>
        <w:rPr>
          <w:spacing w:val="2"/>
        </w:rPr>
        <w:t>（</w:t>
      </w:r>
      <w:r>
        <w:t>1</w:t>
      </w:r>
      <w:r>
        <w:rPr>
          <w:spacing w:val="-47"/>
        </w:rPr>
        <w:t>）</w:t>
      </w:r>
      <w:r>
        <w:t>利用目视解译法提取</w:t>
      </w:r>
      <w:r>
        <w:rPr>
          <w:spacing w:val="-11"/>
        </w:rPr>
        <w:t>土地利用变化信息，是指对两个时相的融合图像进行目视判断，获取土地利用变</w:t>
      </w:r>
      <w:r>
        <w:rPr>
          <w:spacing w:val="-65"/>
        </w:rPr>
        <w:t>化信息。</w:t>
      </w:r>
      <w:r>
        <w:rPr>
          <w:spacing w:val="-16"/>
        </w:rPr>
        <w:t>（2）</w:t>
      </w:r>
      <w:r>
        <w:rPr>
          <w:spacing w:val="-5"/>
        </w:rPr>
        <w:t>变化信息直接提取法，指对两个时相的遥感图像进行点对点的直接运算，经变化特征的发现、分类处理，获取土地利用变化信息</w:t>
      </w:r>
      <w:r>
        <w:rPr>
          <w:spacing w:val="-296"/>
        </w:rPr>
        <w:t>。</w:t>
      </w:r>
      <w:r>
        <w:t>（3）</w:t>
      </w:r>
      <w:r>
        <w:rPr>
          <w:spacing w:val="-4"/>
        </w:rPr>
        <w:t>影像分类比</w:t>
      </w:r>
      <w:r>
        <w:t>较法，指对两个时相的分别进行分类，比较分类结果，获取变化信息。</w:t>
      </w:r>
    </w:p>
    <w:p>
      <w:pPr>
        <w:pStyle w:val="BodyText"/>
        <w:spacing w:line="457" w:lineRule="exact"/>
        <w:ind w:left="280"/>
      </w:pPr>
      <w:r>
        <w:t>3、土地利用遥感动态监测的工作方法？</w:t>
      </w:r>
    </w:p>
    <w:p>
      <w:pPr>
        <w:pStyle w:val="BodyText"/>
        <w:spacing w:before="241" w:line="364" w:lineRule="auto"/>
        <w:ind w:left="280" w:right="437" w:firstLine="719"/>
        <w:jc w:val="both"/>
      </w:pPr>
      <w:r>
        <w:rPr>
          <w:spacing w:val="-8"/>
        </w:rPr>
        <w:t>土地利用遥感动态监测的工作方法主要有以下两种：</w:t>
      </w:r>
      <w:r>
        <w:rPr>
          <w:spacing w:val="8"/>
        </w:rPr>
        <w:t>（</w:t>
      </w:r>
      <w:r>
        <w:t>1） 对多时相、多源</w:t>
      </w:r>
      <w:r>
        <w:rPr>
          <w:spacing w:val="-8"/>
        </w:rPr>
        <w:t>遥感数据进行分析并作纠正配准融合等预处理，然后利用处理结果进行计算机自</w:t>
      </w:r>
      <w:r>
        <w:rPr>
          <w:spacing w:val="-10"/>
        </w:rPr>
        <w:t>动分类和人工判读目视解译，得到各时相的土地分类结果，比较分类结果便可发</w:t>
      </w:r>
      <w:r>
        <w:rPr>
          <w:spacing w:val="-17"/>
        </w:rPr>
        <w:t>现土地利用变化情况。</w:t>
      </w:r>
      <w:r>
        <w:t>（2） 直接利用多时相、多源数据来寻求变化，通过图像</w:t>
      </w:r>
      <w:r>
        <w:rPr>
          <w:spacing w:val="-8"/>
        </w:rPr>
        <w:t>处理和影像判读来确定变化属性及进行统计分析，这样就大大减少了对无变化区</w:t>
      </w:r>
      <w:r>
        <w:t>域作业分类时作业人员的工作量，有效提高了监测精度。</w:t>
      </w:r>
    </w:p>
    <w:p>
      <w:pPr>
        <w:pStyle w:val="BodyText"/>
        <w:spacing w:line="456" w:lineRule="exact"/>
        <w:ind w:left="280"/>
      </w:pPr>
      <w:r>
        <w:t>4、影像融合有哪三种主要方法?</w:t>
      </w:r>
    </w:p>
    <w:p>
      <w:pPr>
        <w:pStyle w:val="BodyText"/>
        <w:spacing w:before="237" w:line="364" w:lineRule="auto"/>
        <w:ind w:left="280" w:right="258" w:firstLine="719"/>
      </w:pPr>
      <w:r>
        <w:t>目前的影像融合方法主要有三种</w:t>
      </w:r>
      <w:r>
        <w:rPr>
          <w:spacing w:val="-227"/>
        </w:rPr>
        <w:t>：</w:t>
      </w:r>
      <w:r>
        <w:rPr>
          <w:spacing w:val="1"/>
        </w:rPr>
        <w:t>（</w:t>
      </w:r>
      <w:r>
        <w:t>1</w:t>
      </w:r>
      <w:r>
        <w:rPr>
          <w:spacing w:val="-47"/>
        </w:rPr>
        <w:t>）</w:t>
      </w:r>
      <w:r>
        <w:rPr>
          <w:spacing w:val="-6"/>
        </w:rPr>
        <w:t>基于像元的融合，如光谱不扭曲加权</w:t>
      </w:r>
      <w:r>
        <w:rPr>
          <w:spacing w:val="-86"/>
        </w:rPr>
        <w:t>融合；</w:t>
      </w:r>
      <w:r>
        <w:rPr>
          <w:spacing w:val="-1"/>
        </w:rPr>
        <w:t>（</w:t>
      </w:r>
      <w:r>
        <w:t>2</w:t>
      </w:r>
      <w:r>
        <w:rPr>
          <w:spacing w:val="-65"/>
        </w:rPr>
        <w:t>）</w:t>
      </w:r>
      <w:r>
        <w:rPr>
          <w:spacing w:val="-8"/>
        </w:rPr>
        <w:t>基于特征的融合，如小波多尺度特征融合</w:t>
      </w:r>
      <w:r>
        <w:rPr>
          <w:spacing w:val="-245"/>
        </w:rPr>
        <w:t>；</w:t>
      </w:r>
      <w:r>
        <w:rPr>
          <w:spacing w:val="2"/>
        </w:rPr>
        <w:t>（</w:t>
      </w:r>
      <w:r>
        <w:t>3</w:t>
      </w:r>
      <w:r>
        <w:rPr>
          <w:spacing w:val="-65"/>
        </w:rPr>
        <w:t>）</w:t>
      </w:r>
      <w:r>
        <w:rPr>
          <w:spacing w:val="-2"/>
        </w:rPr>
        <w:t>基于判决水平的融合，</w:t>
      </w:r>
      <w:r>
        <w:t>如基于土地覆盖类型的融合。</w:t>
      </w:r>
    </w:p>
    <w:p>
      <w:pPr>
        <w:pStyle w:val="BodyText"/>
        <w:ind w:left="280"/>
      </w:pPr>
      <w:r>
        <w:t>5、外业核查主要包括哪些基本内容?</w:t>
      </w:r>
    </w:p>
    <w:p>
      <w:pPr>
        <w:pStyle w:val="BodyText"/>
        <w:spacing w:before="237" w:line="364" w:lineRule="auto"/>
        <w:ind w:left="280" w:right="277" w:firstLine="719"/>
        <w:jc w:val="both"/>
      </w:pPr>
      <w:r>
        <w:t>外业核查主要包括以下五方面内容</w:t>
      </w:r>
      <w:r>
        <w:rPr>
          <w:spacing w:val="-252"/>
        </w:rPr>
        <w:t>：</w:t>
      </w:r>
      <w:r>
        <w:rPr>
          <w:spacing w:val="1"/>
        </w:rPr>
        <w:t>（</w:t>
      </w:r>
      <w:r>
        <w:t>1</w:t>
      </w:r>
      <w:r>
        <w:rPr>
          <w:spacing w:val="-73"/>
        </w:rPr>
        <w:t>）</w:t>
      </w:r>
      <w:r>
        <w:t>实地检查确认遥感内业判读的变化</w:t>
      </w:r>
      <w:r>
        <w:rPr>
          <w:spacing w:val="-72"/>
        </w:rPr>
        <w:t>图斑；</w:t>
      </w:r>
      <w:r>
        <w:rPr>
          <w:spacing w:val="-1"/>
        </w:rPr>
        <w:t>（</w:t>
      </w:r>
      <w:r>
        <w:t>2）实地调查影像上识别或定位不准的小图斑边界线</w:t>
      </w:r>
      <w:r>
        <w:rPr>
          <w:spacing w:val="-252"/>
        </w:rPr>
        <w:t>；</w:t>
      </w:r>
      <w:r>
        <w:rPr>
          <w:spacing w:val="2"/>
        </w:rPr>
        <w:t>（</w:t>
      </w:r>
      <w:r>
        <w:t>3）实地量测影像</w:t>
      </w:r>
      <w:r>
        <w:rPr>
          <w:spacing w:val="-12"/>
        </w:rPr>
        <w:t>上量测精度不足的线状地物宽度；</w:t>
      </w:r>
      <w:r>
        <w:rPr>
          <w:spacing w:val="3"/>
        </w:rPr>
        <w:t>（4</w:t>
      </w:r>
      <w:r>
        <w:t>）</w:t>
      </w:r>
      <w:r>
        <w:rPr>
          <w:spacing w:val="-1"/>
        </w:rPr>
        <w:t>对影像上有云影遮盖的范围做补充调查；</w:t>
      </w:r>
    </w:p>
    <w:p>
      <w:pPr>
        <w:pStyle w:val="ListParagraph"/>
        <w:numPr>
          <w:ilvl w:val="0"/>
          <w:numId w:val="42"/>
        </w:numPr>
        <w:tabs>
          <w:tab w:val="left" w:pos="1182"/>
        </w:tabs>
        <w:spacing w:before="0" w:after="0" w:line="460" w:lineRule="exact"/>
        <w:ind w:left="1181" w:right="0" w:hanging="902"/>
        <w:jc w:val="left"/>
        <w:rPr>
          <w:sz w:val="36"/>
        </w:rPr>
      </w:pPr>
      <w:r>
        <w:rPr>
          <w:sz w:val="36"/>
        </w:rPr>
        <w:t>实地收集监测区内与真正变化图斑相对应的土地变更调查资料，为变化信</w:t>
      </w:r>
    </w:p>
    <w:p>
      <w:pPr>
        <w:pStyle w:val="BodyText"/>
      </w:pPr>
    </w:p>
    <w:p>
      <w:pPr>
        <w:pStyle w:val="BodyText"/>
        <w:rPr>
          <w:sz w:val="50"/>
        </w:rPr>
      </w:pPr>
    </w:p>
    <w:p>
      <w:pPr>
        <w:spacing w:before="0"/>
        <w:ind w:left="0" w:right="157" w:firstLine="0"/>
        <w:jc w:val="center"/>
        <w:rPr>
          <w:rFonts w:ascii="Calibri"/>
          <w:sz w:val="27"/>
        </w:rPr>
      </w:pPr>
      <w:r>
        <w:rPr>
          <w:rFonts w:ascii="Calibri"/>
          <w:sz w:val="27"/>
        </w:rPr>
        <w:t>6</w:t>
      </w:r>
    </w:p>
    <w:p>
      <w:pPr>
        <w:spacing w:after="0"/>
        <w:jc w:val="center"/>
        <w:rPr>
          <w:rFonts w:ascii="Calibri"/>
          <w:sz w:val="27"/>
        </w:rPr>
        <w:sectPr>
          <w:pgSz w:w="17860" w:h="25260"/>
          <w:pgMar w:top="1800" w:right="2260" w:bottom="280" w:left="2420" w:header="708" w:footer="708"/>
          <w:pgNumType w:start="6"/>
          <w:cols w:space="708"/>
        </w:sectPr>
      </w:pPr>
    </w:p>
    <w:p>
      <w:pPr>
        <w:pStyle w:val="BodyText"/>
        <w:spacing w:before="33"/>
        <w:ind w:left="280"/>
      </w:pPr>
      <w:r>
        <w:drawing>
          <wp:anchor distT="0" distB="0" distL="0" distR="0" simplePos="0" relativeHeight="251664384" behindDoc="1" locked="0" layoutInCell="1" allowOverlap="1">
            <wp:simplePos x="0" y="0"/>
            <wp:positionH relativeFrom="page">
              <wp:posOffset>0</wp:posOffset>
            </wp:positionH>
            <wp:positionV relativeFrom="page">
              <wp:posOffset>0</wp:posOffset>
            </wp:positionV>
            <wp:extent cx="11340845" cy="158496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息分类后处理及精度评价提供依据。</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5"/>
        </w:rPr>
      </w:pPr>
    </w:p>
    <w:p>
      <w:pPr>
        <w:pStyle w:val="Heading3"/>
        <w:spacing w:before="25"/>
        <w:ind w:left="4475"/>
      </w:pPr>
      <w:r>
        <w:t>第四章 地籍调查</w:t>
      </w:r>
    </w:p>
    <w:p>
      <w:pPr>
        <w:spacing w:before="6"/>
        <w:ind w:left="280" w:right="0" w:firstLine="0"/>
        <w:jc w:val="left"/>
        <w:rPr>
          <w:b/>
          <w:sz w:val="54"/>
        </w:rPr>
      </w:pPr>
      <w:r>
        <w:rPr>
          <w:b/>
          <w:sz w:val="54"/>
        </w:rPr>
        <w:t>名词解释：</w:t>
      </w:r>
    </w:p>
    <w:p>
      <w:pPr>
        <w:pStyle w:val="BodyText"/>
        <w:rPr>
          <w:b/>
          <w:sz w:val="20"/>
        </w:rPr>
      </w:pPr>
    </w:p>
    <w:p>
      <w:pPr>
        <w:pStyle w:val="BodyText"/>
        <w:spacing w:before="9"/>
        <w:rPr>
          <w:b/>
          <w:sz w:val="17"/>
        </w:rPr>
      </w:pPr>
    </w:p>
    <w:p>
      <w:pPr>
        <w:pStyle w:val="BodyText"/>
        <w:spacing w:before="49" w:line="364" w:lineRule="auto"/>
        <w:ind w:left="280" w:right="260"/>
      </w:pPr>
      <w:r>
        <w:t>1、地籍调查：地籍调查是国家采用科学方法，依照有关法定程序，通过权属调</w:t>
      </w:r>
      <w:r>
        <w:rPr>
          <w:spacing w:val="-20"/>
        </w:rPr>
        <w:t>查和地籍测量，查清土地的位置、权属、界线、数量和用途等基本情况，并以图、</w:t>
      </w:r>
      <w:r>
        <w:t>簿、册示之，在此基础上进行土地登记。</w:t>
      </w:r>
    </w:p>
    <w:p>
      <w:pPr>
        <w:pStyle w:val="BodyText"/>
        <w:spacing w:line="364" w:lineRule="auto"/>
        <w:ind w:left="280" w:right="476"/>
      </w:pPr>
      <w:r>
        <w:t>2、初始地籍调查：初始地籍调查是指初始土地登记前对登记区的第一次普遍调查。</w:t>
      </w:r>
    </w:p>
    <w:p>
      <w:pPr>
        <w:pStyle w:val="BodyText"/>
        <w:spacing w:line="459" w:lineRule="exact"/>
        <w:ind w:left="280"/>
      </w:pPr>
      <w:r>
        <w:t>3、变更地籍调查：变更地籍调查是指变更土地登记前对变更宗地的调查。</w:t>
      </w:r>
    </w:p>
    <w:p>
      <w:pPr>
        <w:pStyle w:val="BodyText"/>
        <w:spacing w:before="237"/>
        <w:ind w:left="280"/>
      </w:pPr>
      <w:r>
        <w:t>4、宗地：被界址线所封闭，具有独立使用权或几个使用者共有权的自然地块。</w:t>
      </w:r>
    </w:p>
    <w:p>
      <w:pPr>
        <w:pStyle w:val="BodyText"/>
        <w:spacing w:before="237" w:line="364" w:lineRule="auto"/>
        <w:ind w:left="280" w:right="476"/>
      </w:pPr>
      <w:r>
        <w:t>5、街坊图：为了便于地籍调查工作的实施，利于管理调查成果资料，将整个调查城镇划分成为一些地籍街坊，统一编街坊号，并绘制成图，即为街坊图。</w:t>
      </w:r>
    </w:p>
    <w:p>
      <w:pPr>
        <w:pStyle w:val="BodyText"/>
        <w:spacing w:line="364" w:lineRule="auto"/>
        <w:ind w:left="280" w:right="258"/>
      </w:pPr>
      <w:r>
        <w:t xml:space="preserve">6、地籍图：地籍图是经过权属调查和地籍测量后绘制的包含有各级行政界线， </w:t>
      </w:r>
      <w:r>
        <w:rPr>
          <w:spacing w:val="-20"/>
        </w:rPr>
        <w:t>测量控制点，区、街道、街坊编号和宗地编号，宗地界址点及界址线，街道名称、</w:t>
      </w:r>
      <w:r>
        <w:t>门牌号码，单位名称，河流、湖泊及其名称，地类号，宗地面积等信息的图纸， 地籍图是地籍调查的重要成果之一。</w:t>
      </w:r>
    </w:p>
    <w:p>
      <w:pPr>
        <w:pStyle w:val="BodyText"/>
        <w:spacing w:line="364" w:lineRule="auto"/>
        <w:ind w:left="280" w:right="116"/>
      </w:pPr>
      <w:r>
        <w:t>7</w:t>
      </w:r>
      <w:r>
        <w:rPr>
          <w:spacing w:val="-1"/>
        </w:rPr>
        <w:t>、宗地图：宗地图是土地证书和宗地档案的附图，它是描述宗地位置、界址点、</w:t>
      </w:r>
      <w:r>
        <w:t>界址线及相邻宗地关系的真切记录。</w:t>
      </w:r>
    </w:p>
    <w:p>
      <w:pPr>
        <w:pStyle w:val="Heading3"/>
        <w:spacing w:line="539" w:lineRule="exact"/>
      </w:pPr>
      <w:r>
        <w:t>简答题：</w:t>
      </w:r>
    </w:p>
    <w:p>
      <w:pPr>
        <w:pStyle w:val="BodyText"/>
        <w:spacing w:before="128"/>
        <w:ind w:left="378"/>
      </w:pPr>
      <w:r>
        <w:t>1、我国现行的地籍调查应包括哪些内容？</w:t>
      </w:r>
    </w:p>
    <w:p>
      <w:pPr>
        <w:pStyle w:val="BodyText"/>
        <w:spacing w:before="35" w:line="364" w:lineRule="auto"/>
        <w:ind w:left="280" w:right="260" w:firstLine="719"/>
      </w:pPr>
      <w:r>
        <w:t>地籍调查的主要内容可概括为</w:t>
      </w:r>
      <w:r>
        <w:rPr>
          <w:spacing w:val="-227"/>
        </w:rPr>
        <w:t>：</w:t>
      </w:r>
      <w:r>
        <w:rPr>
          <w:spacing w:val="1"/>
        </w:rPr>
        <w:t>（</w:t>
      </w:r>
      <w:r>
        <w:t>1</w:t>
      </w:r>
      <w:r>
        <w:rPr>
          <w:spacing w:val="-47"/>
        </w:rPr>
        <w:t>）</w:t>
      </w:r>
      <w:r>
        <w:rPr>
          <w:spacing w:val="-7"/>
        </w:rPr>
        <w:t>土地权属调查：通过对宗地权属及其权</w:t>
      </w:r>
      <w:r>
        <w:rPr>
          <w:spacing w:val="-23"/>
        </w:rPr>
        <w:t xml:space="preserve">利所及的界线的调查，在现场标定宗地界址位置，绘制宗地草图，调查土地用途， </w:t>
      </w:r>
      <w:r>
        <w:t>填写地籍调查表，为地籍测量提供工作草图和依据</w:t>
      </w:r>
      <w:r>
        <w:rPr>
          <w:spacing w:val="-252"/>
        </w:rPr>
        <w:t>；</w:t>
      </w:r>
      <w:r>
        <w:rPr>
          <w:spacing w:val="1"/>
        </w:rPr>
        <w:t>（</w:t>
      </w:r>
      <w:r>
        <w:t>2）地籍测量：在土地权属调查的基础上，借助仪器，以科学方法，在一定区域内，测量每宗土地的权属界</w:t>
      </w:r>
      <w:r>
        <w:rPr>
          <w:spacing w:val="-20"/>
        </w:rPr>
        <w:t>线、位置、形状及地类界等，并计算其面积，绘制地籍图，为土地登记提供依据。</w:t>
      </w:r>
      <w:r>
        <w:t>2、土地权属调查的意义和内容？</w:t>
      </w:r>
    </w:p>
    <w:p>
      <w:pPr>
        <w:pStyle w:val="ListParagraph"/>
        <w:numPr>
          <w:ilvl w:val="1"/>
          <w:numId w:val="42"/>
        </w:numPr>
        <w:tabs>
          <w:tab w:val="left" w:pos="1906"/>
        </w:tabs>
        <w:spacing w:before="0" w:after="0" w:line="362" w:lineRule="auto"/>
        <w:ind w:left="280" w:right="437" w:firstLine="719"/>
        <w:jc w:val="left"/>
        <w:rPr>
          <w:sz w:val="36"/>
        </w:rPr>
      </w:pPr>
      <w:r>
        <w:rPr>
          <w:sz w:val="36"/>
        </w:rPr>
        <w:t>意义：土地权属调查是地籍调查的重要环节，是地籍测量的前提和基</w:t>
      </w:r>
      <w:r>
        <w:rPr>
          <w:spacing w:val="-12"/>
          <w:sz w:val="36"/>
        </w:rPr>
        <w:t>础。鉴于地籍测量是在土地权属调查基础上，在权属调查明确界址点、线的情况</w:t>
      </w:r>
    </w:p>
    <w:p>
      <w:pPr>
        <w:spacing w:before="320"/>
        <w:ind w:left="0" w:right="157" w:firstLine="0"/>
        <w:jc w:val="center"/>
        <w:rPr>
          <w:rFonts w:ascii="Calibri"/>
          <w:sz w:val="27"/>
        </w:rPr>
      </w:pPr>
      <w:r>
        <w:rPr>
          <w:rFonts w:ascii="Calibri"/>
          <w:sz w:val="27"/>
        </w:rPr>
        <w:t>7</w:t>
      </w:r>
    </w:p>
    <w:p>
      <w:pPr>
        <w:spacing w:after="0"/>
        <w:jc w:val="center"/>
        <w:rPr>
          <w:rFonts w:ascii="Calibri"/>
          <w:sz w:val="27"/>
        </w:rPr>
        <w:sectPr>
          <w:pgSz w:w="17860" w:h="25260"/>
          <w:pgMar w:top="1800" w:right="2260" w:bottom="280" w:left="2420" w:header="708" w:footer="708"/>
          <w:pgNumType w:start="7"/>
          <w:cols w:space="708"/>
        </w:sectPr>
      </w:pPr>
    </w:p>
    <w:p>
      <w:pPr>
        <w:pStyle w:val="BodyText"/>
        <w:spacing w:before="33"/>
        <w:ind w:left="280"/>
      </w:pPr>
      <w:r>
        <w:drawing>
          <wp:anchor distT="0" distB="0" distL="0" distR="0" simplePos="0" relativeHeight="251665408" behindDoc="1" locked="0" layoutInCell="1" allowOverlap="1">
            <wp:simplePos x="0" y="0"/>
            <wp:positionH relativeFrom="page">
              <wp:posOffset>0</wp:posOffset>
            </wp:positionH>
            <wp:positionV relativeFrom="page">
              <wp:posOffset>0</wp:posOffset>
            </wp:positionV>
            <wp:extent cx="11340845" cy="158496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下进行的，因此权属调查对于整个地籍调查来讲是核心工作。</w:t>
      </w:r>
    </w:p>
    <w:p>
      <w:pPr>
        <w:pStyle w:val="ListParagraph"/>
        <w:numPr>
          <w:ilvl w:val="1"/>
          <w:numId w:val="49"/>
        </w:numPr>
        <w:tabs>
          <w:tab w:val="left" w:pos="1906"/>
        </w:tabs>
        <w:spacing w:before="241" w:after="0" w:line="362" w:lineRule="auto"/>
        <w:ind w:left="280" w:right="473" w:firstLine="719"/>
        <w:jc w:val="left"/>
        <w:rPr>
          <w:sz w:val="36"/>
        </w:rPr>
      </w:pPr>
      <w:r>
        <w:rPr>
          <w:spacing w:val="-1"/>
          <w:sz w:val="36"/>
        </w:rPr>
        <w:t>内容：权属调查的主要内容是对土地权属单位的土地权属来源及其权</w:t>
      </w:r>
      <w:r>
        <w:rPr>
          <w:sz w:val="36"/>
        </w:rPr>
        <w:t>利所及的位置、界址、数量和用途等基本情况的调查。</w:t>
      </w:r>
    </w:p>
    <w:p>
      <w:pPr>
        <w:pStyle w:val="BodyText"/>
        <w:spacing w:before="8"/>
        <w:ind w:left="280"/>
      </w:pPr>
      <w:r>
        <w:t>3、地籍调查的目的和类型？</w:t>
      </w:r>
    </w:p>
    <w:p>
      <w:pPr>
        <w:pStyle w:val="BodyText"/>
        <w:spacing w:before="237" w:line="364" w:lineRule="auto"/>
        <w:ind w:left="280" w:right="296" w:firstLine="719"/>
      </w:pPr>
      <w:r>
        <w:rPr>
          <w:spacing w:val="-10"/>
        </w:rPr>
        <w:t>地籍调查的主要目的是：核实宗地的权属和确认宗地界址的实地位置，并掌</w:t>
      </w:r>
      <w:r>
        <w:rPr>
          <w:spacing w:val="-15"/>
        </w:rPr>
        <w:t>握土地利用状况；通过地籍测量获得宗地界址点的平面位置、宗地形状及其面积</w:t>
      </w:r>
      <w:r>
        <w:rPr>
          <w:spacing w:val="-16"/>
        </w:rPr>
        <w:t xml:space="preserve">的准确数据，为土地登记、核发土地权属证书奠定基础；为完善地籍管理服务， </w:t>
      </w:r>
      <w:r>
        <w:t>做好技术准备，提供法律凭证。</w:t>
      </w:r>
    </w:p>
    <w:p>
      <w:pPr>
        <w:spacing w:before="41" w:line="369" w:lineRule="auto"/>
        <w:ind w:left="280" w:right="419" w:firstLine="629"/>
        <w:jc w:val="left"/>
        <w:rPr>
          <w:sz w:val="31"/>
        </w:rPr>
      </w:pPr>
      <w:r>
        <w:rPr>
          <w:spacing w:val="-14"/>
          <w:sz w:val="31"/>
        </w:rPr>
        <w:t>地籍调查的类型：根据调查时期和任务的不同，地籍调查可分为两大类，初始地籍调查</w:t>
      </w:r>
      <w:r>
        <w:rPr>
          <w:sz w:val="31"/>
        </w:rPr>
        <w:t>和变更地籍调查；按调查区域功能的不同可分为农村地籍调查和城镇地籍调查。</w:t>
      </w:r>
    </w:p>
    <w:p>
      <w:pPr>
        <w:spacing w:before="214"/>
        <w:ind w:left="0" w:right="179" w:firstLine="0"/>
        <w:jc w:val="center"/>
        <w:rPr>
          <w:b/>
          <w:sz w:val="66"/>
        </w:rPr>
      </w:pPr>
      <w:r>
        <w:rPr>
          <w:b/>
          <w:sz w:val="66"/>
        </w:rPr>
        <w:t>第五章 土地条件调查</w:t>
      </w:r>
    </w:p>
    <w:p>
      <w:pPr>
        <w:pStyle w:val="BodyText"/>
        <w:spacing w:before="8"/>
        <w:rPr>
          <w:b/>
          <w:sz w:val="81"/>
        </w:rPr>
      </w:pPr>
    </w:p>
    <w:p>
      <w:pPr>
        <w:pStyle w:val="Heading4"/>
        <w:rPr>
          <w:b/>
        </w:rPr>
      </w:pPr>
      <w:r>
        <w:t>名词解释</w:t>
      </w:r>
      <w:r>
        <w:rPr>
          <w:b/>
        </w:rPr>
        <w:t>：</w:t>
      </w:r>
    </w:p>
    <w:p>
      <w:pPr>
        <w:pStyle w:val="BodyText"/>
        <w:rPr>
          <w:b/>
          <w:sz w:val="54"/>
        </w:rPr>
      </w:pPr>
    </w:p>
    <w:p>
      <w:pPr>
        <w:pStyle w:val="BodyText"/>
        <w:rPr>
          <w:b/>
          <w:sz w:val="67"/>
        </w:rPr>
      </w:pPr>
    </w:p>
    <w:p>
      <w:pPr>
        <w:pStyle w:val="BodyText"/>
        <w:spacing w:before="1" w:line="362" w:lineRule="auto"/>
        <w:ind w:left="280" w:right="476"/>
      </w:pPr>
      <w:r>
        <w:t>1</w:t>
      </w:r>
      <w:r>
        <w:rPr>
          <w:spacing w:val="-1"/>
        </w:rPr>
        <w:t>、光照强度：光照强度是指单位面积上的太阳光通量，简称照度，单位为勒克</w:t>
      </w:r>
      <w:r>
        <w:t>斯</w:t>
      </w:r>
      <w:r>
        <w:rPr>
          <w:spacing w:val="-1"/>
        </w:rPr>
        <w:t>（</w:t>
      </w:r>
      <w:r>
        <w:t>lx</w:t>
      </w:r>
      <w:r>
        <w:rPr>
          <w:spacing w:val="-180"/>
        </w:rPr>
        <w:t>）</w:t>
      </w:r>
      <w:r>
        <w:t>。</w:t>
      </w:r>
    </w:p>
    <w:p>
      <w:pPr>
        <w:pStyle w:val="BodyText"/>
        <w:spacing w:before="7" w:line="364" w:lineRule="auto"/>
        <w:ind w:left="280" w:right="116"/>
      </w:pPr>
      <w:r>
        <w:t>2、降水量：降水量是指从大气中降落的水分在未经蒸发、渗透、流失的情况下， 在地面上形成的水层厚度，以毫米（mm）为单位。</w:t>
      </w:r>
    </w:p>
    <w:p>
      <w:pPr>
        <w:pStyle w:val="BodyText"/>
        <w:spacing w:line="364" w:lineRule="auto"/>
        <w:ind w:left="280" w:right="476"/>
      </w:pPr>
      <w:r>
        <w:t>3、积温：作物生长发育不仅要求一定的起始温度，而且在某一生育期或全生育期内还要求达到一定的温度累积，累积温度的总和称为积温。</w:t>
      </w:r>
    </w:p>
    <w:p>
      <w:pPr>
        <w:pStyle w:val="BodyText"/>
        <w:spacing w:line="364" w:lineRule="auto"/>
        <w:ind w:left="280" w:right="476"/>
      </w:pPr>
      <w:r>
        <w:t>4、土地自然条件调查：土地自然条件调查是指综合调查研究土地的自然条件构成要素，包括气候、地形、地貌、土壤、水文及水文地质、植被等。</w:t>
      </w:r>
    </w:p>
    <w:p>
      <w:pPr>
        <w:pStyle w:val="BodyText"/>
        <w:spacing w:line="364" w:lineRule="auto"/>
        <w:ind w:left="280" w:right="296"/>
      </w:pPr>
      <w:r>
        <w:t>5、土地经济条件调查：土地经济条件调查可分为城市土地社会经济条件调查和</w:t>
      </w:r>
      <w:r>
        <w:rPr>
          <w:spacing w:val="-11"/>
        </w:rPr>
        <w:t>农用土地社会经济条件调查，城市土地社会经济条件调查的主要内容包括城市规</w:t>
      </w:r>
      <w:r>
        <w:rPr>
          <w:spacing w:val="-12"/>
        </w:rPr>
        <w:t>划、繁华程度、交通条件、基础设施条件和环境条件等；农用土地社会经济条件</w:t>
      </w:r>
      <w:r>
        <w:rPr>
          <w:spacing w:val="-1"/>
        </w:rPr>
        <w:t>调查的内容主要包括地理位置、交通条件、耕作制度、土地经济效果指标、土地</w:t>
      </w:r>
      <w:r>
        <w:t>经济分析指标、土地经济效果分析指标等。</w:t>
      </w:r>
    </w:p>
    <w:p>
      <w:pPr>
        <w:pStyle w:val="BodyText"/>
      </w:pPr>
    </w:p>
    <w:p>
      <w:pPr>
        <w:pStyle w:val="BodyText"/>
        <w:spacing w:before="10"/>
        <w:rPr>
          <w:sz w:val="43"/>
        </w:rPr>
      </w:pPr>
    </w:p>
    <w:p>
      <w:pPr>
        <w:spacing w:before="1"/>
        <w:ind w:left="0" w:right="157" w:firstLine="0"/>
        <w:jc w:val="center"/>
        <w:rPr>
          <w:rFonts w:ascii="Calibri"/>
          <w:sz w:val="27"/>
        </w:rPr>
      </w:pPr>
      <w:r>
        <w:rPr>
          <w:rFonts w:ascii="Calibri"/>
          <w:sz w:val="27"/>
        </w:rPr>
        <w:t>8</w:t>
      </w:r>
    </w:p>
    <w:p>
      <w:pPr>
        <w:spacing w:after="0"/>
        <w:jc w:val="center"/>
        <w:rPr>
          <w:rFonts w:ascii="Calibri"/>
          <w:sz w:val="27"/>
        </w:rPr>
        <w:sectPr>
          <w:pgSz w:w="17860" w:h="25260"/>
          <w:pgMar w:top="1800" w:right="2260" w:bottom="280" w:left="2420" w:header="708" w:footer="708"/>
          <w:pgNumType w:start="8"/>
          <w:cols w:space="708"/>
        </w:sectPr>
      </w:pPr>
    </w:p>
    <w:p>
      <w:pPr>
        <w:spacing w:before="1"/>
        <w:ind w:left="280" w:right="0" w:firstLine="0"/>
        <w:jc w:val="left"/>
        <w:rPr>
          <w:b/>
          <w:sz w:val="54"/>
        </w:rPr>
      </w:pPr>
      <w:r>
        <w:drawing>
          <wp:anchor distT="0" distB="0" distL="0" distR="0" simplePos="0" relativeHeight="251666432" behindDoc="1" locked="0" layoutInCell="1" allowOverlap="1">
            <wp:simplePos x="0" y="0"/>
            <wp:positionH relativeFrom="page">
              <wp:posOffset>0</wp:posOffset>
            </wp:positionH>
            <wp:positionV relativeFrom="page">
              <wp:posOffset>0</wp:posOffset>
            </wp:positionV>
            <wp:extent cx="11340845" cy="158496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b/>
          <w:sz w:val="54"/>
        </w:rPr>
        <w:t>简答题：</w:t>
      </w:r>
    </w:p>
    <w:p>
      <w:pPr>
        <w:pStyle w:val="BodyText"/>
        <w:spacing w:before="10"/>
        <w:rPr>
          <w:b/>
          <w:sz w:val="39"/>
        </w:rPr>
      </w:pPr>
    </w:p>
    <w:p>
      <w:pPr>
        <w:pStyle w:val="BodyText"/>
        <w:spacing w:before="1"/>
        <w:ind w:left="280"/>
      </w:pPr>
      <w:r>
        <w:t>1、为什么要进行土地条件调查?包括哪些主要内容?</w:t>
      </w:r>
    </w:p>
    <w:p>
      <w:pPr>
        <w:pStyle w:val="BodyText"/>
        <w:spacing w:before="240" w:line="364" w:lineRule="auto"/>
        <w:ind w:left="280" w:right="437" w:firstLine="719"/>
        <w:jc w:val="both"/>
      </w:pPr>
      <w:r>
        <w:rPr>
          <w:spacing w:val="-9"/>
        </w:rPr>
        <w:t>进行土地条件调查的目的主要有：为制定各项计划、规划和土地政策提供重</w:t>
      </w:r>
      <w:r>
        <w:rPr>
          <w:spacing w:val="-13"/>
        </w:rPr>
        <w:t>要基础资料；为综合农用区划和农业生产服务；为城乡土地资源的优化配置提供</w:t>
      </w:r>
      <w:r>
        <w:rPr>
          <w:spacing w:val="-12"/>
        </w:rPr>
        <w:t>科学依据；为城乡土地资源的优化配置提供科学依据；为城乡土地分等定级、土</w:t>
      </w:r>
      <w:r>
        <w:t>地估价、土地税收提供可靠资料；充分发挥土地资源的生产潜力。</w:t>
      </w:r>
    </w:p>
    <w:p>
      <w:pPr>
        <w:pStyle w:val="BodyText"/>
        <w:spacing w:line="364" w:lineRule="auto"/>
        <w:ind w:left="280" w:right="296" w:firstLine="719"/>
      </w:pPr>
      <w:r>
        <w:t xml:space="preserve">土地条件调查的基本内容由土地自然条件调查和社会经济条件调查两部分 </w:t>
      </w:r>
      <w:r>
        <w:rPr>
          <w:spacing w:val="-1"/>
        </w:rPr>
        <w:t>组成，前者包括的主要内容有气候、地形、地貌、土壤、水资源、植被等自然条</w:t>
      </w:r>
      <w:r>
        <w:rPr>
          <w:spacing w:val="-12"/>
        </w:rPr>
        <w:t>件的调查，后者主要包括城乡土地的区位、交通、投入产出等社会经济条件的调查。</w:t>
      </w:r>
    </w:p>
    <w:p>
      <w:pPr>
        <w:pStyle w:val="BodyText"/>
        <w:spacing w:line="458" w:lineRule="exact"/>
        <w:ind w:left="280"/>
      </w:pPr>
      <w:r>
        <w:t>2、土地自然条件调查因素对城市建设用地有什么影响？</w:t>
      </w:r>
    </w:p>
    <w:p>
      <w:pPr>
        <w:pStyle w:val="BodyText"/>
        <w:spacing w:before="237" w:line="364" w:lineRule="auto"/>
        <w:ind w:left="280" w:right="253" w:firstLine="719"/>
        <w:jc w:val="both"/>
      </w:pPr>
      <w:r>
        <w:rPr>
          <w:spacing w:val="-18"/>
        </w:rPr>
        <w:t>气候条件调查中的日辐射、雨量等因素影响城市建设中居民居住环境、绿地、城市工业区分布、工程项目设计与施工；地形条件调查中坡度、海拔高度、坡向等因素影响项目选址、规划布局、环境保护、道路网、给排水工程、用地标高、城市景观；地质条件调查中土质、风化层、冲沟、地基承载力影响工程地质、防</w:t>
      </w:r>
      <w:r>
        <w:rPr>
          <w:spacing w:val="-22"/>
        </w:rPr>
        <w:t xml:space="preserve">震设计标准、工程造价等；水文条件则影响城市规划布局、项目选址、污水处理； </w:t>
      </w:r>
      <w:r>
        <w:t>生物条件影响城市项目选址、环境保护、风景规划、郊区农副业。</w:t>
      </w:r>
    </w:p>
    <w:p>
      <w:pPr>
        <w:pStyle w:val="BodyText"/>
        <w:spacing w:line="456" w:lineRule="exact"/>
        <w:ind w:left="280"/>
      </w:pPr>
      <w:r>
        <w:t>3、概述土壤调查的主要内容及方法。</w:t>
      </w:r>
    </w:p>
    <w:p>
      <w:pPr>
        <w:pStyle w:val="BodyText"/>
        <w:spacing w:before="238" w:line="364" w:lineRule="auto"/>
        <w:ind w:left="280" w:right="298" w:firstLine="719"/>
      </w:pPr>
      <w:r>
        <w:t>土壤调查的主要内容有：土壤类型、土壤剖面特征、土壤酸碱度、土壤侵蚀等。</w:t>
      </w:r>
    </w:p>
    <w:p>
      <w:pPr>
        <w:pStyle w:val="BodyText"/>
        <w:spacing w:line="364" w:lineRule="auto"/>
        <w:ind w:left="280" w:right="296" w:firstLine="719"/>
      </w:pPr>
      <w:r>
        <w:rPr>
          <w:spacing w:val="-12"/>
        </w:rPr>
        <w:t>调查方法为：收集土壤普查资料，包括土壤图、土壤志以及土壤理化性状的</w:t>
      </w:r>
      <w:r>
        <w:rPr>
          <w:spacing w:val="-13"/>
        </w:rPr>
        <w:t>分析资料；在分析已有资料的基础上，作一些补充性调查，主要通过挖掘、观察</w:t>
      </w:r>
      <w:r>
        <w:rPr>
          <w:spacing w:val="-11"/>
        </w:rPr>
        <w:t>土壤剖面、取样分析以及走访当地群众等方法进行；归纳、整理上述土壤调查资料，编绘土地条件调查所要求的土壤条件调查地图，撰写调查成果报告。</w:t>
      </w:r>
    </w:p>
    <w:p>
      <w:pPr>
        <w:pStyle w:val="BodyText"/>
      </w:pPr>
    </w:p>
    <w:p>
      <w:pPr>
        <w:pStyle w:val="BodyText"/>
      </w:pPr>
    </w:p>
    <w:p>
      <w:pPr>
        <w:pStyle w:val="BodyText"/>
      </w:pPr>
    </w:p>
    <w:p>
      <w:pPr>
        <w:pStyle w:val="BodyText"/>
      </w:pPr>
    </w:p>
    <w:p>
      <w:pPr>
        <w:pStyle w:val="BodyText"/>
      </w:pPr>
    </w:p>
    <w:p>
      <w:pPr>
        <w:pStyle w:val="BodyText"/>
      </w:pPr>
    </w:p>
    <w:p>
      <w:pPr>
        <w:pStyle w:val="BodyText"/>
      </w:pPr>
    </w:p>
    <w:p>
      <w:pPr>
        <w:spacing w:before="262"/>
        <w:ind w:left="0" w:right="157" w:firstLine="0"/>
        <w:jc w:val="center"/>
        <w:rPr>
          <w:rFonts w:ascii="Calibri"/>
          <w:sz w:val="27"/>
        </w:rPr>
      </w:pPr>
      <w:r>
        <w:rPr>
          <w:rFonts w:ascii="Calibri"/>
          <w:sz w:val="27"/>
        </w:rPr>
        <w:t>9</w:t>
      </w:r>
    </w:p>
    <w:p>
      <w:pPr>
        <w:spacing w:after="0"/>
        <w:jc w:val="center"/>
        <w:rPr>
          <w:rFonts w:ascii="Calibri"/>
          <w:sz w:val="27"/>
        </w:rPr>
        <w:sectPr>
          <w:pgSz w:w="17860" w:h="25260"/>
          <w:pgMar w:top="2380" w:right="2260" w:bottom="280" w:left="2420" w:header="708" w:footer="708"/>
          <w:pgNumType w:start="9"/>
          <w:cols w:space="708"/>
        </w:sectPr>
      </w:pPr>
    </w:p>
    <w:p>
      <w:pPr>
        <w:pStyle w:val="Heading2"/>
        <w:spacing w:line="841" w:lineRule="exact"/>
      </w:pPr>
      <w:r>
        <w:drawing>
          <wp:anchor distT="0" distB="0" distL="0" distR="0" simplePos="0" relativeHeight="251667456" behindDoc="1" locked="0" layoutInCell="1" allowOverlap="1">
            <wp:simplePos x="0" y="0"/>
            <wp:positionH relativeFrom="page">
              <wp:posOffset>0</wp:posOffset>
            </wp:positionH>
            <wp:positionV relativeFrom="page">
              <wp:posOffset>0</wp:posOffset>
            </wp:positionV>
            <wp:extent cx="11340845" cy="15849600"/>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第六章 土地登记</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Heading3"/>
        <w:spacing w:before="194"/>
      </w:pPr>
      <w:r>
        <w:t>名词解释：</w:t>
      </w:r>
    </w:p>
    <w:p>
      <w:pPr>
        <w:pStyle w:val="BodyText"/>
        <w:rPr>
          <w:b/>
          <w:sz w:val="54"/>
        </w:rPr>
      </w:pPr>
    </w:p>
    <w:p>
      <w:pPr>
        <w:pStyle w:val="BodyText"/>
        <w:spacing w:before="5"/>
        <w:rPr>
          <w:b/>
          <w:sz w:val="52"/>
        </w:rPr>
      </w:pPr>
    </w:p>
    <w:p>
      <w:pPr>
        <w:pStyle w:val="BodyText"/>
        <w:spacing w:line="362" w:lineRule="auto"/>
        <w:ind w:left="280" w:right="476"/>
      </w:pPr>
      <w:r>
        <w:t>1、土地登记：是国家依照法定程序对土地的坐落、面积、用途、等级、价格、权利等项登记造册、核发证书的一项制度。</w:t>
      </w:r>
    </w:p>
    <w:p>
      <w:pPr>
        <w:pStyle w:val="BodyText"/>
        <w:spacing w:before="8" w:line="362" w:lineRule="auto"/>
        <w:ind w:left="280" w:right="476"/>
      </w:pPr>
      <w:r>
        <w:t>2、初始土地登记：是指土地登记机关在一定时间内，对所辖区域或者特定区域的全部土地进行普遍登记。也称土地总登记。</w:t>
      </w:r>
    </w:p>
    <w:p>
      <w:pPr>
        <w:pStyle w:val="BodyText"/>
        <w:spacing w:before="8" w:line="364" w:lineRule="auto"/>
        <w:ind w:left="280" w:right="437"/>
        <w:jc w:val="both"/>
      </w:pPr>
      <w:r>
        <w:t>3、变更土地登记：是指在初始土地登记后，土地管理部门对土地所有者、土地</w:t>
      </w:r>
      <w:r>
        <w:rPr>
          <w:spacing w:val="-9"/>
        </w:rPr>
        <w:t>使用者以及他项权利拥有者因土地权属、土地用途等事项发生变更而进行的土地</w:t>
      </w:r>
      <w:r>
        <w:t>登记。</w:t>
      </w:r>
    </w:p>
    <w:p>
      <w:pPr>
        <w:pStyle w:val="BodyText"/>
        <w:spacing w:line="364" w:lineRule="auto"/>
        <w:ind w:left="280" w:right="441"/>
        <w:jc w:val="both"/>
      </w:pPr>
      <w:r>
        <w:t>4、注销土地登记: 是指经登记的土地权利因法定或约定原因消灭，或者因自然</w:t>
      </w:r>
      <w:r>
        <w:rPr>
          <w:spacing w:val="-11"/>
        </w:rPr>
        <w:t>及人为原因使土地灭失，从而使土地权利失去效力，由土地权利人向土地登记机</w:t>
      </w:r>
      <w:r>
        <w:t>关申请注销该权利的登记。</w:t>
      </w:r>
    </w:p>
    <w:p>
      <w:pPr>
        <w:pStyle w:val="BodyText"/>
        <w:spacing w:line="364" w:lineRule="auto"/>
        <w:ind w:left="280" w:right="461"/>
        <w:jc w:val="both"/>
      </w:pPr>
      <w:r>
        <w:t>5、土地权利设定登记: 是在初始土地登记以后对一宗土地上新确认的土地所有权、使用权和土地他项权利进行的土地登记。</w:t>
      </w:r>
    </w:p>
    <w:p>
      <w:pPr>
        <w:pStyle w:val="BodyText"/>
        <w:spacing w:line="364" w:lineRule="auto"/>
        <w:ind w:left="280" w:right="437"/>
        <w:jc w:val="both"/>
      </w:pPr>
      <w:r>
        <w:t>6、土地权利变更登记: 是指在初始土地登记后，土地管理部门对土地所有者、</w:t>
      </w:r>
      <w:r>
        <w:rPr>
          <w:spacing w:val="-9"/>
        </w:rPr>
        <w:t>土地使用者以及他项权利拥有者因土地权属、土地用途等事项发生变更而进行的</w:t>
      </w:r>
      <w:r>
        <w:t>土地登记。</w:t>
      </w:r>
    </w:p>
    <w:p>
      <w:pPr>
        <w:pStyle w:val="Heading3"/>
        <w:spacing w:line="536" w:lineRule="exact"/>
      </w:pPr>
      <w:r>
        <w:t>简答题：</w:t>
      </w:r>
    </w:p>
    <w:p>
      <w:pPr>
        <w:pStyle w:val="BodyText"/>
        <w:spacing w:before="154"/>
        <w:ind w:left="280"/>
      </w:pPr>
      <w:r>
        <w:t>1、土地登记的性质？</w:t>
      </w:r>
    </w:p>
    <w:p>
      <w:pPr>
        <w:pStyle w:val="BodyText"/>
        <w:spacing w:before="241" w:line="364" w:lineRule="auto"/>
        <w:ind w:left="280" w:right="296" w:firstLine="719"/>
      </w:pPr>
      <w:r>
        <w:t>土地登记是国家用以确立或认定土地权利人对土地权利的法律措施，是国家意志的体现。同时，它又是按规定用途，经济、有效地利用土地的有效措施，是对国家税收实现的一个保证,也是保护土地合法的使用权买卖、变更等的法律保证。</w:t>
      </w:r>
    </w:p>
    <w:p>
      <w:pPr>
        <w:pStyle w:val="BodyText"/>
        <w:spacing w:line="459" w:lineRule="exact"/>
        <w:ind w:left="280"/>
      </w:pPr>
      <w:r>
        <w:t>2、土地登记的主要法律依据？</w:t>
      </w:r>
    </w:p>
    <w:p>
      <w:pPr>
        <w:pStyle w:val="BodyText"/>
        <w:spacing w:before="237" w:line="364" w:lineRule="auto"/>
        <w:ind w:left="280" w:right="440" w:firstLine="719"/>
      </w:pPr>
      <w:r>
        <w:t>土地登记是通过一系列法律措施来实现的。即通过国家法律承认的各种权</w:t>
      </w:r>
      <w:r>
        <w:rPr>
          <w:spacing w:val="-13"/>
        </w:rPr>
        <w:t>益，由代表政府管理土地的部门严格依法审核后，依照法律程序并记载入案的一</w:t>
      </w:r>
    </w:p>
    <w:p>
      <w:pPr>
        <w:pStyle w:val="BodyText"/>
        <w:spacing w:before="4"/>
        <w:rPr>
          <w:sz w:val="33"/>
        </w:rPr>
      </w:pPr>
    </w:p>
    <w:p>
      <w:pPr>
        <w:spacing w:before="0"/>
        <w:ind w:left="0" w:right="157" w:firstLine="0"/>
        <w:jc w:val="center"/>
        <w:rPr>
          <w:rFonts w:ascii="Calibri"/>
          <w:sz w:val="27"/>
        </w:rPr>
      </w:pPr>
      <w:r>
        <w:rPr>
          <w:rFonts w:ascii="Calibri"/>
          <w:sz w:val="27"/>
        </w:rPr>
        <w:t>10</w:t>
      </w:r>
    </w:p>
    <w:p>
      <w:pPr>
        <w:spacing w:after="0"/>
        <w:jc w:val="center"/>
        <w:rPr>
          <w:rFonts w:ascii="Calibri"/>
          <w:sz w:val="27"/>
        </w:rPr>
        <w:sectPr>
          <w:pgSz w:w="17860" w:h="25260"/>
          <w:pgMar w:top="1580" w:right="2260" w:bottom="280" w:left="2420" w:header="708" w:footer="708"/>
          <w:pgNumType w:start="10"/>
          <w:cols w:space="708"/>
        </w:sectPr>
      </w:pPr>
    </w:p>
    <w:p>
      <w:pPr>
        <w:pStyle w:val="BodyText"/>
        <w:spacing w:before="33"/>
        <w:ind w:left="280"/>
      </w:pPr>
      <w:r>
        <w:drawing>
          <wp:anchor distT="0" distB="0" distL="0" distR="0" simplePos="0" relativeHeight="251668480" behindDoc="1" locked="0" layoutInCell="1" allowOverlap="1">
            <wp:simplePos x="0" y="0"/>
            <wp:positionH relativeFrom="page">
              <wp:posOffset>0</wp:posOffset>
            </wp:positionH>
            <wp:positionV relativeFrom="page">
              <wp:posOffset>0</wp:posOffset>
            </wp:positionV>
            <wp:extent cx="11340845" cy="15849600"/>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项工作。</w:t>
      </w:r>
    </w:p>
    <w:p>
      <w:pPr>
        <w:pStyle w:val="BodyText"/>
        <w:spacing w:before="241" w:line="362" w:lineRule="auto"/>
        <w:ind w:left="280" w:right="437" w:firstLine="719"/>
      </w:pPr>
      <w:r>
        <w:rPr>
          <w:spacing w:val="-12"/>
        </w:rPr>
        <w:t>现阶段我国与土地登记有关的法律主要有《宪法》</w:t>
      </w:r>
      <w:r>
        <w:rPr>
          <w:spacing w:val="-52"/>
        </w:rPr>
        <w:t>、《民法通则》、《土地管理</w:t>
      </w:r>
      <w:r>
        <w:rPr>
          <w:spacing w:val="-33"/>
        </w:rPr>
        <w:t>法》、《城市房地产管理法》、《中华人民共和国担保法》；相关的行政法规主要有</w:t>
      </w:r>
    </w:p>
    <w:p>
      <w:pPr>
        <w:pStyle w:val="BodyText"/>
        <w:spacing w:before="8" w:line="364" w:lineRule="auto"/>
        <w:ind w:left="280" w:right="260"/>
      </w:pPr>
      <w:r>
        <w:rPr>
          <w:spacing w:val="-10"/>
        </w:rPr>
        <w:t>《中华人民共和国土地管理法实施条例》</w:t>
      </w:r>
      <w:r>
        <w:rPr>
          <w:spacing w:val="-22"/>
        </w:rPr>
        <w:t>、《城镇国有土地使用权出让和转让暂行</w:t>
      </w:r>
      <w:r>
        <w:rPr>
          <w:spacing w:val="-17"/>
        </w:rPr>
        <w:t>条例》；国务院土地行政管理部门发布的有关土地登记的主要文件有《土地登记</w:t>
      </w:r>
      <w:r>
        <w:rPr>
          <w:spacing w:val="-35"/>
        </w:rPr>
        <w:t>规则》、《确定土地所有权和使用权的若干规定》</w:t>
      </w:r>
      <w:r>
        <w:rPr>
          <w:spacing w:val="-31"/>
        </w:rPr>
        <w:t>、《土地权属争议处理暂行办法》。</w:t>
      </w:r>
      <w:r>
        <w:t>3、土地登记的基本种类？</w:t>
      </w:r>
    </w:p>
    <w:p>
      <w:pPr>
        <w:pStyle w:val="BodyText"/>
        <w:spacing w:line="364" w:lineRule="auto"/>
        <w:ind w:left="280" w:right="437" w:firstLine="719"/>
        <w:jc w:val="both"/>
      </w:pPr>
      <w:r>
        <w:t>土地登记种类的划分,可以按照登记的时间、对象、内容、目的、效力等进</w:t>
      </w:r>
      <w:r>
        <w:rPr>
          <w:spacing w:val="-13"/>
        </w:rPr>
        <w:t>行。从我国目前的实际情况看，主要是从时间及内容上进行的划分，分为初始土</w:t>
      </w:r>
      <w:r>
        <w:t>地登记与变更土地登记两种类型。</w:t>
      </w:r>
    </w:p>
    <w:p>
      <w:pPr>
        <w:pStyle w:val="BodyText"/>
        <w:spacing w:line="458" w:lineRule="exact"/>
        <w:ind w:left="280"/>
      </w:pPr>
      <w:r>
        <w:t>4、我国现行土地登记的对象及主要内容？</w:t>
      </w:r>
    </w:p>
    <w:p>
      <w:pPr>
        <w:pStyle w:val="BodyText"/>
        <w:spacing w:before="237" w:line="362" w:lineRule="auto"/>
        <w:ind w:left="280" w:right="442" w:firstLine="719"/>
      </w:pPr>
      <w:r>
        <w:rPr>
          <w:spacing w:val="-8"/>
        </w:rPr>
        <w:t>我国现行土地登记的对象是国有土地使用权、集体土地所有权、集体土地使</w:t>
      </w:r>
      <w:r>
        <w:t>用权和土地他项权利。</w:t>
      </w:r>
    </w:p>
    <w:p>
      <w:pPr>
        <w:pStyle w:val="BodyText"/>
        <w:spacing w:before="7" w:line="364" w:lineRule="auto"/>
        <w:ind w:left="280" w:right="298" w:firstLine="719"/>
      </w:pPr>
      <w:r>
        <w:rPr>
          <w:spacing w:val="-1"/>
        </w:rPr>
        <w:t xml:space="preserve">内容主要包括：土地权属性质与来源；土地权利主体所涉及的土地权利人； </w:t>
      </w:r>
      <w:r>
        <w:t>土地权利客体所及的土地坐落、界址、用途（地类</w:t>
      </w:r>
      <w:r>
        <w:rPr>
          <w:spacing w:val="-158"/>
        </w:rPr>
        <w:t>）</w:t>
      </w:r>
      <w:r>
        <w:t>、等级、价格、图号、地号等。对于出让土地使用权还包括使用期限。</w:t>
      </w:r>
    </w:p>
    <w:p>
      <w:pPr>
        <w:pStyle w:val="BodyText"/>
        <w:spacing w:line="461" w:lineRule="exact"/>
        <w:ind w:left="280"/>
      </w:pPr>
      <w:r>
        <w:t>5、权属审核的步骤及主要内容是什么？</w:t>
      </w:r>
    </w:p>
    <w:p>
      <w:pPr>
        <w:pStyle w:val="BodyText"/>
        <w:spacing w:before="237" w:line="364" w:lineRule="auto"/>
        <w:ind w:left="280" w:right="440" w:firstLine="719"/>
      </w:pPr>
      <w:r>
        <w:t>权属审核是土地登记机关对申请人提交的证明文件资料和地籍调查结果进</w:t>
      </w:r>
      <w:r>
        <w:rPr>
          <w:spacing w:val="-13"/>
        </w:rPr>
        <w:t>行审核，再由县级以上人民政府根据土地登记机关的审核意见，决定对申请登记</w:t>
      </w:r>
      <w:r>
        <w:t>的土地权利和权利变动事项，是否准予登记的过程。主要内容包括：</w:t>
      </w:r>
    </w:p>
    <w:p>
      <w:pPr>
        <w:pStyle w:val="ListParagraph"/>
        <w:numPr>
          <w:ilvl w:val="0"/>
          <w:numId w:val="41"/>
        </w:numPr>
        <w:tabs>
          <w:tab w:val="left" w:pos="1990"/>
          <w:tab w:val="left" w:pos="1991"/>
        </w:tabs>
        <w:spacing w:before="0" w:after="0" w:line="240" w:lineRule="auto"/>
        <w:ind w:left="1990" w:right="0" w:hanging="1081"/>
        <w:jc w:val="left"/>
        <w:rPr>
          <w:sz w:val="36"/>
        </w:rPr>
      </w:pPr>
      <w:r>
        <w:rPr>
          <w:sz w:val="36"/>
        </w:rPr>
        <w:t>对土地登记申请人的审核；</w:t>
      </w:r>
    </w:p>
    <w:p>
      <w:pPr>
        <w:pStyle w:val="ListParagraph"/>
        <w:numPr>
          <w:ilvl w:val="0"/>
          <w:numId w:val="41"/>
        </w:numPr>
        <w:tabs>
          <w:tab w:val="left" w:pos="1990"/>
          <w:tab w:val="left" w:pos="1991"/>
        </w:tabs>
        <w:spacing w:before="237" w:after="0" w:line="240" w:lineRule="auto"/>
        <w:ind w:left="1990" w:right="0" w:hanging="1081"/>
        <w:jc w:val="left"/>
        <w:rPr>
          <w:sz w:val="36"/>
        </w:rPr>
      </w:pPr>
      <w:r>
        <w:rPr>
          <w:sz w:val="36"/>
        </w:rPr>
        <w:t>对宗地自然状况的审核；</w:t>
      </w:r>
    </w:p>
    <w:p>
      <w:pPr>
        <w:pStyle w:val="ListParagraph"/>
        <w:numPr>
          <w:ilvl w:val="0"/>
          <w:numId w:val="41"/>
        </w:numPr>
        <w:tabs>
          <w:tab w:val="left" w:pos="1990"/>
          <w:tab w:val="left" w:pos="1991"/>
        </w:tabs>
        <w:spacing w:before="240" w:after="0" w:line="240" w:lineRule="auto"/>
        <w:ind w:left="1990" w:right="0" w:hanging="1081"/>
        <w:jc w:val="left"/>
        <w:rPr>
          <w:sz w:val="36"/>
        </w:rPr>
      </w:pPr>
      <w:r>
        <w:rPr>
          <w:sz w:val="36"/>
        </w:rPr>
        <w:t>对土地权属状况的审核。</w:t>
      </w:r>
    </w:p>
    <w:p>
      <w:pPr>
        <w:pStyle w:val="ListParagraph"/>
        <w:numPr>
          <w:ilvl w:val="0"/>
          <w:numId w:val="41"/>
        </w:numPr>
        <w:tabs>
          <w:tab w:val="left" w:pos="1452"/>
        </w:tabs>
        <w:spacing w:before="238" w:after="0" w:line="240" w:lineRule="auto"/>
        <w:ind w:left="1451" w:right="0" w:hanging="542"/>
        <w:jc w:val="left"/>
        <w:rPr>
          <w:sz w:val="36"/>
        </w:rPr>
      </w:pPr>
      <w:r>
        <w:rPr>
          <w:sz w:val="36"/>
        </w:rPr>
        <w:t>(4)</w:t>
      </w:r>
    </w:p>
    <w:p>
      <w:pPr>
        <w:pStyle w:val="BodyText"/>
        <w:rPr>
          <w:sz w:val="15"/>
        </w:rPr>
      </w:pPr>
    </w:p>
    <w:p>
      <w:pPr>
        <w:pStyle w:val="BodyText"/>
        <w:spacing w:before="49"/>
        <w:ind w:left="280"/>
      </w:pPr>
      <w:r>
        <w:t>6、初始土地登记形成哪些主要文件？</w:t>
      </w:r>
    </w:p>
    <w:p>
      <w:pPr>
        <w:pStyle w:val="BodyText"/>
        <w:spacing w:before="10"/>
        <w:rPr>
          <w:sz w:val="27"/>
        </w:rPr>
      </w:pPr>
    </w:p>
    <w:p>
      <w:pPr>
        <w:pStyle w:val="BodyText"/>
        <w:ind w:left="1000"/>
      </w:pPr>
      <w:r>
        <w:t>根据《土地登记规则》规定，初始土地登记形成的主要文件有：</w:t>
      </w:r>
    </w:p>
    <w:p>
      <w:pPr>
        <w:pStyle w:val="ListParagraph"/>
        <w:numPr>
          <w:ilvl w:val="0"/>
          <w:numId w:val="40"/>
        </w:numPr>
        <w:tabs>
          <w:tab w:val="left" w:pos="1990"/>
          <w:tab w:val="left" w:pos="1991"/>
        </w:tabs>
        <w:spacing w:before="122" w:after="0" w:line="240" w:lineRule="auto"/>
        <w:ind w:left="1990" w:right="0" w:hanging="1081"/>
        <w:jc w:val="left"/>
        <w:rPr>
          <w:rFonts w:ascii="Calibri" w:eastAsia="Calibri"/>
          <w:sz w:val="36"/>
        </w:rPr>
      </w:pPr>
      <w:r>
        <w:rPr>
          <w:sz w:val="36"/>
        </w:rPr>
        <w:t>土地登记申请书，土地权属证明文件、材料；</w:t>
      </w:r>
    </w:p>
    <w:p>
      <w:pPr>
        <w:pStyle w:val="ListParagraph"/>
        <w:numPr>
          <w:ilvl w:val="0"/>
          <w:numId w:val="40"/>
        </w:numPr>
        <w:tabs>
          <w:tab w:val="left" w:pos="1990"/>
          <w:tab w:val="left" w:pos="1991"/>
        </w:tabs>
        <w:spacing w:before="241" w:after="0" w:line="240" w:lineRule="auto"/>
        <w:ind w:left="1990" w:right="0" w:hanging="1081"/>
        <w:jc w:val="left"/>
        <w:rPr>
          <w:rFonts w:ascii="Calibri" w:eastAsia="Calibri"/>
          <w:sz w:val="36"/>
        </w:rPr>
      </w:pPr>
      <w:r>
        <w:rPr>
          <w:sz w:val="36"/>
        </w:rPr>
        <w:t>土地登记收件单；</w:t>
      </w:r>
    </w:p>
    <w:p>
      <w:pPr>
        <w:pStyle w:val="ListParagraph"/>
        <w:numPr>
          <w:ilvl w:val="0"/>
          <w:numId w:val="40"/>
        </w:numPr>
        <w:tabs>
          <w:tab w:val="left" w:pos="1990"/>
          <w:tab w:val="left" w:pos="1991"/>
        </w:tabs>
        <w:spacing w:before="237" w:after="0" w:line="240" w:lineRule="auto"/>
        <w:ind w:left="1990" w:right="0" w:hanging="1081"/>
        <w:jc w:val="left"/>
        <w:rPr>
          <w:rFonts w:ascii="Calibri" w:eastAsia="Calibri"/>
          <w:sz w:val="36"/>
        </w:rPr>
      </w:pPr>
      <w:r>
        <w:rPr>
          <w:sz w:val="36"/>
        </w:rPr>
        <w:t>地籍调查表，地籍图；</w:t>
      </w:r>
    </w:p>
    <w:p>
      <w:pPr>
        <w:pStyle w:val="ListParagraph"/>
        <w:numPr>
          <w:ilvl w:val="0"/>
          <w:numId w:val="40"/>
        </w:numPr>
        <w:tabs>
          <w:tab w:val="left" w:pos="1990"/>
          <w:tab w:val="left" w:pos="1991"/>
        </w:tabs>
        <w:spacing w:before="241" w:after="0" w:line="240" w:lineRule="auto"/>
        <w:ind w:left="1990" w:right="0" w:hanging="1081"/>
        <w:jc w:val="left"/>
        <w:rPr>
          <w:rFonts w:ascii="Calibri" w:eastAsia="Calibri"/>
          <w:sz w:val="36"/>
        </w:rPr>
      </w:pPr>
      <w:r>
        <w:rPr>
          <w:sz w:val="36"/>
        </w:rPr>
        <w:t>审批表，土地登记复查审批表；</w:t>
      </w:r>
    </w:p>
    <w:p>
      <w:pPr>
        <w:pStyle w:val="BodyText"/>
        <w:spacing w:before="2"/>
        <w:rPr>
          <w:sz w:val="45"/>
        </w:rPr>
      </w:pPr>
    </w:p>
    <w:p>
      <w:pPr>
        <w:spacing w:before="0"/>
        <w:ind w:left="0" w:right="157" w:firstLine="0"/>
        <w:jc w:val="center"/>
        <w:rPr>
          <w:rFonts w:ascii="Calibri"/>
          <w:sz w:val="27"/>
        </w:rPr>
      </w:pPr>
      <w:r>
        <w:rPr>
          <w:rFonts w:ascii="Calibri"/>
          <w:sz w:val="27"/>
        </w:rPr>
        <w:t>11</w:t>
      </w:r>
    </w:p>
    <w:p>
      <w:pPr>
        <w:spacing w:after="0"/>
        <w:jc w:val="center"/>
        <w:rPr>
          <w:rFonts w:ascii="Calibri"/>
          <w:sz w:val="27"/>
        </w:rPr>
        <w:sectPr>
          <w:pgSz w:w="17860" w:h="25260"/>
          <w:pgMar w:top="1800" w:right="2260" w:bottom="280" w:left="2420" w:header="708" w:footer="708"/>
          <w:pgNumType w:start="11"/>
          <w:cols w:space="708"/>
        </w:sectPr>
      </w:pPr>
    </w:p>
    <w:p>
      <w:pPr>
        <w:pStyle w:val="ListParagraph"/>
        <w:numPr>
          <w:ilvl w:val="0"/>
          <w:numId w:val="40"/>
        </w:numPr>
        <w:tabs>
          <w:tab w:val="left" w:pos="1990"/>
          <w:tab w:val="left" w:pos="1991"/>
        </w:tabs>
        <w:spacing w:before="33" w:after="0" w:line="240" w:lineRule="auto"/>
        <w:ind w:left="1990" w:right="0" w:hanging="1081"/>
        <w:jc w:val="left"/>
        <w:rPr>
          <w:rFonts w:ascii="Calibri" w:eastAsia="Calibri"/>
          <w:sz w:val="36"/>
        </w:rPr>
      </w:pPr>
      <w:r>
        <w:drawing>
          <wp:anchor distT="0" distB="0" distL="0" distR="0" simplePos="0" relativeHeight="251669504" behindDoc="1" locked="0" layoutInCell="1" allowOverlap="1">
            <wp:simplePos x="0" y="0"/>
            <wp:positionH relativeFrom="page">
              <wp:posOffset>0</wp:posOffset>
            </wp:positionH>
            <wp:positionV relativeFrom="page">
              <wp:posOffset>0</wp:posOffset>
            </wp:positionV>
            <wp:extent cx="11340845" cy="1584960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36"/>
        </w:rPr>
        <w:t>土地登记卡（簿</w:t>
      </w:r>
      <w:r>
        <w:rPr>
          <w:spacing w:val="-180"/>
          <w:sz w:val="36"/>
        </w:rPr>
        <w:t>）</w:t>
      </w:r>
      <w:r>
        <w:rPr>
          <w:sz w:val="36"/>
        </w:rPr>
        <w:t>；</w:t>
      </w:r>
    </w:p>
    <w:p>
      <w:pPr>
        <w:pStyle w:val="ListParagraph"/>
        <w:numPr>
          <w:ilvl w:val="0"/>
          <w:numId w:val="40"/>
        </w:numPr>
        <w:tabs>
          <w:tab w:val="left" w:pos="1990"/>
          <w:tab w:val="left" w:pos="1991"/>
        </w:tabs>
        <w:spacing w:before="241" w:after="0" w:line="240" w:lineRule="auto"/>
        <w:ind w:left="1990" w:right="0" w:hanging="1081"/>
        <w:jc w:val="left"/>
        <w:rPr>
          <w:rFonts w:ascii="Calibri" w:eastAsia="Calibri"/>
          <w:sz w:val="36"/>
        </w:rPr>
      </w:pPr>
      <w:r>
        <w:rPr>
          <w:sz w:val="36"/>
        </w:rPr>
        <w:t>土地登记归户卡（册</w:t>
      </w:r>
      <w:r>
        <w:rPr>
          <w:spacing w:val="-180"/>
          <w:sz w:val="36"/>
        </w:rPr>
        <w:t>）</w:t>
      </w:r>
      <w:r>
        <w:rPr>
          <w:sz w:val="36"/>
        </w:rPr>
        <w:t>；</w:t>
      </w:r>
    </w:p>
    <w:p>
      <w:pPr>
        <w:pStyle w:val="ListParagraph"/>
        <w:numPr>
          <w:ilvl w:val="0"/>
          <w:numId w:val="40"/>
        </w:numPr>
        <w:tabs>
          <w:tab w:val="left" w:pos="1990"/>
          <w:tab w:val="left" w:pos="1991"/>
        </w:tabs>
        <w:spacing w:before="237" w:after="0" w:line="240" w:lineRule="auto"/>
        <w:ind w:left="1990" w:right="0" w:hanging="1081"/>
        <w:jc w:val="left"/>
        <w:rPr>
          <w:sz w:val="36"/>
        </w:rPr>
      </w:pPr>
      <w:r>
        <w:rPr>
          <w:sz w:val="36"/>
        </w:rPr>
        <w:t>土地证书，土地证书签收簿。</w:t>
      </w:r>
    </w:p>
    <w:p>
      <w:pPr>
        <w:pStyle w:val="ListParagraph"/>
        <w:numPr>
          <w:ilvl w:val="0"/>
          <w:numId w:val="40"/>
        </w:numPr>
        <w:tabs>
          <w:tab w:val="left" w:pos="1452"/>
        </w:tabs>
        <w:spacing w:before="241" w:after="0" w:line="240" w:lineRule="auto"/>
        <w:ind w:left="1451" w:right="0" w:hanging="542"/>
        <w:jc w:val="left"/>
        <w:rPr>
          <w:sz w:val="34"/>
        </w:rPr>
      </w:pPr>
      <w:r>
        <w:rPr>
          <w:sz w:val="36"/>
        </w:rPr>
        <w:t>(8)</w:t>
      </w:r>
    </w:p>
    <w:p>
      <w:pPr>
        <w:pStyle w:val="BodyText"/>
        <w:spacing w:before="8"/>
        <w:rPr>
          <w:sz w:val="14"/>
        </w:rPr>
      </w:pPr>
    </w:p>
    <w:p>
      <w:pPr>
        <w:pStyle w:val="BodyText"/>
        <w:spacing w:before="50"/>
        <w:ind w:left="280"/>
      </w:pPr>
      <w:r>
        <w:t>7、变更土地登记的特点及类型？</w:t>
      </w:r>
    </w:p>
    <w:p>
      <w:pPr>
        <w:pStyle w:val="ListParagraph"/>
        <w:numPr>
          <w:ilvl w:val="1"/>
          <w:numId w:val="40"/>
        </w:numPr>
        <w:tabs>
          <w:tab w:val="left" w:pos="1546"/>
        </w:tabs>
        <w:spacing w:before="241" w:after="0" w:line="240" w:lineRule="auto"/>
        <w:ind w:left="1545" w:right="0" w:hanging="546"/>
        <w:jc w:val="left"/>
        <w:rPr>
          <w:sz w:val="36"/>
        </w:rPr>
      </w:pPr>
      <w:r>
        <w:rPr>
          <w:sz w:val="36"/>
        </w:rPr>
        <w:t>变更土地登记与初始土地登记相比，有以下几个特点：</w:t>
      </w:r>
    </w:p>
    <w:p>
      <w:pPr>
        <w:pStyle w:val="ListParagraph"/>
        <w:numPr>
          <w:ilvl w:val="2"/>
          <w:numId w:val="40"/>
        </w:numPr>
        <w:tabs>
          <w:tab w:val="left" w:pos="2170"/>
          <w:tab w:val="left" w:pos="2171"/>
        </w:tabs>
        <w:spacing w:before="237" w:after="0" w:line="240" w:lineRule="auto"/>
        <w:ind w:left="2170" w:right="0" w:hanging="631"/>
        <w:jc w:val="left"/>
        <w:rPr>
          <w:sz w:val="36"/>
        </w:rPr>
      </w:pPr>
      <w:r>
        <w:rPr>
          <w:sz w:val="36"/>
        </w:rPr>
        <w:t>分散的、个别的登记；</w:t>
      </w:r>
    </w:p>
    <w:p>
      <w:pPr>
        <w:pStyle w:val="ListParagraph"/>
        <w:numPr>
          <w:ilvl w:val="2"/>
          <w:numId w:val="40"/>
        </w:numPr>
        <w:tabs>
          <w:tab w:val="left" w:pos="2170"/>
          <w:tab w:val="left" w:pos="2171"/>
        </w:tabs>
        <w:spacing w:before="241" w:after="0" w:line="240" w:lineRule="auto"/>
        <w:ind w:left="2170" w:right="0" w:hanging="631"/>
        <w:jc w:val="left"/>
        <w:rPr>
          <w:sz w:val="36"/>
        </w:rPr>
      </w:pPr>
      <w:r>
        <w:rPr>
          <w:sz w:val="36"/>
        </w:rPr>
        <w:t>经常的、及时的登记；</w:t>
      </w:r>
    </w:p>
    <w:p>
      <w:pPr>
        <w:pStyle w:val="ListParagraph"/>
        <w:numPr>
          <w:ilvl w:val="2"/>
          <w:numId w:val="40"/>
        </w:numPr>
        <w:tabs>
          <w:tab w:val="left" w:pos="2170"/>
          <w:tab w:val="left" w:pos="2171"/>
        </w:tabs>
        <w:spacing w:before="238" w:after="0" w:line="240" w:lineRule="auto"/>
        <w:ind w:left="2170" w:right="0" w:hanging="631"/>
        <w:jc w:val="left"/>
        <w:rPr>
          <w:sz w:val="36"/>
        </w:rPr>
      </w:pPr>
      <w:r>
        <w:rPr>
          <w:sz w:val="36"/>
        </w:rPr>
        <w:t>一宗地涉及两个或两个以上土地申请者；</w:t>
      </w:r>
    </w:p>
    <w:p>
      <w:pPr>
        <w:pStyle w:val="ListParagraph"/>
        <w:numPr>
          <w:ilvl w:val="2"/>
          <w:numId w:val="40"/>
        </w:numPr>
        <w:tabs>
          <w:tab w:val="left" w:pos="2170"/>
          <w:tab w:val="left" w:pos="2171"/>
        </w:tabs>
        <w:spacing w:before="240" w:after="0" w:line="240" w:lineRule="auto"/>
        <w:ind w:left="2170" w:right="0" w:hanging="631"/>
        <w:jc w:val="left"/>
        <w:rPr>
          <w:sz w:val="36"/>
        </w:rPr>
      </w:pPr>
      <w:r>
        <w:rPr>
          <w:sz w:val="36"/>
        </w:rPr>
        <w:t>申请人直接依法申请。</w:t>
      </w:r>
    </w:p>
    <w:p>
      <w:pPr>
        <w:pStyle w:val="ListParagraph"/>
        <w:numPr>
          <w:ilvl w:val="1"/>
          <w:numId w:val="40"/>
        </w:numPr>
        <w:tabs>
          <w:tab w:val="left" w:pos="1477"/>
        </w:tabs>
        <w:spacing w:before="237" w:after="0" w:line="240" w:lineRule="auto"/>
        <w:ind w:left="1476" w:right="0" w:hanging="545"/>
        <w:jc w:val="left"/>
        <w:rPr>
          <w:sz w:val="36"/>
        </w:rPr>
      </w:pPr>
      <w:r>
        <w:rPr>
          <w:sz w:val="36"/>
        </w:rPr>
        <w:t>根据《土地登记规则》规定，变更土地登记分为四种类型：</w:t>
      </w:r>
    </w:p>
    <w:p>
      <w:pPr>
        <w:pStyle w:val="ListParagraph"/>
        <w:numPr>
          <w:ilvl w:val="2"/>
          <w:numId w:val="40"/>
        </w:numPr>
        <w:tabs>
          <w:tab w:val="left" w:pos="2192"/>
          <w:tab w:val="left" w:pos="2193"/>
        </w:tabs>
        <w:spacing w:before="241" w:after="0" w:line="240" w:lineRule="auto"/>
        <w:ind w:left="2192" w:right="0" w:hanging="631"/>
        <w:jc w:val="left"/>
        <w:rPr>
          <w:sz w:val="36"/>
        </w:rPr>
      </w:pPr>
      <w:r>
        <w:rPr>
          <w:sz w:val="36"/>
        </w:rPr>
        <w:t>土地权利设定登记</w:t>
      </w:r>
    </w:p>
    <w:p>
      <w:pPr>
        <w:pStyle w:val="ListParagraph"/>
        <w:numPr>
          <w:ilvl w:val="2"/>
          <w:numId w:val="40"/>
        </w:numPr>
        <w:tabs>
          <w:tab w:val="left" w:pos="2192"/>
          <w:tab w:val="left" w:pos="2193"/>
        </w:tabs>
        <w:spacing w:before="237" w:after="0" w:line="240" w:lineRule="auto"/>
        <w:ind w:left="2192" w:right="0" w:hanging="631"/>
        <w:jc w:val="left"/>
        <w:rPr>
          <w:sz w:val="36"/>
        </w:rPr>
      </w:pPr>
      <w:r>
        <w:rPr>
          <w:sz w:val="36"/>
        </w:rPr>
        <w:t>土地权利变更登记</w:t>
      </w:r>
    </w:p>
    <w:p>
      <w:pPr>
        <w:pStyle w:val="ListParagraph"/>
        <w:numPr>
          <w:ilvl w:val="2"/>
          <w:numId w:val="40"/>
        </w:numPr>
        <w:tabs>
          <w:tab w:val="left" w:pos="2192"/>
          <w:tab w:val="left" w:pos="2193"/>
        </w:tabs>
        <w:spacing w:before="241" w:after="0" w:line="240" w:lineRule="auto"/>
        <w:ind w:left="2192" w:right="0" w:hanging="631"/>
        <w:jc w:val="left"/>
        <w:rPr>
          <w:sz w:val="36"/>
        </w:rPr>
      </w:pPr>
      <w:r>
        <w:rPr>
          <w:sz w:val="36"/>
        </w:rPr>
        <w:t>名称、地址和土地用途变更登记</w:t>
      </w:r>
    </w:p>
    <w:p>
      <w:pPr>
        <w:pStyle w:val="ListParagraph"/>
        <w:numPr>
          <w:ilvl w:val="2"/>
          <w:numId w:val="40"/>
        </w:numPr>
        <w:tabs>
          <w:tab w:val="left" w:pos="2192"/>
          <w:tab w:val="left" w:pos="2193"/>
        </w:tabs>
        <w:spacing w:before="237" w:after="0" w:line="240" w:lineRule="auto"/>
        <w:ind w:left="2192" w:right="0" w:hanging="631"/>
        <w:jc w:val="left"/>
        <w:rPr>
          <w:sz w:val="36"/>
        </w:rPr>
      </w:pPr>
      <w:r>
        <w:rPr>
          <w:sz w:val="36"/>
        </w:rPr>
        <w:t>注销土地登记</w:t>
      </w:r>
    </w:p>
    <w:p>
      <w:pPr>
        <w:pStyle w:val="BodyText"/>
        <w:rPr>
          <w:sz w:val="20"/>
        </w:rPr>
      </w:pPr>
    </w:p>
    <w:p>
      <w:pPr>
        <w:pStyle w:val="BodyText"/>
        <w:rPr>
          <w:sz w:val="20"/>
        </w:rPr>
      </w:pPr>
    </w:p>
    <w:p>
      <w:pPr>
        <w:pStyle w:val="BodyText"/>
        <w:spacing w:before="4"/>
        <w:rPr>
          <w:sz w:val="16"/>
        </w:rPr>
      </w:pPr>
    </w:p>
    <w:p>
      <w:pPr>
        <w:pStyle w:val="Heading3"/>
        <w:spacing w:before="24"/>
        <w:ind w:left="0" w:right="165"/>
        <w:jc w:val="center"/>
      </w:pPr>
      <w:r>
        <w:t>第七章 土地统计</w:t>
      </w:r>
    </w:p>
    <w:p>
      <w:pPr>
        <w:spacing w:before="360"/>
        <w:ind w:left="280" w:right="0" w:firstLine="0"/>
        <w:jc w:val="left"/>
        <w:rPr>
          <w:b/>
          <w:sz w:val="54"/>
        </w:rPr>
      </w:pPr>
      <w:r>
        <w:rPr>
          <w:b/>
          <w:w w:val="95"/>
          <w:sz w:val="54"/>
        </w:rPr>
        <w:t>名词解释：</w:t>
      </w:r>
    </w:p>
    <w:p>
      <w:pPr>
        <w:pStyle w:val="BodyText"/>
        <w:rPr>
          <w:b/>
          <w:sz w:val="20"/>
        </w:rPr>
      </w:pPr>
    </w:p>
    <w:p>
      <w:pPr>
        <w:pStyle w:val="BodyText"/>
        <w:spacing w:before="9"/>
        <w:rPr>
          <w:b/>
          <w:sz w:val="18"/>
        </w:rPr>
      </w:pPr>
    </w:p>
    <w:p>
      <w:pPr>
        <w:pStyle w:val="BodyText"/>
        <w:spacing w:before="50" w:line="364" w:lineRule="auto"/>
        <w:ind w:left="280" w:right="476"/>
      </w:pPr>
      <w:r>
        <w:t>1</w:t>
      </w:r>
      <w:r>
        <w:rPr>
          <w:spacing w:val="-1"/>
        </w:rPr>
        <w:t>、土地统计：土地统计是以数据、图形为主要形式，对土地的数量、质量、分</w:t>
      </w:r>
      <w:r>
        <w:t>布、权属、利用状况及动态变化等进行的调查、整理、分析和预测的全过程。 2</w:t>
      </w:r>
      <w:r>
        <w:rPr>
          <w:spacing w:val="-1"/>
        </w:rPr>
        <w:t>、总体单位：总体单位是指构成总体的个别事物，也就是统计调查中的基本单</w:t>
      </w:r>
      <w:r>
        <w:t>位，即调查单位。</w:t>
      </w:r>
    </w:p>
    <w:p>
      <w:pPr>
        <w:pStyle w:val="BodyText"/>
        <w:spacing w:line="364" w:lineRule="auto"/>
        <w:ind w:left="280" w:right="476"/>
      </w:pPr>
      <w:r>
        <w:t>3、土地统计指标体系：土地统计指标体系指一系列有联系的土地统计指标组成的一个整体。</w:t>
      </w:r>
    </w:p>
    <w:p>
      <w:pPr>
        <w:pStyle w:val="BodyText"/>
        <w:spacing w:line="460" w:lineRule="exact"/>
        <w:ind w:left="280"/>
      </w:pPr>
      <w:r>
        <w:t>4</w:t>
      </w:r>
      <w:r>
        <w:rPr>
          <w:spacing w:val="-14"/>
        </w:rPr>
        <w:t>、价值指标：根据事物的社会属性，采用货币计量单位的指标称为价值量指标。</w:t>
      </w:r>
    </w:p>
    <w:p>
      <w:pPr>
        <w:pStyle w:val="BodyText"/>
        <w:spacing w:before="237" w:line="364" w:lineRule="auto"/>
        <w:ind w:left="280" w:right="260"/>
        <w:jc w:val="both"/>
      </w:pPr>
      <w:r>
        <w:t>5、土地统计设计：为实现土地统计的研究任务，根据土地的性质和特点，考虑</w:t>
      </w:r>
      <w:r>
        <w:rPr>
          <w:spacing w:val="-6"/>
        </w:rPr>
        <w:t>土地统计的地域性及不同地区土地利用情况，以及整个地区的土地管理工作、环</w:t>
      </w:r>
      <w:r>
        <w:rPr>
          <w:spacing w:val="-12"/>
        </w:rPr>
        <w:t>境保护、城市建设规划的协调发展而进行的土地统计指标体系的建立，土地统计</w:t>
      </w:r>
      <w:r>
        <w:rPr>
          <w:spacing w:val="-22"/>
        </w:rPr>
        <w:t>资料的收集、汇总、整理、分析研究、统计预测，以及土地统计资料的提供应用、</w:t>
      </w:r>
    </w:p>
    <w:p>
      <w:pPr>
        <w:pStyle w:val="BodyText"/>
        <w:rPr>
          <w:sz w:val="27"/>
        </w:rPr>
      </w:pPr>
    </w:p>
    <w:p>
      <w:pPr>
        <w:spacing w:before="0"/>
        <w:ind w:left="0" w:right="157" w:firstLine="0"/>
        <w:jc w:val="center"/>
        <w:rPr>
          <w:rFonts w:ascii="Calibri"/>
          <w:sz w:val="27"/>
        </w:rPr>
      </w:pPr>
      <w:r>
        <w:rPr>
          <w:rFonts w:ascii="Calibri"/>
          <w:sz w:val="27"/>
        </w:rPr>
        <w:t>12</w:t>
      </w:r>
    </w:p>
    <w:p>
      <w:pPr>
        <w:spacing w:after="0"/>
        <w:jc w:val="center"/>
        <w:rPr>
          <w:rFonts w:ascii="Calibri"/>
          <w:sz w:val="27"/>
        </w:rPr>
        <w:sectPr>
          <w:pgSz w:w="17860" w:h="25260"/>
          <w:pgMar w:top="1800" w:right="2260" w:bottom="280" w:left="2420" w:header="708" w:footer="708"/>
          <w:pgNumType w:start="12"/>
          <w:cols w:space="708"/>
        </w:sectPr>
      </w:pPr>
    </w:p>
    <w:p>
      <w:pPr>
        <w:pStyle w:val="BodyText"/>
        <w:spacing w:before="33"/>
        <w:ind w:left="280"/>
      </w:pPr>
      <w:r>
        <w:drawing>
          <wp:anchor distT="0" distB="0" distL="0" distR="0" simplePos="0" relativeHeight="251670528" behindDoc="1" locked="0" layoutInCell="1" allowOverlap="1">
            <wp:simplePos x="0" y="0"/>
            <wp:positionH relativeFrom="page">
              <wp:posOffset>0</wp:posOffset>
            </wp:positionH>
            <wp:positionV relativeFrom="page">
              <wp:posOffset>0</wp:posOffset>
            </wp:positionV>
            <wp:extent cx="11340845" cy="15849600"/>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保管、公布等工作的总称。</w:t>
      </w:r>
    </w:p>
    <w:p>
      <w:pPr>
        <w:pStyle w:val="BodyText"/>
        <w:spacing w:before="241" w:line="364" w:lineRule="auto"/>
        <w:ind w:left="280" w:right="296"/>
      </w:pPr>
      <w:r>
        <w:t>6、土地统计整理：根据土地统计研究的目的和任务，对土地统计调查取得的各项原始资料进行审核、汇总，使其系统化、条理化，从而得出反映土地资源总体特征的综合资料，或者对已加工过的资料进行再整理。</w:t>
      </w:r>
    </w:p>
    <w:p>
      <w:pPr>
        <w:pStyle w:val="BodyText"/>
        <w:spacing w:line="364" w:lineRule="auto"/>
        <w:ind w:left="280" w:right="437"/>
        <w:jc w:val="both"/>
      </w:pPr>
      <w:r>
        <w:t>7、土地统计分析：以统计科学理论为指导，运用统计学的方法，对土地的统计</w:t>
      </w:r>
      <w:r>
        <w:rPr>
          <w:spacing w:val="-12"/>
        </w:rPr>
        <w:t>数据进行分析研究，说明土地利用、使用和开发管理的情况，揭示土地的内在本</w:t>
      </w:r>
      <w:r>
        <w:t>质和规律，并提出土地资源与社会发展矛盾的解决方法。</w:t>
      </w:r>
    </w:p>
    <w:p>
      <w:pPr>
        <w:pStyle w:val="Heading3"/>
        <w:spacing w:line="536" w:lineRule="exact"/>
      </w:pPr>
      <w:r>
        <w:t>简答题：</w:t>
      </w:r>
    </w:p>
    <w:p>
      <w:pPr>
        <w:pStyle w:val="BodyText"/>
        <w:spacing w:before="158"/>
        <w:ind w:left="280"/>
      </w:pPr>
      <w:r>
        <w:rPr>
          <w:rFonts w:ascii="Calibri" w:eastAsia="Calibri"/>
        </w:rPr>
        <w:t>1</w:t>
      </w:r>
      <w:r>
        <w:t>、土地统计的含义及特点？</w:t>
      </w:r>
    </w:p>
    <w:p>
      <w:pPr>
        <w:pStyle w:val="ListParagraph"/>
        <w:numPr>
          <w:ilvl w:val="0"/>
          <w:numId w:val="50"/>
        </w:numPr>
        <w:tabs>
          <w:tab w:val="left" w:pos="1408"/>
        </w:tabs>
        <w:spacing w:before="240" w:after="0" w:line="362" w:lineRule="auto"/>
        <w:ind w:left="280" w:right="610" w:firstLine="719"/>
        <w:jc w:val="left"/>
        <w:rPr>
          <w:sz w:val="36"/>
        </w:rPr>
      </w:pPr>
      <w:r>
        <w:rPr>
          <w:spacing w:val="-1"/>
          <w:sz w:val="36"/>
        </w:rPr>
        <w:t>土地统计包括三个含义，即土地统计资料、土地统计工作、土地统计科</w:t>
      </w:r>
      <w:r>
        <w:rPr>
          <w:sz w:val="36"/>
        </w:rPr>
        <w:t>学。三者之间是相互依存、彼此促进的作用。</w:t>
      </w:r>
    </w:p>
    <w:p>
      <w:pPr>
        <w:pStyle w:val="ListParagraph"/>
        <w:numPr>
          <w:ilvl w:val="0"/>
          <w:numId w:val="50"/>
        </w:numPr>
        <w:tabs>
          <w:tab w:val="left" w:pos="1408"/>
        </w:tabs>
        <w:spacing w:before="8" w:after="0" w:line="362" w:lineRule="auto"/>
        <w:ind w:left="280" w:right="610" w:firstLine="719"/>
        <w:jc w:val="left"/>
        <w:rPr>
          <w:sz w:val="36"/>
        </w:rPr>
      </w:pPr>
      <w:r>
        <w:rPr>
          <w:spacing w:val="-1"/>
          <w:sz w:val="36"/>
        </w:rPr>
        <w:t>特点包括：数量的地域性；统计数据、图件与实地的一致性；总面积的</w:t>
      </w:r>
      <w:r>
        <w:rPr>
          <w:sz w:val="36"/>
        </w:rPr>
        <w:t>稳定性；质量的相对性</w:t>
      </w:r>
    </w:p>
    <w:p>
      <w:pPr>
        <w:pStyle w:val="BodyText"/>
        <w:spacing w:before="7"/>
        <w:ind w:left="280"/>
      </w:pPr>
      <w:r>
        <w:rPr>
          <w:rFonts w:ascii="Calibri" w:eastAsia="Calibri"/>
        </w:rPr>
        <w:t>2</w:t>
      </w:r>
      <w:r>
        <w:t>、土地统计的指标体系？</w:t>
      </w:r>
    </w:p>
    <w:p>
      <w:pPr>
        <w:pStyle w:val="BodyText"/>
        <w:spacing w:before="237" w:line="364" w:lineRule="auto"/>
        <w:ind w:left="280" w:right="298" w:firstLine="719"/>
      </w:pPr>
      <w:r>
        <w:rPr>
          <w:spacing w:val="-1"/>
        </w:rPr>
        <w:t xml:space="preserve">土地统计指标体系以土地分类构成说明分布状况及数量、开发利用及价值， </w:t>
      </w:r>
      <w:r>
        <w:t>并说明土地利用水平和经济效益。</w:t>
      </w:r>
    </w:p>
    <w:p>
      <w:pPr>
        <w:pStyle w:val="BodyText"/>
        <w:spacing w:before="3"/>
        <w:ind w:left="280"/>
      </w:pPr>
      <w:r>
        <w:rPr>
          <w:rFonts w:ascii="Calibri" w:eastAsia="Calibri"/>
        </w:rPr>
        <w:t>3</w:t>
      </w:r>
      <w:r>
        <w:t>、土地统计的对象及主要任务？</w:t>
      </w:r>
    </w:p>
    <w:p>
      <w:pPr>
        <w:pStyle w:val="ListParagraph"/>
        <w:numPr>
          <w:ilvl w:val="0"/>
          <w:numId w:val="38"/>
        </w:numPr>
        <w:tabs>
          <w:tab w:val="left" w:pos="1408"/>
        </w:tabs>
        <w:spacing w:before="237" w:after="0" w:line="364" w:lineRule="auto"/>
        <w:ind w:left="280" w:right="610" w:firstLine="719"/>
        <w:jc w:val="left"/>
        <w:rPr>
          <w:sz w:val="36"/>
        </w:rPr>
      </w:pPr>
      <w:r>
        <w:rPr>
          <w:spacing w:val="-1"/>
          <w:sz w:val="36"/>
        </w:rPr>
        <w:t>土地统计的对象主要有土地面积、土地质量、土地分布、土地权属及利</w:t>
      </w:r>
      <w:r>
        <w:rPr>
          <w:sz w:val="36"/>
        </w:rPr>
        <w:t>用状况。</w:t>
      </w:r>
    </w:p>
    <w:p>
      <w:pPr>
        <w:pStyle w:val="ListParagraph"/>
        <w:numPr>
          <w:ilvl w:val="0"/>
          <w:numId w:val="38"/>
        </w:numPr>
        <w:tabs>
          <w:tab w:val="left" w:pos="1408"/>
        </w:tabs>
        <w:spacing w:before="0" w:after="0" w:line="364" w:lineRule="auto"/>
        <w:ind w:left="280" w:right="296" w:firstLine="719"/>
        <w:jc w:val="left"/>
        <w:rPr>
          <w:sz w:val="36"/>
        </w:rPr>
      </w:pPr>
      <w:r>
        <w:rPr>
          <w:sz w:val="36"/>
        </w:rPr>
        <w:t>土地统计的任务是：维护土地的社会主义公有制；及时、准确的掌握土</w:t>
      </w:r>
      <w:r>
        <w:rPr>
          <w:spacing w:val="-1"/>
          <w:sz w:val="36"/>
        </w:rPr>
        <w:t xml:space="preserve">地资源的构成、利用现状和动态变化；为各级政府及其部门制定政策提供依据； </w:t>
      </w:r>
      <w:r>
        <w:rPr>
          <w:sz w:val="36"/>
        </w:rPr>
        <w:t>为加强土地管理提供可靠的资料。</w:t>
      </w:r>
    </w:p>
    <w:p>
      <w:pPr>
        <w:pStyle w:val="BodyText"/>
        <w:spacing w:line="460" w:lineRule="exact"/>
        <w:ind w:left="280"/>
      </w:pPr>
      <w:r>
        <w:rPr>
          <w:rFonts w:ascii="Calibri" w:eastAsia="Calibri"/>
        </w:rPr>
        <w:t>4</w:t>
      </w:r>
      <w:r>
        <w:t>、我国现行土地统计制度的基本内容？</w:t>
      </w:r>
    </w:p>
    <w:p>
      <w:pPr>
        <w:pStyle w:val="BodyText"/>
        <w:spacing w:before="235" w:line="364" w:lineRule="auto"/>
        <w:ind w:left="280" w:right="406" w:firstLine="719"/>
      </w:pPr>
      <w:r>
        <w:t>我国的现行的土地统计制度，是依照国家《统计法</w:t>
      </w:r>
      <w:r>
        <w:rPr>
          <w:spacing w:val="-43"/>
        </w:rPr>
        <w:t>》、《土地法》和其他的有</w:t>
      </w:r>
      <w:r>
        <w:t>关行政规定制定的，包括初始和日常的土地统计制度以及土地报表制度。</w:t>
      </w:r>
    </w:p>
    <w:p>
      <w:pPr>
        <w:pStyle w:val="BodyText"/>
        <w:spacing w:line="460" w:lineRule="exact"/>
        <w:ind w:left="280"/>
      </w:pPr>
      <w:r>
        <w:rPr>
          <w:rFonts w:ascii="Calibri" w:eastAsia="Calibri"/>
        </w:rPr>
        <w:t>5</w:t>
      </w:r>
      <w:r>
        <w:t>、基层土地统计与国家土地统计的关系？</w:t>
      </w:r>
    </w:p>
    <w:p>
      <w:pPr>
        <w:pStyle w:val="BodyText"/>
        <w:spacing w:before="241" w:line="364" w:lineRule="auto"/>
        <w:ind w:left="280" w:right="296" w:firstLine="719"/>
      </w:pPr>
      <w:r>
        <w:rPr>
          <w:spacing w:val="-9"/>
        </w:rPr>
        <w:t>它们之间的既有区别又有联系，基层土地统计是国家土地统计的基础，而国</w:t>
      </w:r>
      <w:r>
        <w:rPr>
          <w:spacing w:val="-15"/>
        </w:rPr>
        <w:t>家土地统计是对全国各地土地统计信息的汇总与整理。县级土地统计是国家土地</w:t>
      </w:r>
      <w:r>
        <w:rPr>
          <w:spacing w:val="-16"/>
        </w:rPr>
        <w:t xml:space="preserve">统计的基础，也是基层土地统计的归宿。所以，县级土地管理部门的统计工作， </w:t>
      </w:r>
      <w:r>
        <w:t>是国家土地统计和基层土地统计结合的桥梁。</w:t>
      </w:r>
    </w:p>
    <w:p>
      <w:pPr>
        <w:pStyle w:val="BodyText"/>
        <w:spacing w:before="5"/>
        <w:rPr>
          <w:sz w:val="26"/>
        </w:rPr>
      </w:pPr>
    </w:p>
    <w:p>
      <w:pPr>
        <w:spacing w:before="0"/>
        <w:ind w:left="0" w:right="157" w:firstLine="0"/>
        <w:jc w:val="center"/>
        <w:rPr>
          <w:rFonts w:ascii="Calibri"/>
          <w:sz w:val="27"/>
        </w:rPr>
      </w:pPr>
      <w:r>
        <w:rPr>
          <w:rFonts w:ascii="Calibri"/>
          <w:sz w:val="27"/>
        </w:rPr>
        <w:t>13</w:t>
      </w:r>
    </w:p>
    <w:p>
      <w:pPr>
        <w:spacing w:after="0"/>
        <w:jc w:val="center"/>
        <w:rPr>
          <w:rFonts w:ascii="Calibri"/>
          <w:sz w:val="27"/>
        </w:rPr>
        <w:sectPr>
          <w:pgSz w:w="17860" w:h="25260"/>
          <w:pgMar w:top="1800" w:right="2260" w:bottom="280" w:left="2420" w:header="708" w:footer="708"/>
          <w:pgNumType w:start="13"/>
          <w:cols w:space="708"/>
        </w:sectPr>
      </w:pPr>
    </w:p>
    <w:p>
      <w:pPr>
        <w:pStyle w:val="Heading1"/>
        <w:tabs>
          <w:tab w:val="left" w:pos="2901"/>
        </w:tabs>
        <w:spacing w:line="897" w:lineRule="exact"/>
      </w:pPr>
      <w:r>
        <w:drawing>
          <wp:anchor distT="0" distB="0" distL="0" distR="0" simplePos="0" relativeHeight="251671552" behindDoc="1" locked="0" layoutInCell="1" allowOverlap="1">
            <wp:simplePos x="0" y="0"/>
            <wp:positionH relativeFrom="page">
              <wp:posOffset>0</wp:posOffset>
            </wp:positionH>
            <wp:positionV relativeFrom="page">
              <wp:posOffset>0</wp:posOffset>
            </wp:positionV>
            <wp:extent cx="11340845" cy="15849600"/>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第八章</w:t>
        <w:tab/>
        <w:t>地籍档案管理</w:t>
      </w:r>
    </w:p>
    <w:p>
      <w:pPr>
        <w:pStyle w:val="Heading3"/>
        <w:spacing w:before="629"/>
      </w:pPr>
      <w:r>
        <w:t>名词解释：</w:t>
      </w:r>
    </w:p>
    <w:p>
      <w:pPr>
        <w:pStyle w:val="BodyText"/>
        <w:spacing w:before="164" w:line="242" w:lineRule="auto"/>
        <w:ind w:left="280" w:right="397" w:firstLine="79"/>
      </w:pPr>
      <w:r>
        <w:t>1、地籍档案：地籍档案是指在地籍管理活动中直接形成的，具有保存、查考价值的文字、图表、磁带、磁盘等不同形式的历史记录。</w:t>
      </w:r>
    </w:p>
    <w:p>
      <w:pPr>
        <w:pStyle w:val="BodyText"/>
        <w:spacing w:before="1" w:line="364" w:lineRule="auto"/>
        <w:ind w:left="280" w:right="260"/>
      </w:pPr>
      <w:r>
        <w:t>2、地籍档案统计：地籍档案统计是指以表册、数字的形式，反映地籍档案及地</w:t>
      </w:r>
      <w:r>
        <w:rPr>
          <w:spacing w:val="-12"/>
        </w:rPr>
        <w:t>籍档案工作的有关情况。建立和健全地籍档案统计制度可以更好地了解与掌握地</w:t>
      </w:r>
      <w:r>
        <w:rPr>
          <w:spacing w:val="-23"/>
        </w:rPr>
        <w:t>籍档案和地籍档案工作情况，研究它们的规律性，以便对地籍档案实行科学管理。</w:t>
      </w:r>
      <w:r>
        <w:t>3、地籍档案保管期限：地籍档案的保管期限分为永久保存、长期保存、短期保</w:t>
      </w:r>
      <w:r>
        <w:rPr>
          <w:spacing w:val="-3"/>
        </w:rPr>
        <w:t xml:space="preserve">存三种、凡是有重要凭证和长久查考、利用价值的作为永久保存；凡在 </w:t>
      </w:r>
      <w:r>
        <w:t>16</w:t>
      </w:r>
      <w:r>
        <w:rPr>
          <w:spacing w:val="-24"/>
        </w:rPr>
        <w:t xml:space="preserve"> 年—</w:t>
      </w:r>
    </w:p>
    <w:p>
      <w:pPr>
        <w:pStyle w:val="BodyText"/>
        <w:spacing w:line="362" w:lineRule="auto"/>
        <w:ind w:left="280" w:right="420"/>
      </w:pPr>
      <w:r>
        <w:t>—50</w:t>
      </w:r>
      <w:r>
        <w:rPr>
          <w:spacing w:val="-9"/>
        </w:rPr>
        <w:t xml:space="preserve"> 年内具有查考、利用、凭证作用的为长期保存；凡在</w:t>
      </w:r>
      <w:r>
        <w:t>15</w:t>
      </w:r>
      <w:r>
        <w:rPr>
          <w:spacing w:val="-14"/>
        </w:rPr>
        <w:t xml:space="preserve"> 年内具有查考、利</w:t>
      </w:r>
      <w:r>
        <w:t>用、凭证作用的为短期保存。</w:t>
      </w:r>
    </w:p>
    <w:p>
      <w:pPr>
        <w:pStyle w:val="Heading3"/>
        <w:spacing w:line="545" w:lineRule="exact"/>
      </w:pPr>
      <w:r>
        <w:t>简答题：</w:t>
      </w:r>
    </w:p>
    <w:p>
      <w:pPr>
        <w:pStyle w:val="BodyText"/>
        <w:spacing w:before="159"/>
        <w:ind w:left="280"/>
      </w:pPr>
      <w:r>
        <w:t>1、地籍档案的概念及内涵？</w:t>
      </w:r>
    </w:p>
    <w:p>
      <w:pPr>
        <w:pStyle w:val="BodyText"/>
        <w:spacing w:before="241" w:line="364" w:lineRule="auto"/>
        <w:ind w:left="280" w:right="296" w:firstLine="719"/>
        <w:jc w:val="both"/>
      </w:pPr>
      <w:r>
        <w:rPr>
          <w:spacing w:val="-1"/>
        </w:rPr>
        <w:t>地籍档案是指在地籍管理活动中直接形成的，具有保存、查考价值的文字、</w:t>
      </w:r>
      <w:r>
        <w:t>图表、磁带、磁盘等不同形式的历史记录。其内涵包括4</w:t>
      </w:r>
      <w:r>
        <w:rPr>
          <w:spacing w:val="-44"/>
        </w:rPr>
        <w:t xml:space="preserve"> 个方面内容：</w:t>
      </w:r>
      <w:r>
        <w:t>（1）地籍</w:t>
      </w:r>
      <w:r>
        <w:rPr>
          <w:spacing w:val="-1"/>
        </w:rPr>
        <w:t>档案是各级土地行政主管部门及其事业单位地籍管理专业活动的真实历史记录；</w:t>
      </w:r>
    </w:p>
    <w:p>
      <w:pPr>
        <w:pStyle w:val="ListParagraph"/>
        <w:numPr>
          <w:ilvl w:val="0"/>
          <w:numId w:val="37"/>
        </w:numPr>
        <w:tabs>
          <w:tab w:val="left" w:pos="1182"/>
        </w:tabs>
        <w:spacing w:before="0" w:after="0" w:line="362" w:lineRule="auto"/>
        <w:ind w:left="280" w:right="450" w:firstLine="0"/>
        <w:jc w:val="left"/>
        <w:rPr>
          <w:sz w:val="36"/>
        </w:rPr>
      </w:pPr>
      <w:r>
        <w:rPr>
          <w:spacing w:val="-8"/>
          <w:sz w:val="36"/>
        </w:rPr>
        <w:t>地籍档案由地籍文件材料有条件地转化而来；</w:t>
      </w:r>
      <w:r>
        <w:rPr>
          <w:spacing w:val="4"/>
          <w:sz w:val="36"/>
        </w:rPr>
        <w:t>（</w:t>
      </w:r>
      <w:r>
        <w:rPr>
          <w:sz w:val="36"/>
        </w:rPr>
        <w:t>3）</w:t>
      </w:r>
      <w:r>
        <w:rPr>
          <w:spacing w:val="-2"/>
          <w:sz w:val="36"/>
        </w:rPr>
        <w:t>地籍档案的形式多种多</w:t>
      </w:r>
      <w:r>
        <w:rPr>
          <w:spacing w:val="-90"/>
          <w:sz w:val="36"/>
        </w:rPr>
        <w:t>样；</w:t>
      </w:r>
      <w:r>
        <w:rPr>
          <w:spacing w:val="-1"/>
          <w:sz w:val="36"/>
        </w:rPr>
        <w:t>（</w:t>
      </w:r>
      <w:r>
        <w:rPr>
          <w:sz w:val="36"/>
        </w:rPr>
        <w:t>4）地籍档案是地籍管理活动的原始记录。</w:t>
      </w:r>
    </w:p>
    <w:p>
      <w:pPr>
        <w:pStyle w:val="BodyText"/>
        <w:spacing w:before="7"/>
        <w:ind w:left="280"/>
      </w:pPr>
      <w:r>
        <w:t>2、地籍档案的任务和内容是什么？</w:t>
      </w:r>
    </w:p>
    <w:p>
      <w:pPr>
        <w:pStyle w:val="BodyText"/>
        <w:spacing w:before="237" w:line="364" w:lineRule="auto"/>
        <w:ind w:left="280" w:right="296" w:firstLine="719"/>
      </w:pPr>
      <w:r>
        <w:t>地籍档案工作的任务是以地籍档案为工作对象而进行的收集、整理、分类编目、归纳保管和提供利用等各项活动的总称。即从事地籍档案管理的各项活动。</w:t>
      </w:r>
    </w:p>
    <w:p>
      <w:pPr>
        <w:pStyle w:val="BodyText"/>
        <w:spacing w:line="364" w:lineRule="auto"/>
        <w:ind w:left="280" w:right="437" w:firstLine="719"/>
      </w:pPr>
      <w:r>
        <w:rPr>
          <w:spacing w:val="-7"/>
        </w:rPr>
        <w:t>地籍档案的内容就其工作性质可分为地籍档案行政管理工作、地籍档案馆室</w:t>
      </w:r>
      <w:r>
        <w:t>工作、地籍档案的宣传教育和科学研究工作。</w:t>
      </w:r>
    </w:p>
    <w:p>
      <w:pPr>
        <w:pStyle w:val="BodyText"/>
        <w:spacing w:line="460" w:lineRule="exact"/>
        <w:ind w:left="280"/>
      </w:pPr>
      <w:r>
        <w:t>3、地籍档案收集和整理的内容？</w:t>
      </w:r>
    </w:p>
    <w:p>
      <w:pPr>
        <w:pStyle w:val="BodyText"/>
        <w:spacing w:before="239" w:line="364" w:lineRule="auto"/>
        <w:ind w:left="280" w:right="296" w:firstLine="719"/>
      </w:pPr>
      <w:r>
        <w:t xml:space="preserve">地籍档案的收集指综合档案室对地籍部门及个人手中分散的地籍文件材料 </w:t>
      </w:r>
      <w:r>
        <w:rPr>
          <w:spacing w:val="-1"/>
        </w:rPr>
        <w:t>进行归档和接收，它是地籍档案工作的起点。收集工作中，首先应该建立、健全</w:t>
      </w:r>
      <w:r>
        <w:t>归档制度。要明确归档范围、确立归档时间、确定立卷部门。</w:t>
      </w:r>
    </w:p>
    <w:p>
      <w:pPr>
        <w:pStyle w:val="BodyText"/>
        <w:spacing w:line="364" w:lineRule="auto"/>
        <w:ind w:left="280" w:right="296" w:firstLine="719"/>
      </w:pPr>
      <w:r>
        <w:t xml:space="preserve">地籍档案整理是把处于凌乱状态和需要进一步条理化的地籍文件材料进行 </w:t>
      </w:r>
      <w:r>
        <w:rPr>
          <w:spacing w:val="-1"/>
        </w:rPr>
        <w:t>基本分类、组合、排列和编目，使之系统化和条理化的工作。整理的内容主要包</w:t>
      </w:r>
    </w:p>
    <w:p>
      <w:pPr>
        <w:spacing w:before="178"/>
        <w:ind w:left="0" w:right="157" w:firstLine="0"/>
        <w:jc w:val="center"/>
        <w:rPr>
          <w:rFonts w:ascii="Calibri"/>
          <w:sz w:val="27"/>
        </w:rPr>
      </w:pPr>
      <w:r>
        <w:rPr>
          <w:rFonts w:ascii="Calibri"/>
          <w:sz w:val="27"/>
        </w:rPr>
        <w:t>14</w:t>
      </w:r>
    </w:p>
    <w:p>
      <w:pPr>
        <w:spacing w:after="0"/>
        <w:jc w:val="center"/>
        <w:rPr>
          <w:rFonts w:ascii="Calibri"/>
          <w:sz w:val="27"/>
        </w:rPr>
        <w:sectPr>
          <w:pgSz w:w="17860" w:h="25260"/>
          <w:pgMar w:top="2180" w:right="2260" w:bottom="280" w:left="2420" w:header="708" w:footer="708"/>
          <w:pgNumType w:start="14"/>
          <w:cols w:space="708"/>
        </w:sectPr>
      </w:pPr>
    </w:p>
    <w:p>
      <w:pPr>
        <w:pStyle w:val="BodyText"/>
        <w:spacing w:before="33"/>
        <w:ind w:left="280"/>
      </w:pPr>
      <w:r>
        <w:drawing>
          <wp:anchor distT="0" distB="0" distL="0" distR="0" simplePos="0" relativeHeight="251672576" behindDoc="1" locked="0" layoutInCell="1" allowOverlap="1">
            <wp:simplePos x="0" y="0"/>
            <wp:positionH relativeFrom="page">
              <wp:posOffset>0</wp:posOffset>
            </wp:positionH>
            <wp:positionV relativeFrom="page">
              <wp:posOffset>0</wp:posOffset>
            </wp:positionV>
            <wp:extent cx="11340845" cy="15849600"/>
            <wp:effectExtent l="0" t="0" r="0" b="0"/>
            <wp:wrapNone/>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括地籍档案的分类、立卷、案卷的排列和卷目的编制等。</w:t>
      </w:r>
    </w:p>
    <w:p>
      <w:pPr>
        <w:pStyle w:val="BodyText"/>
        <w:spacing w:before="241"/>
        <w:ind w:left="280"/>
      </w:pPr>
      <w:r>
        <w:t>4、什么是地籍档案的保管期限？</w:t>
      </w:r>
    </w:p>
    <w:p>
      <w:pPr>
        <w:pStyle w:val="BodyText"/>
        <w:spacing w:before="237" w:line="364" w:lineRule="auto"/>
        <w:ind w:left="280" w:right="384" w:firstLine="719"/>
        <w:jc w:val="both"/>
      </w:pPr>
      <w:r>
        <w:rPr>
          <w:spacing w:val="-8"/>
        </w:rPr>
        <w:t>地籍档案的保管期限分为永久保存、长期保存、短期保存三种、凡是有重要</w:t>
      </w:r>
      <w:r>
        <w:rPr>
          <w:spacing w:val="-12"/>
        </w:rPr>
        <w:t xml:space="preserve">凭证和长久查考、利用价值的作为永久保存；凡在 </w:t>
      </w:r>
      <w:r>
        <w:t>16</w:t>
      </w:r>
      <w:r>
        <w:rPr>
          <w:spacing w:val="-23"/>
        </w:rPr>
        <w:t xml:space="preserve"> 年——</w:t>
      </w:r>
      <w:r>
        <w:t>50</w:t>
      </w:r>
      <w:r>
        <w:rPr>
          <w:spacing w:val="-15"/>
        </w:rPr>
        <w:t xml:space="preserve"> 年内具有查考、</w:t>
      </w:r>
      <w:r>
        <w:rPr>
          <w:spacing w:val="-5"/>
        </w:rPr>
        <w:t xml:space="preserve">利用、凭证作用的为长期保存；凡在 </w:t>
      </w:r>
      <w:r>
        <w:t>15</w:t>
      </w:r>
      <w:r>
        <w:rPr>
          <w:spacing w:val="-9"/>
        </w:rPr>
        <w:t xml:space="preserve"> 年内具有查考、利用、凭证作用的为短期保存。</w:t>
      </w:r>
    </w:p>
    <w:p>
      <w:pPr>
        <w:pStyle w:val="BodyText"/>
        <w:spacing w:line="458" w:lineRule="exact"/>
        <w:ind w:left="280"/>
      </w:pPr>
      <w:r>
        <w:t>5、地籍档案提供利用的主要方式？</w:t>
      </w:r>
    </w:p>
    <w:p>
      <w:pPr>
        <w:pStyle w:val="BodyText"/>
        <w:spacing w:before="241" w:line="364" w:lineRule="auto"/>
        <w:ind w:left="280" w:right="257" w:firstLine="719"/>
      </w:pPr>
      <w:r>
        <w:rPr>
          <w:spacing w:val="-7"/>
        </w:rPr>
        <w:t>地籍档案的最终目的是为使用者利用提供方便。为实现利用，地籍档案应建</w:t>
      </w:r>
      <w:r>
        <w:rPr>
          <w:spacing w:val="-22"/>
        </w:rPr>
        <w:t>立借阅制度，并认真的执行。可采用原件、复印件、编写档案材料等形式来利用。</w:t>
      </w:r>
      <w:r>
        <w:rPr>
          <w:spacing w:val="-7"/>
        </w:rPr>
        <w:t>地籍档案的编研工作是以地籍档案为主要对象，满足社会对地籍档案的需求为主</w:t>
      </w:r>
      <w:r>
        <w:rPr>
          <w:spacing w:val="-14"/>
        </w:rPr>
        <w:t>要目的，在研究档案的基础上，汇编和出版地籍档案的史料资料等。根据我国的实际情况，编研工作可归纳为编写参考资料与汇编地籍档案文集及史料。</w:t>
      </w:r>
    </w:p>
    <w:p>
      <w:pPr>
        <w:pStyle w:val="BodyText"/>
        <w:spacing w:line="456" w:lineRule="exact"/>
        <w:ind w:left="280"/>
      </w:pPr>
      <w:r>
        <w:t>6、地籍档案的特点和作用？</w:t>
      </w:r>
    </w:p>
    <w:p>
      <w:pPr>
        <w:pStyle w:val="BodyText"/>
        <w:spacing w:before="241" w:line="364" w:lineRule="auto"/>
        <w:ind w:left="280" w:right="331" w:firstLine="719"/>
        <w:jc w:val="both"/>
      </w:pPr>
      <w:r>
        <w:rPr>
          <w:spacing w:val="-9"/>
        </w:rPr>
        <w:t xml:space="preserve">地籍档案的特点有以下 </w:t>
      </w:r>
      <w:r>
        <w:t>7</w:t>
      </w:r>
      <w:r>
        <w:rPr>
          <w:spacing w:val="-62"/>
        </w:rPr>
        <w:t xml:space="preserve"> 个方面：</w:t>
      </w:r>
      <w:r>
        <w:t>（1）</w:t>
      </w:r>
      <w:r>
        <w:rPr>
          <w:spacing w:val="-1"/>
        </w:rPr>
        <w:t>地籍档案具有数量大、形式多样、保</w:t>
      </w:r>
      <w:r>
        <w:rPr>
          <w:spacing w:val="-30"/>
        </w:rPr>
        <w:t>存分散的特点；</w:t>
      </w:r>
      <w:r>
        <w:t>（2）地籍档案具有成套性的特点</w:t>
      </w:r>
      <w:r>
        <w:rPr>
          <w:spacing w:val="-238"/>
        </w:rPr>
        <w:t>；</w:t>
      </w:r>
      <w:r>
        <w:t>（3）地籍档案具有跨年度、形成周期长的特点</w:t>
      </w:r>
      <w:r>
        <w:rPr>
          <w:spacing w:val="-216"/>
        </w:rPr>
        <w:t>；</w:t>
      </w:r>
      <w:r>
        <w:t>（4）地籍档案具有动态性和现势性的特点</w:t>
      </w:r>
      <w:r>
        <w:rPr>
          <w:spacing w:val="-252"/>
        </w:rPr>
        <w:t>；</w:t>
      </w:r>
      <w:r>
        <w:rPr>
          <w:spacing w:val="1"/>
        </w:rPr>
        <w:t>（</w:t>
      </w:r>
      <w:r>
        <w:t>5）地籍档案具有</w:t>
      </w:r>
      <w:r>
        <w:rPr>
          <w:spacing w:val="-30"/>
        </w:rPr>
        <w:t>兼容性的特点；</w:t>
      </w:r>
      <w:r>
        <w:t>（6）地籍档案具有与资料互相渗透、互相转化的特点</w:t>
      </w:r>
      <w:r>
        <w:rPr>
          <w:spacing w:val="-267"/>
        </w:rPr>
        <w:t>；</w:t>
      </w:r>
      <w:r>
        <w:rPr>
          <w:spacing w:val="1"/>
        </w:rPr>
        <w:t>（</w:t>
      </w:r>
      <w:r>
        <w:t>7）地籍档案具有越到基层数量越多工作量越大的特点。</w:t>
      </w:r>
    </w:p>
    <w:p>
      <w:pPr>
        <w:pStyle w:val="BodyText"/>
        <w:spacing w:line="459" w:lineRule="exact"/>
        <w:ind w:left="1000"/>
        <w:jc w:val="both"/>
      </w:pPr>
      <w:r>
        <w:rPr>
          <w:spacing w:val="-7"/>
        </w:rPr>
        <w:t xml:space="preserve">地籍档案的作用有以下 </w:t>
      </w:r>
      <w:r>
        <w:t>6</w:t>
      </w:r>
      <w:r>
        <w:rPr>
          <w:spacing w:val="-51"/>
        </w:rPr>
        <w:t xml:space="preserve"> 个方面：</w:t>
      </w:r>
      <w:r>
        <w:t>（1）</w:t>
      </w:r>
      <w:r>
        <w:rPr>
          <w:spacing w:val="-36"/>
        </w:rPr>
        <w:t>凭证作用；</w:t>
      </w:r>
      <w:r>
        <w:rPr>
          <w:spacing w:val="1"/>
        </w:rPr>
        <w:t>（</w:t>
      </w:r>
      <w:r>
        <w:t>2）参考和依据的作用；</w:t>
      </w:r>
    </w:p>
    <w:p>
      <w:pPr>
        <w:pStyle w:val="ListParagraph"/>
        <w:numPr>
          <w:ilvl w:val="0"/>
          <w:numId w:val="37"/>
        </w:numPr>
        <w:tabs>
          <w:tab w:val="left" w:pos="1182"/>
        </w:tabs>
        <w:spacing w:before="237" w:after="0" w:line="364" w:lineRule="auto"/>
        <w:ind w:left="280" w:right="442" w:firstLine="0"/>
        <w:jc w:val="left"/>
        <w:rPr>
          <w:sz w:val="36"/>
        </w:rPr>
      </w:pPr>
      <w:r>
        <w:rPr>
          <w:spacing w:val="-13"/>
          <w:sz w:val="36"/>
        </w:rPr>
        <w:t>为国土教育、宣传提供素材；</w:t>
      </w:r>
      <w:r>
        <w:rPr>
          <w:spacing w:val="3"/>
          <w:sz w:val="36"/>
        </w:rPr>
        <w:t>（4</w:t>
      </w:r>
      <w:r>
        <w:rPr>
          <w:sz w:val="36"/>
        </w:rPr>
        <w:t>）</w:t>
      </w:r>
      <w:r>
        <w:rPr>
          <w:spacing w:val="-14"/>
          <w:sz w:val="36"/>
        </w:rPr>
        <w:t>土地科学研究的可靠手段；</w:t>
      </w:r>
      <w:r>
        <w:rPr>
          <w:spacing w:val="2"/>
          <w:sz w:val="36"/>
        </w:rPr>
        <w:t>（</w:t>
      </w:r>
      <w:r>
        <w:rPr>
          <w:sz w:val="36"/>
        </w:rPr>
        <w:t>5）</w:t>
      </w:r>
      <w:r>
        <w:rPr>
          <w:spacing w:val="-6"/>
          <w:sz w:val="36"/>
        </w:rPr>
        <w:t>是土地</w:t>
      </w:r>
      <w:r>
        <w:rPr>
          <w:spacing w:val="-18"/>
          <w:sz w:val="36"/>
        </w:rPr>
        <w:t>信息储存的一种手段；</w:t>
      </w:r>
      <w:r>
        <w:rPr>
          <w:sz w:val="36"/>
        </w:rPr>
        <w:t>（6）为各行各业提供服务。</w:t>
      </w:r>
    </w:p>
    <w:p>
      <w:pPr>
        <w:pStyle w:val="BodyText"/>
        <w:spacing w:line="459" w:lineRule="exact"/>
        <w:ind w:left="280"/>
      </w:pPr>
      <w:r>
        <w:t>7、地籍档案与地籍资料有什么区别？</w:t>
      </w:r>
    </w:p>
    <w:p>
      <w:pPr>
        <w:pStyle w:val="BodyText"/>
        <w:spacing w:before="241" w:line="364" w:lineRule="auto"/>
        <w:ind w:left="280" w:right="298" w:firstLine="719"/>
      </w:pPr>
      <w:r>
        <w:rPr>
          <w:spacing w:val="-1"/>
        </w:rPr>
        <w:t>地籍档案是指在地籍管理活动中直接形成的，具有保存、查考价值的文字、</w:t>
      </w:r>
      <w:r>
        <w:rPr>
          <w:spacing w:val="-13"/>
        </w:rPr>
        <w:t>图表、磁带、磁盘等不同形式的历史记录。地籍档案与地籍资料既有联系又有区别。地籍资料是在地籍活动中产生的，它记载了地籍管理活动的过程。随着地籍</w:t>
      </w:r>
      <w:r>
        <w:rPr>
          <w:spacing w:val="-17"/>
        </w:rPr>
        <w:t>管理工作的深入开展，大量的文件材料产生，日后还需查找，作为日后地籍管理</w:t>
      </w:r>
      <w:r>
        <w:rPr>
          <w:spacing w:val="-18"/>
        </w:rPr>
        <w:t>工作的参考和凭证，有意识地将这些材料保存下来，就转化为档案。不是一切地籍资料都能转化为地籍档案。</w:t>
      </w:r>
    </w:p>
    <w:p>
      <w:pPr>
        <w:pStyle w:val="BodyText"/>
      </w:pPr>
    </w:p>
    <w:p>
      <w:pPr>
        <w:pStyle w:val="BodyText"/>
      </w:pPr>
    </w:p>
    <w:p>
      <w:pPr>
        <w:pStyle w:val="BodyText"/>
      </w:pPr>
    </w:p>
    <w:p>
      <w:pPr>
        <w:pStyle w:val="BodyText"/>
        <w:spacing w:before="8"/>
        <w:rPr>
          <w:sz w:val="27"/>
        </w:rPr>
      </w:pPr>
    </w:p>
    <w:p>
      <w:pPr>
        <w:spacing w:before="0"/>
        <w:ind w:left="0" w:right="157" w:firstLine="0"/>
        <w:jc w:val="center"/>
        <w:rPr>
          <w:rFonts w:ascii="Calibri"/>
          <w:sz w:val="27"/>
        </w:rPr>
      </w:pPr>
      <w:r>
        <w:rPr>
          <w:rFonts w:ascii="Calibri"/>
          <w:sz w:val="27"/>
        </w:rPr>
        <w:t>15</w:t>
      </w:r>
    </w:p>
    <w:p>
      <w:pPr>
        <w:spacing w:after="0"/>
        <w:jc w:val="center"/>
        <w:rPr>
          <w:rFonts w:ascii="Calibri"/>
          <w:sz w:val="27"/>
        </w:rPr>
        <w:sectPr>
          <w:pgSz w:w="17860" w:h="25260"/>
          <w:pgMar w:top="1800" w:right="2260" w:bottom="280" w:left="2420" w:header="708" w:footer="708"/>
          <w:pgNumType w:start="15"/>
          <w:cols w:space="708"/>
        </w:sectPr>
      </w:pPr>
    </w:p>
    <w:p>
      <w:pPr>
        <w:pStyle w:val="Heading3"/>
        <w:tabs>
          <w:tab w:val="left" w:pos="2170"/>
        </w:tabs>
        <w:spacing w:before="87"/>
        <w:ind w:left="0" w:right="176"/>
        <w:jc w:val="center"/>
      </w:pPr>
      <w:r>
        <w:drawing>
          <wp:anchor distT="0" distB="0" distL="0" distR="0" simplePos="0" relativeHeight="251673600" behindDoc="1" locked="0" layoutInCell="1" allowOverlap="1">
            <wp:simplePos x="0" y="0"/>
            <wp:positionH relativeFrom="page">
              <wp:posOffset>0</wp:posOffset>
            </wp:positionH>
            <wp:positionV relativeFrom="page">
              <wp:posOffset>0</wp:posOffset>
            </wp:positionV>
            <wp:extent cx="11340845" cy="15849600"/>
            <wp:effectExtent l="0" t="0" r="0" b="0"/>
            <wp:wrapNone/>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第九章</w:t>
        <w:tab/>
        <w:t>地籍管理信息系统</w:t>
      </w:r>
    </w:p>
    <w:p>
      <w:pPr>
        <w:spacing w:before="359"/>
        <w:ind w:left="280" w:right="0" w:firstLine="0"/>
        <w:jc w:val="left"/>
        <w:rPr>
          <w:b/>
          <w:sz w:val="54"/>
        </w:rPr>
      </w:pPr>
      <w:r>
        <w:rPr>
          <w:b/>
          <w:sz w:val="54"/>
        </w:rPr>
        <w:t>名词解释：</w:t>
      </w:r>
    </w:p>
    <w:p>
      <w:pPr>
        <w:pStyle w:val="BodyText"/>
        <w:spacing w:before="9"/>
        <w:rPr>
          <w:b/>
          <w:sz w:val="8"/>
        </w:rPr>
      </w:pPr>
    </w:p>
    <w:p>
      <w:pPr>
        <w:pStyle w:val="BodyText"/>
        <w:spacing w:before="50" w:line="242" w:lineRule="auto"/>
        <w:ind w:left="280" w:right="296" w:firstLine="72"/>
      </w:pPr>
      <w:r>
        <w:t>1、地籍管理信息系统:地籍管理信息系统是一个在计算机和现代信息技术支持下，以宗地为核心实体，实现地籍信息的输入、储存、检索、处理、综合分析、辅助决策以及成果输出的信息系统。</w:t>
      </w:r>
    </w:p>
    <w:p>
      <w:pPr>
        <w:pStyle w:val="BodyText"/>
        <w:spacing w:before="3" w:line="364" w:lineRule="auto"/>
        <w:ind w:left="280" w:right="297"/>
      </w:pPr>
      <w:r>
        <w:t>2、空间数据结构:空间数据结构也称图形数据格式，是指适合计算机系统存储、管理和处理的地学图形的逻辑结构，是地理实体的空间排列方式和相互关系的抽象描述。</w:t>
      </w:r>
    </w:p>
    <w:p>
      <w:pPr>
        <w:pStyle w:val="Heading3"/>
        <w:spacing w:line="537" w:lineRule="exact"/>
      </w:pPr>
      <w:r>
        <w:t>简答题：</w:t>
      </w:r>
    </w:p>
    <w:p>
      <w:pPr>
        <w:pStyle w:val="BodyText"/>
        <w:spacing w:before="161"/>
        <w:ind w:left="352"/>
      </w:pPr>
      <w:r>
        <w:t>1、试根据你所学知识确定某一宗地可能包含的属性数据？</w:t>
      </w:r>
    </w:p>
    <w:p>
      <w:pPr>
        <w:pStyle w:val="BodyText"/>
        <w:spacing w:before="7" w:line="364" w:lineRule="auto"/>
        <w:ind w:left="280" w:right="296"/>
      </w:pPr>
      <w:r>
        <w:t>确定某一宗地可能包含的属性数据有丘号、宗地号、地类号、面积、权利人、地址等。</w:t>
      </w:r>
    </w:p>
    <w:p>
      <w:pPr>
        <w:pStyle w:val="BodyText"/>
        <w:spacing w:line="459" w:lineRule="exact"/>
        <w:ind w:left="280"/>
      </w:pPr>
      <w:r>
        <w:t>2、地籍管理信息系统一般具备哪些功能？</w:t>
      </w:r>
    </w:p>
    <w:p>
      <w:pPr>
        <w:pStyle w:val="BodyText"/>
        <w:spacing w:before="240" w:line="364" w:lineRule="auto"/>
        <w:ind w:left="280" w:right="296" w:firstLine="719"/>
      </w:pPr>
      <w:r>
        <w:t>地籍管理信息系统一般具备如下六项功能</w:t>
      </w:r>
      <w:r>
        <w:rPr>
          <w:spacing w:val="-227"/>
        </w:rPr>
        <w:t>：</w:t>
      </w:r>
      <w:r>
        <w:rPr>
          <w:spacing w:val="1"/>
        </w:rPr>
        <w:t>（</w:t>
      </w:r>
      <w:r>
        <w:t>1</w:t>
      </w:r>
      <w:r>
        <w:rPr>
          <w:spacing w:val="-47"/>
        </w:rPr>
        <w:t>）</w:t>
      </w:r>
      <w:r>
        <w:rPr>
          <w:spacing w:val="-7"/>
        </w:rPr>
        <w:t>数据采集功能：数据包括几</w:t>
      </w:r>
      <w:r>
        <w:rPr>
          <w:spacing w:val="-8"/>
        </w:rPr>
        <w:t>何数据、属性数据和管理数据；采集方式有手扶跟踪数字化、图纸扫描数字化、</w:t>
      </w:r>
      <w:r>
        <w:t>测量仪器及外部数据文件接口和键盘输入矢量数据</w:t>
      </w:r>
      <w:r>
        <w:rPr>
          <w:spacing w:val="-227"/>
        </w:rPr>
        <w:t>；</w:t>
      </w:r>
      <w:r>
        <w:rPr>
          <w:spacing w:val="1"/>
        </w:rPr>
        <w:t>（</w:t>
      </w:r>
      <w:r>
        <w:t>2</w:t>
      </w:r>
      <w:r>
        <w:rPr>
          <w:spacing w:val="-47"/>
        </w:rPr>
        <w:t>）</w:t>
      </w:r>
      <w:r>
        <w:rPr>
          <w:spacing w:val="-7"/>
        </w:rPr>
        <w:t>图形处理功能：图形数据在输入后，需要对图形进行显示、查询、编辑、修改、管理等工作</w:t>
      </w:r>
      <w:r>
        <w:rPr>
          <w:spacing w:val="-304"/>
        </w:rPr>
        <w:t>；</w:t>
      </w:r>
      <w:r>
        <w:rPr>
          <w:spacing w:val="3"/>
        </w:rPr>
        <w:t>（</w:t>
      </w:r>
      <w:r>
        <w:t>3）制图功能：包括为用户提供矢量图、栅格图、全要素图和各种专题图</w:t>
      </w:r>
      <w:r>
        <w:rPr>
          <w:spacing w:val="-296"/>
        </w:rPr>
        <w:t>；</w:t>
      </w:r>
      <w:r>
        <w:rPr>
          <w:spacing w:val="2"/>
        </w:rPr>
        <w:t>（</w:t>
      </w:r>
      <w:r>
        <w:t>4）属性数据</w:t>
      </w:r>
      <w:r>
        <w:rPr>
          <w:spacing w:val="-13"/>
        </w:rPr>
        <w:t>的管理：对于属性数据一般都采用表格表示，在信息系统中可以采用关系型数据库管理系统（</w:t>
      </w:r>
      <w:r>
        <w:rPr>
          <w:spacing w:val="-136"/>
        </w:rPr>
        <w:t xml:space="preserve"> </w:t>
      </w:r>
      <w:r>
        <w:t>RDBM</w:t>
      </w:r>
      <w:r>
        <w:rPr>
          <w:spacing w:val="7"/>
        </w:rPr>
        <w:t>S</w:t>
      </w:r>
      <w:r>
        <w:t>）</w:t>
      </w:r>
      <w:r>
        <w:rPr>
          <w:spacing w:val="-38"/>
        </w:rPr>
        <w:t>来管理；</w:t>
      </w:r>
      <w:r>
        <w:rPr>
          <w:spacing w:val="8"/>
        </w:rPr>
        <w:t>（</w:t>
      </w:r>
      <w:r>
        <w:rPr>
          <w:spacing w:val="7"/>
        </w:rPr>
        <w:t>5</w:t>
      </w:r>
      <w:r>
        <w:t>）</w:t>
      </w:r>
      <w:r>
        <w:rPr>
          <w:spacing w:val="-4"/>
        </w:rPr>
        <w:t xml:space="preserve">空间查询功能：包括根据属性查图形、 </w:t>
      </w:r>
      <w:r>
        <w:t>SQL查询、从属性表直接查询目标对象、根据图形查属性、空间关系查询</w:t>
      </w:r>
      <w:r>
        <w:rPr>
          <w:spacing w:val="-296"/>
        </w:rPr>
        <w:t>。</w:t>
      </w:r>
      <w:r>
        <w:t>（6）空间分析功能：包括叠置分析、缓冲分析、空间几何分析、地学分析。</w:t>
      </w:r>
    </w:p>
    <w:p>
      <w:pPr>
        <w:pStyle w:val="BodyText"/>
        <w:rPr>
          <w:sz w:val="20"/>
        </w:rPr>
      </w:pPr>
    </w:p>
    <w:p>
      <w:pPr>
        <w:pStyle w:val="BodyText"/>
        <w:spacing w:before="3"/>
        <w:rPr>
          <w:sz w:val="20"/>
        </w:rPr>
      </w:pPr>
    </w:p>
    <w:p>
      <w:pPr>
        <w:pStyle w:val="Heading3"/>
        <w:spacing w:before="24"/>
        <w:ind w:left="2850" w:right="2514"/>
        <w:jc w:val="center"/>
      </w:pPr>
      <w:r>
        <w:t>《地籍管理》</w:t>
      </w:r>
    </w:p>
    <w:p>
      <w:pPr>
        <w:pStyle w:val="Heading4"/>
        <w:spacing w:before="10"/>
        <w:ind w:right="9435"/>
      </w:pPr>
      <w:r>
        <w:t>考试大纲</w:t>
      </w:r>
    </w:p>
    <w:p>
      <w:pPr>
        <w:pStyle w:val="BodyText"/>
        <w:rPr>
          <w:sz w:val="20"/>
        </w:rPr>
      </w:pPr>
    </w:p>
    <w:p>
      <w:pPr>
        <w:pStyle w:val="BodyText"/>
        <w:spacing w:before="2"/>
        <w:rPr>
          <w:sz w:val="23"/>
        </w:rPr>
      </w:pPr>
    </w:p>
    <w:p>
      <w:pPr>
        <w:spacing w:before="62" w:line="247" w:lineRule="auto"/>
        <w:ind w:left="280" w:right="263" w:firstLine="0"/>
        <w:jc w:val="left"/>
        <w:rPr>
          <w:sz w:val="31"/>
        </w:rPr>
      </w:pPr>
      <w:r>
        <w:rPr>
          <w:spacing w:val="-13"/>
          <w:sz w:val="31"/>
        </w:rPr>
        <w:t xml:space="preserve">一、考试目的地籍管理是土地资源管理专业的专业主干课，是一门基础性、专业性和技术性 </w:t>
      </w:r>
      <w:r>
        <w:rPr>
          <w:spacing w:val="-11"/>
          <w:sz w:val="31"/>
        </w:rPr>
        <w:t>强的课程</w:t>
      </w:r>
      <w:r>
        <w:rPr>
          <w:rFonts w:ascii="Calibri" w:eastAsia="Calibri"/>
          <w:sz w:val="31"/>
        </w:rPr>
        <w:t>,</w:t>
      </w:r>
      <w:r>
        <w:rPr>
          <w:spacing w:val="-2"/>
          <w:sz w:val="31"/>
        </w:rPr>
        <w:t>它全面系统地介绍了地籍管理的基本理论、原则和方法。通过本课程理论学习</w:t>
      </w:r>
      <w:r>
        <w:rPr>
          <w:rFonts w:ascii="Calibri" w:eastAsia="Calibri"/>
          <w:sz w:val="31"/>
        </w:rPr>
        <w:t>,</w:t>
      </w:r>
      <w:r>
        <w:rPr>
          <w:sz w:val="31"/>
        </w:rPr>
        <w:t xml:space="preserve">使 </w:t>
      </w:r>
      <w:r>
        <w:rPr>
          <w:spacing w:val="-16"/>
          <w:sz w:val="31"/>
        </w:rPr>
        <w:t>学生了解目前我国地籍管理的理论、方法和内容等；通过教学实践掌握土地调查、土地登记、</w:t>
      </w:r>
      <w:r>
        <w:rPr>
          <w:sz w:val="31"/>
        </w:rPr>
        <w:t>统计、土地数据库建设和管理等具体操作技能。</w:t>
      </w:r>
    </w:p>
    <w:p>
      <w:pPr>
        <w:spacing w:before="0" w:line="369" w:lineRule="auto"/>
        <w:ind w:left="280" w:right="339" w:firstLine="629"/>
        <w:jc w:val="left"/>
        <w:rPr>
          <w:sz w:val="31"/>
        </w:rPr>
      </w:pPr>
      <w:r>
        <w:rPr>
          <w:spacing w:val="-7"/>
          <w:sz w:val="31"/>
        </w:rPr>
        <w:t>本课程的内容主要包括地籍和地籍管理概念、土地调查、土地登记、土地统计、地籍档</w:t>
      </w:r>
      <w:r>
        <w:rPr>
          <w:spacing w:val="-13"/>
          <w:sz w:val="31"/>
        </w:rPr>
        <w:t>案管理与地籍管理信息系统。结课考试的目的就是检验和检查学生对上述内容掌理解和掌握</w:t>
      </w:r>
    </w:p>
    <w:p>
      <w:pPr>
        <w:spacing w:before="287"/>
        <w:ind w:left="0" w:right="157" w:firstLine="0"/>
        <w:jc w:val="center"/>
        <w:rPr>
          <w:rFonts w:ascii="Calibri"/>
          <w:sz w:val="27"/>
        </w:rPr>
      </w:pPr>
      <w:r>
        <w:rPr>
          <w:rFonts w:ascii="Calibri"/>
          <w:sz w:val="27"/>
        </w:rPr>
        <w:t>16</w:t>
      </w:r>
    </w:p>
    <w:p>
      <w:pPr>
        <w:spacing w:after="0"/>
        <w:jc w:val="center"/>
        <w:rPr>
          <w:rFonts w:ascii="Calibri"/>
          <w:sz w:val="27"/>
        </w:rPr>
        <w:sectPr>
          <w:pgSz w:w="17860" w:h="25260"/>
          <w:pgMar w:top="2420" w:right="2260" w:bottom="280" w:left="2420" w:header="708" w:footer="708"/>
          <w:pgNumType w:start="16"/>
          <w:cols w:space="708"/>
        </w:sectPr>
      </w:pPr>
    </w:p>
    <w:p>
      <w:pPr>
        <w:spacing w:before="37"/>
        <w:ind w:left="280" w:right="0" w:firstLine="0"/>
        <w:jc w:val="left"/>
        <w:rPr>
          <w:sz w:val="31"/>
        </w:rPr>
      </w:pPr>
      <w:r>
        <w:drawing>
          <wp:anchor distT="0" distB="0" distL="0" distR="0" simplePos="0" relativeHeight="251674624" behindDoc="1" locked="0" layoutInCell="1" allowOverlap="1">
            <wp:simplePos x="0" y="0"/>
            <wp:positionH relativeFrom="page">
              <wp:posOffset>0</wp:posOffset>
            </wp:positionH>
            <wp:positionV relativeFrom="page">
              <wp:posOffset>0</wp:posOffset>
            </wp:positionV>
            <wp:extent cx="11340845" cy="15849600"/>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sz w:val="31"/>
        </w:rPr>
        <w:t>水平。</w:t>
      </w:r>
    </w:p>
    <w:p>
      <w:pPr>
        <w:pStyle w:val="Heading6"/>
      </w:pPr>
      <w:r>
        <w:t>二、考试内容</w:t>
      </w:r>
    </w:p>
    <w:p>
      <w:pPr>
        <w:pStyle w:val="BodyText"/>
        <w:rPr>
          <w:b/>
          <w:sz w:val="44"/>
        </w:rPr>
      </w:pPr>
    </w:p>
    <w:p>
      <w:pPr>
        <w:pStyle w:val="BodyText"/>
        <w:spacing w:before="10"/>
        <w:rPr>
          <w:b/>
          <w:sz w:val="43"/>
        </w:rPr>
      </w:pPr>
    </w:p>
    <w:p>
      <w:pPr>
        <w:spacing w:before="0" w:line="372" w:lineRule="auto"/>
        <w:ind w:left="280" w:right="224" w:firstLine="0"/>
        <w:jc w:val="left"/>
        <w:rPr>
          <w:sz w:val="31"/>
        </w:rPr>
      </w:pPr>
      <w:r>
        <w:rPr>
          <w:spacing w:val="-11"/>
          <w:sz w:val="31"/>
        </w:rPr>
        <w:t xml:space="preserve">根据《地籍管理》教学大纲的要求，结合我校教学的实际情况和教材的实际内容，制定相应  </w:t>
      </w:r>
      <w:r>
        <w:rPr>
          <w:spacing w:val="-12"/>
          <w:sz w:val="31"/>
        </w:rPr>
        <w:t>的考试内容。为了贯彻“实践动手能力强”和“特色加精品”的办学理念，重视实实践操作</w:t>
      </w:r>
      <w:r>
        <w:rPr>
          <w:sz w:val="31"/>
        </w:rPr>
        <w:t>能力的培养，在考试成绩评定中，课间实习部分占一定的比例。</w:t>
      </w:r>
    </w:p>
    <w:p>
      <w:pPr>
        <w:spacing w:before="0" w:line="390" w:lineRule="exact"/>
        <w:ind w:left="791" w:right="0" w:firstLine="0"/>
        <w:jc w:val="left"/>
        <w:rPr>
          <w:sz w:val="31"/>
        </w:rPr>
      </w:pPr>
      <w:r>
        <w:rPr>
          <w:sz w:val="31"/>
        </w:rPr>
        <w:t>本学科的最终成绩按照学校的有关标准或文件执行。</w:t>
      </w:r>
    </w:p>
    <w:p>
      <w:pPr>
        <w:pStyle w:val="Heading6"/>
      </w:pPr>
      <w:r>
        <w:t>三、考试形式与试卷结构</w:t>
      </w:r>
    </w:p>
    <w:p>
      <w:pPr>
        <w:pStyle w:val="BodyText"/>
        <w:rPr>
          <w:b/>
          <w:sz w:val="44"/>
        </w:rPr>
      </w:pPr>
    </w:p>
    <w:p>
      <w:pPr>
        <w:pStyle w:val="BodyText"/>
        <w:spacing w:before="11"/>
        <w:rPr>
          <w:b/>
          <w:sz w:val="43"/>
        </w:rPr>
      </w:pPr>
    </w:p>
    <w:p>
      <w:pPr>
        <w:spacing w:before="0"/>
        <w:ind w:left="280" w:right="0" w:firstLine="0"/>
        <w:jc w:val="left"/>
        <w:rPr>
          <w:sz w:val="31"/>
        </w:rPr>
      </w:pPr>
      <w:r>
        <w:rPr>
          <w:sz w:val="31"/>
        </w:rPr>
        <w:t>1、形式</w:t>
      </w:r>
    </w:p>
    <w:p>
      <w:pPr>
        <w:spacing w:before="215"/>
        <w:ind w:left="1385" w:right="0" w:firstLine="0"/>
        <w:jc w:val="left"/>
        <w:rPr>
          <w:sz w:val="31"/>
        </w:rPr>
      </w:pPr>
      <w:r>
        <w:rPr>
          <w:sz w:val="31"/>
        </w:rPr>
        <w:t>闭卷。笔答。满分为 100 分。</w:t>
      </w:r>
    </w:p>
    <w:p>
      <w:pPr>
        <w:spacing w:before="218"/>
        <w:ind w:left="914" w:right="0" w:firstLine="0"/>
        <w:jc w:val="left"/>
        <w:rPr>
          <w:sz w:val="31"/>
        </w:rPr>
      </w:pPr>
      <w:r>
        <w:rPr>
          <w:sz w:val="31"/>
        </w:rPr>
        <w:t>2、时间</w:t>
      </w:r>
    </w:p>
    <w:p>
      <w:pPr>
        <w:spacing w:before="215"/>
        <w:ind w:left="1389" w:right="0" w:firstLine="0"/>
        <w:jc w:val="left"/>
        <w:rPr>
          <w:sz w:val="31"/>
        </w:rPr>
      </w:pPr>
      <w:r>
        <w:rPr>
          <w:sz w:val="31"/>
        </w:rPr>
        <w:t>120 分钟。</w:t>
      </w:r>
    </w:p>
    <w:p>
      <w:pPr>
        <w:spacing w:before="215"/>
        <w:ind w:left="914" w:right="0" w:firstLine="0"/>
        <w:jc w:val="left"/>
        <w:rPr>
          <w:sz w:val="31"/>
        </w:rPr>
      </w:pPr>
      <w:r>
        <w:rPr>
          <w:sz w:val="31"/>
        </w:rPr>
        <w:t>3、内容比例</w:t>
      </w:r>
    </w:p>
    <w:p>
      <w:pPr>
        <w:spacing w:before="215" w:line="369" w:lineRule="auto"/>
        <w:ind w:left="280" w:right="424" w:firstLine="1105"/>
        <w:jc w:val="left"/>
        <w:rPr>
          <w:sz w:val="31"/>
        </w:rPr>
      </w:pPr>
      <w:r>
        <w:rPr>
          <w:sz w:val="31"/>
        </w:rPr>
        <w:t>基本概念 20%～30%；原理和理论 20%～40%；方法和内容部分 20%～30%；综合分析20%～40%</w:t>
      </w:r>
    </w:p>
    <w:p>
      <w:pPr>
        <w:spacing w:before="4"/>
        <w:ind w:left="914" w:right="0" w:firstLine="0"/>
        <w:jc w:val="left"/>
        <w:rPr>
          <w:sz w:val="31"/>
        </w:rPr>
      </w:pPr>
      <w:r>
        <w:rPr>
          <w:sz w:val="31"/>
        </w:rPr>
        <w:t>4、难易程度比例</w:t>
      </w:r>
    </w:p>
    <w:p>
      <w:pPr>
        <w:tabs>
          <w:tab w:val="left" w:pos="6427"/>
        </w:tabs>
        <w:spacing w:before="216"/>
        <w:ind w:left="1385" w:right="0" w:firstLine="0"/>
        <w:jc w:val="left"/>
        <w:rPr>
          <w:sz w:val="31"/>
        </w:rPr>
      </w:pPr>
      <w:r>
        <w:rPr>
          <w:sz w:val="31"/>
        </w:rPr>
        <w:t>易题约</w:t>
      </w:r>
      <w:r>
        <w:rPr>
          <w:spacing w:val="-71"/>
          <w:sz w:val="31"/>
        </w:rPr>
        <w:t xml:space="preserve"> </w:t>
      </w:r>
      <w:r>
        <w:rPr>
          <w:sz w:val="31"/>
        </w:rPr>
        <w:t>30%、</w:t>
      </w:r>
      <w:r>
        <w:rPr>
          <w:spacing w:val="31"/>
          <w:sz w:val="31"/>
        </w:rPr>
        <w:t xml:space="preserve"> </w:t>
      </w:r>
      <w:r>
        <w:rPr>
          <w:sz w:val="31"/>
        </w:rPr>
        <w:t>中等难度题约</w:t>
      </w:r>
      <w:r>
        <w:rPr>
          <w:spacing w:val="-75"/>
          <w:sz w:val="31"/>
        </w:rPr>
        <w:t xml:space="preserve"> </w:t>
      </w:r>
      <w:r>
        <w:rPr>
          <w:sz w:val="31"/>
        </w:rPr>
        <w:t>50%、</w:t>
        <w:tab/>
        <w:t>难题约</w:t>
      </w:r>
      <w:r>
        <w:rPr>
          <w:spacing w:val="-80"/>
          <w:sz w:val="31"/>
        </w:rPr>
        <w:t xml:space="preserve"> </w:t>
      </w:r>
      <w:r>
        <w:rPr>
          <w:sz w:val="31"/>
        </w:rPr>
        <w:t>20%</w:t>
      </w:r>
    </w:p>
    <w:p>
      <w:pPr>
        <w:pStyle w:val="Heading6"/>
        <w:spacing w:before="273"/>
      </w:pPr>
      <w:r>
        <w:t>四、各章知识点</w:t>
      </w:r>
    </w:p>
    <w:p>
      <w:pPr>
        <w:pStyle w:val="BodyText"/>
        <w:rPr>
          <w:b/>
          <w:sz w:val="44"/>
        </w:rPr>
      </w:pPr>
    </w:p>
    <w:p>
      <w:pPr>
        <w:pStyle w:val="BodyText"/>
        <w:spacing w:before="10"/>
        <w:rPr>
          <w:b/>
          <w:sz w:val="43"/>
        </w:rPr>
      </w:pPr>
    </w:p>
    <w:p>
      <w:pPr>
        <w:spacing w:before="1"/>
        <w:ind w:left="752" w:right="0" w:firstLine="0"/>
        <w:jc w:val="left"/>
        <w:rPr>
          <w:rFonts w:ascii="黑体" w:eastAsia="黑体" w:hint="eastAsia"/>
          <w:sz w:val="31"/>
        </w:rPr>
      </w:pPr>
      <w:r>
        <w:rPr>
          <w:rFonts w:ascii="黑体" w:eastAsia="黑体" w:hint="eastAsia"/>
          <w:sz w:val="31"/>
        </w:rPr>
        <w:t>第一章 地籍与地籍管理</w:t>
      </w:r>
    </w:p>
    <w:p>
      <w:pPr>
        <w:pStyle w:val="ListParagraph"/>
        <w:numPr>
          <w:ilvl w:val="0"/>
          <w:numId w:val="51"/>
        </w:numPr>
        <w:tabs>
          <w:tab w:val="left" w:pos="2051"/>
          <w:tab w:val="left" w:pos="2052"/>
        </w:tabs>
        <w:spacing w:before="214" w:after="0" w:line="240" w:lineRule="auto"/>
        <w:ind w:left="2051" w:right="0" w:hanging="631"/>
        <w:jc w:val="left"/>
        <w:rPr>
          <w:sz w:val="31"/>
        </w:rPr>
      </w:pPr>
      <w:r>
        <w:rPr>
          <w:sz w:val="31"/>
        </w:rPr>
        <w:t>地籍的概念、地籍的特性、地籍的类别、多用途地籍</w:t>
      </w:r>
    </w:p>
    <w:p>
      <w:pPr>
        <w:pStyle w:val="ListParagraph"/>
        <w:numPr>
          <w:ilvl w:val="0"/>
          <w:numId w:val="51"/>
        </w:numPr>
        <w:tabs>
          <w:tab w:val="left" w:pos="2051"/>
          <w:tab w:val="left" w:pos="2052"/>
        </w:tabs>
        <w:spacing w:before="14" w:after="0" w:line="240" w:lineRule="auto"/>
        <w:ind w:left="2051" w:right="0" w:hanging="631"/>
        <w:jc w:val="left"/>
        <w:rPr>
          <w:sz w:val="31"/>
        </w:rPr>
      </w:pPr>
      <w:r>
        <w:rPr>
          <w:sz w:val="31"/>
        </w:rPr>
        <w:t>地籍管理的概念、性质、基本任务</w:t>
      </w:r>
    </w:p>
    <w:p>
      <w:pPr>
        <w:pStyle w:val="ListParagraph"/>
        <w:numPr>
          <w:ilvl w:val="0"/>
          <w:numId w:val="51"/>
        </w:numPr>
        <w:tabs>
          <w:tab w:val="left" w:pos="2051"/>
          <w:tab w:val="left" w:pos="2052"/>
        </w:tabs>
        <w:spacing w:before="9" w:after="0" w:line="380" w:lineRule="exact"/>
        <w:ind w:left="2051" w:right="0" w:hanging="631"/>
        <w:jc w:val="left"/>
        <w:rPr>
          <w:sz w:val="31"/>
        </w:rPr>
      </w:pPr>
      <w:r>
        <w:rPr>
          <w:sz w:val="31"/>
        </w:rPr>
        <w:t>地籍管理的原则和内容、地籍管理的手段和方法</w:t>
      </w:r>
    </w:p>
    <w:p>
      <w:pPr>
        <w:spacing w:before="0" w:line="470" w:lineRule="exact"/>
        <w:ind w:left="752" w:right="0" w:firstLine="0"/>
        <w:jc w:val="left"/>
        <w:rPr>
          <w:rFonts w:ascii="黑体" w:eastAsia="黑体" w:hint="eastAsia"/>
          <w:sz w:val="31"/>
        </w:rPr>
      </w:pPr>
      <w:r>
        <w:rPr>
          <w:position w:val="4"/>
          <w:sz w:val="36"/>
        </w:rPr>
        <w:t>第二章</w:t>
      </w:r>
      <w:r>
        <w:rPr>
          <w:rFonts w:ascii="黑体" w:eastAsia="黑体" w:hint="eastAsia"/>
          <w:sz w:val="31"/>
        </w:rPr>
        <w:t>土地利用现状调查</w:t>
      </w:r>
    </w:p>
    <w:p>
      <w:pPr>
        <w:pStyle w:val="BodyText"/>
        <w:spacing w:before="3"/>
        <w:rPr>
          <w:rFonts w:ascii="黑体"/>
          <w:sz w:val="12"/>
        </w:rPr>
      </w:pPr>
    </w:p>
    <w:p>
      <w:pPr>
        <w:pStyle w:val="ListParagraph"/>
        <w:numPr>
          <w:ilvl w:val="0"/>
          <w:numId w:val="35"/>
        </w:numPr>
        <w:tabs>
          <w:tab w:val="left" w:pos="2051"/>
          <w:tab w:val="left" w:pos="2052"/>
        </w:tabs>
        <w:spacing w:before="63" w:after="0" w:line="240" w:lineRule="auto"/>
        <w:ind w:left="2051" w:right="0" w:hanging="631"/>
        <w:jc w:val="left"/>
        <w:rPr>
          <w:sz w:val="31"/>
        </w:rPr>
      </w:pPr>
      <w:r>
        <w:rPr>
          <w:sz w:val="31"/>
        </w:rPr>
        <w:t>我国土地分类体系</w:t>
      </w:r>
    </w:p>
    <w:p>
      <w:pPr>
        <w:pStyle w:val="ListParagraph"/>
        <w:numPr>
          <w:ilvl w:val="0"/>
          <w:numId w:val="35"/>
        </w:numPr>
        <w:tabs>
          <w:tab w:val="left" w:pos="2051"/>
          <w:tab w:val="left" w:pos="2052"/>
        </w:tabs>
        <w:spacing w:before="9" w:after="0" w:line="240" w:lineRule="auto"/>
        <w:ind w:left="2051" w:right="0" w:hanging="631"/>
        <w:jc w:val="left"/>
        <w:rPr>
          <w:sz w:val="31"/>
        </w:rPr>
      </w:pPr>
      <w:r>
        <w:rPr>
          <w:sz w:val="31"/>
        </w:rPr>
        <w:t>土地利用现状调查的概念、内容、方法、体系</w:t>
      </w:r>
    </w:p>
    <w:p>
      <w:pPr>
        <w:pStyle w:val="ListParagraph"/>
        <w:numPr>
          <w:ilvl w:val="0"/>
          <w:numId w:val="35"/>
        </w:numPr>
        <w:tabs>
          <w:tab w:val="left" w:pos="2051"/>
          <w:tab w:val="left" w:pos="2052"/>
        </w:tabs>
        <w:spacing w:before="13" w:after="0" w:line="240" w:lineRule="auto"/>
        <w:ind w:left="2051" w:right="0" w:hanging="631"/>
        <w:jc w:val="left"/>
        <w:rPr>
          <w:sz w:val="31"/>
        </w:rPr>
      </w:pPr>
      <w:r>
        <w:rPr>
          <w:sz w:val="31"/>
        </w:rPr>
        <w:t>土地利用现状（更新）调查的实施</w:t>
      </w:r>
    </w:p>
    <w:p>
      <w:pPr>
        <w:pStyle w:val="ListParagraph"/>
        <w:numPr>
          <w:ilvl w:val="0"/>
          <w:numId w:val="35"/>
        </w:numPr>
        <w:tabs>
          <w:tab w:val="left" w:pos="2051"/>
          <w:tab w:val="left" w:pos="2052"/>
        </w:tabs>
        <w:spacing w:before="10" w:after="0" w:line="240" w:lineRule="auto"/>
        <w:ind w:left="2051" w:right="0" w:hanging="631"/>
        <w:jc w:val="left"/>
        <w:rPr>
          <w:sz w:val="31"/>
        </w:rPr>
      </w:pPr>
      <w:r>
        <w:rPr>
          <w:sz w:val="31"/>
        </w:rPr>
        <w:t>土地利用类型的遥感解译</w:t>
      </w:r>
    </w:p>
    <w:p>
      <w:pPr>
        <w:pStyle w:val="ListParagraph"/>
        <w:numPr>
          <w:ilvl w:val="0"/>
          <w:numId w:val="35"/>
        </w:numPr>
        <w:tabs>
          <w:tab w:val="left" w:pos="2051"/>
          <w:tab w:val="left" w:pos="2052"/>
        </w:tabs>
        <w:spacing w:before="13" w:after="0" w:line="240" w:lineRule="auto"/>
        <w:ind w:left="2051" w:right="0" w:hanging="631"/>
        <w:jc w:val="left"/>
        <w:rPr>
          <w:sz w:val="31"/>
        </w:rPr>
      </w:pPr>
      <w:r>
        <w:rPr>
          <w:sz w:val="31"/>
        </w:rPr>
        <w:t>土地利用现状调查成果汇总</w:t>
      </w:r>
    </w:p>
    <w:p>
      <w:pPr>
        <w:spacing w:before="0" w:line="451" w:lineRule="exact"/>
        <w:ind w:left="752" w:right="0" w:firstLine="0"/>
        <w:jc w:val="left"/>
        <w:rPr>
          <w:rFonts w:ascii="黑体" w:eastAsia="黑体" w:hint="eastAsia"/>
          <w:sz w:val="31"/>
        </w:rPr>
      </w:pPr>
      <w:r>
        <w:rPr>
          <w:position w:val="4"/>
          <w:sz w:val="36"/>
        </w:rPr>
        <w:t>第三章</w:t>
      </w:r>
      <w:r>
        <w:rPr>
          <w:rFonts w:ascii="黑体" w:eastAsia="黑体" w:hint="eastAsia"/>
          <w:sz w:val="31"/>
        </w:rPr>
        <w:t>土地利用动态监测</w:t>
      </w:r>
    </w:p>
    <w:p>
      <w:pPr>
        <w:pStyle w:val="BodyText"/>
        <w:spacing w:before="2"/>
        <w:rPr>
          <w:rFonts w:ascii="黑体"/>
          <w:sz w:val="12"/>
        </w:rPr>
      </w:pPr>
    </w:p>
    <w:p>
      <w:pPr>
        <w:pStyle w:val="ListParagraph"/>
        <w:numPr>
          <w:ilvl w:val="0"/>
          <w:numId w:val="34"/>
        </w:numPr>
        <w:tabs>
          <w:tab w:val="left" w:pos="2051"/>
          <w:tab w:val="left" w:pos="2052"/>
        </w:tabs>
        <w:spacing w:before="62" w:after="0" w:line="240" w:lineRule="auto"/>
        <w:ind w:left="2051" w:right="0" w:hanging="631"/>
        <w:jc w:val="left"/>
        <w:rPr>
          <w:rFonts w:ascii="黑体" w:eastAsia="黑体" w:hint="eastAsia"/>
          <w:sz w:val="31"/>
        </w:rPr>
      </w:pPr>
      <w:r>
        <w:rPr>
          <w:spacing w:val="-1"/>
          <w:sz w:val="31"/>
        </w:rPr>
        <w:t>土地利用</w:t>
      </w:r>
      <w:r>
        <w:rPr>
          <w:rFonts w:ascii="黑体" w:eastAsia="黑体" w:hint="eastAsia"/>
          <w:sz w:val="31"/>
        </w:rPr>
        <w:t>动态监测的意义</w:t>
      </w:r>
    </w:p>
    <w:p>
      <w:pPr>
        <w:pStyle w:val="ListParagraph"/>
        <w:numPr>
          <w:ilvl w:val="0"/>
          <w:numId w:val="34"/>
        </w:numPr>
        <w:tabs>
          <w:tab w:val="left" w:pos="2051"/>
          <w:tab w:val="left" w:pos="2052"/>
        </w:tabs>
        <w:spacing w:before="10" w:after="0" w:line="240" w:lineRule="auto"/>
        <w:ind w:left="2051" w:right="0" w:hanging="631"/>
        <w:jc w:val="left"/>
        <w:rPr>
          <w:sz w:val="31"/>
        </w:rPr>
      </w:pPr>
      <w:r>
        <w:rPr>
          <w:sz w:val="31"/>
        </w:rPr>
        <w:t>土地利用动态监测的方法</w:t>
      </w:r>
    </w:p>
    <w:p>
      <w:pPr>
        <w:pStyle w:val="ListParagraph"/>
        <w:numPr>
          <w:ilvl w:val="0"/>
          <w:numId w:val="34"/>
        </w:numPr>
        <w:tabs>
          <w:tab w:val="left" w:pos="2051"/>
          <w:tab w:val="left" w:pos="2052"/>
        </w:tabs>
        <w:spacing w:before="13" w:after="0" w:line="240" w:lineRule="auto"/>
        <w:ind w:left="2051" w:right="0" w:hanging="631"/>
        <w:jc w:val="left"/>
        <w:rPr>
          <w:sz w:val="31"/>
        </w:rPr>
      </w:pPr>
      <w:r>
        <w:rPr>
          <w:sz w:val="31"/>
        </w:rPr>
        <w:t>土地变更调查的方法</w:t>
      </w:r>
    </w:p>
    <w:p>
      <w:pPr>
        <w:pStyle w:val="ListParagraph"/>
        <w:numPr>
          <w:ilvl w:val="0"/>
          <w:numId w:val="34"/>
        </w:numPr>
        <w:tabs>
          <w:tab w:val="left" w:pos="2051"/>
          <w:tab w:val="left" w:pos="2052"/>
        </w:tabs>
        <w:spacing w:before="10" w:after="0" w:line="240" w:lineRule="auto"/>
        <w:ind w:left="2051" w:right="0" w:hanging="631"/>
        <w:jc w:val="left"/>
        <w:rPr>
          <w:sz w:val="31"/>
        </w:rPr>
      </w:pPr>
      <w:r>
        <w:rPr>
          <w:sz w:val="31"/>
        </w:rPr>
        <w:t>土地遥感动态监测的方法</w:t>
      </w:r>
    </w:p>
    <w:p>
      <w:pPr>
        <w:pStyle w:val="BodyText"/>
        <w:rPr>
          <w:sz w:val="20"/>
        </w:rPr>
      </w:pPr>
    </w:p>
    <w:p>
      <w:pPr>
        <w:pStyle w:val="BodyText"/>
        <w:spacing w:before="6"/>
        <w:rPr>
          <w:sz w:val="25"/>
        </w:rPr>
      </w:pPr>
    </w:p>
    <w:p>
      <w:pPr>
        <w:spacing w:before="46"/>
        <w:ind w:left="0" w:right="150" w:firstLine="0"/>
        <w:jc w:val="center"/>
        <w:rPr>
          <w:rFonts w:ascii="Calibri"/>
          <w:sz w:val="27"/>
        </w:rPr>
      </w:pPr>
      <w:r>
        <w:rPr>
          <w:rFonts w:ascii="Calibri"/>
          <w:sz w:val="27"/>
        </w:rPr>
        <w:t>17</w:t>
      </w:r>
    </w:p>
    <w:p>
      <w:pPr>
        <w:spacing w:after="0"/>
        <w:jc w:val="center"/>
        <w:rPr>
          <w:rFonts w:ascii="Calibri"/>
          <w:sz w:val="27"/>
        </w:rPr>
      </w:pPr>
      <w:r>
        <w:rPr>
          <w:rFonts w:ascii="Calibri"/>
          <w:sz w:val="27"/>
        </w:rPr>
        <w:br/>
      </w:r>
      <w:r>
        <w:rPr>
          <w:rFonts w:ascii="Calibri"/>
          <w:sz w:val="27"/>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https://d.book118.com/965333201034011123</w:t>
        </w:r>
      </w:hyperlink>
    </w:p>
    <w:p>
      <w:pPr>
        <w:spacing w:after="0"/>
        <w:jc w:val="center"/>
        <w:rPr>
          <w:rFonts w:ascii="Calibri"/>
          <w:sz w:val="27"/>
        </w:rPr>
      </w:pPr>
    </w:p>
    <w:sectPr>
      <w:pgSz w:w="17860" w:h="25260"/>
      <w:pgMar w:top="1840" w:right="2260" w:bottom="280" w:left="2420" w:header="708" w:footer="708"/>
      <w:pgNumType w:start="17"/>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Calibri">
    <w:altName w:val="Calibri"/>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Tahoma">
    <w:altName w:val="Tahoma"/>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1985A"/>
    <w:multiLevelType w:val="hybridMultilevel"/>
    <w:tmpl w:val="00000000"/>
    <w:lvl w:ilvl="0">
      <w:start w:val="1"/>
      <w:numFmt w:val="decimal"/>
      <w:lvlText w:val="%1."/>
      <w:lvlJc w:val="left"/>
      <w:pPr>
        <w:ind w:left="2170" w:hanging="630"/>
        <w:jc w:val="left"/>
      </w:pPr>
      <w:rPr>
        <w:rFonts w:ascii="宋体" w:eastAsia="宋体" w:hAnsi="宋体" w:cs="宋体" w:hint="default"/>
        <w:w w:val="102"/>
        <w:sz w:val="31"/>
        <w:szCs w:val="31"/>
      </w:rPr>
    </w:lvl>
    <w:lvl w:ilvl="1">
      <w:start w:val="0"/>
      <w:numFmt w:val="bullet"/>
      <w:lvlText w:val="•"/>
      <w:lvlJc w:val="left"/>
      <w:pPr>
        <w:ind w:left="3279" w:hanging="630"/>
      </w:pPr>
      <w:rPr>
        <w:rFonts w:hint="default"/>
      </w:rPr>
    </w:lvl>
    <w:lvl w:ilvl="2">
      <w:start w:val="0"/>
      <w:numFmt w:val="bullet"/>
      <w:lvlText w:val="•"/>
      <w:lvlJc w:val="left"/>
      <w:pPr>
        <w:ind w:left="4379" w:hanging="630"/>
      </w:pPr>
      <w:rPr>
        <w:rFonts w:hint="default"/>
      </w:rPr>
    </w:lvl>
    <w:lvl w:ilvl="3">
      <w:start w:val="0"/>
      <w:numFmt w:val="bullet"/>
      <w:lvlText w:val="•"/>
      <w:lvlJc w:val="left"/>
      <w:pPr>
        <w:ind w:left="5479" w:hanging="630"/>
      </w:pPr>
      <w:rPr>
        <w:rFonts w:hint="default"/>
      </w:rPr>
    </w:lvl>
    <w:lvl w:ilvl="4">
      <w:start w:val="0"/>
      <w:numFmt w:val="bullet"/>
      <w:lvlText w:val="•"/>
      <w:lvlJc w:val="left"/>
      <w:pPr>
        <w:ind w:left="6579" w:hanging="630"/>
      </w:pPr>
      <w:rPr>
        <w:rFonts w:hint="default"/>
      </w:rPr>
    </w:lvl>
    <w:lvl w:ilvl="5">
      <w:start w:val="0"/>
      <w:numFmt w:val="bullet"/>
      <w:lvlText w:val="•"/>
      <w:lvlJc w:val="left"/>
      <w:pPr>
        <w:ind w:left="7679" w:hanging="630"/>
      </w:pPr>
      <w:rPr>
        <w:rFonts w:hint="default"/>
      </w:rPr>
    </w:lvl>
    <w:lvl w:ilvl="6">
      <w:start w:val="0"/>
      <w:numFmt w:val="bullet"/>
      <w:lvlText w:val="•"/>
      <w:lvlJc w:val="left"/>
      <w:pPr>
        <w:ind w:left="8779" w:hanging="630"/>
      </w:pPr>
      <w:rPr>
        <w:rFonts w:hint="default"/>
      </w:rPr>
    </w:lvl>
    <w:lvl w:ilvl="7">
      <w:start w:val="0"/>
      <w:numFmt w:val="bullet"/>
      <w:lvlText w:val="•"/>
      <w:lvlJc w:val="left"/>
      <w:pPr>
        <w:ind w:left="9879" w:hanging="630"/>
      </w:pPr>
      <w:rPr>
        <w:rFonts w:hint="default"/>
      </w:rPr>
    </w:lvl>
    <w:lvl w:ilvl="8">
      <w:start w:val="0"/>
      <w:numFmt w:val="bullet"/>
      <w:lvlText w:val="•"/>
      <w:lvlJc w:val="left"/>
      <w:pPr>
        <w:ind w:left="10979" w:hanging="630"/>
      </w:pPr>
      <w:rPr>
        <w:rFonts w:hint="default"/>
      </w:rPr>
    </w:lvl>
  </w:abstractNum>
  <w:abstractNum w:abstractNumId="1">
    <w:nsid w:val="0A348BC3"/>
    <w:multiLevelType w:val="hybridMultilevel"/>
    <w:tmpl w:val="00000000"/>
    <w:lvl w:ilvl="0">
      <w:start w:val="1"/>
      <w:numFmt w:val="decimal"/>
      <w:lvlText w:val="(%1)"/>
      <w:lvlJc w:val="left"/>
      <w:pPr>
        <w:ind w:left="2080" w:hanging="1080"/>
        <w:jc w:val="left"/>
      </w:pPr>
      <w:rPr>
        <w:rFonts w:ascii="宋体" w:eastAsia="宋体" w:hAnsi="宋体" w:cs="宋体" w:hint="default"/>
        <w:w w:val="100"/>
        <w:sz w:val="36"/>
        <w:szCs w:val="36"/>
      </w:rPr>
    </w:lvl>
    <w:lvl w:ilvl="1">
      <w:start w:val="0"/>
      <w:numFmt w:val="bullet"/>
      <w:lvlText w:val="•"/>
      <w:lvlJc w:val="left"/>
      <w:pPr>
        <w:ind w:left="3189" w:hanging="1080"/>
      </w:pPr>
      <w:rPr>
        <w:rFonts w:hint="default"/>
      </w:rPr>
    </w:lvl>
    <w:lvl w:ilvl="2">
      <w:start w:val="0"/>
      <w:numFmt w:val="bullet"/>
      <w:lvlText w:val="•"/>
      <w:lvlJc w:val="left"/>
      <w:pPr>
        <w:ind w:left="4299" w:hanging="1080"/>
      </w:pPr>
      <w:rPr>
        <w:rFonts w:hint="default"/>
      </w:rPr>
    </w:lvl>
    <w:lvl w:ilvl="3">
      <w:start w:val="0"/>
      <w:numFmt w:val="bullet"/>
      <w:lvlText w:val="•"/>
      <w:lvlJc w:val="left"/>
      <w:pPr>
        <w:ind w:left="5409" w:hanging="1080"/>
      </w:pPr>
      <w:rPr>
        <w:rFonts w:hint="default"/>
      </w:rPr>
    </w:lvl>
    <w:lvl w:ilvl="4">
      <w:start w:val="0"/>
      <w:numFmt w:val="bullet"/>
      <w:lvlText w:val="•"/>
      <w:lvlJc w:val="left"/>
      <w:pPr>
        <w:ind w:left="6519" w:hanging="1080"/>
      </w:pPr>
      <w:rPr>
        <w:rFonts w:hint="default"/>
      </w:rPr>
    </w:lvl>
    <w:lvl w:ilvl="5">
      <w:start w:val="0"/>
      <w:numFmt w:val="bullet"/>
      <w:lvlText w:val="•"/>
      <w:lvlJc w:val="left"/>
      <w:pPr>
        <w:ind w:left="7629" w:hanging="1080"/>
      </w:pPr>
      <w:rPr>
        <w:rFonts w:hint="default"/>
      </w:rPr>
    </w:lvl>
    <w:lvl w:ilvl="6">
      <w:start w:val="0"/>
      <w:numFmt w:val="bullet"/>
      <w:lvlText w:val="•"/>
      <w:lvlJc w:val="left"/>
      <w:pPr>
        <w:ind w:left="8739" w:hanging="1080"/>
      </w:pPr>
      <w:rPr>
        <w:rFonts w:hint="default"/>
      </w:rPr>
    </w:lvl>
    <w:lvl w:ilvl="7">
      <w:start w:val="0"/>
      <w:numFmt w:val="bullet"/>
      <w:lvlText w:val="•"/>
      <w:lvlJc w:val="left"/>
      <w:pPr>
        <w:ind w:left="9849" w:hanging="1080"/>
      </w:pPr>
      <w:rPr>
        <w:rFonts w:hint="default"/>
      </w:rPr>
    </w:lvl>
    <w:lvl w:ilvl="8">
      <w:start w:val="0"/>
      <w:numFmt w:val="bullet"/>
      <w:lvlText w:val="•"/>
      <w:lvlJc w:val="left"/>
      <w:pPr>
        <w:ind w:left="10959" w:hanging="1080"/>
      </w:pPr>
      <w:rPr>
        <w:rFonts w:hint="default"/>
      </w:rPr>
    </w:lvl>
  </w:abstractNum>
  <w:abstractNum w:abstractNumId="2">
    <w:nsid w:val="0C31D9A3"/>
    <w:multiLevelType w:val="hybridMultilevel"/>
    <w:tmpl w:val="00000000"/>
    <w:lvl w:ilvl="0">
      <w:start w:val="4"/>
      <w:numFmt w:val="decimal"/>
      <w:lvlText w:val="%1."/>
      <w:lvlJc w:val="left"/>
      <w:pPr>
        <w:ind w:left="839" w:hanging="559"/>
        <w:jc w:val="left"/>
      </w:pPr>
      <w:rPr>
        <w:rFonts w:ascii="Tahoma" w:eastAsia="Tahoma" w:hAnsi="Tahoma" w:cs="Tahoma" w:hint="default"/>
        <w:spacing w:val="0"/>
        <w:w w:val="100"/>
        <w:sz w:val="34"/>
        <w:szCs w:val="34"/>
      </w:rPr>
    </w:lvl>
    <w:lvl w:ilvl="1">
      <w:start w:val="1"/>
      <w:numFmt w:val="upperLetter"/>
      <w:lvlText w:val="%2."/>
      <w:lvlJc w:val="left"/>
      <w:pPr>
        <w:ind w:left="857" w:hanging="577"/>
        <w:jc w:val="left"/>
      </w:pPr>
      <w:rPr>
        <w:rFonts w:ascii="Tahoma" w:eastAsia="Tahoma" w:hAnsi="Tahoma" w:cs="Tahoma" w:hint="default"/>
        <w:w w:val="100"/>
        <w:sz w:val="34"/>
        <w:szCs w:val="34"/>
      </w:rPr>
    </w:lvl>
    <w:lvl w:ilvl="2">
      <w:start w:val="0"/>
      <w:numFmt w:val="bullet"/>
      <w:lvlText w:val="•"/>
      <w:lvlJc w:val="left"/>
      <w:pPr>
        <w:ind w:left="860" w:hanging="577"/>
      </w:pPr>
      <w:rPr>
        <w:rFonts w:hint="default"/>
      </w:rPr>
    </w:lvl>
    <w:lvl w:ilvl="3">
      <w:start w:val="0"/>
      <w:numFmt w:val="bullet"/>
      <w:lvlText w:val="•"/>
      <w:lvlJc w:val="left"/>
      <w:pPr>
        <w:ind w:left="2399" w:hanging="577"/>
      </w:pPr>
      <w:rPr>
        <w:rFonts w:hint="default"/>
      </w:rPr>
    </w:lvl>
    <w:lvl w:ilvl="4">
      <w:start w:val="0"/>
      <w:numFmt w:val="bullet"/>
      <w:lvlText w:val="•"/>
      <w:lvlJc w:val="left"/>
      <w:pPr>
        <w:ind w:left="3939" w:hanging="577"/>
      </w:pPr>
      <w:rPr>
        <w:rFonts w:hint="default"/>
      </w:rPr>
    </w:lvl>
    <w:lvl w:ilvl="5">
      <w:start w:val="0"/>
      <w:numFmt w:val="bullet"/>
      <w:lvlText w:val="•"/>
      <w:lvlJc w:val="left"/>
      <w:pPr>
        <w:ind w:left="5479" w:hanging="577"/>
      </w:pPr>
      <w:rPr>
        <w:rFonts w:hint="default"/>
      </w:rPr>
    </w:lvl>
    <w:lvl w:ilvl="6">
      <w:start w:val="0"/>
      <w:numFmt w:val="bullet"/>
      <w:lvlText w:val="•"/>
      <w:lvlJc w:val="left"/>
      <w:pPr>
        <w:ind w:left="7019" w:hanging="577"/>
      </w:pPr>
      <w:rPr>
        <w:rFonts w:hint="default"/>
      </w:rPr>
    </w:lvl>
    <w:lvl w:ilvl="7">
      <w:start w:val="0"/>
      <w:numFmt w:val="bullet"/>
      <w:lvlText w:val="•"/>
      <w:lvlJc w:val="left"/>
      <w:pPr>
        <w:ind w:left="8559" w:hanging="577"/>
      </w:pPr>
      <w:rPr>
        <w:rFonts w:hint="default"/>
      </w:rPr>
    </w:lvl>
    <w:lvl w:ilvl="8">
      <w:start w:val="0"/>
      <w:numFmt w:val="bullet"/>
      <w:lvlText w:val="•"/>
      <w:lvlJc w:val="left"/>
      <w:pPr>
        <w:ind w:left="10099" w:hanging="577"/>
      </w:pPr>
      <w:rPr>
        <w:rFonts w:hint="default"/>
      </w:rPr>
    </w:lvl>
  </w:abstractNum>
  <w:abstractNum w:abstractNumId="3">
    <w:nsid w:val="0D74B7C2"/>
    <w:multiLevelType w:val="hybridMultilevel"/>
    <w:tmpl w:val="00000000"/>
    <w:lvl w:ilvl="0">
      <w:start w:val="1"/>
      <w:numFmt w:val="decimal"/>
      <w:lvlText w:val="（%1）"/>
      <w:lvlJc w:val="left"/>
      <w:pPr>
        <w:ind w:left="1199" w:hanging="919"/>
        <w:jc w:val="left"/>
      </w:pPr>
      <w:rPr>
        <w:rFonts w:ascii="宋体" w:eastAsia="宋体" w:hAnsi="宋体" w:cs="宋体" w:hint="default"/>
        <w:spacing w:val="-1"/>
        <w:w w:val="100"/>
        <w:sz w:val="34"/>
        <w:szCs w:val="34"/>
      </w:rPr>
    </w:lvl>
    <w:lvl w:ilvl="1">
      <w:start w:val="0"/>
      <w:numFmt w:val="bullet"/>
      <w:lvlText w:val="•"/>
      <w:lvlJc w:val="left"/>
      <w:pPr>
        <w:ind w:left="2397" w:hanging="919"/>
      </w:pPr>
      <w:rPr>
        <w:rFonts w:hint="default"/>
      </w:rPr>
    </w:lvl>
    <w:lvl w:ilvl="2">
      <w:start w:val="0"/>
      <w:numFmt w:val="bullet"/>
      <w:lvlText w:val="•"/>
      <w:lvlJc w:val="left"/>
      <w:pPr>
        <w:ind w:left="3595" w:hanging="919"/>
      </w:pPr>
      <w:rPr>
        <w:rFonts w:hint="default"/>
      </w:rPr>
    </w:lvl>
    <w:lvl w:ilvl="3">
      <w:start w:val="0"/>
      <w:numFmt w:val="bullet"/>
      <w:lvlText w:val="•"/>
      <w:lvlJc w:val="left"/>
      <w:pPr>
        <w:ind w:left="4793" w:hanging="919"/>
      </w:pPr>
      <w:rPr>
        <w:rFonts w:hint="default"/>
      </w:rPr>
    </w:lvl>
    <w:lvl w:ilvl="4">
      <w:start w:val="0"/>
      <w:numFmt w:val="bullet"/>
      <w:lvlText w:val="•"/>
      <w:lvlJc w:val="left"/>
      <w:pPr>
        <w:ind w:left="5991" w:hanging="919"/>
      </w:pPr>
      <w:rPr>
        <w:rFonts w:hint="default"/>
      </w:rPr>
    </w:lvl>
    <w:lvl w:ilvl="5">
      <w:start w:val="0"/>
      <w:numFmt w:val="bullet"/>
      <w:lvlText w:val="•"/>
      <w:lvlJc w:val="left"/>
      <w:pPr>
        <w:ind w:left="7189" w:hanging="919"/>
      </w:pPr>
      <w:rPr>
        <w:rFonts w:hint="default"/>
      </w:rPr>
    </w:lvl>
    <w:lvl w:ilvl="6">
      <w:start w:val="0"/>
      <w:numFmt w:val="bullet"/>
      <w:lvlText w:val="•"/>
      <w:lvlJc w:val="left"/>
      <w:pPr>
        <w:ind w:left="8387" w:hanging="919"/>
      </w:pPr>
      <w:rPr>
        <w:rFonts w:hint="default"/>
      </w:rPr>
    </w:lvl>
    <w:lvl w:ilvl="7">
      <w:start w:val="0"/>
      <w:numFmt w:val="bullet"/>
      <w:lvlText w:val="•"/>
      <w:lvlJc w:val="left"/>
      <w:pPr>
        <w:ind w:left="9585" w:hanging="919"/>
      </w:pPr>
      <w:rPr>
        <w:rFonts w:hint="default"/>
      </w:rPr>
    </w:lvl>
    <w:lvl w:ilvl="8">
      <w:start w:val="0"/>
      <w:numFmt w:val="bullet"/>
      <w:lvlText w:val="•"/>
      <w:lvlJc w:val="left"/>
      <w:pPr>
        <w:ind w:left="10783" w:hanging="919"/>
      </w:pPr>
      <w:rPr>
        <w:rFonts w:hint="default"/>
      </w:rPr>
    </w:lvl>
  </w:abstractNum>
  <w:abstractNum w:abstractNumId="4">
    <w:nsid w:val="0EE96E10"/>
    <w:multiLevelType w:val="hybridMultilevel"/>
    <w:tmpl w:val="00000000"/>
    <w:lvl w:ilvl="0">
      <w:start w:val="6"/>
      <w:numFmt w:val="decimal"/>
      <w:lvlText w:val="%1."/>
      <w:lvlJc w:val="left"/>
      <w:pPr>
        <w:ind w:left="1451" w:hanging="541"/>
        <w:jc w:val="left"/>
      </w:pPr>
      <w:rPr>
        <w:rFonts w:ascii="Arial" w:eastAsia="Arial" w:hAnsi="Arial" w:cs="Arial" w:hint="default"/>
        <w:w w:val="89"/>
        <w:sz w:val="34"/>
        <w:szCs w:val="34"/>
      </w:rPr>
    </w:lvl>
    <w:lvl w:ilvl="1">
      <w:start w:val="2"/>
      <w:numFmt w:val="decimal"/>
      <w:lvlText w:val="%2."/>
      <w:lvlJc w:val="left"/>
      <w:pPr>
        <w:ind w:left="1631" w:hanging="541"/>
        <w:jc w:val="left"/>
      </w:pPr>
      <w:rPr>
        <w:rFonts w:hint="default"/>
        <w:w w:val="100"/>
      </w:rPr>
    </w:lvl>
    <w:lvl w:ilvl="2">
      <w:start w:val="0"/>
      <w:numFmt w:val="bullet"/>
      <w:lvlText w:val="•"/>
      <w:lvlJc w:val="left"/>
      <w:pPr>
        <w:ind w:left="2922" w:hanging="541"/>
      </w:pPr>
      <w:rPr>
        <w:rFonts w:hint="default"/>
      </w:rPr>
    </w:lvl>
    <w:lvl w:ilvl="3">
      <w:start w:val="0"/>
      <w:numFmt w:val="bullet"/>
      <w:lvlText w:val="•"/>
      <w:lvlJc w:val="left"/>
      <w:pPr>
        <w:ind w:left="4204" w:hanging="541"/>
      </w:pPr>
      <w:rPr>
        <w:rFonts w:hint="default"/>
      </w:rPr>
    </w:lvl>
    <w:lvl w:ilvl="4">
      <w:start w:val="0"/>
      <w:numFmt w:val="bullet"/>
      <w:lvlText w:val="•"/>
      <w:lvlJc w:val="left"/>
      <w:pPr>
        <w:ind w:left="5486" w:hanging="541"/>
      </w:pPr>
      <w:rPr>
        <w:rFonts w:hint="default"/>
      </w:rPr>
    </w:lvl>
    <w:lvl w:ilvl="5">
      <w:start w:val="0"/>
      <w:numFmt w:val="bullet"/>
      <w:lvlText w:val="•"/>
      <w:lvlJc w:val="left"/>
      <w:pPr>
        <w:ind w:left="6768" w:hanging="541"/>
      </w:pPr>
      <w:rPr>
        <w:rFonts w:hint="default"/>
      </w:rPr>
    </w:lvl>
    <w:lvl w:ilvl="6">
      <w:start w:val="0"/>
      <w:numFmt w:val="bullet"/>
      <w:lvlText w:val="•"/>
      <w:lvlJc w:val="left"/>
      <w:pPr>
        <w:ind w:left="8050" w:hanging="541"/>
      </w:pPr>
      <w:rPr>
        <w:rFonts w:hint="default"/>
      </w:rPr>
    </w:lvl>
    <w:lvl w:ilvl="7">
      <w:start w:val="0"/>
      <w:numFmt w:val="bullet"/>
      <w:lvlText w:val="•"/>
      <w:lvlJc w:val="left"/>
      <w:pPr>
        <w:ind w:left="9333" w:hanging="541"/>
      </w:pPr>
      <w:rPr>
        <w:rFonts w:hint="default"/>
      </w:rPr>
    </w:lvl>
    <w:lvl w:ilvl="8">
      <w:start w:val="0"/>
      <w:numFmt w:val="bullet"/>
      <w:lvlText w:val="•"/>
      <w:lvlJc w:val="left"/>
      <w:pPr>
        <w:ind w:left="10615" w:hanging="541"/>
      </w:pPr>
      <w:rPr>
        <w:rFonts w:hint="default"/>
      </w:rPr>
    </w:lvl>
  </w:abstractNum>
  <w:abstractNum w:abstractNumId="5">
    <w:nsid w:val="11611494"/>
    <w:multiLevelType w:val="hybridMultilevel"/>
    <w:tmpl w:val="00000000"/>
    <w:lvl w:ilvl="0">
      <w:start w:val="1"/>
      <w:numFmt w:val="decimal"/>
      <w:lvlText w:val="%1."/>
      <w:lvlJc w:val="left"/>
      <w:pPr>
        <w:ind w:left="2170" w:hanging="630"/>
        <w:jc w:val="left"/>
      </w:pPr>
      <w:rPr>
        <w:rFonts w:ascii="宋体" w:eastAsia="宋体" w:hAnsi="宋体" w:cs="宋体" w:hint="default"/>
        <w:w w:val="102"/>
        <w:sz w:val="31"/>
        <w:szCs w:val="31"/>
      </w:rPr>
    </w:lvl>
    <w:lvl w:ilvl="1">
      <w:start w:val="0"/>
      <w:numFmt w:val="bullet"/>
      <w:lvlText w:val="•"/>
      <w:lvlJc w:val="left"/>
      <w:pPr>
        <w:ind w:left="3279" w:hanging="630"/>
      </w:pPr>
      <w:rPr>
        <w:rFonts w:hint="default"/>
      </w:rPr>
    </w:lvl>
    <w:lvl w:ilvl="2">
      <w:start w:val="0"/>
      <w:numFmt w:val="bullet"/>
      <w:lvlText w:val="•"/>
      <w:lvlJc w:val="left"/>
      <w:pPr>
        <w:ind w:left="4379" w:hanging="630"/>
      </w:pPr>
      <w:rPr>
        <w:rFonts w:hint="default"/>
      </w:rPr>
    </w:lvl>
    <w:lvl w:ilvl="3">
      <w:start w:val="0"/>
      <w:numFmt w:val="bullet"/>
      <w:lvlText w:val="•"/>
      <w:lvlJc w:val="left"/>
      <w:pPr>
        <w:ind w:left="5479" w:hanging="630"/>
      </w:pPr>
      <w:rPr>
        <w:rFonts w:hint="default"/>
      </w:rPr>
    </w:lvl>
    <w:lvl w:ilvl="4">
      <w:start w:val="0"/>
      <w:numFmt w:val="bullet"/>
      <w:lvlText w:val="•"/>
      <w:lvlJc w:val="left"/>
      <w:pPr>
        <w:ind w:left="6579" w:hanging="630"/>
      </w:pPr>
      <w:rPr>
        <w:rFonts w:hint="default"/>
      </w:rPr>
    </w:lvl>
    <w:lvl w:ilvl="5">
      <w:start w:val="0"/>
      <w:numFmt w:val="bullet"/>
      <w:lvlText w:val="•"/>
      <w:lvlJc w:val="left"/>
      <w:pPr>
        <w:ind w:left="7679" w:hanging="630"/>
      </w:pPr>
      <w:rPr>
        <w:rFonts w:hint="default"/>
      </w:rPr>
    </w:lvl>
    <w:lvl w:ilvl="6">
      <w:start w:val="0"/>
      <w:numFmt w:val="bullet"/>
      <w:lvlText w:val="•"/>
      <w:lvlJc w:val="left"/>
      <w:pPr>
        <w:ind w:left="8779" w:hanging="630"/>
      </w:pPr>
      <w:rPr>
        <w:rFonts w:hint="default"/>
      </w:rPr>
    </w:lvl>
    <w:lvl w:ilvl="7">
      <w:start w:val="0"/>
      <w:numFmt w:val="bullet"/>
      <w:lvlText w:val="•"/>
      <w:lvlJc w:val="left"/>
      <w:pPr>
        <w:ind w:left="9879" w:hanging="630"/>
      </w:pPr>
      <w:rPr>
        <w:rFonts w:hint="default"/>
      </w:rPr>
    </w:lvl>
    <w:lvl w:ilvl="8">
      <w:start w:val="0"/>
      <w:numFmt w:val="bullet"/>
      <w:lvlText w:val="•"/>
      <w:lvlJc w:val="left"/>
      <w:pPr>
        <w:ind w:left="10979" w:hanging="630"/>
      </w:pPr>
      <w:rPr>
        <w:rFonts w:hint="default"/>
      </w:rPr>
    </w:lvl>
  </w:abstractNum>
  <w:abstractNum w:abstractNumId="6">
    <w:nsid w:val="194652F9"/>
    <w:multiLevelType w:val="hybridMultilevel"/>
    <w:tmpl w:val="00000000"/>
    <w:lvl w:ilvl="0">
      <w:start w:val="1"/>
      <w:numFmt w:val="decimal"/>
      <w:lvlText w:val="%1."/>
      <w:lvlJc w:val="left"/>
      <w:pPr>
        <w:ind w:left="2170" w:hanging="630"/>
        <w:jc w:val="left"/>
      </w:pPr>
      <w:rPr>
        <w:rFonts w:hint="default"/>
        <w:w w:val="102"/>
      </w:rPr>
    </w:lvl>
    <w:lvl w:ilvl="1">
      <w:start w:val="0"/>
      <w:numFmt w:val="bullet"/>
      <w:lvlText w:val="•"/>
      <w:lvlJc w:val="left"/>
      <w:pPr>
        <w:ind w:left="3279" w:hanging="630"/>
      </w:pPr>
      <w:rPr>
        <w:rFonts w:hint="default"/>
      </w:rPr>
    </w:lvl>
    <w:lvl w:ilvl="2">
      <w:start w:val="0"/>
      <w:numFmt w:val="bullet"/>
      <w:lvlText w:val="•"/>
      <w:lvlJc w:val="left"/>
      <w:pPr>
        <w:ind w:left="4379" w:hanging="630"/>
      </w:pPr>
      <w:rPr>
        <w:rFonts w:hint="default"/>
      </w:rPr>
    </w:lvl>
    <w:lvl w:ilvl="3">
      <w:start w:val="0"/>
      <w:numFmt w:val="bullet"/>
      <w:lvlText w:val="•"/>
      <w:lvlJc w:val="left"/>
      <w:pPr>
        <w:ind w:left="5479" w:hanging="630"/>
      </w:pPr>
      <w:rPr>
        <w:rFonts w:hint="default"/>
      </w:rPr>
    </w:lvl>
    <w:lvl w:ilvl="4">
      <w:start w:val="0"/>
      <w:numFmt w:val="bullet"/>
      <w:lvlText w:val="•"/>
      <w:lvlJc w:val="left"/>
      <w:pPr>
        <w:ind w:left="6579" w:hanging="630"/>
      </w:pPr>
      <w:rPr>
        <w:rFonts w:hint="default"/>
      </w:rPr>
    </w:lvl>
    <w:lvl w:ilvl="5">
      <w:start w:val="0"/>
      <w:numFmt w:val="bullet"/>
      <w:lvlText w:val="•"/>
      <w:lvlJc w:val="left"/>
      <w:pPr>
        <w:ind w:left="7679" w:hanging="630"/>
      </w:pPr>
      <w:rPr>
        <w:rFonts w:hint="default"/>
      </w:rPr>
    </w:lvl>
    <w:lvl w:ilvl="6">
      <w:start w:val="0"/>
      <w:numFmt w:val="bullet"/>
      <w:lvlText w:val="•"/>
      <w:lvlJc w:val="left"/>
      <w:pPr>
        <w:ind w:left="8779" w:hanging="630"/>
      </w:pPr>
      <w:rPr>
        <w:rFonts w:hint="default"/>
      </w:rPr>
    </w:lvl>
    <w:lvl w:ilvl="7">
      <w:start w:val="0"/>
      <w:numFmt w:val="bullet"/>
      <w:lvlText w:val="•"/>
      <w:lvlJc w:val="left"/>
      <w:pPr>
        <w:ind w:left="9879" w:hanging="630"/>
      </w:pPr>
      <w:rPr>
        <w:rFonts w:hint="default"/>
      </w:rPr>
    </w:lvl>
    <w:lvl w:ilvl="8">
      <w:start w:val="0"/>
      <w:numFmt w:val="bullet"/>
      <w:lvlText w:val="•"/>
      <w:lvlJc w:val="left"/>
      <w:pPr>
        <w:ind w:left="10979" w:hanging="630"/>
      </w:pPr>
      <w:rPr>
        <w:rFonts w:hint="default"/>
      </w:rPr>
    </w:lvl>
  </w:abstractNum>
  <w:abstractNum w:abstractNumId="7">
    <w:nsid w:val="1B5959C6"/>
    <w:multiLevelType w:val="hybridMultilevel"/>
    <w:tmpl w:val="00000000"/>
    <w:lvl w:ilvl="0">
      <w:start w:val="1"/>
      <w:numFmt w:val="decimal"/>
      <w:lvlText w:val="%1."/>
      <w:lvlJc w:val="left"/>
      <w:pPr>
        <w:ind w:left="839" w:hanging="559"/>
        <w:jc w:val="left"/>
      </w:pPr>
      <w:rPr>
        <w:rFonts w:ascii="Tahoma" w:eastAsia="Tahoma" w:hAnsi="Tahoma" w:cs="Tahoma" w:hint="default"/>
        <w:spacing w:val="0"/>
        <w:w w:val="100"/>
        <w:sz w:val="34"/>
        <w:szCs w:val="34"/>
      </w:rPr>
    </w:lvl>
    <w:lvl w:ilvl="1">
      <w:start w:val="0"/>
      <w:numFmt w:val="bullet"/>
      <w:lvlText w:val="•"/>
      <w:lvlJc w:val="left"/>
      <w:pPr>
        <w:ind w:left="860" w:hanging="559"/>
      </w:pPr>
      <w:rPr>
        <w:rFonts w:hint="default"/>
      </w:rPr>
    </w:lvl>
    <w:lvl w:ilvl="2">
      <w:start w:val="0"/>
      <w:numFmt w:val="bullet"/>
      <w:lvlText w:val="•"/>
      <w:lvlJc w:val="left"/>
      <w:pPr>
        <w:ind w:left="2228" w:hanging="559"/>
      </w:pPr>
      <w:rPr>
        <w:rFonts w:hint="default"/>
      </w:rPr>
    </w:lvl>
    <w:lvl w:ilvl="3">
      <w:start w:val="0"/>
      <w:numFmt w:val="bullet"/>
      <w:lvlText w:val="•"/>
      <w:lvlJc w:val="left"/>
      <w:pPr>
        <w:ind w:left="3597" w:hanging="559"/>
      </w:pPr>
      <w:rPr>
        <w:rFonts w:hint="default"/>
      </w:rPr>
    </w:lvl>
    <w:lvl w:ilvl="4">
      <w:start w:val="0"/>
      <w:numFmt w:val="bullet"/>
      <w:lvlText w:val="•"/>
      <w:lvlJc w:val="left"/>
      <w:pPr>
        <w:ind w:left="4966" w:hanging="559"/>
      </w:pPr>
      <w:rPr>
        <w:rFonts w:hint="default"/>
      </w:rPr>
    </w:lvl>
    <w:lvl w:ilvl="5">
      <w:start w:val="0"/>
      <w:numFmt w:val="bullet"/>
      <w:lvlText w:val="•"/>
      <w:lvlJc w:val="left"/>
      <w:pPr>
        <w:ind w:left="6335" w:hanging="559"/>
      </w:pPr>
      <w:rPr>
        <w:rFonts w:hint="default"/>
      </w:rPr>
    </w:lvl>
    <w:lvl w:ilvl="6">
      <w:start w:val="0"/>
      <w:numFmt w:val="bullet"/>
      <w:lvlText w:val="•"/>
      <w:lvlJc w:val="left"/>
      <w:pPr>
        <w:ind w:left="7704" w:hanging="559"/>
      </w:pPr>
      <w:rPr>
        <w:rFonts w:hint="default"/>
      </w:rPr>
    </w:lvl>
    <w:lvl w:ilvl="7">
      <w:start w:val="0"/>
      <w:numFmt w:val="bullet"/>
      <w:lvlText w:val="•"/>
      <w:lvlJc w:val="left"/>
      <w:pPr>
        <w:ind w:left="9073" w:hanging="559"/>
      </w:pPr>
      <w:rPr>
        <w:rFonts w:hint="default"/>
      </w:rPr>
    </w:lvl>
    <w:lvl w:ilvl="8">
      <w:start w:val="0"/>
      <w:numFmt w:val="bullet"/>
      <w:lvlText w:val="•"/>
      <w:lvlJc w:val="left"/>
      <w:pPr>
        <w:ind w:left="10441" w:hanging="559"/>
      </w:pPr>
      <w:rPr>
        <w:rFonts w:hint="default"/>
      </w:rPr>
    </w:lvl>
  </w:abstractNum>
  <w:abstractNum w:abstractNumId="8">
    <w:nsid w:val="1C45BE38"/>
    <w:multiLevelType w:val="hybridMultilevel"/>
    <w:tmpl w:val="00000000"/>
    <w:lvl w:ilvl="0">
      <w:start w:val="1"/>
      <w:numFmt w:val="decimal"/>
      <w:lvlText w:val="%1."/>
      <w:lvlJc w:val="left"/>
      <w:pPr>
        <w:ind w:left="766" w:hanging="486"/>
        <w:jc w:val="left"/>
      </w:pPr>
      <w:rPr>
        <w:rFonts w:ascii="Tahoma" w:eastAsia="Tahoma" w:hAnsi="Tahoma" w:cs="Tahoma" w:hint="default"/>
        <w:spacing w:val="-1"/>
        <w:w w:val="100"/>
        <w:sz w:val="36"/>
        <w:szCs w:val="36"/>
      </w:rPr>
    </w:lvl>
    <w:lvl w:ilvl="1">
      <w:start w:val="1"/>
      <w:numFmt w:val="upperLetter"/>
      <w:lvlText w:val="%2."/>
      <w:lvlJc w:val="left"/>
      <w:pPr>
        <w:ind w:left="784" w:hanging="504"/>
        <w:jc w:val="left"/>
      </w:pPr>
      <w:rPr>
        <w:rFonts w:ascii="Tahoma" w:eastAsia="Tahoma" w:hAnsi="Tahoma" w:cs="Tahoma" w:hint="default"/>
        <w:spacing w:val="-1"/>
        <w:w w:val="100"/>
        <w:sz w:val="36"/>
        <w:szCs w:val="36"/>
      </w:rPr>
    </w:lvl>
    <w:lvl w:ilvl="2">
      <w:start w:val="1"/>
      <w:numFmt w:val="decimal"/>
      <w:lvlText w:val="%3."/>
      <w:lvlJc w:val="left"/>
      <w:pPr>
        <w:ind w:left="1360" w:hanging="450"/>
        <w:jc w:val="left"/>
      </w:pPr>
      <w:rPr>
        <w:rFonts w:ascii="Arial" w:eastAsia="Arial" w:hAnsi="Arial" w:cs="Arial" w:hint="default"/>
        <w:w w:val="89"/>
        <w:sz w:val="36"/>
        <w:szCs w:val="36"/>
      </w:rPr>
    </w:lvl>
    <w:lvl w:ilvl="3">
      <w:start w:val="0"/>
      <w:numFmt w:val="bullet"/>
      <w:lvlText w:val="•"/>
      <w:lvlJc w:val="left"/>
      <w:pPr>
        <w:ind w:left="1140" w:hanging="450"/>
      </w:pPr>
      <w:rPr>
        <w:rFonts w:hint="default"/>
      </w:rPr>
    </w:lvl>
    <w:lvl w:ilvl="4">
      <w:start w:val="0"/>
      <w:numFmt w:val="bullet"/>
      <w:lvlText w:val="•"/>
      <w:lvlJc w:val="left"/>
      <w:pPr>
        <w:ind w:left="1360" w:hanging="450"/>
      </w:pPr>
      <w:rPr>
        <w:rFonts w:hint="default"/>
      </w:rPr>
    </w:lvl>
    <w:lvl w:ilvl="5">
      <w:start w:val="0"/>
      <w:numFmt w:val="bullet"/>
      <w:lvlText w:val="•"/>
      <w:lvlJc w:val="left"/>
      <w:pPr>
        <w:ind w:left="3329" w:hanging="450"/>
      </w:pPr>
      <w:rPr>
        <w:rFonts w:hint="default"/>
      </w:rPr>
    </w:lvl>
    <w:lvl w:ilvl="6">
      <w:start w:val="0"/>
      <w:numFmt w:val="bullet"/>
      <w:lvlText w:val="•"/>
      <w:lvlJc w:val="left"/>
      <w:pPr>
        <w:ind w:left="5299" w:hanging="450"/>
      </w:pPr>
      <w:rPr>
        <w:rFonts w:hint="default"/>
      </w:rPr>
    </w:lvl>
    <w:lvl w:ilvl="7">
      <w:start w:val="0"/>
      <w:numFmt w:val="bullet"/>
      <w:lvlText w:val="•"/>
      <w:lvlJc w:val="left"/>
      <w:pPr>
        <w:ind w:left="7269" w:hanging="450"/>
      </w:pPr>
      <w:rPr>
        <w:rFonts w:hint="default"/>
      </w:rPr>
    </w:lvl>
    <w:lvl w:ilvl="8">
      <w:start w:val="0"/>
      <w:numFmt w:val="bullet"/>
      <w:lvlText w:val="•"/>
      <w:lvlJc w:val="left"/>
      <w:pPr>
        <w:ind w:left="9239" w:hanging="450"/>
      </w:pPr>
      <w:rPr>
        <w:rFonts w:hint="default"/>
      </w:rPr>
    </w:lvl>
  </w:abstractNum>
  <w:abstractNum w:abstractNumId="9">
    <w:nsid w:val="1E718F89"/>
    <w:multiLevelType w:val="hybridMultilevel"/>
    <w:tmpl w:val="00000000"/>
    <w:lvl w:ilvl="0">
      <w:start w:val="9"/>
      <w:numFmt w:val="decimal"/>
      <w:lvlText w:val="%1."/>
      <w:lvlJc w:val="left"/>
      <w:pPr>
        <w:ind w:left="280" w:hanging="559"/>
        <w:jc w:val="left"/>
      </w:pPr>
      <w:rPr>
        <w:rFonts w:ascii="Tahoma" w:eastAsia="Tahoma" w:hAnsi="Tahoma" w:cs="Tahoma" w:hint="default"/>
        <w:spacing w:val="0"/>
        <w:w w:val="100"/>
        <w:sz w:val="34"/>
        <w:szCs w:val="34"/>
      </w:rPr>
    </w:lvl>
    <w:lvl w:ilvl="1">
      <w:start w:val="0"/>
      <w:numFmt w:val="bullet"/>
      <w:lvlText w:val="•"/>
      <w:lvlJc w:val="left"/>
      <w:pPr>
        <w:ind w:left="1569" w:hanging="559"/>
      </w:pPr>
      <w:rPr>
        <w:rFonts w:hint="default"/>
      </w:rPr>
    </w:lvl>
    <w:lvl w:ilvl="2">
      <w:start w:val="0"/>
      <w:numFmt w:val="bullet"/>
      <w:lvlText w:val="•"/>
      <w:lvlJc w:val="left"/>
      <w:pPr>
        <w:ind w:left="2859" w:hanging="559"/>
      </w:pPr>
      <w:rPr>
        <w:rFonts w:hint="default"/>
      </w:rPr>
    </w:lvl>
    <w:lvl w:ilvl="3">
      <w:start w:val="0"/>
      <w:numFmt w:val="bullet"/>
      <w:lvlText w:val="•"/>
      <w:lvlJc w:val="left"/>
      <w:pPr>
        <w:ind w:left="4149" w:hanging="559"/>
      </w:pPr>
      <w:rPr>
        <w:rFonts w:hint="default"/>
      </w:rPr>
    </w:lvl>
    <w:lvl w:ilvl="4">
      <w:start w:val="0"/>
      <w:numFmt w:val="bullet"/>
      <w:lvlText w:val="•"/>
      <w:lvlJc w:val="left"/>
      <w:pPr>
        <w:ind w:left="5439" w:hanging="559"/>
      </w:pPr>
      <w:rPr>
        <w:rFonts w:hint="default"/>
      </w:rPr>
    </w:lvl>
    <w:lvl w:ilvl="5">
      <w:start w:val="0"/>
      <w:numFmt w:val="bullet"/>
      <w:lvlText w:val="•"/>
      <w:lvlJc w:val="left"/>
      <w:pPr>
        <w:ind w:left="6729" w:hanging="559"/>
      </w:pPr>
      <w:rPr>
        <w:rFonts w:hint="default"/>
      </w:rPr>
    </w:lvl>
    <w:lvl w:ilvl="6">
      <w:start w:val="0"/>
      <w:numFmt w:val="bullet"/>
      <w:lvlText w:val="•"/>
      <w:lvlJc w:val="left"/>
      <w:pPr>
        <w:ind w:left="8019" w:hanging="559"/>
      </w:pPr>
      <w:rPr>
        <w:rFonts w:hint="default"/>
      </w:rPr>
    </w:lvl>
    <w:lvl w:ilvl="7">
      <w:start w:val="0"/>
      <w:numFmt w:val="bullet"/>
      <w:lvlText w:val="•"/>
      <w:lvlJc w:val="left"/>
      <w:pPr>
        <w:ind w:left="9309" w:hanging="559"/>
      </w:pPr>
      <w:rPr>
        <w:rFonts w:hint="default"/>
      </w:rPr>
    </w:lvl>
    <w:lvl w:ilvl="8">
      <w:start w:val="0"/>
      <w:numFmt w:val="bullet"/>
      <w:lvlText w:val="•"/>
      <w:lvlJc w:val="left"/>
      <w:pPr>
        <w:ind w:left="10599" w:hanging="559"/>
      </w:pPr>
      <w:rPr>
        <w:rFonts w:hint="default"/>
      </w:rPr>
    </w:lvl>
  </w:abstractNum>
  <w:abstractNum w:abstractNumId="10">
    <w:nsid w:val="23230377"/>
    <w:multiLevelType w:val="hybridMultilevel"/>
    <w:tmpl w:val="00000000"/>
    <w:lvl w:ilvl="0">
      <w:start w:val="1"/>
      <w:numFmt w:val="decimal"/>
      <w:lvlText w:val="%1）"/>
      <w:lvlJc w:val="left"/>
      <w:pPr>
        <w:ind w:left="1630" w:hanging="540"/>
        <w:jc w:val="left"/>
      </w:pPr>
      <w:rPr>
        <w:rFonts w:ascii="Arial" w:eastAsia="Arial" w:hAnsi="Arial" w:cs="Arial" w:hint="default"/>
        <w:w w:val="91"/>
        <w:sz w:val="31"/>
        <w:szCs w:val="31"/>
      </w:rPr>
    </w:lvl>
    <w:lvl w:ilvl="1">
      <w:start w:val="0"/>
      <w:numFmt w:val="bullet"/>
      <w:lvlText w:val="•"/>
      <w:lvlJc w:val="left"/>
      <w:pPr>
        <w:ind w:left="2793" w:hanging="540"/>
      </w:pPr>
      <w:rPr>
        <w:rFonts w:hint="default"/>
      </w:rPr>
    </w:lvl>
    <w:lvl w:ilvl="2">
      <w:start w:val="0"/>
      <w:numFmt w:val="bullet"/>
      <w:lvlText w:val="•"/>
      <w:lvlJc w:val="left"/>
      <w:pPr>
        <w:ind w:left="3947" w:hanging="540"/>
      </w:pPr>
      <w:rPr>
        <w:rFonts w:hint="default"/>
      </w:rPr>
    </w:lvl>
    <w:lvl w:ilvl="3">
      <w:start w:val="0"/>
      <w:numFmt w:val="bullet"/>
      <w:lvlText w:val="•"/>
      <w:lvlJc w:val="left"/>
      <w:pPr>
        <w:ind w:left="5101" w:hanging="540"/>
      </w:pPr>
      <w:rPr>
        <w:rFonts w:hint="default"/>
      </w:rPr>
    </w:lvl>
    <w:lvl w:ilvl="4">
      <w:start w:val="0"/>
      <w:numFmt w:val="bullet"/>
      <w:lvlText w:val="•"/>
      <w:lvlJc w:val="left"/>
      <w:pPr>
        <w:ind w:left="6255" w:hanging="540"/>
      </w:pPr>
      <w:rPr>
        <w:rFonts w:hint="default"/>
      </w:rPr>
    </w:lvl>
    <w:lvl w:ilvl="5">
      <w:start w:val="0"/>
      <w:numFmt w:val="bullet"/>
      <w:lvlText w:val="•"/>
      <w:lvlJc w:val="left"/>
      <w:pPr>
        <w:ind w:left="7409" w:hanging="540"/>
      </w:pPr>
      <w:rPr>
        <w:rFonts w:hint="default"/>
      </w:rPr>
    </w:lvl>
    <w:lvl w:ilvl="6">
      <w:start w:val="0"/>
      <w:numFmt w:val="bullet"/>
      <w:lvlText w:val="•"/>
      <w:lvlJc w:val="left"/>
      <w:pPr>
        <w:ind w:left="8563" w:hanging="540"/>
      </w:pPr>
      <w:rPr>
        <w:rFonts w:hint="default"/>
      </w:rPr>
    </w:lvl>
    <w:lvl w:ilvl="7">
      <w:start w:val="0"/>
      <w:numFmt w:val="bullet"/>
      <w:lvlText w:val="•"/>
      <w:lvlJc w:val="left"/>
      <w:pPr>
        <w:ind w:left="9717" w:hanging="540"/>
      </w:pPr>
      <w:rPr>
        <w:rFonts w:hint="default"/>
      </w:rPr>
    </w:lvl>
    <w:lvl w:ilvl="8">
      <w:start w:val="0"/>
      <w:numFmt w:val="bullet"/>
      <w:lvlText w:val="•"/>
      <w:lvlJc w:val="left"/>
      <w:pPr>
        <w:ind w:left="10871" w:hanging="540"/>
      </w:pPr>
      <w:rPr>
        <w:rFonts w:hint="default"/>
      </w:rPr>
    </w:lvl>
  </w:abstractNum>
  <w:abstractNum w:abstractNumId="11">
    <w:nsid w:val="27141975"/>
    <w:multiLevelType w:val="hybridMultilevel"/>
    <w:tmpl w:val="00000000"/>
    <w:lvl w:ilvl="0">
      <w:start w:val="1"/>
      <w:numFmt w:val="decimal"/>
      <w:lvlText w:val="（%1）"/>
      <w:lvlJc w:val="left"/>
      <w:pPr>
        <w:ind w:left="1199" w:hanging="919"/>
        <w:jc w:val="left"/>
      </w:pPr>
      <w:rPr>
        <w:rFonts w:ascii="宋体" w:eastAsia="宋体" w:hAnsi="宋体" w:cs="宋体" w:hint="default"/>
        <w:spacing w:val="-1"/>
        <w:w w:val="100"/>
        <w:sz w:val="34"/>
        <w:szCs w:val="34"/>
      </w:rPr>
    </w:lvl>
    <w:lvl w:ilvl="1">
      <w:start w:val="0"/>
      <w:numFmt w:val="bullet"/>
      <w:lvlText w:val="•"/>
      <w:lvlJc w:val="left"/>
      <w:pPr>
        <w:ind w:left="2397" w:hanging="919"/>
      </w:pPr>
      <w:rPr>
        <w:rFonts w:hint="default"/>
      </w:rPr>
    </w:lvl>
    <w:lvl w:ilvl="2">
      <w:start w:val="0"/>
      <w:numFmt w:val="bullet"/>
      <w:lvlText w:val="•"/>
      <w:lvlJc w:val="left"/>
      <w:pPr>
        <w:ind w:left="3595" w:hanging="919"/>
      </w:pPr>
      <w:rPr>
        <w:rFonts w:hint="default"/>
      </w:rPr>
    </w:lvl>
    <w:lvl w:ilvl="3">
      <w:start w:val="0"/>
      <w:numFmt w:val="bullet"/>
      <w:lvlText w:val="•"/>
      <w:lvlJc w:val="left"/>
      <w:pPr>
        <w:ind w:left="4793" w:hanging="919"/>
      </w:pPr>
      <w:rPr>
        <w:rFonts w:hint="default"/>
      </w:rPr>
    </w:lvl>
    <w:lvl w:ilvl="4">
      <w:start w:val="0"/>
      <w:numFmt w:val="bullet"/>
      <w:lvlText w:val="•"/>
      <w:lvlJc w:val="left"/>
      <w:pPr>
        <w:ind w:left="5991" w:hanging="919"/>
      </w:pPr>
      <w:rPr>
        <w:rFonts w:hint="default"/>
      </w:rPr>
    </w:lvl>
    <w:lvl w:ilvl="5">
      <w:start w:val="0"/>
      <w:numFmt w:val="bullet"/>
      <w:lvlText w:val="•"/>
      <w:lvlJc w:val="left"/>
      <w:pPr>
        <w:ind w:left="7189" w:hanging="919"/>
      </w:pPr>
      <w:rPr>
        <w:rFonts w:hint="default"/>
      </w:rPr>
    </w:lvl>
    <w:lvl w:ilvl="6">
      <w:start w:val="0"/>
      <w:numFmt w:val="bullet"/>
      <w:lvlText w:val="•"/>
      <w:lvlJc w:val="left"/>
      <w:pPr>
        <w:ind w:left="8387" w:hanging="919"/>
      </w:pPr>
      <w:rPr>
        <w:rFonts w:hint="default"/>
      </w:rPr>
    </w:lvl>
    <w:lvl w:ilvl="7">
      <w:start w:val="0"/>
      <w:numFmt w:val="bullet"/>
      <w:lvlText w:val="•"/>
      <w:lvlJc w:val="left"/>
      <w:pPr>
        <w:ind w:left="9585" w:hanging="919"/>
      </w:pPr>
      <w:rPr>
        <w:rFonts w:hint="default"/>
      </w:rPr>
    </w:lvl>
    <w:lvl w:ilvl="8">
      <w:start w:val="0"/>
      <w:numFmt w:val="bullet"/>
      <w:lvlText w:val="•"/>
      <w:lvlJc w:val="left"/>
      <w:pPr>
        <w:ind w:left="10783" w:hanging="919"/>
      </w:pPr>
      <w:rPr>
        <w:rFonts w:hint="default"/>
      </w:rPr>
    </w:lvl>
  </w:abstractNum>
  <w:abstractNum w:abstractNumId="12">
    <w:nsid w:val="288B31EA"/>
    <w:multiLevelType w:val="hybridMultilevel"/>
    <w:tmpl w:val="00000000"/>
    <w:lvl w:ilvl="0">
      <w:start w:val="1"/>
      <w:numFmt w:val="upperLetter"/>
      <w:lvlText w:val="%1."/>
      <w:lvlJc w:val="left"/>
      <w:pPr>
        <w:ind w:left="280" w:hanging="533"/>
        <w:jc w:val="left"/>
      </w:pPr>
      <w:rPr>
        <w:rFonts w:ascii="Times New Roman" w:eastAsia="Times New Roman" w:hAnsi="Times New Roman" w:cs="Times New Roman" w:hint="default"/>
        <w:w w:val="99"/>
        <w:sz w:val="36"/>
        <w:szCs w:val="36"/>
      </w:rPr>
    </w:lvl>
    <w:lvl w:ilvl="1">
      <w:start w:val="0"/>
      <w:numFmt w:val="bullet"/>
      <w:lvlText w:val="•"/>
      <w:lvlJc w:val="left"/>
      <w:pPr>
        <w:ind w:left="1569" w:hanging="533"/>
      </w:pPr>
      <w:rPr>
        <w:rFonts w:hint="default"/>
      </w:rPr>
    </w:lvl>
    <w:lvl w:ilvl="2">
      <w:start w:val="0"/>
      <w:numFmt w:val="bullet"/>
      <w:lvlText w:val="•"/>
      <w:lvlJc w:val="left"/>
      <w:pPr>
        <w:ind w:left="2859" w:hanging="533"/>
      </w:pPr>
      <w:rPr>
        <w:rFonts w:hint="default"/>
      </w:rPr>
    </w:lvl>
    <w:lvl w:ilvl="3">
      <w:start w:val="0"/>
      <w:numFmt w:val="bullet"/>
      <w:lvlText w:val="•"/>
      <w:lvlJc w:val="left"/>
      <w:pPr>
        <w:ind w:left="4149" w:hanging="533"/>
      </w:pPr>
      <w:rPr>
        <w:rFonts w:hint="default"/>
      </w:rPr>
    </w:lvl>
    <w:lvl w:ilvl="4">
      <w:start w:val="0"/>
      <w:numFmt w:val="bullet"/>
      <w:lvlText w:val="•"/>
      <w:lvlJc w:val="left"/>
      <w:pPr>
        <w:ind w:left="5439" w:hanging="533"/>
      </w:pPr>
      <w:rPr>
        <w:rFonts w:hint="default"/>
      </w:rPr>
    </w:lvl>
    <w:lvl w:ilvl="5">
      <w:start w:val="0"/>
      <w:numFmt w:val="bullet"/>
      <w:lvlText w:val="•"/>
      <w:lvlJc w:val="left"/>
      <w:pPr>
        <w:ind w:left="6729" w:hanging="533"/>
      </w:pPr>
      <w:rPr>
        <w:rFonts w:hint="default"/>
      </w:rPr>
    </w:lvl>
    <w:lvl w:ilvl="6">
      <w:start w:val="0"/>
      <w:numFmt w:val="bullet"/>
      <w:lvlText w:val="•"/>
      <w:lvlJc w:val="left"/>
      <w:pPr>
        <w:ind w:left="8019" w:hanging="533"/>
      </w:pPr>
      <w:rPr>
        <w:rFonts w:hint="default"/>
      </w:rPr>
    </w:lvl>
    <w:lvl w:ilvl="7">
      <w:start w:val="0"/>
      <w:numFmt w:val="bullet"/>
      <w:lvlText w:val="•"/>
      <w:lvlJc w:val="left"/>
      <w:pPr>
        <w:ind w:left="9309" w:hanging="533"/>
      </w:pPr>
      <w:rPr>
        <w:rFonts w:hint="default"/>
      </w:rPr>
    </w:lvl>
    <w:lvl w:ilvl="8">
      <w:start w:val="0"/>
      <w:numFmt w:val="bullet"/>
      <w:lvlText w:val="•"/>
      <w:lvlJc w:val="left"/>
      <w:pPr>
        <w:ind w:left="10599" w:hanging="533"/>
      </w:pPr>
      <w:rPr>
        <w:rFonts w:hint="default"/>
      </w:rPr>
    </w:lvl>
  </w:abstractNum>
  <w:abstractNum w:abstractNumId="13">
    <w:nsid w:val="2B837F73"/>
    <w:multiLevelType w:val="hybridMultilevel"/>
    <w:tmpl w:val="00000000"/>
    <w:lvl w:ilvl="0">
      <w:start w:val="1"/>
      <w:numFmt w:val="decimal"/>
      <w:lvlText w:val="%1."/>
      <w:lvlJc w:val="left"/>
      <w:pPr>
        <w:ind w:left="946" w:hanging="666"/>
        <w:jc w:val="left"/>
      </w:pPr>
      <w:rPr>
        <w:rFonts w:ascii="Tahoma" w:eastAsia="Tahoma" w:hAnsi="Tahoma" w:cs="Tahoma" w:hint="default"/>
        <w:spacing w:val="-1"/>
        <w:w w:val="100"/>
        <w:sz w:val="36"/>
        <w:szCs w:val="36"/>
      </w:rPr>
    </w:lvl>
    <w:lvl w:ilvl="1">
      <w:start w:val="0"/>
      <w:numFmt w:val="bullet"/>
      <w:lvlText w:val="•"/>
      <w:lvlJc w:val="left"/>
      <w:pPr>
        <w:ind w:left="2163" w:hanging="666"/>
      </w:pPr>
      <w:rPr>
        <w:rFonts w:hint="default"/>
      </w:rPr>
    </w:lvl>
    <w:lvl w:ilvl="2">
      <w:start w:val="0"/>
      <w:numFmt w:val="bullet"/>
      <w:lvlText w:val="•"/>
      <w:lvlJc w:val="left"/>
      <w:pPr>
        <w:ind w:left="3387" w:hanging="666"/>
      </w:pPr>
      <w:rPr>
        <w:rFonts w:hint="default"/>
      </w:rPr>
    </w:lvl>
    <w:lvl w:ilvl="3">
      <w:start w:val="0"/>
      <w:numFmt w:val="bullet"/>
      <w:lvlText w:val="•"/>
      <w:lvlJc w:val="left"/>
      <w:pPr>
        <w:ind w:left="4611" w:hanging="666"/>
      </w:pPr>
      <w:rPr>
        <w:rFonts w:hint="default"/>
      </w:rPr>
    </w:lvl>
    <w:lvl w:ilvl="4">
      <w:start w:val="0"/>
      <w:numFmt w:val="bullet"/>
      <w:lvlText w:val="•"/>
      <w:lvlJc w:val="left"/>
      <w:pPr>
        <w:ind w:left="5835" w:hanging="666"/>
      </w:pPr>
      <w:rPr>
        <w:rFonts w:hint="default"/>
      </w:rPr>
    </w:lvl>
    <w:lvl w:ilvl="5">
      <w:start w:val="0"/>
      <w:numFmt w:val="bullet"/>
      <w:lvlText w:val="•"/>
      <w:lvlJc w:val="left"/>
      <w:pPr>
        <w:ind w:left="7059" w:hanging="666"/>
      </w:pPr>
      <w:rPr>
        <w:rFonts w:hint="default"/>
      </w:rPr>
    </w:lvl>
    <w:lvl w:ilvl="6">
      <w:start w:val="0"/>
      <w:numFmt w:val="bullet"/>
      <w:lvlText w:val="•"/>
      <w:lvlJc w:val="left"/>
      <w:pPr>
        <w:ind w:left="8283" w:hanging="666"/>
      </w:pPr>
      <w:rPr>
        <w:rFonts w:hint="default"/>
      </w:rPr>
    </w:lvl>
    <w:lvl w:ilvl="7">
      <w:start w:val="0"/>
      <w:numFmt w:val="bullet"/>
      <w:lvlText w:val="•"/>
      <w:lvlJc w:val="left"/>
      <w:pPr>
        <w:ind w:left="9507" w:hanging="666"/>
      </w:pPr>
      <w:rPr>
        <w:rFonts w:hint="default"/>
      </w:rPr>
    </w:lvl>
    <w:lvl w:ilvl="8">
      <w:start w:val="0"/>
      <w:numFmt w:val="bullet"/>
      <w:lvlText w:val="•"/>
      <w:lvlJc w:val="left"/>
      <w:pPr>
        <w:ind w:left="10731" w:hanging="666"/>
      </w:pPr>
      <w:rPr>
        <w:rFonts w:hint="default"/>
      </w:rPr>
    </w:lvl>
  </w:abstractNum>
  <w:abstractNum w:abstractNumId="14">
    <w:nsid w:val="2D82B5F9"/>
    <w:multiLevelType w:val="hybridMultilevel"/>
    <w:tmpl w:val="00000000"/>
    <w:lvl w:ilvl="0">
      <w:start w:val="1"/>
      <w:numFmt w:val="decimal"/>
      <w:lvlText w:val="(%1)"/>
      <w:lvlJc w:val="left"/>
      <w:pPr>
        <w:ind w:left="1990" w:hanging="1080"/>
        <w:jc w:val="left"/>
      </w:pPr>
      <w:rPr>
        <w:rFonts w:ascii="宋体" w:eastAsia="宋体" w:hAnsi="宋体" w:cs="宋体" w:hint="default"/>
        <w:w w:val="100"/>
        <w:sz w:val="36"/>
        <w:szCs w:val="36"/>
      </w:rPr>
    </w:lvl>
    <w:lvl w:ilvl="1">
      <w:start w:val="0"/>
      <w:numFmt w:val="bullet"/>
      <w:lvlText w:val="•"/>
      <w:lvlJc w:val="left"/>
      <w:pPr>
        <w:ind w:left="3117" w:hanging="1080"/>
      </w:pPr>
      <w:rPr>
        <w:rFonts w:hint="default"/>
      </w:rPr>
    </w:lvl>
    <w:lvl w:ilvl="2">
      <w:start w:val="0"/>
      <w:numFmt w:val="bullet"/>
      <w:lvlText w:val="•"/>
      <w:lvlJc w:val="left"/>
      <w:pPr>
        <w:ind w:left="4235" w:hanging="1080"/>
      </w:pPr>
      <w:rPr>
        <w:rFonts w:hint="default"/>
      </w:rPr>
    </w:lvl>
    <w:lvl w:ilvl="3">
      <w:start w:val="0"/>
      <w:numFmt w:val="bullet"/>
      <w:lvlText w:val="•"/>
      <w:lvlJc w:val="left"/>
      <w:pPr>
        <w:ind w:left="5353" w:hanging="1080"/>
      </w:pPr>
      <w:rPr>
        <w:rFonts w:hint="default"/>
      </w:rPr>
    </w:lvl>
    <w:lvl w:ilvl="4">
      <w:start w:val="0"/>
      <w:numFmt w:val="bullet"/>
      <w:lvlText w:val="•"/>
      <w:lvlJc w:val="left"/>
      <w:pPr>
        <w:ind w:left="6471" w:hanging="1080"/>
      </w:pPr>
      <w:rPr>
        <w:rFonts w:hint="default"/>
      </w:rPr>
    </w:lvl>
    <w:lvl w:ilvl="5">
      <w:start w:val="0"/>
      <w:numFmt w:val="bullet"/>
      <w:lvlText w:val="•"/>
      <w:lvlJc w:val="left"/>
      <w:pPr>
        <w:ind w:left="7589" w:hanging="1080"/>
      </w:pPr>
      <w:rPr>
        <w:rFonts w:hint="default"/>
      </w:rPr>
    </w:lvl>
    <w:lvl w:ilvl="6">
      <w:start w:val="0"/>
      <w:numFmt w:val="bullet"/>
      <w:lvlText w:val="•"/>
      <w:lvlJc w:val="left"/>
      <w:pPr>
        <w:ind w:left="8707" w:hanging="1080"/>
      </w:pPr>
      <w:rPr>
        <w:rFonts w:hint="default"/>
      </w:rPr>
    </w:lvl>
    <w:lvl w:ilvl="7">
      <w:start w:val="0"/>
      <w:numFmt w:val="bullet"/>
      <w:lvlText w:val="•"/>
      <w:lvlJc w:val="left"/>
      <w:pPr>
        <w:ind w:left="9825" w:hanging="1080"/>
      </w:pPr>
      <w:rPr>
        <w:rFonts w:hint="default"/>
      </w:rPr>
    </w:lvl>
    <w:lvl w:ilvl="8">
      <w:start w:val="0"/>
      <w:numFmt w:val="bullet"/>
      <w:lvlText w:val="•"/>
      <w:lvlJc w:val="left"/>
      <w:pPr>
        <w:ind w:left="10943" w:hanging="1080"/>
      </w:pPr>
      <w:rPr>
        <w:rFonts w:hint="default"/>
      </w:rPr>
    </w:lvl>
  </w:abstractNum>
  <w:abstractNum w:abstractNumId="15">
    <w:nsid w:val="2DC08D46"/>
    <w:multiLevelType w:val="hybridMultilevel"/>
    <w:tmpl w:val="00000000"/>
    <w:lvl w:ilvl="0">
      <w:start w:val="1"/>
      <w:numFmt w:val="decimal"/>
      <w:lvlText w:val="%1."/>
      <w:lvlJc w:val="left"/>
      <w:pPr>
        <w:ind w:left="1450" w:hanging="540"/>
        <w:jc w:val="left"/>
      </w:pPr>
      <w:rPr>
        <w:rFonts w:ascii="Times New Roman" w:eastAsia="Times New Roman" w:hAnsi="Times New Roman" w:cs="Times New Roman" w:hint="default"/>
        <w:w w:val="100"/>
        <w:sz w:val="36"/>
        <w:szCs w:val="36"/>
      </w:rPr>
    </w:lvl>
    <w:lvl w:ilvl="1">
      <w:start w:val="0"/>
      <w:numFmt w:val="bullet"/>
      <w:lvlText w:val="•"/>
      <w:lvlJc w:val="left"/>
      <w:pPr>
        <w:ind w:left="2631" w:hanging="540"/>
      </w:pPr>
      <w:rPr>
        <w:rFonts w:hint="default"/>
      </w:rPr>
    </w:lvl>
    <w:lvl w:ilvl="2">
      <w:start w:val="0"/>
      <w:numFmt w:val="bullet"/>
      <w:lvlText w:val="•"/>
      <w:lvlJc w:val="left"/>
      <w:pPr>
        <w:ind w:left="3803" w:hanging="540"/>
      </w:pPr>
      <w:rPr>
        <w:rFonts w:hint="default"/>
      </w:rPr>
    </w:lvl>
    <w:lvl w:ilvl="3">
      <w:start w:val="0"/>
      <w:numFmt w:val="bullet"/>
      <w:lvlText w:val="•"/>
      <w:lvlJc w:val="left"/>
      <w:pPr>
        <w:ind w:left="4975" w:hanging="540"/>
      </w:pPr>
      <w:rPr>
        <w:rFonts w:hint="default"/>
      </w:rPr>
    </w:lvl>
    <w:lvl w:ilvl="4">
      <w:start w:val="0"/>
      <w:numFmt w:val="bullet"/>
      <w:lvlText w:val="•"/>
      <w:lvlJc w:val="left"/>
      <w:pPr>
        <w:ind w:left="6147" w:hanging="540"/>
      </w:pPr>
      <w:rPr>
        <w:rFonts w:hint="default"/>
      </w:rPr>
    </w:lvl>
    <w:lvl w:ilvl="5">
      <w:start w:val="0"/>
      <w:numFmt w:val="bullet"/>
      <w:lvlText w:val="•"/>
      <w:lvlJc w:val="left"/>
      <w:pPr>
        <w:ind w:left="7319" w:hanging="540"/>
      </w:pPr>
      <w:rPr>
        <w:rFonts w:hint="default"/>
      </w:rPr>
    </w:lvl>
    <w:lvl w:ilvl="6">
      <w:start w:val="0"/>
      <w:numFmt w:val="bullet"/>
      <w:lvlText w:val="•"/>
      <w:lvlJc w:val="left"/>
      <w:pPr>
        <w:ind w:left="8491" w:hanging="540"/>
      </w:pPr>
      <w:rPr>
        <w:rFonts w:hint="default"/>
      </w:rPr>
    </w:lvl>
    <w:lvl w:ilvl="7">
      <w:start w:val="0"/>
      <w:numFmt w:val="bullet"/>
      <w:lvlText w:val="•"/>
      <w:lvlJc w:val="left"/>
      <w:pPr>
        <w:ind w:left="9663" w:hanging="540"/>
      </w:pPr>
      <w:rPr>
        <w:rFonts w:hint="default"/>
      </w:rPr>
    </w:lvl>
    <w:lvl w:ilvl="8">
      <w:start w:val="0"/>
      <w:numFmt w:val="bullet"/>
      <w:lvlText w:val="•"/>
      <w:lvlJc w:val="left"/>
      <w:pPr>
        <w:ind w:left="10835" w:hanging="540"/>
      </w:pPr>
      <w:rPr>
        <w:rFonts w:hint="default"/>
      </w:rPr>
    </w:lvl>
  </w:abstractNum>
  <w:abstractNum w:abstractNumId="16">
    <w:nsid w:val="2F7FE8CD"/>
    <w:multiLevelType w:val="hybridMultilevel"/>
    <w:tmpl w:val="00000000"/>
    <w:lvl w:ilvl="0">
      <w:start w:val="1"/>
      <w:numFmt w:val="decimal"/>
      <w:lvlText w:val="(%1)"/>
      <w:lvlJc w:val="left"/>
      <w:pPr>
        <w:ind w:left="1990" w:hanging="1080"/>
        <w:jc w:val="left"/>
      </w:pPr>
      <w:rPr>
        <w:rFonts w:hint="default"/>
        <w:spacing w:val="-1"/>
        <w:w w:val="100"/>
      </w:rPr>
    </w:lvl>
    <w:lvl w:ilvl="1">
      <w:start w:val="1"/>
      <w:numFmt w:val="decimal"/>
      <w:lvlText w:val="%2）"/>
      <w:lvlJc w:val="left"/>
      <w:pPr>
        <w:ind w:left="1545" w:hanging="545"/>
        <w:jc w:val="right"/>
      </w:pPr>
      <w:rPr>
        <w:rFonts w:ascii="Calibri" w:eastAsia="Calibri" w:hAnsi="Calibri" w:cs="Calibri" w:hint="default"/>
        <w:spacing w:val="0"/>
        <w:w w:val="100"/>
        <w:sz w:val="34"/>
        <w:szCs w:val="34"/>
      </w:rPr>
    </w:lvl>
    <w:lvl w:ilvl="2">
      <w:start w:val="1"/>
      <w:numFmt w:val="upperRoman"/>
      <w:lvlText w:val="%3."/>
      <w:lvlJc w:val="left"/>
      <w:pPr>
        <w:ind w:left="2170" w:hanging="630"/>
        <w:jc w:val="left"/>
      </w:pPr>
      <w:rPr>
        <w:rFonts w:ascii="Calibri" w:eastAsia="Calibri" w:hAnsi="Calibri" w:cs="Calibri" w:hint="default"/>
        <w:spacing w:val="-1"/>
        <w:w w:val="100"/>
        <w:sz w:val="36"/>
        <w:szCs w:val="36"/>
      </w:rPr>
    </w:lvl>
    <w:lvl w:ilvl="3">
      <w:start w:val="0"/>
      <w:numFmt w:val="bullet"/>
      <w:lvlText w:val="•"/>
      <w:lvlJc w:val="left"/>
      <w:pPr>
        <w:ind w:left="2200" w:hanging="630"/>
      </w:pPr>
      <w:rPr>
        <w:rFonts w:hint="default"/>
      </w:rPr>
    </w:lvl>
    <w:lvl w:ilvl="4">
      <w:start w:val="0"/>
      <w:numFmt w:val="bullet"/>
      <w:lvlText w:val="•"/>
      <w:lvlJc w:val="left"/>
      <w:pPr>
        <w:ind w:left="3768" w:hanging="630"/>
      </w:pPr>
      <w:rPr>
        <w:rFonts w:hint="default"/>
      </w:rPr>
    </w:lvl>
    <w:lvl w:ilvl="5">
      <w:start w:val="0"/>
      <w:numFmt w:val="bullet"/>
      <w:lvlText w:val="•"/>
      <w:lvlJc w:val="left"/>
      <w:pPr>
        <w:ind w:left="5337" w:hanging="630"/>
      </w:pPr>
      <w:rPr>
        <w:rFonts w:hint="default"/>
      </w:rPr>
    </w:lvl>
    <w:lvl w:ilvl="6">
      <w:start w:val="0"/>
      <w:numFmt w:val="bullet"/>
      <w:lvlText w:val="•"/>
      <w:lvlJc w:val="left"/>
      <w:pPr>
        <w:ind w:left="6905" w:hanging="630"/>
      </w:pPr>
      <w:rPr>
        <w:rFonts w:hint="default"/>
      </w:rPr>
    </w:lvl>
    <w:lvl w:ilvl="7">
      <w:start w:val="0"/>
      <w:numFmt w:val="bullet"/>
      <w:lvlText w:val="•"/>
      <w:lvlJc w:val="left"/>
      <w:pPr>
        <w:ind w:left="8474" w:hanging="630"/>
      </w:pPr>
      <w:rPr>
        <w:rFonts w:hint="default"/>
      </w:rPr>
    </w:lvl>
    <w:lvl w:ilvl="8">
      <w:start w:val="0"/>
      <w:numFmt w:val="bullet"/>
      <w:lvlText w:val="•"/>
      <w:lvlJc w:val="left"/>
      <w:pPr>
        <w:ind w:left="10042" w:hanging="630"/>
      </w:pPr>
      <w:rPr>
        <w:rFonts w:hint="default"/>
      </w:rPr>
    </w:lvl>
  </w:abstractNum>
  <w:abstractNum w:abstractNumId="17">
    <w:nsid w:val="3168691E"/>
    <w:multiLevelType w:val="hybridMultilevel"/>
    <w:tmpl w:val="00000000"/>
    <w:lvl w:ilvl="0">
      <w:start w:val="1"/>
      <w:numFmt w:val="decimal"/>
      <w:lvlText w:val="%1."/>
      <w:lvlJc w:val="left"/>
      <w:pPr>
        <w:ind w:left="2051" w:hanging="630"/>
        <w:jc w:val="left"/>
      </w:pPr>
      <w:rPr>
        <w:rFonts w:ascii="宋体" w:eastAsia="宋体" w:hAnsi="宋体" w:cs="宋体" w:hint="default"/>
        <w:w w:val="102"/>
        <w:sz w:val="31"/>
        <w:szCs w:val="31"/>
      </w:rPr>
    </w:lvl>
    <w:lvl w:ilvl="1">
      <w:start w:val="0"/>
      <w:numFmt w:val="bullet"/>
      <w:lvlText w:val="•"/>
      <w:lvlJc w:val="left"/>
      <w:pPr>
        <w:ind w:left="3171" w:hanging="630"/>
      </w:pPr>
      <w:rPr>
        <w:rFonts w:hint="default"/>
      </w:rPr>
    </w:lvl>
    <w:lvl w:ilvl="2">
      <w:start w:val="0"/>
      <w:numFmt w:val="bullet"/>
      <w:lvlText w:val="•"/>
      <w:lvlJc w:val="left"/>
      <w:pPr>
        <w:ind w:left="4283" w:hanging="630"/>
      </w:pPr>
      <w:rPr>
        <w:rFonts w:hint="default"/>
      </w:rPr>
    </w:lvl>
    <w:lvl w:ilvl="3">
      <w:start w:val="0"/>
      <w:numFmt w:val="bullet"/>
      <w:lvlText w:val="•"/>
      <w:lvlJc w:val="left"/>
      <w:pPr>
        <w:ind w:left="5395" w:hanging="630"/>
      </w:pPr>
      <w:rPr>
        <w:rFonts w:hint="default"/>
      </w:rPr>
    </w:lvl>
    <w:lvl w:ilvl="4">
      <w:start w:val="0"/>
      <w:numFmt w:val="bullet"/>
      <w:lvlText w:val="•"/>
      <w:lvlJc w:val="left"/>
      <w:pPr>
        <w:ind w:left="6507" w:hanging="630"/>
      </w:pPr>
      <w:rPr>
        <w:rFonts w:hint="default"/>
      </w:rPr>
    </w:lvl>
    <w:lvl w:ilvl="5">
      <w:start w:val="0"/>
      <w:numFmt w:val="bullet"/>
      <w:lvlText w:val="•"/>
      <w:lvlJc w:val="left"/>
      <w:pPr>
        <w:ind w:left="7619" w:hanging="630"/>
      </w:pPr>
      <w:rPr>
        <w:rFonts w:hint="default"/>
      </w:rPr>
    </w:lvl>
    <w:lvl w:ilvl="6">
      <w:start w:val="0"/>
      <w:numFmt w:val="bullet"/>
      <w:lvlText w:val="•"/>
      <w:lvlJc w:val="left"/>
      <w:pPr>
        <w:ind w:left="8731" w:hanging="630"/>
      </w:pPr>
      <w:rPr>
        <w:rFonts w:hint="default"/>
      </w:rPr>
    </w:lvl>
    <w:lvl w:ilvl="7">
      <w:start w:val="0"/>
      <w:numFmt w:val="bullet"/>
      <w:lvlText w:val="•"/>
      <w:lvlJc w:val="left"/>
      <w:pPr>
        <w:ind w:left="9843" w:hanging="630"/>
      </w:pPr>
      <w:rPr>
        <w:rFonts w:hint="default"/>
      </w:rPr>
    </w:lvl>
    <w:lvl w:ilvl="8">
      <w:start w:val="0"/>
      <w:numFmt w:val="bullet"/>
      <w:lvlText w:val="•"/>
      <w:lvlJc w:val="left"/>
      <w:pPr>
        <w:ind w:left="10955" w:hanging="630"/>
      </w:pPr>
      <w:rPr>
        <w:rFonts w:hint="default"/>
      </w:rPr>
    </w:lvl>
  </w:abstractNum>
  <w:abstractNum w:abstractNumId="18">
    <w:nsid w:val="3A6F0984"/>
    <w:multiLevelType w:val="hybridMultilevel"/>
    <w:tmpl w:val="00000000"/>
    <w:lvl w:ilvl="0">
      <w:start w:val="1"/>
      <w:numFmt w:val="decimal"/>
      <w:lvlText w:val="(%1)"/>
      <w:lvlJc w:val="left"/>
      <w:pPr>
        <w:ind w:left="2080" w:hanging="1080"/>
        <w:jc w:val="left"/>
      </w:pPr>
      <w:rPr>
        <w:rFonts w:ascii="宋体" w:eastAsia="宋体" w:hAnsi="宋体" w:cs="宋体" w:hint="default"/>
        <w:w w:val="100"/>
        <w:sz w:val="36"/>
        <w:szCs w:val="36"/>
      </w:rPr>
    </w:lvl>
    <w:lvl w:ilvl="1">
      <w:start w:val="0"/>
      <w:numFmt w:val="bullet"/>
      <w:lvlText w:val="•"/>
      <w:lvlJc w:val="left"/>
      <w:pPr>
        <w:ind w:left="3189" w:hanging="1080"/>
      </w:pPr>
      <w:rPr>
        <w:rFonts w:hint="default"/>
      </w:rPr>
    </w:lvl>
    <w:lvl w:ilvl="2">
      <w:start w:val="0"/>
      <w:numFmt w:val="bullet"/>
      <w:lvlText w:val="•"/>
      <w:lvlJc w:val="left"/>
      <w:pPr>
        <w:ind w:left="4299" w:hanging="1080"/>
      </w:pPr>
      <w:rPr>
        <w:rFonts w:hint="default"/>
      </w:rPr>
    </w:lvl>
    <w:lvl w:ilvl="3">
      <w:start w:val="0"/>
      <w:numFmt w:val="bullet"/>
      <w:lvlText w:val="•"/>
      <w:lvlJc w:val="left"/>
      <w:pPr>
        <w:ind w:left="5409" w:hanging="1080"/>
      </w:pPr>
      <w:rPr>
        <w:rFonts w:hint="default"/>
      </w:rPr>
    </w:lvl>
    <w:lvl w:ilvl="4">
      <w:start w:val="0"/>
      <w:numFmt w:val="bullet"/>
      <w:lvlText w:val="•"/>
      <w:lvlJc w:val="left"/>
      <w:pPr>
        <w:ind w:left="6519" w:hanging="1080"/>
      </w:pPr>
      <w:rPr>
        <w:rFonts w:hint="default"/>
      </w:rPr>
    </w:lvl>
    <w:lvl w:ilvl="5">
      <w:start w:val="0"/>
      <w:numFmt w:val="bullet"/>
      <w:lvlText w:val="•"/>
      <w:lvlJc w:val="left"/>
      <w:pPr>
        <w:ind w:left="7629" w:hanging="1080"/>
      </w:pPr>
      <w:rPr>
        <w:rFonts w:hint="default"/>
      </w:rPr>
    </w:lvl>
    <w:lvl w:ilvl="6">
      <w:start w:val="0"/>
      <w:numFmt w:val="bullet"/>
      <w:lvlText w:val="•"/>
      <w:lvlJc w:val="left"/>
      <w:pPr>
        <w:ind w:left="8739" w:hanging="1080"/>
      </w:pPr>
      <w:rPr>
        <w:rFonts w:hint="default"/>
      </w:rPr>
    </w:lvl>
    <w:lvl w:ilvl="7">
      <w:start w:val="0"/>
      <w:numFmt w:val="bullet"/>
      <w:lvlText w:val="•"/>
      <w:lvlJc w:val="left"/>
      <w:pPr>
        <w:ind w:left="9849" w:hanging="1080"/>
      </w:pPr>
      <w:rPr>
        <w:rFonts w:hint="default"/>
      </w:rPr>
    </w:lvl>
    <w:lvl w:ilvl="8">
      <w:start w:val="0"/>
      <w:numFmt w:val="bullet"/>
      <w:lvlText w:val="•"/>
      <w:lvlJc w:val="left"/>
      <w:pPr>
        <w:ind w:left="10959" w:hanging="1080"/>
      </w:pPr>
      <w:rPr>
        <w:rFonts w:hint="default"/>
      </w:rPr>
    </w:lvl>
  </w:abstractNum>
  <w:abstractNum w:abstractNumId="19">
    <w:nsid w:val="3AA62861"/>
    <w:multiLevelType w:val="hybridMultilevel"/>
    <w:tmpl w:val="00000000"/>
    <w:lvl w:ilvl="0">
      <w:start w:val="1"/>
      <w:numFmt w:val="decimal"/>
      <w:lvlText w:val="%1."/>
      <w:lvlJc w:val="left"/>
      <w:pPr>
        <w:ind w:left="2051" w:hanging="630"/>
        <w:jc w:val="left"/>
      </w:pPr>
      <w:rPr>
        <w:rFonts w:ascii="宋体" w:eastAsia="宋体" w:hAnsi="宋体" w:cs="宋体" w:hint="default"/>
        <w:w w:val="102"/>
        <w:sz w:val="31"/>
        <w:szCs w:val="31"/>
      </w:rPr>
    </w:lvl>
    <w:lvl w:ilvl="1">
      <w:start w:val="0"/>
      <w:numFmt w:val="bullet"/>
      <w:lvlText w:val="•"/>
      <w:lvlJc w:val="left"/>
      <w:pPr>
        <w:ind w:left="3171" w:hanging="630"/>
      </w:pPr>
      <w:rPr>
        <w:rFonts w:hint="default"/>
      </w:rPr>
    </w:lvl>
    <w:lvl w:ilvl="2">
      <w:start w:val="0"/>
      <w:numFmt w:val="bullet"/>
      <w:lvlText w:val="•"/>
      <w:lvlJc w:val="left"/>
      <w:pPr>
        <w:ind w:left="4283" w:hanging="630"/>
      </w:pPr>
      <w:rPr>
        <w:rFonts w:hint="default"/>
      </w:rPr>
    </w:lvl>
    <w:lvl w:ilvl="3">
      <w:start w:val="0"/>
      <w:numFmt w:val="bullet"/>
      <w:lvlText w:val="•"/>
      <w:lvlJc w:val="left"/>
      <w:pPr>
        <w:ind w:left="5395" w:hanging="630"/>
      </w:pPr>
      <w:rPr>
        <w:rFonts w:hint="default"/>
      </w:rPr>
    </w:lvl>
    <w:lvl w:ilvl="4">
      <w:start w:val="0"/>
      <w:numFmt w:val="bullet"/>
      <w:lvlText w:val="•"/>
      <w:lvlJc w:val="left"/>
      <w:pPr>
        <w:ind w:left="6507" w:hanging="630"/>
      </w:pPr>
      <w:rPr>
        <w:rFonts w:hint="default"/>
      </w:rPr>
    </w:lvl>
    <w:lvl w:ilvl="5">
      <w:start w:val="0"/>
      <w:numFmt w:val="bullet"/>
      <w:lvlText w:val="•"/>
      <w:lvlJc w:val="left"/>
      <w:pPr>
        <w:ind w:left="7619" w:hanging="630"/>
      </w:pPr>
      <w:rPr>
        <w:rFonts w:hint="default"/>
      </w:rPr>
    </w:lvl>
    <w:lvl w:ilvl="6">
      <w:start w:val="0"/>
      <w:numFmt w:val="bullet"/>
      <w:lvlText w:val="•"/>
      <w:lvlJc w:val="left"/>
      <w:pPr>
        <w:ind w:left="8731" w:hanging="630"/>
      </w:pPr>
      <w:rPr>
        <w:rFonts w:hint="default"/>
      </w:rPr>
    </w:lvl>
    <w:lvl w:ilvl="7">
      <w:start w:val="0"/>
      <w:numFmt w:val="bullet"/>
      <w:lvlText w:val="•"/>
      <w:lvlJc w:val="left"/>
      <w:pPr>
        <w:ind w:left="9843" w:hanging="630"/>
      </w:pPr>
      <w:rPr>
        <w:rFonts w:hint="default"/>
      </w:rPr>
    </w:lvl>
    <w:lvl w:ilvl="8">
      <w:start w:val="0"/>
      <w:numFmt w:val="bullet"/>
      <w:lvlText w:val="•"/>
      <w:lvlJc w:val="left"/>
      <w:pPr>
        <w:ind w:left="10955" w:hanging="630"/>
      </w:pPr>
      <w:rPr>
        <w:rFonts w:hint="default"/>
      </w:rPr>
    </w:lvl>
  </w:abstractNum>
  <w:abstractNum w:abstractNumId="20">
    <w:nsid w:val="3AC98AD4"/>
    <w:multiLevelType w:val="hybridMultilevel"/>
    <w:tmpl w:val="00000000"/>
    <w:lvl w:ilvl="0">
      <w:start w:val="5"/>
      <w:numFmt w:val="decimal"/>
      <w:lvlText w:val="（%1）"/>
      <w:lvlJc w:val="left"/>
      <w:pPr>
        <w:ind w:left="1181" w:hanging="901"/>
        <w:jc w:val="left"/>
      </w:pPr>
      <w:rPr>
        <w:rFonts w:ascii="宋体" w:eastAsia="宋体" w:hAnsi="宋体" w:cs="宋体" w:hint="default"/>
        <w:spacing w:val="-1"/>
        <w:w w:val="100"/>
        <w:sz w:val="34"/>
        <w:szCs w:val="34"/>
      </w:rPr>
    </w:lvl>
    <w:lvl w:ilvl="1">
      <w:start w:val="1"/>
      <w:numFmt w:val="decimal"/>
      <w:lvlText w:val="（%2）"/>
      <w:lvlJc w:val="left"/>
      <w:pPr>
        <w:ind w:left="280" w:hanging="905"/>
        <w:jc w:val="left"/>
      </w:pPr>
      <w:rPr>
        <w:rFonts w:ascii="宋体" w:eastAsia="宋体" w:hAnsi="宋体" w:cs="宋体" w:hint="default"/>
        <w:w w:val="100"/>
        <w:sz w:val="34"/>
        <w:szCs w:val="34"/>
      </w:rPr>
    </w:lvl>
    <w:lvl w:ilvl="2">
      <w:start w:val="0"/>
      <w:numFmt w:val="bullet"/>
      <w:lvlText w:val="•"/>
      <w:lvlJc w:val="left"/>
      <w:pPr>
        <w:ind w:left="2513" w:hanging="905"/>
      </w:pPr>
      <w:rPr>
        <w:rFonts w:hint="default"/>
      </w:rPr>
    </w:lvl>
    <w:lvl w:ilvl="3">
      <w:start w:val="0"/>
      <w:numFmt w:val="bullet"/>
      <w:lvlText w:val="•"/>
      <w:lvlJc w:val="left"/>
      <w:pPr>
        <w:ind w:left="3846" w:hanging="905"/>
      </w:pPr>
      <w:rPr>
        <w:rFonts w:hint="default"/>
      </w:rPr>
    </w:lvl>
    <w:lvl w:ilvl="4">
      <w:start w:val="0"/>
      <w:numFmt w:val="bullet"/>
      <w:lvlText w:val="•"/>
      <w:lvlJc w:val="left"/>
      <w:pPr>
        <w:ind w:left="5179" w:hanging="905"/>
      </w:pPr>
      <w:rPr>
        <w:rFonts w:hint="default"/>
      </w:rPr>
    </w:lvl>
    <w:lvl w:ilvl="5">
      <w:start w:val="0"/>
      <w:numFmt w:val="bullet"/>
      <w:lvlText w:val="•"/>
      <w:lvlJc w:val="left"/>
      <w:pPr>
        <w:ind w:left="6513" w:hanging="905"/>
      </w:pPr>
      <w:rPr>
        <w:rFonts w:hint="default"/>
      </w:rPr>
    </w:lvl>
    <w:lvl w:ilvl="6">
      <w:start w:val="0"/>
      <w:numFmt w:val="bullet"/>
      <w:lvlText w:val="•"/>
      <w:lvlJc w:val="left"/>
      <w:pPr>
        <w:ind w:left="7846" w:hanging="905"/>
      </w:pPr>
      <w:rPr>
        <w:rFonts w:hint="default"/>
      </w:rPr>
    </w:lvl>
    <w:lvl w:ilvl="7">
      <w:start w:val="0"/>
      <w:numFmt w:val="bullet"/>
      <w:lvlText w:val="•"/>
      <w:lvlJc w:val="left"/>
      <w:pPr>
        <w:ind w:left="9179" w:hanging="905"/>
      </w:pPr>
      <w:rPr>
        <w:rFonts w:hint="default"/>
      </w:rPr>
    </w:lvl>
    <w:lvl w:ilvl="8">
      <w:start w:val="0"/>
      <w:numFmt w:val="bullet"/>
      <w:lvlText w:val="•"/>
      <w:lvlJc w:val="left"/>
      <w:pPr>
        <w:ind w:left="10513" w:hanging="905"/>
      </w:pPr>
      <w:rPr>
        <w:rFonts w:hint="default"/>
      </w:rPr>
    </w:lvl>
  </w:abstractNum>
  <w:abstractNum w:abstractNumId="21">
    <w:nsid w:val="3E10FC90"/>
    <w:multiLevelType w:val="hybridMultilevel"/>
    <w:tmpl w:val="00000000"/>
    <w:lvl w:ilvl="0">
      <w:start w:val="1"/>
      <w:numFmt w:val="decimal"/>
      <w:lvlText w:val="%1."/>
      <w:lvlJc w:val="left"/>
      <w:pPr>
        <w:ind w:left="2051" w:hanging="630"/>
        <w:jc w:val="left"/>
      </w:pPr>
      <w:rPr>
        <w:rFonts w:ascii="宋体" w:eastAsia="宋体" w:hAnsi="宋体" w:cs="宋体" w:hint="default"/>
        <w:w w:val="102"/>
        <w:sz w:val="31"/>
        <w:szCs w:val="31"/>
      </w:rPr>
    </w:lvl>
    <w:lvl w:ilvl="1">
      <w:start w:val="1"/>
      <w:numFmt w:val="decimal"/>
      <w:lvlText w:val="%2."/>
      <w:lvlJc w:val="left"/>
      <w:pPr>
        <w:ind w:left="2170" w:hanging="630"/>
        <w:jc w:val="left"/>
      </w:pPr>
      <w:rPr>
        <w:rFonts w:ascii="宋体" w:eastAsia="宋体" w:hAnsi="宋体" w:cs="宋体" w:hint="default"/>
        <w:w w:val="102"/>
        <w:sz w:val="31"/>
        <w:szCs w:val="31"/>
      </w:rPr>
    </w:lvl>
    <w:lvl w:ilvl="2">
      <w:start w:val="0"/>
      <w:numFmt w:val="bullet"/>
      <w:lvlText w:val="•"/>
      <w:lvlJc w:val="left"/>
      <w:pPr>
        <w:ind w:left="3402" w:hanging="630"/>
      </w:pPr>
      <w:rPr>
        <w:rFonts w:hint="default"/>
      </w:rPr>
    </w:lvl>
    <w:lvl w:ilvl="3">
      <w:start w:val="0"/>
      <w:numFmt w:val="bullet"/>
      <w:lvlText w:val="•"/>
      <w:lvlJc w:val="left"/>
      <w:pPr>
        <w:ind w:left="4624" w:hanging="630"/>
      </w:pPr>
      <w:rPr>
        <w:rFonts w:hint="default"/>
      </w:rPr>
    </w:lvl>
    <w:lvl w:ilvl="4">
      <w:start w:val="0"/>
      <w:numFmt w:val="bullet"/>
      <w:lvlText w:val="•"/>
      <w:lvlJc w:val="left"/>
      <w:pPr>
        <w:ind w:left="5846" w:hanging="630"/>
      </w:pPr>
      <w:rPr>
        <w:rFonts w:hint="default"/>
      </w:rPr>
    </w:lvl>
    <w:lvl w:ilvl="5">
      <w:start w:val="0"/>
      <w:numFmt w:val="bullet"/>
      <w:lvlText w:val="•"/>
      <w:lvlJc w:val="left"/>
      <w:pPr>
        <w:ind w:left="7068" w:hanging="630"/>
      </w:pPr>
      <w:rPr>
        <w:rFonts w:hint="default"/>
      </w:rPr>
    </w:lvl>
    <w:lvl w:ilvl="6">
      <w:start w:val="0"/>
      <w:numFmt w:val="bullet"/>
      <w:lvlText w:val="•"/>
      <w:lvlJc w:val="left"/>
      <w:pPr>
        <w:ind w:left="8290" w:hanging="630"/>
      </w:pPr>
      <w:rPr>
        <w:rFonts w:hint="default"/>
      </w:rPr>
    </w:lvl>
    <w:lvl w:ilvl="7">
      <w:start w:val="0"/>
      <w:numFmt w:val="bullet"/>
      <w:lvlText w:val="•"/>
      <w:lvlJc w:val="left"/>
      <w:pPr>
        <w:ind w:left="9513" w:hanging="630"/>
      </w:pPr>
      <w:rPr>
        <w:rFonts w:hint="default"/>
      </w:rPr>
    </w:lvl>
    <w:lvl w:ilvl="8">
      <w:start w:val="0"/>
      <w:numFmt w:val="bullet"/>
      <w:lvlText w:val="•"/>
      <w:lvlJc w:val="left"/>
      <w:pPr>
        <w:ind w:left="10735" w:hanging="630"/>
      </w:pPr>
      <w:rPr>
        <w:rFonts w:hint="default"/>
      </w:rPr>
    </w:lvl>
  </w:abstractNum>
  <w:abstractNum w:abstractNumId="22">
    <w:nsid w:val="447D0C72"/>
    <w:multiLevelType w:val="hybridMultilevel"/>
    <w:tmpl w:val="00000000"/>
    <w:lvl w:ilvl="0">
      <w:start w:val="1"/>
      <w:numFmt w:val="decimal"/>
      <w:lvlText w:val="%1."/>
      <w:lvlJc w:val="left"/>
      <w:pPr>
        <w:ind w:left="1720" w:hanging="630"/>
        <w:jc w:val="left"/>
      </w:pPr>
      <w:rPr>
        <w:rFonts w:ascii="Arial" w:eastAsia="Arial" w:hAnsi="Arial" w:cs="Arial" w:hint="default"/>
        <w:w w:val="89"/>
        <w:sz w:val="36"/>
        <w:szCs w:val="36"/>
      </w:rPr>
    </w:lvl>
    <w:lvl w:ilvl="1">
      <w:start w:val="0"/>
      <w:numFmt w:val="bullet"/>
      <w:lvlText w:val="•"/>
      <w:lvlJc w:val="left"/>
      <w:pPr>
        <w:ind w:left="2865" w:hanging="630"/>
      </w:pPr>
      <w:rPr>
        <w:rFonts w:hint="default"/>
      </w:rPr>
    </w:lvl>
    <w:lvl w:ilvl="2">
      <w:start w:val="0"/>
      <w:numFmt w:val="bullet"/>
      <w:lvlText w:val="•"/>
      <w:lvlJc w:val="left"/>
      <w:pPr>
        <w:ind w:left="4011" w:hanging="630"/>
      </w:pPr>
      <w:rPr>
        <w:rFonts w:hint="default"/>
      </w:rPr>
    </w:lvl>
    <w:lvl w:ilvl="3">
      <w:start w:val="0"/>
      <w:numFmt w:val="bullet"/>
      <w:lvlText w:val="•"/>
      <w:lvlJc w:val="left"/>
      <w:pPr>
        <w:ind w:left="5157" w:hanging="630"/>
      </w:pPr>
      <w:rPr>
        <w:rFonts w:hint="default"/>
      </w:rPr>
    </w:lvl>
    <w:lvl w:ilvl="4">
      <w:start w:val="0"/>
      <w:numFmt w:val="bullet"/>
      <w:lvlText w:val="•"/>
      <w:lvlJc w:val="left"/>
      <w:pPr>
        <w:ind w:left="6303" w:hanging="630"/>
      </w:pPr>
      <w:rPr>
        <w:rFonts w:hint="default"/>
      </w:rPr>
    </w:lvl>
    <w:lvl w:ilvl="5">
      <w:start w:val="0"/>
      <w:numFmt w:val="bullet"/>
      <w:lvlText w:val="•"/>
      <w:lvlJc w:val="left"/>
      <w:pPr>
        <w:ind w:left="7449" w:hanging="630"/>
      </w:pPr>
      <w:rPr>
        <w:rFonts w:hint="default"/>
      </w:rPr>
    </w:lvl>
    <w:lvl w:ilvl="6">
      <w:start w:val="0"/>
      <w:numFmt w:val="bullet"/>
      <w:lvlText w:val="•"/>
      <w:lvlJc w:val="left"/>
      <w:pPr>
        <w:ind w:left="8595" w:hanging="630"/>
      </w:pPr>
      <w:rPr>
        <w:rFonts w:hint="default"/>
      </w:rPr>
    </w:lvl>
    <w:lvl w:ilvl="7">
      <w:start w:val="0"/>
      <w:numFmt w:val="bullet"/>
      <w:lvlText w:val="•"/>
      <w:lvlJc w:val="left"/>
      <w:pPr>
        <w:ind w:left="9741" w:hanging="630"/>
      </w:pPr>
      <w:rPr>
        <w:rFonts w:hint="default"/>
      </w:rPr>
    </w:lvl>
    <w:lvl w:ilvl="8">
      <w:start w:val="0"/>
      <w:numFmt w:val="bullet"/>
      <w:lvlText w:val="•"/>
      <w:lvlJc w:val="left"/>
      <w:pPr>
        <w:ind w:left="10887" w:hanging="630"/>
      </w:pPr>
      <w:rPr>
        <w:rFonts w:hint="default"/>
      </w:rPr>
    </w:lvl>
  </w:abstractNum>
  <w:abstractNum w:abstractNumId="23">
    <w:nsid w:val="455227DF"/>
    <w:multiLevelType w:val="hybridMultilevel"/>
    <w:tmpl w:val="00000000"/>
    <w:lvl w:ilvl="0">
      <w:start w:val="1"/>
      <w:numFmt w:val="decimal"/>
      <w:lvlText w:val="（%1）"/>
      <w:lvlJc w:val="left"/>
      <w:pPr>
        <w:ind w:left="280" w:hanging="901"/>
        <w:jc w:val="left"/>
      </w:pPr>
      <w:rPr>
        <w:rFonts w:ascii="宋体" w:eastAsia="宋体" w:hAnsi="宋体" w:cs="宋体" w:hint="default"/>
        <w:w w:val="89"/>
        <w:sz w:val="34"/>
        <w:szCs w:val="34"/>
      </w:rPr>
    </w:lvl>
    <w:lvl w:ilvl="1">
      <w:start w:val="0"/>
      <w:numFmt w:val="bullet"/>
      <w:lvlText w:val="•"/>
      <w:lvlJc w:val="left"/>
      <w:pPr>
        <w:ind w:left="1569" w:hanging="901"/>
      </w:pPr>
      <w:rPr>
        <w:rFonts w:hint="default"/>
      </w:rPr>
    </w:lvl>
    <w:lvl w:ilvl="2">
      <w:start w:val="0"/>
      <w:numFmt w:val="bullet"/>
      <w:lvlText w:val="•"/>
      <w:lvlJc w:val="left"/>
      <w:pPr>
        <w:ind w:left="2859" w:hanging="901"/>
      </w:pPr>
      <w:rPr>
        <w:rFonts w:hint="default"/>
      </w:rPr>
    </w:lvl>
    <w:lvl w:ilvl="3">
      <w:start w:val="0"/>
      <w:numFmt w:val="bullet"/>
      <w:lvlText w:val="•"/>
      <w:lvlJc w:val="left"/>
      <w:pPr>
        <w:ind w:left="4149" w:hanging="901"/>
      </w:pPr>
      <w:rPr>
        <w:rFonts w:hint="default"/>
      </w:rPr>
    </w:lvl>
    <w:lvl w:ilvl="4">
      <w:start w:val="0"/>
      <w:numFmt w:val="bullet"/>
      <w:lvlText w:val="•"/>
      <w:lvlJc w:val="left"/>
      <w:pPr>
        <w:ind w:left="5439" w:hanging="901"/>
      </w:pPr>
      <w:rPr>
        <w:rFonts w:hint="default"/>
      </w:rPr>
    </w:lvl>
    <w:lvl w:ilvl="5">
      <w:start w:val="0"/>
      <w:numFmt w:val="bullet"/>
      <w:lvlText w:val="•"/>
      <w:lvlJc w:val="left"/>
      <w:pPr>
        <w:ind w:left="6729" w:hanging="901"/>
      </w:pPr>
      <w:rPr>
        <w:rFonts w:hint="default"/>
      </w:rPr>
    </w:lvl>
    <w:lvl w:ilvl="6">
      <w:start w:val="0"/>
      <w:numFmt w:val="bullet"/>
      <w:lvlText w:val="•"/>
      <w:lvlJc w:val="left"/>
      <w:pPr>
        <w:ind w:left="8019" w:hanging="901"/>
      </w:pPr>
      <w:rPr>
        <w:rFonts w:hint="default"/>
      </w:rPr>
    </w:lvl>
    <w:lvl w:ilvl="7">
      <w:start w:val="0"/>
      <w:numFmt w:val="bullet"/>
      <w:lvlText w:val="•"/>
      <w:lvlJc w:val="left"/>
      <w:pPr>
        <w:ind w:left="9309" w:hanging="901"/>
      </w:pPr>
      <w:rPr>
        <w:rFonts w:hint="default"/>
      </w:rPr>
    </w:lvl>
    <w:lvl w:ilvl="8">
      <w:start w:val="0"/>
      <w:numFmt w:val="bullet"/>
      <w:lvlText w:val="•"/>
      <w:lvlJc w:val="left"/>
      <w:pPr>
        <w:ind w:left="10599" w:hanging="901"/>
      </w:pPr>
      <w:rPr>
        <w:rFonts w:hint="default"/>
      </w:rPr>
    </w:lvl>
  </w:abstractNum>
  <w:abstractNum w:abstractNumId="24">
    <w:nsid w:val="4E0EF5B4"/>
    <w:multiLevelType w:val="hybridMultilevel"/>
    <w:tmpl w:val="00000000"/>
    <w:lvl w:ilvl="0">
      <w:start w:val="5"/>
      <w:numFmt w:val="decimal"/>
      <w:lvlText w:val="（%1）"/>
      <w:lvlJc w:val="left"/>
      <w:pPr>
        <w:ind w:left="1181" w:hanging="901"/>
        <w:jc w:val="left"/>
      </w:pPr>
      <w:rPr>
        <w:rFonts w:ascii="宋体" w:eastAsia="宋体" w:hAnsi="宋体" w:cs="宋体" w:hint="default"/>
        <w:spacing w:val="-1"/>
        <w:w w:val="100"/>
        <w:sz w:val="34"/>
        <w:szCs w:val="34"/>
      </w:rPr>
    </w:lvl>
    <w:lvl w:ilvl="1">
      <w:start w:val="1"/>
      <w:numFmt w:val="decimal"/>
      <w:lvlText w:val="（%2）"/>
      <w:lvlJc w:val="left"/>
      <w:pPr>
        <w:ind w:left="280" w:hanging="905"/>
        <w:jc w:val="left"/>
      </w:pPr>
      <w:rPr>
        <w:rFonts w:ascii="宋体" w:eastAsia="宋体" w:hAnsi="宋体" w:cs="宋体" w:hint="default"/>
        <w:w w:val="100"/>
        <w:sz w:val="34"/>
        <w:szCs w:val="34"/>
      </w:rPr>
    </w:lvl>
    <w:lvl w:ilvl="2">
      <w:start w:val="0"/>
      <w:numFmt w:val="bullet"/>
      <w:lvlText w:val="•"/>
      <w:lvlJc w:val="left"/>
      <w:pPr>
        <w:ind w:left="2513" w:hanging="905"/>
      </w:pPr>
      <w:rPr>
        <w:rFonts w:hint="default"/>
      </w:rPr>
    </w:lvl>
    <w:lvl w:ilvl="3">
      <w:start w:val="0"/>
      <w:numFmt w:val="bullet"/>
      <w:lvlText w:val="•"/>
      <w:lvlJc w:val="left"/>
      <w:pPr>
        <w:ind w:left="3846" w:hanging="905"/>
      </w:pPr>
      <w:rPr>
        <w:rFonts w:hint="default"/>
      </w:rPr>
    </w:lvl>
    <w:lvl w:ilvl="4">
      <w:start w:val="0"/>
      <w:numFmt w:val="bullet"/>
      <w:lvlText w:val="•"/>
      <w:lvlJc w:val="left"/>
      <w:pPr>
        <w:ind w:left="5179" w:hanging="905"/>
      </w:pPr>
      <w:rPr>
        <w:rFonts w:hint="default"/>
      </w:rPr>
    </w:lvl>
    <w:lvl w:ilvl="5">
      <w:start w:val="0"/>
      <w:numFmt w:val="bullet"/>
      <w:lvlText w:val="•"/>
      <w:lvlJc w:val="left"/>
      <w:pPr>
        <w:ind w:left="6513" w:hanging="905"/>
      </w:pPr>
      <w:rPr>
        <w:rFonts w:hint="default"/>
      </w:rPr>
    </w:lvl>
    <w:lvl w:ilvl="6">
      <w:start w:val="0"/>
      <w:numFmt w:val="bullet"/>
      <w:lvlText w:val="•"/>
      <w:lvlJc w:val="left"/>
      <w:pPr>
        <w:ind w:left="7846" w:hanging="905"/>
      </w:pPr>
      <w:rPr>
        <w:rFonts w:hint="default"/>
      </w:rPr>
    </w:lvl>
    <w:lvl w:ilvl="7">
      <w:start w:val="0"/>
      <w:numFmt w:val="bullet"/>
      <w:lvlText w:val="•"/>
      <w:lvlJc w:val="left"/>
      <w:pPr>
        <w:ind w:left="9179" w:hanging="905"/>
      </w:pPr>
      <w:rPr>
        <w:rFonts w:hint="default"/>
      </w:rPr>
    </w:lvl>
    <w:lvl w:ilvl="8">
      <w:start w:val="0"/>
      <w:numFmt w:val="bullet"/>
      <w:lvlText w:val="•"/>
      <w:lvlJc w:val="left"/>
      <w:pPr>
        <w:ind w:left="10513" w:hanging="905"/>
      </w:pPr>
      <w:rPr>
        <w:rFonts w:hint="default"/>
      </w:rPr>
    </w:lvl>
  </w:abstractNum>
  <w:abstractNum w:abstractNumId="25">
    <w:nsid w:val="4E1D61E9"/>
    <w:multiLevelType w:val="hybridMultilevel"/>
    <w:tmpl w:val="00000000"/>
    <w:lvl w:ilvl="0">
      <w:start w:val="1"/>
      <w:numFmt w:val="decimal"/>
      <w:lvlText w:val="%1."/>
      <w:lvlJc w:val="left"/>
      <w:pPr>
        <w:ind w:left="2051" w:hanging="630"/>
        <w:jc w:val="left"/>
      </w:pPr>
      <w:rPr>
        <w:rFonts w:ascii="宋体" w:eastAsia="宋体" w:hAnsi="宋体" w:cs="宋体" w:hint="default"/>
        <w:w w:val="102"/>
        <w:sz w:val="31"/>
        <w:szCs w:val="31"/>
      </w:rPr>
    </w:lvl>
    <w:lvl w:ilvl="1">
      <w:start w:val="0"/>
      <w:numFmt w:val="bullet"/>
      <w:lvlText w:val="•"/>
      <w:lvlJc w:val="left"/>
      <w:pPr>
        <w:ind w:left="3171" w:hanging="630"/>
      </w:pPr>
      <w:rPr>
        <w:rFonts w:hint="default"/>
      </w:rPr>
    </w:lvl>
    <w:lvl w:ilvl="2">
      <w:start w:val="0"/>
      <w:numFmt w:val="bullet"/>
      <w:lvlText w:val="•"/>
      <w:lvlJc w:val="left"/>
      <w:pPr>
        <w:ind w:left="4283" w:hanging="630"/>
      </w:pPr>
      <w:rPr>
        <w:rFonts w:hint="default"/>
      </w:rPr>
    </w:lvl>
    <w:lvl w:ilvl="3">
      <w:start w:val="0"/>
      <w:numFmt w:val="bullet"/>
      <w:lvlText w:val="•"/>
      <w:lvlJc w:val="left"/>
      <w:pPr>
        <w:ind w:left="5395" w:hanging="630"/>
      </w:pPr>
      <w:rPr>
        <w:rFonts w:hint="default"/>
      </w:rPr>
    </w:lvl>
    <w:lvl w:ilvl="4">
      <w:start w:val="0"/>
      <w:numFmt w:val="bullet"/>
      <w:lvlText w:val="•"/>
      <w:lvlJc w:val="left"/>
      <w:pPr>
        <w:ind w:left="6507" w:hanging="630"/>
      </w:pPr>
      <w:rPr>
        <w:rFonts w:hint="default"/>
      </w:rPr>
    </w:lvl>
    <w:lvl w:ilvl="5">
      <w:start w:val="0"/>
      <w:numFmt w:val="bullet"/>
      <w:lvlText w:val="•"/>
      <w:lvlJc w:val="left"/>
      <w:pPr>
        <w:ind w:left="7619" w:hanging="630"/>
      </w:pPr>
      <w:rPr>
        <w:rFonts w:hint="default"/>
      </w:rPr>
    </w:lvl>
    <w:lvl w:ilvl="6">
      <w:start w:val="0"/>
      <w:numFmt w:val="bullet"/>
      <w:lvlText w:val="•"/>
      <w:lvlJc w:val="left"/>
      <w:pPr>
        <w:ind w:left="8731" w:hanging="630"/>
      </w:pPr>
      <w:rPr>
        <w:rFonts w:hint="default"/>
      </w:rPr>
    </w:lvl>
    <w:lvl w:ilvl="7">
      <w:start w:val="0"/>
      <w:numFmt w:val="bullet"/>
      <w:lvlText w:val="•"/>
      <w:lvlJc w:val="left"/>
      <w:pPr>
        <w:ind w:left="9843" w:hanging="630"/>
      </w:pPr>
      <w:rPr>
        <w:rFonts w:hint="default"/>
      </w:rPr>
    </w:lvl>
    <w:lvl w:ilvl="8">
      <w:start w:val="0"/>
      <w:numFmt w:val="bullet"/>
      <w:lvlText w:val="•"/>
      <w:lvlJc w:val="left"/>
      <w:pPr>
        <w:ind w:left="10955" w:hanging="630"/>
      </w:pPr>
      <w:rPr>
        <w:rFonts w:hint="default"/>
      </w:rPr>
    </w:lvl>
  </w:abstractNum>
  <w:abstractNum w:abstractNumId="26">
    <w:nsid w:val="53D3B990"/>
    <w:multiLevelType w:val="hybridMultilevel"/>
    <w:tmpl w:val="00000000"/>
    <w:lvl w:ilvl="0">
      <w:start w:val="1"/>
      <w:numFmt w:val="decimal"/>
      <w:lvlText w:val="（%1）"/>
      <w:lvlJc w:val="left"/>
      <w:pPr>
        <w:ind w:left="1199" w:hanging="919"/>
        <w:jc w:val="left"/>
      </w:pPr>
      <w:rPr>
        <w:rFonts w:ascii="宋体" w:eastAsia="宋体" w:hAnsi="宋体" w:cs="宋体" w:hint="default"/>
        <w:spacing w:val="-1"/>
        <w:w w:val="100"/>
        <w:sz w:val="34"/>
        <w:szCs w:val="34"/>
      </w:rPr>
    </w:lvl>
    <w:lvl w:ilvl="1">
      <w:start w:val="0"/>
      <w:numFmt w:val="bullet"/>
      <w:lvlText w:val="•"/>
      <w:lvlJc w:val="left"/>
      <w:pPr>
        <w:ind w:left="2397" w:hanging="919"/>
      </w:pPr>
      <w:rPr>
        <w:rFonts w:hint="default"/>
      </w:rPr>
    </w:lvl>
    <w:lvl w:ilvl="2">
      <w:start w:val="0"/>
      <w:numFmt w:val="bullet"/>
      <w:lvlText w:val="•"/>
      <w:lvlJc w:val="left"/>
      <w:pPr>
        <w:ind w:left="3595" w:hanging="919"/>
      </w:pPr>
      <w:rPr>
        <w:rFonts w:hint="default"/>
      </w:rPr>
    </w:lvl>
    <w:lvl w:ilvl="3">
      <w:start w:val="0"/>
      <w:numFmt w:val="bullet"/>
      <w:lvlText w:val="•"/>
      <w:lvlJc w:val="left"/>
      <w:pPr>
        <w:ind w:left="4793" w:hanging="919"/>
      </w:pPr>
      <w:rPr>
        <w:rFonts w:hint="default"/>
      </w:rPr>
    </w:lvl>
    <w:lvl w:ilvl="4">
      <w:start w:val="0"/>
      <w:numFmt w:val="bullet"/>
      <w:lvlText w:val="•"/>
      <w:lvlJc w:val="left"/>
      <w:pPr>
        <w:ind w:left="5991" w:hanging="919"/>
      </w:pPr>
      <w:rPr>
        <w:rFonts w:hint="default"/>
      </w:rPr>
    </w:lvl>
    <w:lvl w:ilvl="5">
      <w:start w:val="0"/>
      <w:numFmt w:val="bullet"/>
      <w:lvlText w:val="•"/>
      <w:lvlJc w:val="left"/>
      <w:pPr>
        <w:ind w:left="7189" w:hanging="919"/>
      </w:pPr>
      <w:rPr>
        <w:rFonts w:hint="default"/>
      </w:rPr>
    </w:lvl>
    <w:lvl w:ilvl="6">
      <w:start w:val="0"/>
      <w:numFmt w:val="bullet"/>
      <w:lvlText w:val="•"/>
      <w:lvlJc w:val="left"/>
      <w:pPr>
        <w:ind w:left="8387" w:hanging="919"/>
      </w:pPr>
      <w:rPr>
        <w:rFonts w:hint="default"/>
      </w:rPr>
    </w:lvl>
    <w:lvl w:ilvl="7">
      <w:start w:val="0"/>
      <w:numFmt w:val="bullet"/>
      <w:lvlText w:val="•"/>
      <w:lvlJc w:val="left"/>
      <w:pPr>
        <w:ind w:left="9585" w:hanging="919"/>
      </w:pPr>
      <w:rPr>
        <w:rFonts w:hint="default"/>
      </w:rPr>
    </w:lvl>
    <w:lvl w:ilvl="8">
      <w:start w:val="0"/>
      <w:numFmt w:val="bullet"/>
      <w:lvlText w:val="•"/>
      <w:lvlJc w:val="left"/>
      <w:pPr>
        <w:ind w:left="10783" w:hanging="919"/>
      </w:pPr>
      <w:rPr>
        <w:rFonts w:hint="default"/>
      </w:rPr>
    </w:lvl>
  </w:abstractNum>
  <w:abstractNum w:abstractNumId="27">
    <w:nsid w:val="54AC811E"/>
    <w:multiLevelType w:val="hybridMultilevel"/>
    <w:tmpl w:val="00000000"/>
    <w:lvl w:ilvl="0">
      <w:start w:val="1"/>
      <w:numFmt w:val="decimal"/>
      <w:lvlText w:val="%1."/>
      <w:lvlJc w:val="left"/>
      <w:pPr>
        <w:ind w:left="586" w:hanging="307"/>
        <w:jc w:val="left"/>
      </w:pPr>
      <w:rPr>
        <w:rFonts w:ascii="Tahoma" w:eastAsia="Tahoma" w:hAnsi="Tahoma" w:cs="Tahoma" w:hint="default"/>
        <w:spacing w:val="-1"/>
        <w:w w:val="100"/>
        <w:sz w:val="34"/>
        <w:szCs w:val="34"/>
      </w:rPr>
    </w:lvl>
    <w:lvl w:ilvl="1">
      <w:start w:val="0"/>
      <w:numFmt w:val="bullet"/>
      <w:lvlText w:val="•"/>
      <w:lvlJc w:val="left"/>
      <w:pPr>
        <w:ind w:left="1839" w:hanging="307"/>
      </w:pPr>
      <w:rPr>
        <w:rFonts w:hint="default"/>
      </w:rPr>
    </w:lvl>
    <w:lvl w:ilvl="2">
      <w:start w:val="0"/>
      <w:numFmt w:val="bullet"/>
      <w:lvlText w:val="•"/>
      <w:lvlJc w:val="left"/>
      <w:pPr>
        <w:ind w:left="3099" w:hanging="307"/>
      </w:pPr>
      <w:rPr>
        <w:rFonts w:hint="default"/>
      </w:rPr>
    </w:lvl>
    <w:lvl w:ilvl="3">
      <w:start w:val="0"/>
      <w:numFmt w:val="bullet"/>
      <w:lvlText w:val="•"/>
      <w:lvlJc w:val="left"/>
      <w:pPr>
        <w:ind w:left="4359" w:hanging="307"/>
      </w:pPr>
      <w:rPr>
        <w:rFonts w:hint="default"/>
      </w:rPr>
    </w:lvl>
    <w:lvl w:ilvl="4">
      <w:start w:val="0"/>
      <w:numFmt w:val="bullet"/>
      <w:lvlText w:val="•"/>
      <w:lvlJc w:val="left"/>
      <w:pPr>
        <w:ind w:left="5619" w:hanging="307"/>
      </w:pPr>
      <w:rPr>
        <w:rFonts w:hint="default"/>
      </w:rPr>
    </w:lvl>
    <w:lvl w:ilvl="5">
      <w:start w:val="0"/>
      <w:numFmt w:val="bullet"/>
      <w:lvlText w:val="•"/>
      <w:lvlJc w:val="left"/>
      <w:pPr>
        <w:ind w:left="6879" w:hanging="307"/>
      </w:pPr>
      <w:rPr>
        <w:rFonts w:hint="default"/>
      </w:rPr>
    </w:lvl>
    <w:lvl w:ilvl="6">
      <w:start w:val="0"/>
      <w:numFmt w:val="bullet"/>
      <w:lvlText w:val="•"/>
      <w:lvlJc w:val="left"/>
      <w:pPr>
        <w:ind w:left="8139" w:hanging="307"/>
      </w:pPr>
      <w:rPr>
        <w:rFonts w:hint="default"/>
      </w:rPr>
    </w:lvl>
    <w:lvl w:ilvl="7">
      <w:start w:val="0"/>
      <w:numFmt w:val="bullet"/>
      <w:lvlText w:val="•"/>
      <w:lvlJc w:val="left"/>
      <w:pPr>
        <w:ind w:left="9399" w:hanging="307"/>
      </w:pPr>
      <w:rPr>
        <w:rFonts w:hint="default"/>
      </w:rPr>
    </w:lvl>
    <w:lvl w:ilvl="8">
      <w:start w:val="0"/>
      <w:numFmt w:val="bullet"/>
      <w:lvlText w:val="•"/>
      <w:lvlJc w:val="left"/>
      <w:pPr>
        <w:ind w:left="10659" w:hanging="307"/>
      </w:pPr>
      <w:rPr>
        <w:rFonts w:hint="default"/>
      </w:rPr>
    </w:lvl>
  </w:abstractNum>
  <w:abstractNum w:abstractNumId="28">
    <w:nsid w:val="5E3D3838"/>
    <w:multiLevelType w:val="hybridMultilevel"/>
    <w:tmpl w:val="00000000"/>
    <w:lvl w:ilvl="0">
      <w:start w:val="1"/>
      <w:numFmt w:val="decimal"/>
      <w:lvlText w:val="%1."/>
      <w:lvlJc w:val="left"/>
      <w:pPr>
        <w:ind w:left="1360" w:hanging="540"/>
        <w:jc w:val="left"/>
      </w:pPr>
      <w:rPr>
        <w:rFonts w:hint="default"/>
        <w:w w:val="91"/>
      </w:rPr>
    </w:lvl>
    <w:lvl w:ilvl="1">
      <w:start w:val="1"/>
      <w:numFmt w:val="decimal"/>
      <w:lvlText w:val="（%2）"/>
      <w:lvlJc w:val="left"/>
      <w:pPr>
        <w:ind w:left="1883" w:hanging="793"/>
        <w:jc w:val="left"/>
      </w:pPr>
      <w:rPr>
        <w:rFonts w:ascii="宋体" w:eastAsia="宋体" w:hAnsi="宋体" w:cs="宋体" w:hint="default"/>
        <w:w w:val="102"/>
        <w:sz w:val="29"/>
        <w:szCs w:val="29"/>
      </w:rPr>
    </w:lvl>
    <w:lvl w:ilvl="2">
      <w:start w:val="0"/>
      <w:numFmt w:val="bullet"/>
      <w:lvlText w:val="•"/>
      <w:lvlJc w:val="left"/>
      <w:pPr>
        <w:ind w:left="3135" w:hanging="793"/>
      </w:pPr>
      <w:rPr>
        <w:rFonts w:hint="default"/>
      </w:rPr>
    </w:lvl>
    <w:lvl w:ilvl="3">
      <w:start w:val="0"/>
      <w:numFmt w:val="bullet"/>
      <w:lvlText w:val="•"/>
      <w:lvlJc w:val="left"/>
      <w:pPr>
        <w:ind w:left="4391" w:hanging="793"/>
      </w:pPr>
      <w:rPr>
        <w:rFonts w:hint="default"/>
      </w:rPr>
    </w:lvl>
    <w:lvl w:ilvl="4">
      <w:start w:val="0"/>
      <w:numFmt w:val="bullet"/>
      <w:lvlText w:val="•"/>
      <w:lvlJc w:val="left"/>
      <w:pPr>
        <w:ind w:left="5646" w:hanging="793"/>
      </w:pPr>
      <w:rPr>
        <w:rFonts w:hint="default"/>
      </w:rPr>
    </w:lvl>
    <w:lvl w:ilvl="5">
      <w:start w:val="0"/>
      <w:numFmt w:val="bullet"/>
      <w:lvlText w:val="•"/>
      <w:lvlJc w:val="left"/>
      <w:pPr>
        <w:ind w:left="6902" w:hanging="793"/>
      </w:pPr>
      <w:rPr>
        <w:rFonts w:hint="default"/>
      </w:rPr>
    </w:lvl>
    <w:lvl w:ilvl="6">
      <w:start w:val="0"/>
      <w:numFmt w:val="bullet"/>
      <w:lvlText w:val="•"/>
      <w:lvlJc w:val="left"/>
      <w:pPr>
        <w:ind w:left="8157" w:hanging="793"/>
      </w:pPr>
      <w:rPr>
        <w:rFonts w:hint="default"/>
      </w:rPr>
    </w:lvl>
    <w:lvl w:ilvl="7">
      <w:start w:val="0"/>
      <w:numFmt w:val="bullet"/>
      <w:lvlText w:val="•"/>
      <w:lvlJc w:val="left"/>
      <w:pPr>
        <w:ind w:left="9413" w:hanging="793"/>
      </w:pPr>
      <w:rPr>
        <w:rFonts w:hint="default"/>
      </w:rPr>
    </w:lvl>
    <w:lvl w:ilvl="8">
      <w:start w:val="0"/>
      <w:numFmt w:val="bullet"/>
      <w:lvlText w:val="•"/>
      <w:lvlJc w:val="left"/>
      <w:pPr>
        <w:ind w:left="10668" w:hanging="793"/>
      </w:pPr>
      <w:rPr>
        <w:rFonts w:hint="default"/>
      </w:rPr>
    </w:lvl>
  </w:abstractNum>
  <w:abstractNum w:abstractNumId="29">
    <w:nsid w:val="60CEBD2E"/>
    <w:multiLevelType w:val="hybridMultilevel"/>
    <w:tmpl w:val="00000000"/>
    <w:lvl w:ilvl="0">
      <w:start w:val="1"/>
      <w:numFmt w:val="decimal"/>
      <w:lvlText w:val="(%1)"/>
      <w:lvlJc w:val="left"/>
      <w:pPr>
        <w:ind w:left="2080" w:hanging="1080"/>
        <w:jc w:val="left"/>
      </w:pPr>
      <w:rPr>
        <w:rFonts w:ascii="宋体" w:eastAsia="宋体" w:hAnsi="宋体" w:cs="宋体" w:hint="default"/>
        <w:w w:val="100"/>
        <w:sz w:val="36"/>
        <w:szCs w:val="36"/>
      </w:rPr>
    </w:lvl>
    <w:lvl w:ilvl="1">
      <w:start w:val="0"/>
      <w:numFmt w:val="bullet"/>
      <w:lvlText w:val="•"/>
      <w:lvlJc w:val="left"/>
      <w:pPr>
        <w:ind w:left="3189" w:hanging="1080"/>
      </w:pPr>
      <w:rPr>
        <w:rFonts w:hint="default"/>
      </w:rPr>
    </w:lvl>
    <w:lvl w:ilvl="2">
      <w:start w:val="0"/>
      <w:numFmt w:val="bullet"/>
      <w:lvlText w:val="•"/>
      <w:lvlJc w:val="left"/>
      <w:pPr>
        <w:ind w:left="4299" w:hanging="1080"/>
      </w:pPr>
      <w:rPr>
        <w:rFonts w:hint="default"/>
      </w:rPr>
    </w:lvl>
    <w:lvl w:ilvl="3">
      <w:start w:val="0"/>
      <w:numFmt w:val="bullet"/>
      <w:lvlText w:val="•"/>
      <w:lvlJc w:val="left"/>
      <w:pPr>
        <w:ind w:left="5409" w:hanging="1080"/>
      </w:pPr>
      <w:rPr>
        <w:rFonts w:hint="default"/>
      </w:rPr>
    </w:lvl>
    <w:lvl w:ilvl="4">
      <w:start w:val="0"/>
      <w:numFmt w:val="bullet"/>
      <w:lvlText w:val="•"/>
      <w:lvlJc w:val="left"/>
      <w:pPr>
        <w:ind w:left="6519" w:hanging="1080"/>
      </w:pPr>
      <w:rPr>
        <w:rFonts w:hint="default"/>
      </w:rPr>
    </w:lvl>
    <w:lvl w:ilvl="5">
      <w:start w:val="0"/>
      <w:numFmt w:val="bullet"/>
      <w:lvlText w:val="•"/>
      <w:lvlJc w:val="left"/>
      <w:pPr>
        <w:ind w:left="7629" w:hanging="1080"/>
      </w:pPr>
      <w:rPr>
        <w:rFonts w:hint="default"/>
      </w:rPr>
    </w:lvl>
    <w:lvl w:ilvl="6">
      <w:start w:val="0"/>
      <w:numFmt w:val="bullet"/>
      <w:lvlText w:val="•"/>
      <w:lvlJc w:val="left"/>
      <w:pPr>
        <w:ind w:left="8739" w:hanging="1080"/>
      </w:pPr>
      <w:rPr>
        <w:rFonts w:hint="default"/>
      </w:rPr>
    </w:lvl>
    <w:lvl w:ilvl="7">
      <w:start w:val="0"/>
      <w:numFmt w:val="bullet"/>
      <w:lvlText w:val="•"/>
      <w:lvlJc w:val="left"/>
      <w:pPr>
        <w:ind w:left="9849" w:hanging="1080"/>
      </w:pPr>
      <w:rPr>
        <w:rFonts w:hint="default"/>
      </w:rPr>
    </w:lvl>
    <w:lvl w:ilvl="8">
      <w:start w:val="0"/>
      <w:numFmt w:val="bullet"/>
      <w:lvlText w:val="•"/>
      <w:lvlJc w:val="left"/>
      <w:pPr>
        <w:ind w:left="10959" w:hanging="1080"/>
      </w:pPr>
      <w:rPr>
        <w:rFonts w:hint="default"/>
      </w:rPr>
    </w:lvl>
  </w:abstractNum>
  <w:abstractNum w:abstractNumId="30">
    <w:nsid w:val="625628C7"/>
    <w:multiLevelType w:val="hybridMultilevel"/>
    <w:tmpl w:val="00000000"/>
    <w:lvl w:ilvl="0">
      <w:start w:val="1"/>
      <w:numFmt w:val="decimal"/>
      <w:lvlText w:val="(%1)"/>
      <w:lvlJc w:val="left"/>
      <w:pPr>
        <w:ind w:left="280" w:hanging="407"/>
        <w:jc w:val="left"/>
      </w:pPr>
      <w:rPr>
        <w:rFonts w:ascii="Calibri" w:eastAsia="Calibri" w:hAnsi="Calibri" w:cs="Calibri" w:hint="default"/>
        <w:spacing w:val="-1"/>
        <w:w w:val="100"/>
        <w:sz w:val="34"/>
        <w:szCs w:val="34"/>
      </w:rPr>
    </w:lvl>
    <w:lvl w:ilvl="1">
      <w:start w:val="0"/>
      <w:numFmt w:val="bullet"/>
      <w:lvlText w:val="•"/>
      <w:lvlJc w:val="left"/>
      <w:pPr>
        <w:ind w:left="1569" w:hanging="407"/>
      </w:pPr>
      <w:rPr>
        <w:rFonts w:hint="default"/>
      </w:rPr>
    </w:lvl>
    <w:lvl w:ilvl="2">
      <w:start w:val="0"/>
      <w:numFmt w:val="bullet"/>
      <w:lvlText w:val="•"/>
      <w:lvlJc w:val="left"/>
      <w:pPr>
        <w:ind w:left="2859" w:hanging="407"/>
      </w:pPr>
      <w:rPr>
        <w:rFonts w:hint="default"/>
      </w:rPr>
    </w:lvl>
    <w:lvl w:ilvl="3">
      <w:start w:val="0"/>
      <w:numFmt w:val="bullet"/>
      <w:lvlText w:val="•"/>
      <w:lvlJc w:val="left"/>
      <w:pPr>
        <w:ind w:left="4149" w:hanging="407"/>
      </w:pPr>
      <w:rPr>
        <w:rFonts w:hint="default"/>
      </w:rPr>
    </w:lvl>
    <w:lvl w:ilvl="4">
      <w:start w:val="0"/>
      <w:numFmt w:val="bullet"/>
      <w:lvlText w:val="•"/>
      <w:lvlJc w:val="left"/>
      <w:pPr>
        <w:ind w:left="5439" w:hanging="407"/>
      </w:pPr>
      <w:rPr>
        <w:rFonts w:hint="default"/>
      </w:rPr>
    </w:lvl>
    <w:lvl w:ilvl="5">
      <w:start w:val="0"/>
      <w:numFmt w:val="bullet"/>
      <w:lvlText w:val="•"/>
      <w:lvlJc w:val="left"/>
      <w:pPr>
        <w:ind w:left="6729" w:hanging="407"/>
      </w:pPr>
      <w:rPr>
        <w:rFonts w:hint="default"/>
      </w:rPr>
    </w:lvl>
    <w:lvl w:ilvl="6">
      <w:start w:val="0"/>
      <w:numFmt w:val="bullet"/>
      <w:lvlText w:val="•"/>
      <w:lvlJc w:val="left"/>
      <w:pPr>
        <w:ind w:left="8019" w:hanging="407"/>
      </w:pPr>
      <w:rPr>
        <w:rFonts w:hint="default"/>
      </w:rPr>
    </w:lvl>
    <w:lvl w:ilvl="7">
      <w:start w:val="0"/>
      <w:numFmt w:val="bullet"/>
      <w:lvlText w:val="•"/>
      <w:lvlJc w:val="left"/>
      <w:pPr>
        <w:ind w:left="9309" w:hanging="407"/>
      </w:pPr>
      <w:rPr>
        <w:rFonts w:hint="default"/>
      </w:rPr>
    </w:lvl>
    <w:lvl w:ilvl="8">
      <w:start w:val="0"/>
      <w:numFmt w:val="bullet"/>
      <w:lvlText w:val="•"/>
      <w:lvlJc w:val="left"/>
      <w:pPr>
        <w:ind w:left="10599" w:hanging="407"/>
      </w:pPr>
      <w:rPr>
        <w:rFonts w:hint="default"/>
      </w:rPr>
    </w:lvl>
  </w:abstractNum>
  <w:abstractNum w:abstractNumId="31">
    <w:nsid w:val="62AF3E6C"/>
    <w:multiLevelType w:val="hybridMultilevel"/>
    <w:tmpl w:val="00000000"/>
    <w:lvl w:ilvl="0">
      <w:start w:val="2"/>
      <w:numFmt w:val="decimal"/>
      <w:lvlText w:val="（%1）"/>
      <w:lvlJc w:val="left"/>
      <w:pPr>
        <w:ind w:left="280" w:hanging="901"/>
        <w:jc w:val="left"/>
      </w:pPr>
      <w:rPr>
        <w:rFonts w:ascii="宋体" w:eastAsia="宋体" w:hAnsi="宋体" w:cs="宋体" w:hint="default"/>
        <w:spacing w:val="-1"/>
        <w:w w:val="100"/>
        <w:sz w:val="34"/>
        <w:szCs w:val="34"/>
      </w:rPr>
    </w:lvl>
    <w:lvl w:ilvl="1">
      <w:start w:val="1"/>
      <w:numFmt w:val="decimal"/>
      <w:lvlText w:val="%2."/>
      <w:lvlJc w:val="left"/>
      <w:pPr>
        <w:ind w:left="1421" w:hanging="630"/>
        <w:jc w:val="left"/>
      </w:pPr>
      <w:rPr>
        <w:rFonts w:ascii="Calibri" w:eastAsia="Calibri" w:hAnsi="Calibri" w:cs="Calibri" w:hint="default"/>
        <w:spacing w:val="-1"/>
        <w:w w:val="102"/>
        <w:sz w:val="31"/>
        <w:szCs w:val="31"/>
      </w:rPr>
    </w:lvl>
    <w:lvl w:ilvl="2">
      <w:start w:val="1"/>
      <w:numFmt w:val="decimal"/>
      <w:lvlText w:val="%3."/>
      <w:lvlJc w:val="left"/>
      <w:pPr>
        <w:ind w:left="1450" w:hanging="540"/>
        <w:jc w:val="left"/>
      </w:pPr>
      <w:rPr>
        <w:rFonts w:ascii="Times New Roman" w:eastAsia="Times New Roman" w:hAnsi="Times New Roman" w:cs="Times New Roman" w:hint="default"/>
        <w:w w:val="100"/>
        <w:sz w:val="36"/>
        <w:szCs w:val="36"/>
      </w:rPr>
    </w:lvl>
    <w:lvl w:ilvl="3">
      <w:start w:val="0"/>
      <w:numFmt w:val="bullet"/>
      <w:lvlText w:val="•"/>
      <w:lvlJc w:val="left"/>
      <w:pPr>
        <w:ind w:left="1940" w:hanging="540"/>
      </w:pPr>
      <w:rPr>
        <w:rFonts w:hint="default"/>
      </w:rPr>
    </w:lvl>
    <w:lvl w:ilvl="4">
      <w:start w:val="0"/>
      <w:numFmt w:val="bullet"/>
      <w:lvlText w:val="•"/>
      <w:lvlJc w:val="left"/>
      <w:pPr>
        <w:ind w:left="3545" w:hanging="540"/>
      </w:pPr>
      <w:rPr>
        <w:rFonts w:hint="default"/>
      </w:rPr>
    </w:lvl>
    <w:lvl w:ilvl="5">
      <w:start w:val="0"/>
      <w:numFmt w:val="bullet"/>
      <w:lvlText w:val="•"/>
      <w:lvlJc w:val="left"/>
      <w:pPr>
        <w:ind w:left="5151" w:hanging="540"/>
      </w:pPr>
      <w:rPr>
        <w:rFonts w:hint="default"/>
      </w:rPr>
    </w:lvl>
    <w:lvl w:ilvl="6">
      <w:start w:val="0"/>
      <w:numFmt w:val="bullet"/>
      <w:lvlText w:val="•"/>
      <w:lvlJc w:val="left"/>
      <w:pPr>
        <w:ind w:left="6756" w:hanging="540"/>
      </w:pPr>
      <w:rPr>
        <w:rFonts w:hint="default"/>
      </w:rPr>
    </w:lvl>
    <w:lvl w:ilvl="7">
      <w:start w:val="0"/>
      <w:numFmt w:val="bullet"/>
      <w:lvlText w:val="•"/>
      <w:lvlJc w:val="left"/>
      <w:pPr>
        <w:ind w:left="8362" w:hanging="540"/>
      </w:pPr>
      <w:rPr>
        <w:rFonts w:hint="default"/>
      </w:rPr>
    </w:lvl>
    <w:lvl w:ilvl="8">
      <w:start w:val="0"/>
      <w:numFmt w:val="bullet"/>
      <w:lvlText w:val="•"/>
      <w:lvlJc w:val="left"/>
      <w:pPr>
        <w:ind w:left="9968" w:hanging="540"/>
      </w:pPr>
      <w:rPr>
        <w:rFonts w:hint="default"/>
      </w:rPr>
    </w:lvl>
  </w:abstractNum>
  <w:abstractNum w:abstractNumId="32">
    <w:nsid w:val="64BBFD1C"/>
    <w:multiLevelType w:val="hybridMultilevel"/>
    <w:tmpl w:val="00000000"/>
    <w:lvl w:ilvl="0">
      <w:start w:val="1"/>
      <w:numFmt w:val="decimal"/>
      <w:lvlText w:val="(%1)"/>
      <w:lvlJc w:val="left"/>
      <w:pPr>
        <w:ind w:left="1360" w:hanging="1080"/>
        <w:jc w:val="left"/>
      </w:pPr>
      <w:rPr>
        <w:rFonts w:ascii="宋体" w:eastAsia="宋体" w:hAnsi="宋体" w:cs="宋体" w:hint="default"/>
        <w:w w:val="100"/>
        <w:sz w:val="36"/>
        <w:szCs w:val="36"/>
      </w:rPr>
    </w:lvl>
    <w:lvl w:ilvl="1">
      <w:start w:val="0"/>
      <w:numFmt w:val="bullet"/>
      <w:lvlText w:val="•"/>
      <w:lvlJc w:val="left"/>
      <w:pPr>
        <w:ind w:left="2541" w:hanging="1080"/>
      </w:pPr>
      <w:rPr>
        <w:rFonts w:hint="default"/>
      </w:rPr>
    </w:lvl>
    <w:lvl w:ilvl="2">
      <w:start w:val="0"/>
      <w:numFmt w:val="bullet"/>
      <w:lvlText w:val="•"/>
      <w:lvlJc w:val="left"/>
      <w:pPr>
        <w:ind w:left="3723" w:hanging="1080"/>
      </w:pPr>
      <w:rPr>
        <w:rFonts w:hint="default"/>
      </w:rPr>
    </w:lvl>
    <w:lvl w:ilvl="3">
      <w:start w:val="0"/>
      <w:numFmt w:val="bullet"/>
      <w:lvlText w:val="•"/>
      <w:lvlJc w:val="left"/>
      <w:pPr>
        <w:ind w:left="4905" w:hanging="1080"/>
      </w:pPr>
      <w:rPr>
        <w:rFonts w:hint="default"/>
      </w:rPr>
    </w:lvl>
    <w:lvl w:ilvl="4">
      <w:start w:val="0"/>
      <w:numFmt w:val="bullet"/>
      <w:lvlText w:val="•"/>
      <w:lvlJc w:val="left"/>
      <w:pPr>
        <w:ind w:left="6087" w:hanging="1080"/>
      </w:pPr>
      <w:rPr>
        <w:rFonts w:hint="default"/>
      </w:rPr>
    </w:lvl>
    <w:lvl w:ilvl="5">
      <w:start w:val="0"/>
      <w:numFmt w:val="bullet"/>
      <w:lvlText w:val="•"/>
      <w:lvlJc w:val="left"/>
      <w:pPr>
        <w:ind w:left="7269" w:hanging="1080"/>
      </w:pPr>
      <w:rPr>
        <w:rFonts w:hint="default"/>
      </w:rPr>
    </w:lvl>
    <w:lvl w:ilvl="6">
      <w:start w:val="0"/>
      <w:numFmt w:val="bullet"/>
      <w:lvlText w:val="•"/>
      <w:lvlJc w:val="left"/>
      <w:pPr>
        <w:ind w:left="8451" w:hanging="1080"/>
      </w:pPr>
      <w:rPr>
        <w:rFonts w:hint="default"/>
      </w:rPr>
    </w:lvl>
    <w:lvl w:ilvl="7">
      <w:start w:val="0"/>
      <w:numFmt w:val="bullet"/>
      <w:lvlText w:val="•"/>
      <w:lvlJc w:val="left"/>
      <w:pPr>
        <w:ind w:left="9633" w:hanging="1080"/>
      </w:pPr>
      <w:rPr>
        <w:rFonts w:hint="default"/>
      </w:rPr>
    </w:lvl>
    <w:lvl w:ilvl="8">
      <w:start w:val="0"/>
      <w:numFmt w:val="bullet"/>
      <w:lvlText w:val="•"/>
      <w:lvlJc w:val="left"/>
      <w:pPr>
        <w:ind w:left="10815" w:hanging="1080"/>
      </w:pPr>
      <w:rPr>
        <w:rFonts w:hint="default"/>
      </w:rPr>
    </w:lvl>
  </w:abstractNum>
  <w:abstractNum w:abstractNumId="33">
    <w:nsid w:val="67D840C7"/>
    <w:multiLevelType w:val="hybridMultilevel"/>
    <w:tmpl w:val="00000000"/>
    <w:lvl w:ilvl="0">
      <w:start w:val="1"/>
      <w:numFmt w:val="decimal"/>
      <w:lvlText w:val="%1."/>
      <w:lvlJc w:val="left"/>
      <w:pPr>
        <w:ind w:left="1360" w:hanging="540"/>
        <w:jc w:val="left"/>
      </w:pPr>
      <w:rPr>
        <w:rFonts w:hint="default"/>
        <w:w w:val="91"/>
      </w:rPr>
    </w:lvl>
    <w:lvl w:ilvl="1">
      <w:start w:val="0"/>
      <w:numFmt w:val="bullet"/>
      <w:lvlText w:val="•"/>
      <w:lvlJc w:val="left"/>
      <w:pPr>
        <w:ind w:left="2541" w:hanging="540"/>
      </w:pPr>
      <w:rPr>
        <w:rFonts w:hint="default"/>
      </w:rPr>
    </w:lvl>
    <w:lvl w:ilvl="2">
      <w:start w:val="0"/>
      <w:numFmt w:val="bullet"/>
      <w:lvlText w:val="•"/>
      <w:lvlJc w:val="left"/>
      <w:pPr>
        <w:ind w:left="3723" w:hanging="540"/>
      </w:pPr>
      <w:rPr>
        <w:rFonts w:hint="default"/>
      </w:rPr>
    </w:lvl>
    <w:lvl w:ilvl="3">
      <w:start w:val="0"/>
      <w:numFmt w:val="bullet"/>
      <w:lvlText w:val="•"/>
      <w:lvlJc w:val="left"/>
      <w:pPr>
        <w:ind w:left="4905" w:hanging="540"/>
      </w:pPr>
      <w:rPr>
        <w:rFonts w:hint="default"/>
      </w:rPr>
    </w:lvl>
    <w:lvl w:ilvl="4">
      <w:start w:val="0"/>
      <w:numFmt w:val="bullet"/>
      <w:lvlText w:val="•"/>
      <w:lvlJc w:val="left"/>
      <w:pPr>
        <w:ind w:left="6087" w:hanging="540"/>
      </w:pPr>
      <w:rPr>
        <w:rFonts w:hint="default"/>
      </w:rPr>
    </w:lvl>
    <w:lvl w:ilvl="5">
      <w:start w:val="0"/>
      <w:numFmt w:val="bullet"/>
      <w:lvlText w:val="•"/>
      <w:lvlJc w:val="left"/>
      <w:pPr>
        <w:ind w:left="7269" w:hanging="540"/>
      </w:pPr>
      <w:rPr>
        <w:rFonts w:hint="default"/>
      </w:rPr>
    </w:lvl>
    <w:lvl w:ilvl="6">
      <w:start w:val="0"/>
      <w:numFmt w:val="bullet"/>
      <w:lvlText w:val="•"/>
      <w:lvlJc w:val="left"/>
      <w:pPr>
        <w:ind w:left="8451" w:hanging="540"/>
      </w:pPr>
      <w:rPr>
        <w:rFonts w:hint="default"/>
      </w:rPr>
    </w:lvl>
    <w:lvl w:ilvl="7">
      <w:start w:val="0"/>
      <w:numFmt w:val="bullet"/>
      <w:lvlText w:val="•"/>
      <w:lvlJc w:val="left"/>
      <w:pPr>
        <w:ind w:left="9633" w:hanging="540"/>
      </w:pPr>
      <w:rPr>
        <w:rFonts w:hint="default"/>
      </w:rPr>
    </w:lvl>
    <w:lvl w:ilvl="8">
      <w:start w:val="0"/>
      <w:numFmt w:val="bullet"/>
      <w:lvlText w:val="•"/>
      <w:lvlJc w:val="left"/>
      <w:pPr>
        <w:ind w:left="10815" w:hanging="540"/>
      </w:pPr>
      <w:rPr>
        <w:rFonts w:hint="default"/>
      </w:rPr>
    </w:lvl>
  </w:abstractNum>
  <w:abstractNum w:abstractNumId="34">
    <w:nsid w:val="6952F204"/>
    <w:multiLevelType w:val="hybridMultilevel"/>
    <w:tmpl w:val="00000000"/>
    <w:lvl w:ilvl="0">
      <w:start w:val="1"/>
      <w:numFmt w:val="decimal"/>
      <w:lvlText w:val="%1."/>
      <w:lvlJc w:val="left"/>
      <w:pPr>
        <w:ind w:left="1451" w:hanging="541"/>
        <w:jc w:val="left"/>
      </w:pPr>
      <w:rPr>
        <w:rFonts w:ascii="Arial" w:eastAsia="Arial" w:hAnsi="Arial" w:cs="Arial" w:hint="default"/>
        <w:w w:val="89"/>
        <w:sz w:val="34"/>
        <w:szCs w:val="34"/>
      </w:rPr>
    </w:lvl>
    <w:lvl w:ilvl="1">
      <w:start w:val="1"/>
      <w:numFmt w:val="decimal"/>
      <w:lvlText w:val="%2."/>
      <w:lvlJc w:val="left"/>
      <w:pPr>
        <w:ind w:left="1631" w:hanging="541"/>
        <w:jc w:val="left"/>
      </w:pPr>
      <w:rPr>
        <w:rFonts w:ascii="宋体" w:eastAsia="宋体" w:hAnsi="宋体" w:cs="宋体" w:hint="default"/>
        <w:w w:val="100"/>
        <w:sz w:val="34"/>
        <w:szCs w:val="34"/>
      </w:rPr>
    </w:lvl>
    <w:lvl w:ilvl="2">
      <w:start w:val="0"/>
      <w:numFmt w:val="bullet"/>
      <w:lvlText w:val="•"/>
      <w:lvlJc w:val="left"/>
      <w:pPr>
        <w:ind w:left="2922" w:hanging="541"/>
      </w:pPr>
      <w:rPr>
        <w:rFonts w:hint="default"/>
      </w:rPr>
    </w:lvl>
    <w:lvl w:ilvl="3">
      <w:start w:val="0"/>
      <w:numFmt w:val="bullet"/>
      <w:lvlText w:val="•"/>
      <w:lvlJc w:val="left"/>
      <w:pPr>
        <w:ind w:left="4204" w:hanging="541"/>
      </w:pPr>
      <w:rPr>
        <w:rFonts w:hint="default"/>
      </w:rPr>
    </w:lvl>
    <w:lvl w:ilvl="4">
      <w:start w:val="0"/>
      <w:numFmt w:val="bullet"/>
      <w:lvlText w:val="•"/>
      <w:lvlJc w:val="left"/>
      <w:pPr>
        <w:ind w:left="5486" w:hanging="541"/>
      </w:pPr>
      <w:rPr>
        <w:rFonts w:hint="default"/>
      </w:rPr>
    </w:lvl>
    <w:lvl w:ilvl="5">
      <w:start w:val="0"/>
      <w:numFmt w:val="bullet"/>
      <w:lvlText w:val="•"/>
      <w:lvlJc w:val="left"/>
      <w:pPr>
        <w:ind w:left="6768" w:hanging="541"/>
      </w:pPr>
      <w:rPr>
        <w:rFonts w:hint="default"/>
      </w:rPr>
    </w:lvl>
    <w:lvl w:ilvl="6">
      <w:start w:val="0"/>
      <w:numFmt w:val="bullet"/>
      <w:lvlText w:val="•"/>
      <w:lvlJc w:val="left"/>
      <w:pPr>
        <w:ind w:left="8050" w:hanging="541"/>
      </w:pPr>
      <w:rPr>
        <w:rFonts w:hint="default"/>
      </w:rPr>
    </w:lvl>
    <w:lvl w:ilvl="7">
      <w:start w:val="0"/>
      <w:numFmt w:val="bullet"/>
      <w:lvlText w:val="•"/>
      <w:lvlJc w:val="left"/>
      <w:pPr>
        <w:ind w:left="9333" w:hanging="541"/>
      </w:pPr>
      <w:rPr>
        <w:rFonts w:hint="default"/>
      </w:rPr>
    </w:lvl>
    <w:lvl w:ilvl="8">
      <w:start w:val="0"/>
      <w:numFmt w:val="bullet"/>
      <w:lvlText w:val="•"/>
      <w:lvlJc w:val="left"/>
      <w:pPr>
        <w:ind w:left="10615" w:hanging="541"/>
      </w:pPr>
      <w:rPr>
        <w:rFonts w:hint="default"/>
      </w:rPr>
    </w:lvl>
  </w:abstractNum>
  <w:abstractNum w:abstractNumId="35">
    <w:nsid w:val="6A684AB3"/>
    <w:multiLevelType w:val="hybridMultilevel"/>
    <w:tmpl w:val="00000000"/>
    <w:lvl w:ilvl="0">
      <w:start w:val="6"/>
      <w:numFmt w:val="decimal"/>
      <w:lvlText w:val="%1."/>
      <w:lvlJc w:val="left"/>
      <w:pPr>
        <w:ind w:left="280" w:hanging="540"/>
        <w:jc w:val="left"/>
      </w:pPr>
      <w:rPr>
        <w:rFonts w:hint="default"/>
        <w:w w:val="91"/>
      </w:rPr>
    </w:lvl>
    <w:lvl w:ilvl="1">
      <w:start w:val="1"/>
      <w:numFmt w:val="decimal"/>
      <w:lvlText w:val="%2）"/>
      <w:lvlJc w:val="left"/>
      <w:pPr>
        <w:ind w:left="1630" w:hanging="540"/>
        <w:jc w:val="left"/>
      </w:pPr>
      <w:rPr>
        <w:rFonts w:ascii="宋体" w:eastAsia="宋体" w:hAnsi="宋体" w:cs="宋体" w:hint="default"/>
        <w:w w:val="102"/>
        <w:sz w:val="31"/>
        <w:szCs w:val="31"/>
      </w:rPr>
    </w:lvl>
    <w:lvl w:ilvl="2">
      <w:start w:val="0"/>
      <w:numFmt w:val="bullet"/>
      <w:lvlText w:val="•"/>
      <w:lvlJc w:val="left"/>
      <w:pPr>
        <w:ind w:left="2922" w:hanging="540"/>
      </w:pPr>
      <w:rPr>
        <w:rFonts w:hint="default"/>
      </w:rPr>
    </w:lvl>
    <w:lvl w:ilvl="3">
      <w:start w:val="0"/>
      <w:numFmt w:val="bullet"/>
      <w:lvlText w:val="•"/>
      <w:lvlJc w:val="left"/>
      <w:pPr>
        <w:ind w:left="4204" w:hanging="540"/>
      </w:pPr>
      <w:rPr>
        <w:rFonts w:hint="default"/>
      </w:rPr>
    </w:lvl>
    <w:lvl w:ilvl="4">
      <w:start w:val="0"/>
      <w:numFmt w:val="bullet"/>
      <w:lvlText w:val="•"/>
      <w:lvlJc w:val="left"/>
      <w:pPr>
        <w:ind w:left="5486" w:hanging="540"/>
      </w:pPr>
      <w:rPr>
        <w:rFonts w:hint="default"/>
      </w:rPr>
    </w:lvl>
    <w:lvl w:ilvl="5">
      <w:start w:val="0"/>
      <w:numFmt w:val="bullet"/>
      <w:lvlText w:val="•"/>
      <w:lvlJc w:val="left"/>
      <w:pPr>
        <w:ind w:left="6768" w:hanging="540"/>
      </w:pPr>
      <w:rPr>
        <w:rFonts w:hint="default"/>
      </w:rPr>
    </w:lvl>
    <w:lvl w:ilvl="6">
      <w:start w:val="0"/>
      <w:numFmt w:val="bullet"/>
      <w:lvlText w:val="•"/>
      <w:lvlJc w:val="left"/>
      <w:pPr>
        <w:ind w:left="8050" w:hanging="540"/>
      </w:pPr>
      <w:rPr>
        <w:rFonts w:hint="default"/>
      </w:rPr>
    </w:lvl>
    <w:lvl w:ilvl="7">
      <w:start w:val="0"/>
      <w:numFmt w:val="bullet"/>
      <w:lvlText w:val="•"/>
      <w:lvlJc w:val="left"/>
      <w:pPr>
        <w:ind w:left="9333" w:hanging="540"/>
      </w:pPr>
      <w:rPr>
        <w:rFonts w:hint="default"/>
      </w:rPr>
    </w:lvl>
    <w:lvl w:ilvl="8">
      <w:start w:val="0"/>
      <w:numFmt w:val="bullet"/>
      <w:lvlText w:val="•"/>
      <w:lvlJc w:val="left"/>
      <w:pPr>
        <w:ind w:left="10615" w:hanging="540"/>
      </w:pPr>
      <w:rPr>
        <w:rFonts w:hint="default"/>
      </w:rPr>
    </w:lvl>
  </w:abstractNum>
  <w:abstractNum w:abstractNumId="36">
    <w:nsid w:val="6B80B2D4"/>
    <w:multiLevelType w:val="hybridMultilevel"/>
    <w:tmpl w:val="00000000"/>
    <w:lvl w:ilvl="0">
      <w:start w:val="1"/>
      <w:numFmt w:val="decimal"/>
      <w:lvlText w:val="%1."/>
      <w:lvlJc w:val="left"/>
      <w:pPr>
        <w:ind w:left="839" w:hanging="559"/>
        <w:jc w:val="left"/>
      </w:pPr>
      <w:rPr>
        <w:rFonts w:ascii="Tahoma" w:eastAsia="Tahoma" w:hAnsi="Tahoma" w:cs="Tahoma" w:hint="default"/>
        <w:spacing w:val="0"/>
        <w:w w:val="100"/>
        <w:sz w:val="34"/>
        <w:szCs w:val="34"/>
      </w:rPr>
    </w:lvl>
    <w:lvl w:ilvl="1">
      <w:start w:val="0"/>
      <w:numFmt w:val="bullet"/>
      <w:lvlText w:val="•"/>
      <w:lvlJc w:val="left"/>
      <w:pPr>
        <w:ind w:left="2073" w:hanging="559"/>
      </w:pPr>
      <w:rPr>
        <w:rFonts w:hint="default"/>
      </w:rPr>
    </w:lvl>
    <w:lvl w:ilvl="2">
      <w:start w:val="0"/>
      <w:numFmt w:val="bullet"/>
      <w:lvlText w:val="•"/>
      <w:lvlJc w:val="left"/>
      <w:pPr>
        <w:ind w:left="3307" w:hanging="559"/>
      </w:pPr>
      <w:rPr>
        <w:rFonts w:hint="default"/>
      </w:rPr>
    </w:lvl>
    <w:lvl w:ilvl="3">
      <w:start w:val="0"/>
      <w:numFmt w:val="bullet"/>
      <w:lvlText w:val="•"/>
      <w:lvlJc w:val="left"/>
      <w:pPr>
        <w:ind w:left="4541" w:hanging="559"/>
      </w:pPr>
      <w:rPr>
        <w:rFonts w:hint="default"/>
      </w:rPr>
    </w:lvl>
    <w:lvl w:ilvl="4">
      <w:start w:val="0"/>
      <w:numFmt w:val="bullet"/>
      <w:lvlText w:val="•"/>
      <w:lvlJc w:val="left"/>
      <w:pPr>
        <w:ind w:left="5775" w:hanging="559"/>
      </w:pPr>
      <w:rPr>
        <w:rFonts w:hint="default"/>
      </w:rPr>
    </w:lvl>
    <w:lvl w:ilvl="5">
      <w:start w:val="0"/>
      <w:numFmt w:val="bullet"/>
      <w:lvlText w:val="•"/>
      <w:lvlJc w:val="left"/>
      <w:pPr>
        <w:ind w:left="7009" w:hanging="559"/>
      </w:pPr>
      <w:rPr>
        <w:rFonts w:hint="default"/>
      </w:rPr>
    </w:lvl>
    <w:lvl w:ilvl="6">
      <w:start w:val="0"/>
      <w:numFmt w:val="bullet"/>
      <w:lvlText w:val="•"/>
      <w:lvlJc w:val="left"/>
      <w:pPr>
        <w:ind w:left="8243" w:hanging="559"/>
      </w:pPr>
      <w:rPr>
        <w:rFonts w:hint="default"/>
      </w:rPr>
    </w:lvl>
    <w:lvl w:ilvl="7">
      <w:start w:val="0"/>
      <w:numFmt w:val="bullet"/>
      <w:lvlText w:val="•"/>
      <w:lvlJc w:val="left"/>
      <w:pPr>
        <w:ind w:left="9477" w:hanging="559"/>
      </w:pPr>
      <w:rPr>
        <w:rFonts w:hint="default"/>
      </w:rPr>
    </w:lvl>
    <w:lvl w:ilvl="8">
      <w:start w:val="0"/>
      <w:numFmt w:val="bullet"/>
      <w:lvlText w:val="•"/>
      <w:lvlJc w:val="left"/>
      <w:pPr>
        <w:ind w:left="10711" w:hanging="559"/>
      </w:pPr>
      <w:rPr>
        <w:rFonts w:hint="default"/>
      </w:rPr>
    </w:lvl>
  </w:abstractNum>
  <w:abstractNum w:abstractNumId="37">
    <w:nsid w:val="6C5B4759"/>
    <w:multiLevelType w:val="hybridMultilevel"/>
    <w:tmpl w:val="00000000"/>
    <w:lvl w:ilvl="0">
      <w:start w:val="1"/>
      <w:numFmt w:val="decimal"/>
      <w:lvlText w:val="%1."/>
      <w:lvlJc w:val="left"/>
      <w:pPr>
        <w:ind w:left="1451" w:hanging="541"/>
        <w:jc w:val="left"/>
      </w:pPr>
      <w:rPr>
        <w:rFonts w:ascii="Arial" w:eastAsia="Arial" w:hAnsi="Arial" w:cs="Arial" w:hint="default"/>
        <w:w w:val="89"/>
        <w:sz w:val="34"/>
        <w:szCs w:val="34"/>
      </w:rPr>
    </w:lvl>
    <w:lvl w:ilvl="1">
      <w:start w:val="0"/>
      <w:numFmt w:val="bullet"/>
      <w:lvlText w:val="•"/>
      <w:lvlJc w:val="left"/>
      <w:pPr>
        <w:ind w:left="2631" w:hanging="541"/>
      </w:pPr>
      <w:rPr>
        <w:rFonts w:hint="default"/>
      </w:rPr>
    </w:lvl>
    <w:lvl w:ilvl="2">
      <w:start w:val="0"/>
      <w:numFmt w:val="bullet"/>
      <w:lvlText w:val="•"/>
      <w:lvlJc w:val="left"/>
      <w:pPr>
        <w:ind w:left="3803" w:hanging="541"/>
      </w:pPr>
      <w:rPr>
        <w:rFonts w:hint="default"/>
      </w:rPr>
    </w:lvl>
    <w:lvl w:ilvl="3">
      <w:start w:val="0"/>
      <w:numFmt w:val="bullet"/>
      <w:lvlText w:val="•"/>
      <w:lvlJc w:val="left"/>
      <w:pPr>
        <w:ind w:left="4975" w:hanging="541"/>
      </w:pPr>
      <w:rPr>
        <w:rFonts w:hint="default"/>
      </w:rPr>
    </w:lvl>
    <w:lvl w:ilvl="4">
      <w:start w:val="0"/>
      <w:numFmt w:val="bullet"/>
      <w:lvlText w:val="•"/>
      <w:lvlJc w:val="left"/>
      <w:pPr>
        <w:ind w:left="6147" w:hanging="541"/>
      </w:pPr>
      <w:rPr>
        <w:rFonts w:hint="default"/>
      </w:rPr>
    </w:lvl>
    <w:lvl w:ilvl="5">
      <w:start w:val="0"/>
      <w:numFmt w:val="bullet"/>
      <w:lvlText w:val="•"/>
      <w:lvlJc w:val="left"/>
      <w:pPr>
        <w:ind w:left="7319" w:hanging="541"/>
      </w:pPr>
      <w:rPr>
        <w:rFonts w:hint="default"/>
      </w:rPr>
    </w:lvl>
    <w:lvl w:ilvl="6">
      <w:start w:val="0"/>
      <w:numFmt w:val="bullet"/>
      <w:lvlText w:val="•"/>
      <w:lvlJc w:val="left"/>
      <w:pPr>
        <w:ind w:left="8491" w:hanging="541"/>
      </w:pPr>
      <w:rPr>
        <w:rFonts w:hint="default"/>
      </w:rPr>
    </w:lvl>
    <w:lvl w:ilvl="7">
      <w:start w:val="0"/>
      <w:numFmt w:val="bullet"/>
      <w:lvlText w:val="•"/>
      <w:lvlJc w:val="left"/>
      <w:pPr>
        <w:ind w:left="9663" w:hanging="541"/>
      </w:pPr>
      <w:rPr>
        <w:rFonts w:hint="default"/>
      </w:rPr>
    </w:lvl>
    <w:lvl w:ilvl="8">
      <w:start w:val="0"/>
      <w:numFmt w:val="bullet"/>
      <w:lvlText w:val="•"/>
      <w:lvlJc w:val="left"/>
      <w:pPr>
        <w:ind w:left="10835" w:hanging="541"/>
      </w:pPr>
      <w:rPr>
        <w:rFonts w:hint="default"/>
      </w:rPr>
    </w:lvl>
  </w:abstractNum>
  <w:abstractNum w:abstractNumId="38">
    <w:nsid w:val="6D86C0A2"/>
    <w:multiLevelType w:val="hybridMultilevel"/>
    <w:tmpl w:val="00000000"/>
    <w:lvl w:ilvl="0">
      <w:start w:val="2"/>
      <w:numFmt w:val="decimal"/>
      <w:lvlText w:val="(%1)"/>
      <w:lvlJc w:val="left"/>
      <w:pPr>
        <w:ind w:left="753" w:hanging="473"/>
        <w:jc w:val="left"/>
      </w:pPr>
      <w:rPr>
        <w:rFonts w:ascii="Tahoma" w:eastAsia="Tahoma" w:hAnsi="Tahoma" w:cs="Tahoma" w:hint="default"/>
        <w:spacing w:val="-1"/>
        <w:w w:val="100"/>
        <w:sz w:val="34"/>
        <w:szCs w:val="34"/>
      </w:rPr>
    </w:lvl>
    <w:lvl w:ilvl="1">
      <w:start w:val="0"/>
      <w:numFmt w:val="bullet"/>
      <w:lvlText w:val="•"/>
      <w:lvlJc w:val="left"/>
      <w:pPr>
        <w:ind w:left="2001" w:hanging="473"/>
      </w:pPr>
      <w:rPr>
        <w:rFonts w:hint="default"/>
      </w:rPr>
    </w:lvl>
    <w:lvl w:ilvl="2">
      <w:start w:val="0"/>
      <w:numFmt w:val="bullet"/>
      <w:lvlText w:val="•"/>
      <w:lvlJc w:val="left"/>
      <w:pPr>
        <w:ind w:left="3243" w:hanging="473"/>
      </w:pPr>
      <w:rPr>
        <w:rFonts w:hint="default"/>
      </w:rPr>
    </w:lvl>
    <w:lvl w:ilvl="3">
      <w:start w:val="0"/>
      <w:numFmt w:val="bullet"/>
      <w:lvlText w:val="•"/>
      <w:lvlJc w:val="left"/>
      <w:pPr>
        <w:ind w:left="4485" w:hanging="473"/>
      </w:pPr>
      <w:rPr>
        <w:rFonts w:hint="default"/>
      </w:rPr>
    </w:lvl>
    <w:lvl w:ilvl="4">
      <w:start w:val="0"/>
      <w:numFmt w:val="bullet"/>
      <w:lvlText w:val="•"/>
      <w:lvlJc w:val="left"/>
      <w:pPr>
        <w:ind w:left="5727" w:hanging="473"/>
      </w:pPr>
      <w:rPr>
        <w:rFonts w:hint="default"/>
      </w:rPr>
    </w:lvl>
    <w:lvl w:ilvl="5">
      <w:start w:val="0"/>
      <w:numFmt w:val="bullet"/>
      <w:lvlText w:val="•"/>
      <w:lvlJc w:val="left"/>
      <w:pPr>
        <w:ind w:left="6969" w:hanging="473"/>
      </w:pPr>
      <w:rPr>
        <w:rFonts w:hint="default"/>
      </w:rPr>
    </w:lvl>
    <w:lvl w:ilvl="6">
      <w:start w:val="0"/>
      <w:numFmt w:val="bullet"/>
      <w:lvlText w:val="•"/>
      <w:lvlJc w:val="left"/>
      <w:pPr>
        <w:ind w:left="8211" w:hanging="473"/>
      </w:pPr>
      <w:rPr>
        <w:rFonts w:hint="default"/>
      </w:rPr>
    </w:lvl>
    <w:lvl w:ilvl="7">
      <w:start w:val="0"/>
      <w:numFmt w:val="bullet"/>
      <w:lvlText w:val="•"/>
      <w:lvlJc w:val="left"/>
      <w:pPr>
        <w:ind w:left="9453" w:hanging="473"/>
      </w:pPr>
      <w:rPr>
        <w:rFonts w:hint="default"/>
      </w:rPr>
    </w:lvl>
    <w:lvl w:ilvl="8">
      <w:start w:val="0"/>
      <w:numFmt w:val="bullet"/>
      <w:lvlText w:val="•"/>
      <w:lvlJc w:val="left"/>
      <w:pPr>
        <w:ind w:left="10695" w:hanging="473"/>
      </w:pPr>
      <w:rPr>
        <w:rFonts w:hint="default"/>
      </w:rPr>
    </w:lvl>
  </w:abstractNum>
  <w:abstractNum w:abstractNumId="39">
    <w:nsid w:val="6DBBAD7D"/>
    <w:multiLevelType w:val="hybridMultilevel"/>
    <w:tmpl w:val="00000000"/>
    <w:lvl w:ilvl="0">
      <w:start w:val="1"/>
      <w:numFmt w:val="decimal"/>
      <w:lvlText w:val="（%1）"/>
      <w:lvlJc w:val="left"/>
      <w:pPr>
        <w:ind w:left="280" w:hanging="793"/>
        <w:jc w:val="left"/>
      </w:pPr>
      <w:rPr>
        <w:rFonts w:ascii="宋体" w:eastAsia="宋体" w:hAnsi="宋体" w:cs="宋体" w:hint="default"/>
        <w:spacing w:val="-40"/>
        <w:w w:val="102"/>
        <w:sz w:val="29"/>
        <w:szCs w:val="29"/>
      </w:rPr>
    </w:lvl>
    <w:lvl w:ilvl="1">
      <w:start w:val="0"/>
      <w:numFmt w:val="bullet"/>
      <w:lvlText w:val="•"/>
      <w:lvlJc w:val="left"/>
      <w:pPr>
        <w:ind w:left="1569" w:hanging="793"/>
      </w:pPr>
      <w:rPr>
        <w:rFonts w:hint="default"/>
      </w:rPr>
    </w:lvl>
    <w:lvl w:ilvl="2">
      <w:start w:val="0"/>
      <w:numFmt w:val="bullet"/>
      <w:lvlText w:val="•"/>
      <w:lvlJc w:val="left"/>
      <w:pPr>
        <w:ind w:left="2859" w:hanging="793"/>
      </w:pPr>
      <w:rPr>
        <w:rFonts w:hint="default"/>
      </w:rPr>
    </w:lvl>
    <w:lvl w:ilvl="3">
      <w:start w:val="0"/>
      <w:numFmt w:val="bullet"/>
      <w:lvlText w:val="•"/>
      <w:lvlJc w:val="left"/>
      <w:pPr>
        <w:ind w:left="4149" w:hanging="793"/>
      </w:pPr>
      <w:rPr>
        <w:rFonts w:hint="default"/>
      </w:rPr>
    </w:lvl>
    <w:lvl w:ilvl="4">
      <w:start w:val="0"/>
      <w:numFmt w:val="bullet"/>
      <w:lvlText w:val="•"/>
      <w:lvlJc w:val="left"/>
      <w:pPr>
        <w:ind w:left="5439" w:hanging="793"/>
      </w:pPr>
      <w:rPr>
        <w:rFonts w:hint="default"/>
      </w:rPr>
    </w:lvl>
    <w:lvl w:ilvl="5">
      <w:start w:val="0"/>
      <w:numFmt w:val="bullet"/>
      <w:lvlText w:val="•"/>
      <w:lvlJc w:val="left"/>
      <w:pPr>
        <w:ind w:left="6729" w:hanging="793"/>
      </w:pPr>
      <w:rPr>
        <w:rFonts w:hint="default"/>
      </w:rPr>
    </w:lvl>
    <w:lvl w:ilvl="6">
      <w:start w:val="0"/>
      <w:numFmt w:val="bullet"/>
      <w:lvlText w:val="•"/>
      <w:lvlJc w:val="left"/>
      <w:pPr>
        <w:ind w:left="8019" w:hanging="793"/>
      </w:pPr>
      <w:rPr>
        <w:rFonts w:hint="default"/>
      </w:rPr>
    </w:lvl>
    <w:lvl w:ilvl="7">
      <w:start w:val="0"/>
      <w:numFmt w:val="bullet"/>
      <w:lvlText w:val="•"/>
      <w:lvlJc w:val="left"/>
      <w:pPr>
        <w:ind w:left="9309" w:hanging="793"/>
      </w:pPr>
      <w:rPr>
        <w:rFonts w:hint="default"/>
      </w:rPr>
    </w:lvl>
    <w:lvl w:ilvl="8">
      <w:start w:val="0"/>
      <w:numFmt w:val="bullet"/>
      <w:lvlText w:val="•"/>
      <w:lvlJc w:val="left"/>
      <w:pPr>
        <w:ind w:left="10599" w:hanging="793"/>
      </w:pPr>
      <w:rPr>
        <w:rFonts w:hint="default"/>
      </w:rPr>
    </w:lvl>
  </w:abstractNum>
  <w:abstractNum w:abstractNumId="40">
    <w:nsid w:val="7008EE74"/>
    <w:multiLevelType w:val="hybridMultilevel"/>
    <w:tmpl w:val="00000000"/>
    <w:lvl w:ilvl="0">
      <w:start w:val="8"/>
      <w:numFmt w:val="decimal"/>
      <w:lvlText w:val="%1."/>
      <w:lvlJc w:val="left"/>
      <w:pPr>
        <w:ind w:left="280" w:hanging="559"/>
        <w:jc w:val="left"/>
      </w:pPr>
      <w:rPr>
        <w:rFonts w:ascii="Tahoma" w:eastAsia="Tahoma" w:hAnsi="Tahoma" w:cs="Tahoma" w:hint="default"/>
        <w:spacing w:val="0"/>
        <w:w w:val="100"/>
        <w:sz w:val="34"/>
        <w:szCs w:val="34"/>
      </w:rPr>
    </w:lvl>
    <w:lvl w:ilvl="1">
      <w:start w:val="1"/>
      <w:numFmt w:val="upperLetter"/>
      <w:lvlText w:val="%2."/>
      <w:lvlJc w:val="left"/>
      <w:pPr>
        <w:ind w:left="857" w:hanging="577"/>
        <w:jc w:val="left"/>
      </w:pPr>
      <w:rPr>
        <w:rFonts w:ascii="Tahoma" w:eastAsia="Tahoma" w:hAnsi="Tahoma" w:cs="Tahoma" w:hint="default"/>
        <w:w w:val="100"/>
        <w:sz w:val="34"/>
        <w:szCs w:val="34"/>
      </w:rPr>
    </w:lvl>
    <w:lvl w:ilvl="2">
      <w:start w:val="0"/>
      <w:numFmt w:val="bullet"/>
      <w:lvlText w:val="•"/>
      <w:lvlJc w:val="left"/>
      <w:pPr>
        <w:ind w:left="2228" w:hanging="577"/>
      </w:pPr>
      <w:rPr>
        <w:rFonts w:hint="default"/>
      </w:rPr>
    </w:lvl>
    <w:lvl w:ilvl="3">
      <w:start w:val="0"/>
      <w:numFmt w:val="bullet"/>
      <w:lvlText w:val="•"/>
      <w:lvlJc w:val="left"/>
      <w:pPr>
        <w:ind w:left="3597" w:hanging="577"/>
      </w:pPr>
      <w:rPr>
        <w:rFonts w:hint="default"/>
      </w:rPr>
    </w:lvl>
    <w:lvl w:ilvl="4">
      <w:start w:val="0"/>
      <w:numFmt w:val="bullet"/>
      <w:lvlText w:val="•"/>
      <w:lvlJc w:val="left"/>
      <w:pPr>
        <w:ind w:left="4966" w:hanging="577"/>
      </w:pPr>
      <w:rPr>
        <w:rFonts w:hint="default"/>
      </w:rPr>
    </w:lvl>
    <w:lvl w:ilvl="5">
      <w:start w:val="0"/>
      <w:numFmt w:val="bullet"/>
      <w:lvlText w:val="•"/>
      <w:lvlJc w:val="left"/>
      <w:pPr>
        <w:ind w:left="6335" w:hanging="577"/>
      </w:pPr>
      <w:rPr>
        <w:rFonts w:hint="default"/>
      </w:rPr>
    </w:lvl>
    <w:lvl w:ilvl="6">
      <w:start w:val="0"/>
      <w:numFmt w:val="bullet"/>
      <w:lvlText w:val="•"/>
      <w:lvlJc w:val="left"/>
      <w:pPr>
        <w:ind w:left="7704" w:hanging="577"/>
      </w:pPr>
      <w:rPr>
        <w:rFonts w:hint="default"/>
      </w:rPr>
    </w:lvl>
    <w:lvl w:ilvl="7">
      <w:start w:val="0"/>
      <w:numFmt w:val="bullet"/>
      <w:lvlText w:val="•"/>
      <w:lvlJc w:val="left"/>
      <w:pPr>
        <w:ind w:left="9073" w:hanging="577"/>
      </w:pPr>
      <w:rPr>
        <w:rFonts w:hint="default"/>
      </w:rPr>
    </w:lvl>
    <w:lvl w:ilvl="8">
      <w:start w:val="0"/>
      <w:numFmt w:val="bullet"/>
      <w:lvlText w:val="•"/>
      <w:lvlJc w:val="left"/>
      <w:pPr>
        <w:ind w:left="10441" w:hanging="577"/>
      </w:pPr>
      <w:rPr>
        <w:rFonts w:hint="default"/>
      </w:rPr>
    </w:lvl>
  </w:abstractNum>
  <w:abstractNum w:abstractNumId="41">
    <w:nsid w:val="72AE1960"/>
    <w:multiLevelType w:val="hybridMultilevel"/>
    <w:tmpl w:val="00000000"/>
    <w:lvl w:ilvl="0">
      <w:start w:val="1"/>
      <w:numFmt w:val="decimal"/>
      <w:lvlText w:val="%1."/>
      <w:lvlJc w:val="left"/>
      <w:pPr>
        <w:ind w:left="2051" w:hanging="630"/>
        <w:jc w:val="left"/>
      </w:pPr>
      <w:rPr>
        <w:rFonts w:ascii="宋体" w:eastAsia="宋体" w:hAnsi="宋体" w:cs="宋体" w:hint="default"/>
        <w:w w:val="102"/>
        <w:sz w:val="31"/>
        <w:szCs w:val="31"/>
      </w:rPr>
    </w:lvl>
    <w:lvl w:ilvl="1">
      <w:start w:val="0"/>
      <w:numFmt w:val="bullet"/>
      <w:lvlText w:val="•"/>
      <w:lvlJc w:val="left"/>
      <w:pPr>
        <w:ind w:left="3171" w:hanging="630"/>
      </w:pPr>
      <w:rPr>
        <w:rFonts w:hint="default"/>
      </w:rPr>
    </w:lvl>
    <w:lvl w:ilvl="2">
      <w:start w:val="0"/>
      <w:numFmt w:val="bullet"/>
      <w:lvlText w:val="•"/>
      <w:lvlJc w:val="left"/>
      <w:pPr>
        <w:ind w:left="4283" w:hanging="630"/>
      </w:pPr>
      <w:rPr>
        <w:rFonts w:hint="default"/>
      </w:rPr>
    </w:lvl>
    <w:lvl w:ilvl="3">
      <w:start w:val="0"/>
      <w:numFmt w:val="bullet"/>
      <w:lvlText w:val="•"/>
      <w:lvlJc w:val="left"/>
      <w:pPr>
        <w:ind w:left="5395" w:hanging="630"/>
      </w:pPr>
      <w:rPr>
        <w:rFonts w:hint="default"/>
      </w:rPr>
    </w:lvl>
    <w:lvl w:ilvl="4">
      <w:start w:val="0"/>
      <w:numFmt w:val="bullet"/>
      <w:lvlText w:val="•"/>
      <w:lvlJc w:val="left"/>
      <w:pPr>
        <w:ind w:left="6507" w:hanging="630"/>
      </w:pPr>
      <w:rPr>
        <w:rFonts w:hint="default"/>
      </w:rPr>
    </w:lvl>
    <w:lvl w:ilvl="5">
      <w:start w:val="0"/>
      <w:numFmt w:val="bullet"/>
      <w:lvlText w:val="•"/>
      <w:lvlJc w:val="left"/>
      <w:pPr>
        <w:ind w:left="7619" w:hanging="630"/>
      </w:pPr>
      <w:rPr>
        <w:rFonts w:hint="default"/>
      </w:rPr>
    </w:lvl>
    <w:lvl w:ilvl="6">
      <w:start w:val="0"/>
      <w:numFmt w:val="bullet"/>
      <w:lvlText w:val="•"/>
      <w:lvlJc w:val="left"/>
      <w:pPr>
        <w:ind w:left="8731" w:hanging="630"/>
      </w:pPr>
      <w:rPr>
        <w:rFonts w:hint="default"/>
      </w:rPr>
    </w:lvl>
    <w:lvl w:ilvl="7">
      <w:start w:val="0"/>
      <w:numFmt w:val="bullet"/>
      <w:lvlText w:val="•"/>
      <w:lvlJc w:val="left"/>
      <w:pPr>
        <w:ind w:left="9843" w:hanging="630"/>
      </w:pPr>
      <w:rPr>
        <w:rFonts w:hint="default"/>
      </w:rPr>
    </w:lvl>
    <w:lvl w:ilvl="8">
      <w:start w:val="0"/>
      <w:numFmt w:val="bullet"/>
      <w:lvlText w:val="•"/>
      <w:lvlJc w:val="left"/>
      <w:pPr>
        <w:ind w:left="10955" w:hanging="630"/>
      </w:pPr>
      <w:rPr>
        <w:rFonts w:hint="default"/>
      </w:rPr>
    </w:lvl>
  </w:abstractNum>
  <w:abstractNum w:abstractNumId="42">
    <w:nsid w:val="73F00D0D"/>
    <w:multiLevelType w:val="hybridMultilevel"/>
    <w:tmpl w:val="00000000"/>
    <w:lvl w:ilvl="0">
      <w:start w:val="1"/>
      <w:numFmt w:val="decimal"/>
      <w:lvlText w:val="(%1)"/>
      <w:lvlJc w:val="left"/>
      <w:pPr>
        <w:ind w:left="280" w:hanging="407"/>
        <w:jc w:val="left"/>
      </w:pPr>
      <w:rPr>
        <w:rFonts w:ascii="Calibri" w:eastAsia="Calibri" w:hAnsi="Calibri" w:cs="Calibri" w:hint="default"/>
        <w:spacing w:val="-1"/>
        <w:w w:val="100"/>
        <w:sz w:val="34"/>
        <w:szCs w:val="34"/>
      </w:rPr>
    </w:lvl>
    <w:lvl w:ilvl="1">
      <w:start w:val="0"/>
      <w:numFmt w:val="bullet"/>
      <w:lvlText w:val="•"/>
      <w:lvlJc w:val="left"/>
      <w:pPr>
        <w:ind w:left="1569" w:hanging="407"/>
      </w:pPr>
      <w:rPr>
        <w:rFonts w:hint="default"/>
      </w:rPr>
    </w:lvl>
    <w:lvl w:ilvl="2">
      <w:start w:val="0"/>
      <w:numFmt w:val="bullet"/>
      <w:lvlText w:val="•"/>
      <w:lvlJc w:val="left"/>
      <w:pPr>
        <w:ind w:left="2859" w:hanging="407"/>
      </w:pPr>
      <w:rPr>
        <w:rFonts w:hint="default"/>
      </w:rPr>
    </w:lvl>
    <w:lvl w:ilvl="3">
      <w:start w:val="0"/>
      <w:numFmt w:val="bullet"/>
      <w:lvlText w:val="•"/>
      <w:lvlJc w:val="left"/>
      <w:pPr>
        <w:ind w:left="4149" w:hanging="407"/>
      </w:pPr>
      <w:rPr>
        <w:rFonts w:hint="default"/>
      </w:rPr>
    </w:lvl>
    <w:lvl w:ilvl="4">
      <w:start w:val="0"/>
      <w:numFmt w:val="bullet"/>
      <w:lvlText w:val="•"/>
      <w:lvlJc w:val="left"/>
      <w:pPr>
        <w:ind w:left="5439" w:hanging="407"/>
      </w:pPr>
      <w:rPr>
        <w:rFonts w:hint="default"/>
      </w:rPr>
    </w:lvl>
    <w:lvl w:ilvl="5">
      <w:start w:val="0"/>
      <w:numFmt w:val="bullet"/>
      <w:lvlText w:val="•"/>
      <w:lvlJc w:val="left"/>
      <w:pPr>
        <w:ind w:left="6729" w:hanging="407"/>
      </w:pPr>
      <w:rPr>
        <w:rFonts w:hint="default"/>
      </w:rPr>
    </w:lvl>
    <w:lvl w:ilvl="6">
      <w:start w:val="0"/>
      <w:numFmt w:val="bullet"/>
      <w:lvlText w:val="•"/>
      <w:lvlJc w:val="left"/>
      <w:pPr>
        <w:ind w:left="8019" w:hanging="407"/>
      </w:pPr>
      <w:rPr>
        <w:rFonts w:hint="default"/>
      </w:rPr>
    </w:lvl>
    <w:lvl w:ilvl="7">
      <w:start w:val="0"/>
      <w:numFmt w:val="bullet"/>
      <w:lvlText w:val="•"/>
      <w:lvlJc w:val="left"/>
      <w:pPr>
        <w:ind w:left="9309" w:hanging="407"/>
      </w:pPr>
      <w:rPr>
        <w:rFonts w:hint="default"/>
      </w:rPr>
    </w:lvl>
    <w:lvl w:ilvl="8">
      <w:start w:val="0"/>
      <w:numFmt w:val="bullet"/>
      <w:lvlText w:val="•"/>
      <w:lvlJc w:val="left"/>
      <w:pPr>
        <w:ind w:left="10599" w:hanging="407"/>
      </w:pPr>
      <w:rPr>
        <w:rFonts w:hint="default"/>
      </w:rPr>
    </w:lvl>
  </w:abstractNum>
  <w:abstractNum w:abstractNumId="43">
    <w:nsid w:val="74234AAC"/>
    <w:multiLevelType w:val="hybridMultilevel"/>
    <w:tmpl w:val="00000000"/>
    <w:lvl w:ilvl="0">
      <w:start w:val="1"/>
      <w:numFmt w:val="decimal"/>
      <w:lvlText w:val="%1."/>
      <w:lvlJc w:val="left"/>
      <w:pPr>
        <w:ind w:left="1360" w:hanging="450"/>
        <w:jc w:val="left"/>
      </w:pPr>
      <w:rPr>
        <w:rFonts w:hint="default"/>
        <w:w w:val="91"/>
      </w:rPr>
    </w:lvl>
    <w:lvl w:ilvl="1">
      <w:start w:val="1"/>
      <w:numFmt w:val="decimal"/>
      <w:lvlText w:val="%2."/>
      <w:lvlJc w:val="left"/>
      <w:pPr>
        <w:ind w:left="1569" w:hanging="476"/>
        <w:jc w:val="left"/>
      </w:pPr>
      <w:rPr>
        <w:rFonts w:ascii="宋体" w:eastAsia="宋体" w:hAnsi="宋体" w:cs="宋体" w:hint="default"/>
        <w:b/>
        <w:bCs/>
        <w:w w:val="101"/>
        <w:sz w:val="31"/>
        <w:szCs w:val="31"/>
      </w:rPr>
    </w:lvl>
    <w:lvl w:ilvl="2">
      <w:start w:val="1"/>
      <w:numFmt w:val="decimal"/>
      <w:lvlText w:val="（%3）"/>
      <w:lvlJc w:val="left"/>
      <w:pPr>
        <w:ind w:left="2333" w:hanging="793"/>
        <w:jc w:val="left"/>
      </w:pPr>
      <w:rPr>
        <w:rFonts w:ascii="宋体" w:eastAsia="宋体" w:hAnsi="宋体" w:cs="宋体" w:hint="default"/>
        <w:w w:val="102"/>
        <w:sz w:val="29"/>
        <w:szCs w:val="29"/>
      </w:rPr>
    </w:lvl>
    <w:lvl w:ilvl="3">
      <w:start w:val="0"/>
      <w:numFmt w:val="bullet"/>
      <w:lvlText w:val="•"/>
      <w:lvlJc w:val="left"/>
      <w:pPr>
        <w:ind w:left="3694" w:hanging="793"/>
      </w:pPr>
      <w:rPr>
        <w:rFonts w:hint="default"/>
      </w:rPr>
    </w:lvl>
    <w:lvl w:ilvl="4">
      <w:start w:val="0"/>
      <w:numFmt w:val="bullet"/>
      <w:lvlText w:val="•"/>
      <w:lvlJc w:val="left"/>
      <w:pPr>
        <w:ind w:left="5049" w:hanging="793"/>
      </w:pPr>
      <w:rPr>
        <w:rFonts w:hint="default"/>
      </w:rPr>
    </w:lvl>
    <w:lvl w:ilvl="5">
      <w:start w:val="0"/>
      <w:numFmt w:val="bullet"/>
      <w:lvlText w:val="•"/>
      <w:lvlJc w:val="left"/>
      <w:pPr>
        <w:ind w:left="6404" w:hanging="793"/>
      </w:pPr>
      <w:rPr>
        <w:rFonts w:hint="default"/>
      </w:rPr>
    </w:lvl>
    <w:lvl w:ilvl="6">
      <w:start w:val="0"/>
      <w:numFmt w:val="bullet"/>
      <w:lvlText w:val="•"/>
      <w:lvlJc w:val="left"/>
      <w:pPr>
        <w:ind w:left="7759" w:hanging="793"/>
      </w:pPr>
      <w:rPr>
        <w:rFonts w:hint="default"/>
      </w:rPr>
    </w:lvl>
    <w:lvl w:ilvl="7">
      <w:start w:val="0"/>
      <w:numFmt w:val="bullet"/>
      <w:lvlText w:val="•"/>
      <w:lvlJc w:val="left"/>
      <w:pPr>
        <w:ind w:left="9114" w:hanging="793"/>
      </w:pPr>
      <w:rPr>
        <w:rFonts w:hint="default"/>
      </w:rPr>
    </w:lvl>
    <w:lvl w:ilvl="8">
      <w:start w:val="0"/>
      <w:numFmt w:val="bullet"/>
      <w:lvlText w:val="•"/>
      <w:lvlJc w:val="left"/>
      <w:pPr>
        <w:ind w:left="10469" w:hanging="793"/>
      </w:pPr>
      <w:rPr>
        <w:rFonts w:hint="default"/>
      </w:rPr>
    </w:lvl>
  </w:abstractNum>
  <w:abstractNum w:abstractNumId="44">
    <w:nsid w:val="74E2EFFD"/>
    <w:multiLevelType w:val="hybridMultilevel"/>
    <w:tmpl w:val="00000000"/>
    <w:lvl w:ilvl="0">
      <w:start w:val="1"/>
      <w:numFmt w:val="decimal"/>
      <w:lvlText w:val="%1."/>
      <w:lvlJc w:val="left"/>
      <w:pPr>
        <w:ind w:left="3971" w:hanging="2881"/>
        <w:jc w:val="left"/>
      </w:pPr>
      <w:rPr>
        <w:rFonts w:ascii="宋体" w:eastAsia="宋体" w:hAnsi="宋体" w:cs="宋体" w:hint="default"/>
        <w:w w:val="102"/>
        <w:sz w:val="31"/>
        <w:szCs w:val="31"/>
      </w:rPr>
    </w:lvl>
    <w:lvl w:ilvl="1">
      <w:start w:val="0"/>
      <w:numFmt w:val="bullet"/>
      <w:lvlText w:val="•"/>
      <w:lvlJc w:val="left"/>
      <w:pPr>
        <w:ind w:left="4899" w:hanging="2881"/>
      </w:pPr>
      <w:rPr>
        <w:rFonts w:hint="default"/>
      </w:rPr>
    </w:lvl>
    <w:lvl w:ilvl="2">
      <w:start w:val="0"/>
      <w:numFmt w:val="bullet"/>
      <w:lvlText w:val="•"/>
      <w:lvlJc w:val="left"/>
      <w:pPr>
        <w:ind w:left="5819" w:hanging="2881"/>
      </w:pPr>
      <w:rPr>
        <w:rFonts w:hint="default"/>
      </w:rPr>
    </w:lvl>
    <w:lvl w:ilvl="3">
      <w:start w:val="0"/>
      <w:numFmt w:val="bullet"/>
      <w:lvlText w:val="•"/>
      <w:lvlJc w:val="left"/>
      <w:pPr>
        <w:ind w:left="6739" w:hanging="2881"/>
      </w:pPr>
      <w:rPr>
        <w:rFonts w:hint="default"/>
      </w:rPr>
    </w:lvl>
    <w:lvl w:ilvl="4">
      <w:start w:val="0"/>
      <w:numFmt w:val="bullet"/>
      <w:lvlText w:val="•"/>
      <w:lvlJc w:val="left"/>
      <w:pPr>
        <w:ind w:left="7659" w:hanging="2881"/>
      </w:pPr>
      <w:rPr>
        <w:rFonts w:hint="default"/>
      </w:rPr>
    </w:lvl>
    <w:lvl w:ilvl="5">
      <w:start w:val="0"/>
      <w:numFmt w:val="bullet"/>
      <w:lvlText w:val="•"/>
      <w:lvlJc w:val="left"/>
      <w:pPr>
        <w:ind w:left="8579" w:hanging="2881"/>
      </w:pPr>
      <w:rPr>
        <w:rFonts w:hint="default"/>
      </w:rPr>
    </w:lvl>
    <w:lvl w:ilvl="6">
      <w:start w:val="0"/>
      <w:numFmt w:val="bullet"/>
      <w:lvlText w:val="•"/>
      <w:lvlJc w:val="left"/>
      <w:pPr>
        <w:ind w:left="9499" w:hanging="2881"/>
      </w:pPr>
      <w:rPr>
        <w:rFonts w:hint="default"/>
      </w:rPr>
    </w:lvl>
    <w:lvl w:ilvl="7">
      <w:start w:val="0"/>
      <w:numFmt w:val="bullet"/>
      <w:lvlText w:val="•"/>
      <w:lvlJc w:val="left"/>
      <w:pPr>
        <w:ind w:left="10419" w:hanging="2881"/>
      </w:pPr>
      <w:rPr>
        <w:rFonts w:hint="default"/>
      </w:rPr>
    </w:lvl>
    <w:lvl w:ilvl="8">
      <w:start w:val="0"/>
      <w:numFmt w:val="bullet"/>
      <w:lvlText w:val="•"/>
      <w:lvlJc w:val="left"/>
      <w:pPr>
        <w:ind w:left="11339" w:hanging="2881"/>
      </w:pPr>
      <w:rPr>
        <w:rFonts w:hint="default"/>
      </w:rPr>
    </w:lvl>
  </w:abstractNum>
  <w:abstractNum w:abstractNumId="45">
    <w:nsid w:val="76847CFB"/>
    <w:multiLevelType w:val="hybridMultilevel"/>
    <w:tmpl w:val="00000000"/>
    <w:lvl w:ilvl="0">
      <w:start w:val="1"/>
      <w:numFmt w:val="decimal"/>
      <w:lvlText w:val="%1."/>
      <w:lvlJc w:val="left"/>
      <w:pPr>
        <w:ind w:left="1630" w:hanging="540"/>
        <w:jc w:val="left"/>
      </w:pPr>
      <w:rPr>
        <w:rFonts w:ascii="宋体" w:eastAsia="宋体" w:hAnsi="宋体" w:cs="宋体" w:hint="default"/>
        <w:w w:val="102"/>
        <w:sz w:val="31"/>
        <w:szCs w:val="31"/>
      </w:rPr>
    </w:lvl>
    <w:lvl w:ilvl="1">
      <w:start w:val="0"/>
      <w:numFmt w:val="bullet"/>
      <w:lvlText w:val="•"/>
      <w:lvlJc w:val="left"/>
      <w:pPr>
        <w:ind w:left="2793" w:hanging="540"/>
      </w:pPr>
      <w:rPr>
        <w:rFonts w:hint="default"/>
      </w:rPr>
    </w:lvl>
    <w:lvl w:ilvl="2">
      <w:start w:val="0"/>
      <w:numFmt w:val="bullet"/>
      <w:lvlText w:val="•"/>
      <w:lvlJc w:val="left"/>
      <w:pPr>
        <w:ind w:left="3947" w:hanging="540"/>
      </w:pPr>
      <w:rPr>
        <w:rFonts w:hint="default"/>
      </w:rPr>
    </w:lvl>
    <w:lvl w:ilvl="3">
      <w:start w:val="0"/>
      <w:numFmt w:val="bullet"/>
      <w:lvlText w:val="•"/>
      <w:lvlJc w:val="left"/>
      <w:pPr>
        <w:ind w:left="5101" w:hanging="540"/>
      </w:pPr>
      <w:rPr>
        <w:rFonts w:hint="default"/>
      </w:rPr>
    </w:lvl>
    <w:lvl w:ilvl="4">
      <w:start w:val="0"/>
      <w:numFmt w:val="bullet"/>
      <w:lvlText w:val="•"/>
      <w:lvlJc w:val="left"/>
      <w:pPr>
        <w:ind w:left="6255" w:hanging="540"/>
      </w:pPr>
      <w:rPr>
        <w:rFonts w:hint="default"/>
      </w:rPr>
    </w:lvl>
    <w:lvl w:ilvl="5">
      <w:start w:val="0"/>
      <w:numFmt w:val="bullet"/>
      <w:lvlText w:val="•"/>
      <w:lvlJc w:val="left"/>
      <w:pPr>
        <w:ind w:left="7409" w:hanging="540"/>
      </w:pPr>
      <w:rPr>
        <w:rFonts w:hint="default"/>
      </w:rPr>
    </w:lvl>
    <w:lvl w:ilvl="6">
      <w:start w:val="0"/>
      <w:numFmt w:val="bullet"/>
      <w:lvlText w:val="•"/>
      <w:lvlJc w:val="left"/>
      <w:pPr>
        <w:ind w:left="8563" w:hanging="540"/>
      </w:pPr>
      <w:rPr>
        <w:rFonts w:hint="default"/>
      </w:rPr>
    </w:lvl>
    <w:lvl w:ilvl="7">
      <w:start w:val="0"/>
      <w:numFmt w:val="bullet"/>
      <w:lvlText w:val="•"/>
      <w:lvlJc w:val="left"/>
      <w:pPr>
        <w:ind w:left="9717" w:hanging="540"/>
      </w:pPr>
      <w:rPr>
        <w:rFonts w:hint="default"/>
      </w:rPr>
    </w:lvl>
    <w:lvl w:ilvl="8">
      <w:start w:val="0"/>
      <w:numFmt w:val="bullet"/>
      <w:lvlText w:val="•"/>
      <w:lvlJc w:val="left"/>
      <w:pPr>
        <w:ind w:left="10871" w:hanging="540"/>
      </w:pPr>
      <w:rPr>
        <w:rFonts w:hint="default"/>
      </w:rPr>
    </w:lvl>
  </w:abstractNum>
  <w:abstractNum w:abstractNumId="46">
    <w:nsid w:val="774A4FD2"/>
    <w:multiLevelType w:val="hybridMultilevel"/>
    <w:tmpl w:val="00000000"/>
    <w:lvl w:ilvl="0">
      <w:start w:val="1"/>
      <w:numFmt w:val="decimal"/>
      <w:lvlText w:val="(%1)"/>
      <w:lvlJc w:val="left"/>
      <w:pPr>
        <w:ind w:left="280" w:hanging="407"/>
        <w:jc w:val="left"/>
      </w:pPr>
      <w:rPr>
        <w:rFonts w:ascii="Calibri" w:eastAsia="Calibri" w:hAnsi="Calibri" w:cs="Calibri" w:hint="default"/>
        <w:spacing w:val="-1"/>
        <w:w w:val="100"/>
        <w:sz w:val="34"/>
        <w:szCs w:val="34"/>
      </w:rPr>
    </w:lvl>
    <w:lvl w:ilvl="1">
      <w:start w:val="0"/>
      <w:numFmt w:val="bullet"/>
      <w:lvlText w:val="•"/>
      <w:lvlJc w:val="left"/>
      <w:pPr>
        <w:ind w:left="1569" w:hanging="407"/>
      </w:pPr>
      <w:rPr>
        <w:rFonts w:hint="default"/>
      </w:rPr>
    </w:lvl>
    <w:lvl w:ilvl="2">
      <w:start w:val="0"/>
      <w:numFmt w:val="bullet"/>
      <w:lvlText w:val="•"/>
      <w:lvlJc w:val="left"/>
      <w:pPr>
        <w:ind w:left="2859" w:hanging="407"/>
      </w:pPr>
      <w:rPr>
        <w:rFonts w:hint="default"/>
      </w:rPr>
    </w:lvl>
    <w:lvl w:ilvl="3">
      <w:start w:val="0"/>
      <w:numFmt w:val="bullet"/>
      <w:lvlText w:val="•"/>
      <w:lvlJc w:val="left"/>
      <w:pPr>
        <w:ind w:left="4149" w:hanging="407"/>
      </w:pPr>
      <w:rPr>
        <w:rFonts w:hint="default"/>
      </w:rPr>
    </w:lvl>
    <w:lvl w:ilvl="4">
      <w:start w:val="0"/>
      <w:numFmt w:val="bullet"/>
      <w:lvlText w:val="•"/>
      <w:lvlJc w:val="left"/>
      <w:pPr>
        <w:ind w:left="5439" w:hanging="407"/>
      </w:pPr>
      <w:rPr>
        <w:rFonts w:hint="default"/>
      </w:rPr>
    </w:lvl>
    <w:lvl w:ilvl="5">
      <w:start w:val="0"/>
      <w:numFmt w:val="bullet"/>
      <w:lvlText w:val="•"/>
      <w:lvlJc w:val="left"/>
      <w:pPr>
        <w:ind w:left="6729" w:hanging="407"/>
      </w:pPr>
      <w:rPr>
        <w:rFonts w:hint="default"/>
      </w:rPr>
    </w:lvl>
    <w:lvl w:ilvl="6">
      <w:start w:val="0"/>
      <w:numFmt w:val="bullet"/>
      <w:lvlText w:val="•"/>
      <w:lvlJc w:val="left"/>
      <w:pPr>
        <w:ind w:left="8019" w:hanging="407"/>
      </w:pPr>
      <w:rPr>
        <w:rFonts w:hint="default"/>
      </w:rPr>
    </w:lvl>
    <w:lvl w:ilvl="7">
      <w:start w:val="0"/>
      <w:numFmt w:val="bullet"/>
      <w:lvlText w:val="•"/>
      <w:lvlJc w:val="left"/>
      <w:pPr>
        <w:ind w:left="9309" w:hanging="407"/>
      </w:pPr>
      <w:rPr>
        <w:rFonts w:hint="default"/>
      </w:rPr>
    </w:lvl>
    <w:lvl w:ilvl="8">
      <w:start w:val="0"/>
      <w:numFmt w:val="bullet"/>
      <w:lvlText w:val="•"/>
      <w:lvlJc w:val="left"/>
      <w:pPr>
        <w:ind w:left="10599" w:hanging="407"/>
      </w:pPr>
      <w:rPr>
        <w:rFonts w:hint="default"/>
      </w:rPr>
    </w:lvl>
  </w:abstractNum>
  <w:abstractNum w:abstractNumId="47">
    <w:nsid w:val="78FB9D15"/>
    <w:multiLevelType w:val="hybridMultilevel"/>
    <w:tmpl w:val="00000000"/>
    <w:lvl w:ilvl="0">
      <w:start w:val="1"/>
      <w:numFmt w:val="decimal"/>
      <w:lvlText w:val="(%1)"/>
      <w:lvlJc w:val="left"/>
      <w:pPr>
        <w:ind w:left="1360" w:hanging="1080"/>
        <w:jc w:val="left"/>
      </w:pPr>
      <w:rPr>
        <w:rFonts w:ascii="宋体" w:eastAsia="宋体" w:hAnsi="宋体" w:cs="宋体" w:hint="default"/>
        <w:w w:val="100"/>
        <w:sz w:val="36"/>
        <w:szCs w:val="36"/>
      </w:rPr>
    </w:lvl>
    <w:lvl w:ilvl="1">
      <w:start w:val="1"/>
      <w:numFmt w:val="decimal"/>
      <w:lvlText w:val="(%2)"/>
      <w:lvlJc w:val="left"/>
      <w:pPr>
        <w:ind w:left="2080" w:hanging="1080"/>
        <w:jc w:val="left"/>
      </w:pPr>
      <w:rPr>
        <w:rFonts w:ascii="宋体" w:eastAsia="宋体" w:hAnsi="宋体" w:cs="宋体" w:hint="default"/>
        <w:w w:val="100"/>
        <w:sz w:val="36"/>
        <w:szCs w:val="36"/>
      </w:rPr>
    </w:lvl>
    <w:lvl w:ilvl="2">
      <w:start w:val="0"/>
      <w:numFmt w:val="bullet"/>
      <w:lvlText w:val="•"/>
      <w:lvlJc w:val="left"/>
      <w:pPr>
        <w:ind w:left="3313" w:hanging="1080"/>
      </w:pPr>
      <w:rPr>
        <w:rFonts w:hint="default"/>
      </w:rPr>
    </w:lvl>
    <w:lvl w:ilvl="3">
      <w:start w:val="0"/>
      <w:numFmt w:val="bullet"/>
      <w:lvlText w:val="•"/>
      <w:lvlJc w:val="left"/>
      <w:pPr>
        <w:ind w:left="4546" w:hanging="1080"/>
      </w:pPr>
      <w:rPr>
        <w:rFonts w:hint="default"/>
      </w:rPr>
    </w:lvl>
    <w:lvl w:ilvl="4">
      <w:start w:val="0"/>
      <w:numFmt w:val="bullet"/>
      <w:lvlText w:val="•"/>
      <w:lvlJc w:val="left"/>
      <w:pPr>
        <w:ind w:left="5779" w:hanging="1080"/>
      </w:pPr>
      <w:rPr>
        <w:rFonts w:hint="default"/>
      </w:rPr>
    </w:lvl>
    <w:lvl w:ilvl="5">
      <w:start w:val="0"/>
      <w:numFmt w:val="bullet"/>
      <w:lvlText w:val="•"/>
      <w:lvlJc w:val="left"/>
      <w:pPr>
        <w:ind w:left="7013" w:hanging="1080"/>
      </w:pPr>
      <w:rPr>
        <w:rFonts w:hint="default"/>
      </w:rPr>
    </w:lvl>
    <w:lvl w:ilvl="6">
      <w:start w:val="0"/>
      <w:numFmt w:val="bullet"/>
      <w:lvlText w:val="•"/>
      <w:lvlJc w:val="left"/>
      <w:pPr>
        <w:ind w:left="8246" w:hanging="1080"/>
      </w:pPr>
      <w:rPr>
        <w:rFonts w:hint="default"/>
      </w:rPr>
    </w:lvl>
    <w:lvl w:ilvl="7">
      <w:start w:val="0"/>
      <w:numFmt w:val="bullet"/>
      <w:lvlText w:val="•"/>
      <w:lvlJc w:val="left"/>
      <w:pPr>
        <w:ind w:left="9479" w:hanging="1080"/>
      </w:pPr>
      <w:rPr>
        <w:rFonts w:hint="default"/>
      </w:rPr>
    </w:lvl>
    <w:lvl w:ilvl="8">
      <w:start w:val="0"/>
      <w:numFmt w:val="bullet"/>
      <w:lvlText w:val="•"/>
      <w:lvlJc w:val="left"/>
      <w:pPr>
        <w:ind w:left="10713" w:hanging="1080"/>
      </w:pPr>
      <w:rPr>
        <w:rFonts w:hint="default"/>
      </w:rPr>
    </w:lvl>
  </w:abstractNum>
  <w:abstractNum w:abstractNumId="48">
    <w:nsid w:val="7C4F5DEC"/>
    <w:multiLevelType w:val="hybridMultilevel"/>
    <w:tmpl w:val="00000000"/>
    <w:lvl w:ilvl="0">
      <w:start w:val="2"/>
      <w:numFmt w:val="decimal"/>
      <w:lvlText w:val="%1."/>
      <w:lvlJc w:val="left"/>
      <w:pPr>
        <w:ind w:left="878" w:hanging="486"/>
        <w:jc w:val="right"/>
      </w:pPr>
      <w:rPr>
        <w:rFonts w:ascii="Tahoma" w:eastAsia="Tahoma" w:hAnsi="Tahoma" w:cs="Tahoma" w:hint="default"/>
        <w:spacing w:val="-1"/>
        <w:w w:val="100"/>
        <w:sz w:val="36"/>
        <w:szCs w:val="36"/>
      </w:rPr>
    </w:lvl>
    <w:lvl w:ilvl="1">
      <w:start w:val="1"/>
      <w:numFmt w:val="upperLetter"/>
      <w:lvlText w:val="%2."/>
      <w:lvlJc w:val="left"/>
      <w:pPr>
        <w:ind w:left="784" w:hanging="504"/>
        <w:jc w:val="left"/>
      </w:pPr>
      <w:rPr>
        <w:rFonts w:ascii="Tahoma" w:eastAsia="Tahoma" w:hAnsi="Tahoma" w:cs="Tahoma" w:hint="default"/>
        <w:spacing w:val="-1"/>
        <w:w w:val="100"/>
        <w:sz w:val="36"/>
        <w:szCs w:val="36"/>
      </w:rPr>
    </w:lvl>
    <w:lvl w:ilvl="2">
      <w:start w:val="1"/>
      <w:numFmt w:val="decimal"/>
      <w:lvlText w:val="%3."/>
      <w:lvlJc w:val="left"/>
      <w:pPr>
        <w:ind w:left="1540" w:hanging="630"/>
        <w:jc w:val="left"/>
      </w:pPr>
      <w:rPr>
        <w:rFonts w:ascii="Arial" w:eastAsia="Arial" w:hAnsi="Arial" w:cs="Arial" w:hint="default"/>
        <w:w w:val="89"/>
        <w:sz w:val="36"/>
        <w:szCs w:val="36"/>
      </w:rPr>
    </w:lvl>
    <w:lvl w:ilvl="3">
      <w:start w:val="0"/>
      <w:numFmt w:val="bullet"/>
      <w:lvlText w:val="•"/>
      <w:lvlJc w:val="left"/>
      <w:pPr>
        <w:ind w:left="880" w:hanging="630"/>
      </w:pPr>
      <w:rPr>
        <w:rFonts w:hint="default"/>
      </w:rPr>
    </w:lvl>
    <w:lvl w:ilvl="4">
      <w:start w:val="0"/>
      <w:numFmt w:val="bullet"/>
      <w:lvlText w:val="•"/>
      <w:lvlJc w:val="left"/>
      <w:pPr>
        <w:ind w:left="1140" w:hanging="630"/>
      </w:pPr>
      <w:rPr>
        <w:rFonts w:hint="default"/>
      </w:rPr>
    </w:lvl>
    <w:lvl w:ilvl="5">
      <w:start w:val="0"/>
      <w:numFmt w:val="bullet"/>
      <w:lvlText w:val="•"/>
      <w:lvlJc w:val="left"/>
      <w:pPr>
        <w:ind w:left="1540" w:hanging="630"/>
      </w:pPr>
      <w:rPr>
        <w:rFonts w:hint="default"/>
      </w:rPr>
    </w:lvl>
    <w:lvl w:ilvl="6">
      <w:start w:val="0"/>
      <w:numFmt w:val="bullet"/>
      <w:lvlText w:val="•"/>
      <w:lvlJc w:val="left"/>
      <w:pPr>
        <w:ind w:left="3867" w:hanging="630"/>
      </w:pPr>
      <w:rPr>
        <w:rFonts w:hint="default"/>
      </w:rPr>
    </w:lvl>
    <w:lvl w:ilvl="7">
      <w:start w:val="0"/>
      <w:numFmt w:val="bullet"/>
      <w:lvlText w:val="•"/>
      <w:lvlJc w:val="left"/>
      <w:pPr>
        <w:ind w:left="6195" w:hanging="630"/>
      </w:pPr>
      <w:rPr>
        <w:rFonts w:hint="default"/>
      </w:rPr>
    </w:lvl>
    <w:lvl w:ilvl="8">
      <w:start w:val="0"/>
      <w:numFmt w:val="bullet"/>
      <w:lvlText w:val="•"/>
      <w:lvlJc w:val="left"/>
      <w:pPr>
        <w:ind w:left="8523" w:hanging="630"/>
      </w:pPr>
      <w:rPr>
        <w:rFonts w:hint="default"/>
      </w:rPr>
    </w:lvl>
  </w:abstractNum>
  <w:abstractNum w:abstractNumId="49">
    <w:nsid w:val="7CA52B41"/>
    <w:multiLevelType w:val="hybridMultilevel"/>
    <w:tmpl w:val="00000000"/>
    <w:lvl w:ilvl="0">
      <w:start w:val="1"/>
      <w:numFmt w:val="decimal"/>
      <w:lvlText w:val="%1."/>
      <w:lvlJc w:val="left"/>
      <w:pPr>
        <w:ind w:left="280" w:hanging="541"/>
        <w:jc w:val="left"/>
      </w:pPr>
      <w:rPr>
        <w:rFonts w:ascii="Times New Roman" w:eastAsia="Times New Roman" w:hAnsi="Times New Roman" w:cs="Times New Roman" w:hint="default"/>
        <w:w w:val="100"/>
        <w:sz w:val="34"/>
        <w:szCs w:val="34"/>
      </w:rPr>
    </w:lvl>
    <w:lvl w:ilvl="1">
      <w:start w:val="1"/>
      <w:numFmt w:val="upperLetter"/>
      <w:lvlText w:val="%2."/>
      <w:lvlJc w:val="left"/>
      <w:pPr>
        <w:ind w:left="901" w:hanging="621"/>
        <w:jc w:val="left"/>
      </w:pPr>
      <w:rPr>
        <w:rFonts w:ascii="Times New Roman" w:eastAsia="Times New Roman" w:hAnsi="Times New Roman" w:cs="Times New Roman" w:hint="default"/>
        <w:spacing w:val="-1"/>
        <w:w w:val="99"/>
        <w:sz w:val="34"/>
        <w:szCs w:val="34"/>
      </w:rPr>
    </w:lvl>
    <w:lvl w:ilvl="2">
      <w:start w:val="0"/>
      <w:numFmt w:val="bullet"/>
      <w:lvlText w:val="•"/>
      <w:lvlJc w:val="left"/>
      <w:pPr>
        <w:ind w:left="900" w:hanging="621"/>
      </w:pPr>
      <w:rPr>
        <w:rFonts w:hint="default"/>
      </w:rPr>
    </w:lvl>
    <w:lvl w:ilvl="3">
      <w:start w:val="0"/>
      <w:numFmt w:val="bullet"/>
      <w:lvlText w:val="•"/>
      <w:lvlJc w:val="left"/>
      <w:pPr>
        <w:ind w:left="1180" w:hanging="621"/>
      </w:pPr>
      <w:rPr>
        <w:rFonts w:hint="default"/>
      </w:rPr>
    </w:lvl>
    <w:lvl w:ilvl="4">
      <w:start w:val="0"/>
      <w:numFmt w:val="bullet"/>
      <w:lvlText w:val="•"/>
      <w:lvlJc w:val="left"/>
      <w:pPr>
        <w:ind w:left="2894" w:hanging="621"/>
      </w:pPr>
      <w:rPr>
        <w:rFonts w:hint="default"/>
      </w:rPr>
    </w:lvl>
    <w:lvl w:ilvl="5">
      <w:start w:val="0"/>
      <w:numFmt w:val="bullet"/>
      <w:lvlText w:val="•"/>
      <w:lvlJc w:val="left"/>
      <w:pPr>
        <w:ind w:left="4608" w:hanging="621"/>
      </w:pPr>
      <w:rPr>
        <w:rFonts w:hint="default"/>
      </w:rPr>
    </w:lvl>
    <w:lvl w:ilvl="6">
      <w:start w:val="0"/>
      <w:numFmt w:val="bullet"/>
      <w:lvlText w:val="•"/>
      <w:lvlJc w:val="left"/>
      <w:pPr>
        <w:ind w:left="6322" w:hanging="621"/>
      </w:pPr>
      <w:rPr>
        <w:rFonts w:hint="default"/>
      </w:rPr>
    </w:lvl>
    <w:lvl w:ilvl="7">
      <w:start w:val="0"/>
      <w:numFmt w:val="bullet"/>
      <w:lvlText w:val="•"/>
      <w:lvlJc w:val="left"/>
      <w:pPr>
        <w:ind w:left="8036" w:hanging="621"/>
      </w:pPr>
      <w:rPr>
        <w:rFonts w:hint="default"/>
      </w:rPr>
    </w:lvl>
    <w:lvl w:ilvl="8">
      <w:start w:val="0"/>
      <w:numFmt w:val="bullet"/>
      <w:lvlText w:val="•"/>
      <w:lvlJc w:val="left"/>
      <w:pPr>
        <w:ind w:left="9751" w:hanging="621"/>
      </w:pPr>
      <w:rPr>
        <w:rFonts w:hint="default"/>
      </w:rPr>
    </w:lvl>
  </w:abstractNum>
  <w:abstractNum w:abstractNumId="50">
    <w:nsid w:val="7E8BC22C"/>
    <w:multiLevelType w:val="hybridMultilevel"/>
    <w:tmpl w:val="00000000"/>
    <w:lvl w:ilvl="0">
      <w:start w:val="1"/>
      <w:numFmt w:val="decimal"/>
      <w:lvlText w:val="（%1）"/>
      <w:lvlJc w:val="left"/>
      <w:pPr>
        <w:ind w:left="1900" w:hanging="911"/>
        <w:jc w:val="left"/>
      </w:pPr>
      <w:rPr>
        <w:rFonts w:ascii="宋体" w:eastAsia="宋体" w:hAnsi="宋体" w:cs="宋体" w:hint="default"/>
        <w:spacing w:val="-3"/>
        <w:w w:val="102"/>
        <w:sz w:val="31"/>
        <w:szCs w:val="31"/>
      </w:rPr>
    </w:lvl>
    <w:lvl w:ilvl="1">
      <w:start w:val="1"/>
      <w:numFmt w:val="decimal"/>
      <w:lvlText w:val="（%2）"/>
      <w:lvlJc w:val="left"/>
      <w:pPr>
        <w:ind w:left="280" w:hanging="810"/>
        <w:jc w:val="left"/>
      </w:pPr>
      <w:rPr>
        <w:rFonts w:ascii="宋体" w:eastAsia="宋体" w:hAnsi="宋体" w:cs="宋体" w:hint="default"/>
        <w:spacing w:val="-3"/>
        <w:w w:val="102"/>
        <w:sz w:val="29"/>
        <w:szCs w:val="29"/>
      </w:rPr>
    </w:lvl>
    <w:lvl w:ilvl="2">
      <w:start w:val="0"/>
      <w:numFmt w:val="bullet"/>
      <w:lvlText w:val="•"/>
      <w:lvlJc w:val="left"/>
      <w:pPr>
        <w:ind w:left="3153" w:hanging="810"/>
      </w:pPr>
      <w:rPr>
        <w:rFonts w:hint="default"/>
      </w:rPr>
    </w:lvl>
    <w:lvl w:ilvl="3">
      <w:start w:val="0"/>
      <w:numFmt w:val="bullet"/>
      <w:lvlText w:val="•"/>
      <w:lvlJc w:val="left"/>
      <w:pPr>
        <w:ind w:left="4406" w:hanging="810"/>
      </w:pPr>
      <w:rPr>
        <w:rFonts w:hint="default"/>
      </w:rPr>
    </w:lvl>
    <w:lvl w:ilvl="4">
      <w:start w:val="0"/>
      <w:numFmt w:val="bullet"/>
      <w:lvlText w:val="•"/>
      <w:lvlJc w:val="left"/>
      <w:pPr>
        <w:ind w:left="5659" w:hanging="810"/>
      </w:pPr>
      <w:rPr>
        <w:rFonts w:hint="default"/>
      </w:rPr>
    </w:lvl>
    <w:lvl w:ilvl="5">
      <w:start w:val="0"/>
      <w:numFmt w:val="bullet"/>
      <w:lvlText w:val="•"/>
      <w:lvlJc w:val="left"/>
      <w:pPr>
        <w:ind w:left="6913" w:hanging="810"/>
      </w:pPr>
      <w:rPr>
        <w:rFonts w:hint="default"/>
      </w:rPr>
    </w:lvl>
    <w:lvl w:ilvl="6">
      <w:start w:val="0"/>
      <w:numFmt w:val="bullet"/>
      <w:lvlText w:val="•"/>
      <w:lvlJc w:val="left"/>
      <w:pPr>
        <w:ind w:left="8166" w:hanging="810"/>
      </w:pPr>
      <w:rPr>
        <w:rFonts w:hint="default"/>
      </w:rPr>
    </w:lvl>
    <w:lvl w:ilvl="7">
      <w:start w:val="0"/>
      <w:numFmt w:val="bullet"/>
      <w:lvlText w:val="•"/>
      <w:lvlJc w:val="left"/>
      <w:pPr>
        <w:ind w:left="9419" w:hanging="810"/>
      </w:pPr>
      <w:rPr>
        <w:rFonts w:hint="default"/>
      </w:rPr>
    </w:lvl>
    <w:lvl w:ilvl="8">
      <w:start w:val="0"/>
      <w:numFmt w:val="bullet"/>
      <w:lvlText w:val="•"/>
      <w:lvlJc w:val="left"/>
      <w:pPr>
        <w:ind w:left="10673" w:hanging="810"/>
      </w:pPr>
      <w:rPr>
        <w:rFonts w:hint="default"/>
      </w:rPr>
    </w:lvl>
  </w:abstractNum>
  <w:num w:numId="1">
    <w:abstractNumId w:val="22"/>
  </w:num>
  <w:num w:numId="2">
    <w:abstractNumId w:val="38"/>
  </w:num>
  <w:num w:numId="3">
    <w:abstractNumId w:val="36"/>
  </w:num>
  <w:num w:numId="4">
    <w:abstractNumId w:val="26"/>
  </w:num>
  <w:num w:numId="5">
    <w:abstractNumId w:val="3"/>
  </w:num>
  <w:num w:numId="6">
    <w:abstractNumId w:val="11"/>
  </w:num>
  <w:num w:numId="7">
    <w:abstractNumId w:val="27"/>
  </w:num>
  <w:num w:numId="8">
    <w:abstractNumId w:val="13"/>
  </w:num>
  <w:num w:numId="9">
    <w:abstractNumId w:val="9"/>
  </w:num>
  <w:num w:numId="10">
    <w:abstractNumId w:val="2"/>
  </w:num>
  <w:num w:numId="11">
    <w:abstractNumId w:val="7"/>
  </w:num>
  <w:num w:numId="12">
    <w:abstractNumId w:val="4"/>
  </w:num>
  <w:num w:numId="13">
    <w:abstractNumId w:val="10"/>
  </w:num>
  <w:num w:numId="14">
    <w:abstractNumId w:val="44"/>
  </w:num>
  <w:num w:numId="15">
    <w:abstractNumId w:val="35"/>
  </w:num>
  <w:num w:numId="16">
    <w:abstractNumId w:val="48"/>
  </w:num>
  <w:num w:numId="17">
    <w:abstractNumId w:val="37"/>
  </w:num>
  <w:num w:numId="18">
    <w:abstractNumId w:val="50"/>
  </w:num>
  <w:num w:numId="19">
    <w:abstractNumId w:val="28"/>
  </w:num>
  <w:num w:numId="20">
    <w:abstractNumId w:val="33"/>
  </w:num>
  <w:num w:numId="21">
    <w:abstractNumId w:val="40"/>
  </w:num>
  <w:num w:numId="22">
    <w:abstractNumId w:val="8"/>
  </w:num>
  <w:num w:numId="23">
    <w:abstractNumId w:val="34"/>
  </w:num>
  <w:num w:numId="24">
    <w:abstractNumId w:val="45"/>
  </w:num>
  <w:num w:numId="25">
    <w:abstractNumId w:val="39"/>
  </w:num>
  <w:num w:numId="26">
    <w:abstractNumId w:val="43"/>
  </w:num>
  <w:num w:numId="27">
    <w:abstractNumId w:val="15"/>
  </w:num>
  <w:num w:numId="28">
    <w:abstractNumId w:val="12"/>
  </w:num>
  <w:num w:numId="29">
    <w:abstractNumId w:val="49"/>
  </w:num>
  <w:num w:numId="30">
    <w:abstractNumId w:val="6"/>
  </w:num>
  <w:num w:numId="31">
    <w:abstractNumId w:val="0"/>
  </w:num>
  <w:num w:numId="32">
    <w:abstractNumId w:val="5"/>
  </w:num>
  <w:num w:numId="33">
    <w:abstractNumId w:val="21"/>
  </w:num>
  <w:num w:numId="34">
    <w:abstractNumId w:val="41"/>
  </w:num>
  <w:num w:numId="35">
    <w:abstractNumId w:val="25"/>
  </w:num>
  <w:num w:numId="36">
    <w:abstractNumId w:val="19"/>
  </w:num>
  <w:num w:numId="37">
    <w:abstractNumId w:val="31"/>
  </w:num>
  <w:num w:numId="38">
    <w:abstractNumId w:val="46"/>
  </w:num>
  <w:num w:numId="39">
    <w:abstractNumId w:val="30"/>
  </w:num>
  <w:num w:numId="40">
    <w:abstractNumId w:val="16"/>
  </w:num>
  <w:num w:numId="41">
    <w:abstractNumId w:val="14"/>
  </w:num>
  <w:num w:numId="42">
    <w:abstractNumId w:val="24"/>
  </w:num>
  <w:num w:numId="43">
    <w:abstractNumId w:val="23"/>
  </w:num>
  <w:num w:numId="44">
    <w:abstractNumId w:val="1"/>
  </w:num>
  <w:num w:numId="45">
    <w:abstractNumId w:val="18"/>
  </w:num>
  <w:num w:numId="46">
    <w:abstractNumId w:val="29"/>
  </w:num>
  <w:num w:numId="47">
    <w:abstractNumId w:val="47"/>
  </w:num>
  <w:num w:numId="48">
    <w:abstractNumId w:val="32"/>
  </w:num>
  <w:num w:numId="49">
    <w:abstractNumId w:val="20"/>
  </w:num>
  <w:num w:numId="50">
    <w:abstractNumId w:val="42"/>
  </w:num>
  <w:num w:numId="5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right="172"/>
      <w:jc w:val="center"/>
      <w:outlineLvl w:val="0"/>
    </w:pPr>
    <w:rPr>
      <w:rFonts w:ascii="宋体" w:eastAsia="宋体" w:hAnsi="宋体" w:cs="宋体"/>
      <w:b/>
      <w:bCs/>
      <w:sz w:val="72"/>
      <w:szCs w:val="72"/>
    </w:rPr>
  </w:style>
  <w:style w:type="paragraph" w:styleId="Heading2">
    <w:name w:val="heading 2"/>
    <w:basedOn w:val="Normal"/>
    <w:uiPriority w:val="1"/>
    <w:qFormat/>
    <w:pPr>
      <w:ind w:right="172"/>
      <w:jc w:val="center"/>
      <w:outlineLvl w:val="1"/>
    </w:pPr>
    <w:rPr>
      <w:rFonts w:ascii="宋体" w:eastAsia="宋体" w:hAnsi="宋体" w:cs="宋体"/>
      <w:b/>
      <w:bCs/>
      <w:sz w:val="66"/>
      <w:szCs w:val="66"/>
    </w:rPr>
  </w:style>
  <w:style w:type="paragraph" w:styleId="Heading3">
    <w:name w:val="heading 3"/>
    <w:basedOn w:val="Normal"/>
    <w:uiPriority w:val="1"/>
    <w:qFormat/>
    <w:pPr>
      <w:ind w:left="280"/>
      <w:outlineLvl w:val="2"/>
    </w:pPr>
    <w:rPr>
      <w:rFonts w:ascii="宋体" w:eastAsia="宋体" w:hAnsi="宋体" w:cs="宋体"/>
      <w:b/>
      <w:bCs/>
      <w:sz w:val="54"/>
      <w:szCs w:val="54"/>
    </w:rPr>
  </w:style>
  <w:style w:type="paragraph" w:styleId="Heading4">
    <w:name w:val="heading 4"/>
    <w:basedOn w:val="Normal"/>
    <w:uiPriority w:val="1"/>
    <w:qFormat/>
    <w:pPr>
      <w:spacing w:before="1"/>
      <w:ind w:right="157"/>
      <w:jc w:val="center"/>
      <w:outlineLvl w:val="3"/>
    </w:pPr>
    <w:rPr>
      <w:rFonts w:ascii="宋体" w:eastAsia="宋体" w:hAnsi="宋体" w:cs="宋体"/>
      <w:sz w:val="54"/>
      <w:szCs w:val="54"/>
    </w:rPr>
  </w:style>
  <w:style w:type="paragraph" w:styleId="Heading5">
    <w:name w:val="heading 5"/>
    <w:basedOn w:val="Normal"/>
    <w:uiPriority w:val="1"/>
    <w:qFormat/>
    <w:pPr>
      <w:ind w:right="162"/>
      <w:jc w:val="center"/>
      <w:outlineLvl w:val="4"/>
    </w:pPr>
    <w:rPr>
      <w:rFonts w:ascii="宋体" w:eastAsia="宋体" w:hAnsi="宋体" w:cs="宋体"/>
      <w:sz w:val="48"/>
      <w:szCs w:val="48"/>
    </w:rPr>
  </w:style>
  <w:style w:type="paragraph" w:styleId="Heading6">
    <w:name w:val="heading 6"/>
    <w:basedOn w:val="Normal"/>
    <w:uiPriority w:val="1"/>
    <w:qFormat/>
    <w:pPr>
      <w:spacing w:before="274"/>
      <w:ind w:left="280"/>
      <w:outlineLvl w:val="5"/>
    </w:pPr>
    <w:rPr>
      <w:rFonts w:ascii="宋体" w:eastAsia="宋体" w:hAnsi="宋体" w:cs="宋体"/>
      <w:b/>
      <w:bCs/>
      <w:sz w:val="45"/>
      <w:szCs w:val="45"/>
    </w:rPr>
  </w:style>
  <w:style w:type="paragraph" w:styleId="Heading7">
    <w:name w:val="heading 7"/>
    <w:basedOn w:val="Normal"/>
    <w:uiPriority w:val="1"/>
    <w:qFormat/>
    <w:pPr>
      <w:ind w:left="280"/>
      <w:outlineLvl w:val="6"/>
    </w:pPr>
    <w:rPr>
      <w:rFonts w:ascii="宋体" w:eastAsia="宋体" w:hAnsi="宋体" w:cs="宋体"/>
      <w:b/>
      <w:bCs/>
      <w:sz w:val="42"/>
      <w:szCs w:val="42"/>
    </w:rPr>
  </w:style>
  <w:style w:type="paragraph" w:styleId="Heading8">
    <w:name w:val="heading 8"/>
    <w:basedOn w:val="Normal"/>
    <w:uiPriority w:val="1"/>
    <w:qFormat/>
    <w:pPr>
      <w:ind w:left="280"/>
      <w:outlineLvl w:val="7"/>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ind w:left="280" w:hanging="631"/>
    </w:pPr>
    <w:rPr>
      <w:rFonts w:ascii="宋体" w:eastAsia="宋体" w:hAnsi="宋体" w:cs="宋体"/>
    </w:rPr>
  </w:style>
  <w:style w:type="paragraph" w:customStyle="1" w:styleId="TableParagraph">
    <w:name w:val="Table Paragraph"/>
    <w:basedOn w:val="Normal"/>
    <w:uiPriority w:val="1"/>
    <w:qFormat/>
    <w:pPr>
      <w:jc w:val="center"/>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96533320103401112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2024-02-26T21:33:56Z</dcterms:created>
  <dcterms:modified xsi:type="dcterms:W3CDTF">2024-02-26T21:33:56Z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2022-12-26T00:00:00Z</vt:filetime>
  </property>
  <property fmtid="{D5CDD505-2E9C-101B-9397-08002B2CF9AE}" pid="3" name="LastSaved">
    <vt:filetime>2024-02-26T00:00:00Z</vt:filetime>
  </property>
</Properties>
</file>