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单晶生产炉项目规划设计方案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1" w:history="1">
        <w:r>
          <w:rPr>
            <w:rFonts w:ascii="仿宋" w:eastAsia="仿宋" w:hAnsi="仿宋" w:cs="仿宋" w:hint="eastAsia"/>
            <w:lang w:eastAsia="zh-CN"/>
          </w:rPr>
          <w:t>前言</w:t>
        </w:r>
        <w:r>
          <w:tab/>
        </w:r>
        <w:r>
          <w:fldChar w:fldCharType="begin"/>
        </w:r>
        <w:r>
          <w:instrText xml:space="preserve"> PAGEREF _Toc32221 \h </w:instrText>
        </w:r>
        <w:r>
          <w:fldChar w:fldCharType="separate"/>
        </w:r>
        <w:r>
          <w:t>3</w:t>
        </w:r>
        <w:r>
          <w:fldChar w:fldCharType="end"/>
        </w:r>
      </w:hyperlink>
    </w:p>
    <w:p>
      <w:pPr>
        <w:pStyle w:val="TOC1"/>
        <w:tabs>
          <w:tab w:val="right" w:leader="dot" w:pos="8306"/>
        </w:tabs>
      </w:pPr>
      <w:hyperlink w:anchor="_Toc5065" w:history="1">
        <w:r>
          <w:rPr>
            <w:rFonts w:ascii="仿宋" w:eastAsia="仿宋" w:hAnsi="仿宋" w:cs="仿宋" w:hint="eastAsia"/>
            <w:lang w:eastAsia="zh-CN"/>
          </w:rPr>
          <w:t>一、单晶生产炉项目危机管理</w:t>
        </w:r>
        <w:r>
          <w:tab/>
        </w:r>
        <w:r>
          <w:fldChar w:fldCharType="begin"/>
        </w:r>
        <w:r>
          <w:instrText xml:space="preserve"> PAGEREF _Toc5065 \h </w:instrText>
        </w:r>
        <w:r>
          <w:fldChar w:fldCharType="separate"/>
        </w:r>
        <w:r>
          <w:t>3</w:t>
        </w:r>
        <w:r>
          <w:fldChar w:fldCharType="end"/>
        </w:r>
      </w:hyperlink>
    </w:p>
    <w:p>
      <w:pPr>
        <w:pStyle w:val="TOC2"/>
        <w:tabs>
          <w:tab w:val="right" w:leader="dot" w:pos="8306"/>
        </w:tabs>
      </w:pPr>
      <w:hyperlink w:anchor="_Toc13792" w:history="1">
        <w:r>
          <w:rPr>
            <w:rFonts w:ascii="仿宋" w:eastAsia="仿宋" w:hAnsi="仿宋" w:cs="仿宋" w:hint="eastAsia"/>
            <w:lang w:eastAsia="zh-CN"/>
          </w:rPr>
          <w:t>(一)、危机预警与识别</w:t>
        </w:r>
        <w:r>
          <w:tab/>
        </w:r>
        <w:r>
          <w:fldChar w:fldCharType="begin"/>
        </w:r>
        <w:r>
          <w:instrText xml:space="preserve"> PAGEREF _Toc13792 \h </w:instrText>
        </w:r>
        <w:r>
          <w:fldChar w:fldCharType="separate"/>
        </w:r>
        <w:r>
          <w:t>3</w:t>
        </w:r>
        <w:r>
          <w:fldChar w:fldCharType="end"/>
        </w:r>
      </w:hyperlink>
    </w:p>
    <w:p>
      <w:pPr>
        <w:pStyle w:val="TOC2"/>
        <w:tabs>
          <w:tab w:val="right" w:leader="dot" w:pos="8306"/>
        </w:tabs>
      </w:pPr>
      <w:hyperlink w:anchor="_Toc25847" w:history="1">
        <w:r>
          <w:rPr>
            <w:rFonts w:ascii="仿宋" w:eastAsia="仿宋" w:hAnsi="仿宋" w:cs="仿宋" w:hint="eastAsia"/>
            <w:lang w:eastAsia="zh-CN"/>
          </w:rPr>
          <w:t>(二)、危机应对与恢复</w:t>
        </w:r>
        <w:r>
          <w:tab/>
        </w:r>
        <w:r>
          <w:fldChar w:fldCharType="begin"/>
        </w:r>
        <w:r>
          <w:instrText xml:space="preserve"> PAGEREF _Toc25847 \h </w:instrText>
        </w:r>
        <w:r>
          <w:fldChar w:fldCharType="separate"/>
        </w:r>
        <w:r>
          <w:t>4</w:t>
        </w:r>
        <w:r>
          <w:fldChar w:fldCharType="end"/>
        </w:r>
      </w:hyperlink>
    </w:p>
    <w:p>
      <w:pPr>
        <w:pStyle w:val="TOC1"/>
        <w:tabs>
          <w:tab w:val="right" w:leader="dot" w:pos="8306"/>
        </w:tabs>
      </w:pPr>
      <w:hyperlink w:anchor="_Toc5323" w:history="1">
        <w:r>
          <w:rPr>
            <w:rFonts w:ascii="仿宋" w:eastAsia="仿宋" w:hAnsi="仿宋" w:cs="仿宋" w:hint="eastAsia"/>
            <w:lang w:eastAsia="zh-CN"/>
          </w:rPr>
          <w:t>二、单晶生产炉项目绩效评估</w:t>
        </w:r>
        <w:r>
          <w:tab/>
        </w:r>
        <w:r>
          <w:fldChar w:fldCharType="begin"/>
        </w:r>
        <w:r>
          <w:instrText xml:space="preserve"> PAGEREF _Toc5323 \h </w:instrText>
        </w:r>
        <w:r>
          <w:fldChar w:fldCharType="separate"/>
        </w:r>
        <w:r>
          <w:t>5</w:t>
        </w:r>
        <w:r>
          <w:fldChar w:fldCharType="end"/>
        </w:r>
      </w:hyperlink>
    </w:p>
    <w:p>
      <w:pPr>
        <w:pStyle w:val="TOC2"/>
        <w:tabs>
          <w:tab w:val="right" w:leader="dot" w:pos="8306"/>
        </w:tabs>
      </w:pPr>
      <w:hyperlink w:anchor="_Toc5752" w:history="1">
        <w:r>
          <w:rPr>
            <w:rFonts w:ascii="仿宋" w:eastAsia="仿宋" w:hAnsi="仿宋" w:cs="仿宋" w:hint="eastAsia"/>
            <w:lang w:eastAsia="zh-CN"/>
          </w:rPr>
          <w:t>(一)、绩效评估指标</w:t>
        </w:r>
        <w:r>
          <w:tab/>
        </w:r>
        <w:r>
          <w:fldChar w:fldCharType="begin"/>
        </w:r>
        <w:r>
          <w:instrText xml:space="preserve"> PAGEREF _Toc5752 \h </w:instrText>
        </w:r>
        <w:r>
          <w:fldChar w:fldCharType="separate"/>
        </w:r>
        <w:r>
          <w:t>5</w:t>
        </w:r>
        <w:r>
          <w:fldChar w:fldCharType="end"/>
        </w:r>
      </w:hyperlink>
    </w:p>
    <w:p>
      <w:pPr>
        <w:pStyle w:val="TOC2"/>
        <w:tabs>
          <w:tab w:val="right" w:leader="dot" w:pos="8306"/>
        </w:tabs>
      </w:pPr>
      <w:hyperlink w:anchor="_Toc17573" w:history="1">
        <w:r>
          <w:rPr>
            <w:rFonts w:ascii="仿宋" w:eastAsia="仿宋" w:hAnsi="仿宋" w:cs="仿宋" w:hint="eastAsia"/>
            <w:lang w:eastAsia="zh-CN"/>
          </w:rPr>
          <w:t>(二)、绩效评估方法</w:t>
        </w:r>
        <w:r>
          <w:tab/>
        </w:r>
        <w:r>
          <w:fldChar w:fldCharType="begin"/>
        </w:r>
        <w:r>
          <w:instrText xml:space="preserve"> PAGEREF _Toc17573 \h </w:instrText>
        </w:r>
        <w:r>
          <w:fldChar w:fldCharType="separate"/>
        </w:r>
        <w:r>
          <w:t>6</w:t>
        </w:r>
        <w:r>
          <w:fldChar w:fldCharType="end"/>
        </w:r>
      </w:hyperlink>
    </w:p>
    <w:p>
      <w:pPr>
        <w:pStyle w:val="TOC2"/>
        <w:tabs>
          <w:tab w:val="right" w:leader="dot" w:pos="8306"/>
        </w:tabs>
      </w:pPr>
      <w:hyperlink w:anchor="_Toc11382" w:history="1">
        <w:r>
          <w:rPr>
            <w:rFonts w:ascii="仿宋" w:eastAsia="仿宋" w:hAnsi="仿宋" w:cs="仿宋" w:hint="eastAsia"/>
            <w:lang w:eastAsia="zh-CN"/>
          </w:rPr>
          <w:t>(三)、绩效评估周期</w:t>
        </w:r>
        <w:r>
          <w:tab/>
        </w:r>
        <w:r>
          <w:fldChar w:fldCharType="begin"/>
        </w:r>
        <w:r>
          <w:instrText xml:space="preserve"> PAGEREF _Toc11382 \h </w:instrText>
        </w:r>
        <w:r>
          <w:fldChar w:fldCharType="separate"/>
        </w:r>
        <w:r>
          <w:t>7</w:t>
        </w:r>
        <w:r>
          <w:fldChar w:fldCharType="end"/>
        </w:r>
      </w:hyperlink>
    </w:p>
    <w:p>
      <w:pPr>
        <w:pStyle w:val="TOC1"/>
        <w:tabs>
          <w:tab w:val="right" w:leader="dot" w:pos="8306"/>
        </w:tabs>
      </w:pPr>
      <w:hyperlink w:anchor="_Toc14886" w:history="1">
        <w:r>
          <w:rPr>
            <w:rFonts w:ascii="仿宋" w:eastAsia="仿宋" w:hAnsi="仿宋" w:cs="仿宋" w:hint="eastAsia"/>
            <w:lang w:eastAsia="zh-CN"/>
          </w:rPr>
          <w:t>三、单晶生产炉项目建设背景及必要性分析</w:t>
        </w:r>
        <w:r>
          <w:tab/>
        </w:r>
        <w:r>
          <w:fldChar w:fldCharType="begin"/>
        </w:r>
        <w:r>
          <w:instrText xml:space="preserve"> PAGEREF _Toc14886 \h </w:instrText>
        </w:r>
        <w:r>
          <w:fldChar w:fldCharType="separate"/>
        </w:r>
        <w:r>
          <w:t>9</w:t>
        </w:r>
        <w:r>
          <w:fldChar w:fldCharType="end"/>
        </w:r>
      </w:hyperlink>
    </w:p>
    <w:p>
      <w:pPr>
        <w:pStyle w:val="TOC2"/>
        <w:tabs>
          <w:tab w:val="right" w:leader="dot" w:pos="8306"/>
        </w:tabs>
      </w:pPr>
      <w:hyperlink w:anchor="_Toc11546" w:history="1">
        <w:r>
          <w:rPr>
            <w:rFonts w:ascii="仿宋" w:eastAsia="仿宋" w:hAnsi="仿宋" w:cs="仿宋" w:hint="eastAsia"/>
            <w:lang w:eastAsia="zh-CN"/>
          </w:rPr>
          <w:t>(一)、单晶生产炉项目背景分析</w:t>
        </w:r>
        <w:r>
          <w:tab/>
        </w:r>
        <w:r>
          <w:fldChar w:fldCharType="begin"/>
        </w:r>
        <w:r>
          <w:instrText xml:space="preserve"> PAGEREF _Toc11546 \h </w:instrText>
        </w:r>
        <w:r>
          <w:fldChar w:fldCharType="separate"/>
        </w:r>
        <w:r>
          <w:t>9</w:t>
        </w:r>
        <w:r>
          <w:fldChar w:fldCharType="end"/>
        </w:r>
      </w:hyperlink>
    </w:p>
    <w:p>
      <w:pPr>
        <w:pStyle w:val="TOC2"/>
        <w:tabs>
          <w:tab w:val="right" w:leader="dot" w:pos="8306"/>
        </w:tabs>
      </w:pPr>
      <w:hyperlink w:anchor="_Toc32228" w:history="1">
        <w:r>
          <w:rPr>
            <w:rFonts w:ascii="仿宋" w:eastAsia="仿宋" w:hAnsi="仿宋" w:cs="仿宋" w:hint="eastAsia"/>
            <w:lang w:eastAsia="zh-CN"/>
          </w:rPr>
          <w:t>(二)、单晶生产炉项目建设必要性分析</w:t>
        </w:r>
        <w:r>
          <w:tab/>
        </w:r>
        <w:r>
          <w:fldChar w:fldCharType="begin"/>
        </w:r>
        <w:r>
          <w:instrText xml:space="preserve"> PAGEREF _Toc32228 \h </w:instrText>
        </w:r>
        <w:r>
          <w:fldChar w:fldCharType="separate"/>
        </w:r>
        <w:r>
          <w:t>10</w:t>
        </w:r>
        <w:r>
          <w:fldChar w:fldCharType="end"/>
        </w:r>
      </w:hyperlink>
    </w:p>
    <w:p>
      <w:pPr>
        <w:pStyle w:val="TOC1"/>
        <w:tabs>
          <w:tab w:val="right" w:leader="dot" w:pos="8306"/>
        </w:tabs>
      </w:pPr>
      <w:hyperlink w:anchor="_Toc21896" w:history="1">
        <w:r>
          <w:rPr>
            <w:rFonts w:ascii="仿宋" w:eastAsia="仿宋" w:hAnsi="仿宋" w:cs="仿宋" w:hint="eastAsia"/>
            <w:lang w:eastAsia="zh-CN"/>
          </w:rPr>
          <w:t>四、单晶生产炉项目概论</w:t>
        </w:r>
        <w:r>
          <w:tab/>
        </w:r>
        <w:r>
          <w:fldChar w:fldCharType="begin"/>
        </w:r>
        <w:r>
          <w:instrText xml:space="preserve"> PAGEREF _Toc21896 \h </w:instrText>
        </w:r>
        <w:r>
          <w:fldChar w:fldCharType="separate"/>
        </w:r>
        <w:r>
          <w:t>12</w:t>
        </w:r>
        <w:r>
          <w:fldChar w:fldCharType="end"/>
        </w:r>
      </w:hyperlink>
    </w:p>
    <w:p>
      <w:pPr>
        <w:pStyle w:val="TOC2"/>
        <w:tabs>
          <w:tab w:val="right" w:leader="dot" w:pos="8306"/>
        </w:tabs>
      </w:pPr>
      <w:hyperlink w:anchor="_Toc23496" w:history="1">
        <w:r>
          <w:rPr>
            <w:rFonts w:ascii="仿宋" w:eastAsia="仿宋" w:hAnsi="仿宋" w:cs="仿宋" w:hint="eastAsia"/>
            <w:lang w:eastAsia="zh-CN"/>
          </w:rPr>
          <w:t>(一)、单晶生产炉项目概况</w:t>
        </w:r>
        <w:r>
          <w:tab/>
        </w:r>
        <w:r>
          <w:fldChar w:fldCharType="begin"/>
        </w:r>
        <w:r>
          <w:instrText xml:space="preserve"> PAGEREF _Toc23496 \h </w:instrText>
        </w:r>
        <w:r>
          <w:fldChar w:fldCharType="separate"/>
        </w:r>
        <w:r>
          <w:t>12</w:t>
        </w:r>
        <w:r>
          <w:fldChar w:fldCharType="end"/>
        </w:r>
      </w:hyperlink>
    </w:p>
    <w:p>
      <w:pPr>
        <w:pStyle w:val="TOC2"/>
        <w:tabs>
          <w:tab w:val="right" w:leader="dot" w:pos="8306"/>
        </w:tabs>
      </w:pPr>
      <w:hyperlink w:anchor="_Toc8177" w:history="1">
        <w:r>
          <w:rPr>
            <w:rFonts w:ascii="仿宋" w:eastAsia="仿宋" w:hAnsi="仿宋" w:cs="仿宋" w:hint="eastAsia"/>
            <w:lang w:eastAsia="zh-CN"/>
          </w:rPr>
          <w:t>(二)、单晶生产炉项目目标</w:t>
        </w:r>
        <w:r>
          <w:tab/>
        </w:r>
        <w:r>
          <w:fldChar w:fldCharType="begin"/>
        </w:r>
        <w:r>
          <w:instrText xml:space="preserve"> PAGEREF _Toc8177 \h </w:instrText>
        </w:r>
        <w:r>
          <w:fldChar w:fldCharType="separate"/>
        </w:r>
        <w:r>
          <w:t>14</w:t>
        </w:r>
        <w:r>
          <w:fldChar w:fldCharType="end"/>
        </w:r>
      </w:hyperlink>
    </w:p>
    <w:p>
      <w:pPr>
        <w:pStyle w:val="TOC2"/>
        <w:tabs>
          <w:tab w:val="right" w:leader="dot" w:pos="8306"/>
        </w:tabs>
      </w:pPr>
      <w:hyperlink w:anchor="_Toc4968" w:history="1">
        <w:r>
          <w:rPr>
            <w:rFonts w:ascii="仿宋" w:eastAsia="仿宋" w:hAnsi="仿宋" w:cs="仿宋" w:hint="eastAsia"/>
            <w:lang w:eastAsia="zh-CN"/>
          </w:rPr>
          <w:t>(三)、单晶生产炉项目提出的理由</w:t>
        </w:r>
        <w:r>
          <w:tab/>
        </w:r>
        <w:r>
          <w:fldChar w:fldCharType="begin"/>
        </w:r>
        <w:r>
          <w:instrText xml:space="preserve"> PAGEREF _Toc4968 \h </w:instrText>
        </w:r>
        <w:r>
          <w:fldChar w:fldCharType="separate"/>
        </w:r>
        <w:r>
          <w:t>15</w:t>
        </w:r>
        <w:r>
          <w:fldChar w:fldCharType="end"/>
        </w:r>
      </w:hyperlink>
    </w:p>
    <w:p>
      <w:pPr>
        <w:pStyle w:val="TOC2"/>
        <w:tabs>
          <w:tab w:val="right" w:leader="dot" w:pos="8306"/>
        </w:tabs>
      </w:pPr>
      <w:hyperlink w:anchor="_Toc27416" w:history="1">
        <w:r>
          <w:rPr>
            <w:rFonts w:ascii="仿宋" w:eastAsia="仿宋" w:hAnsi="仿宋" w:cs="仿宋" w:hint="eastAsia"/>
            <w:lang w:eastAsia="zh-CN"/>
          </w:rPr>
          <w:t>(四)、单晶生产炉项目意义</w:t>
        </w:r>
        <w:r>
          <w:tab/>
        </w:r>
        <w:r>
          <w:fldChar w:fldCharType="begin"/>
        </w:r>
        <w:r>
          <w:instrText xml:space="preserve"> PAGEREF _Toc27416 \h </w:instrText>
        </w:r>
        <w:r>
          <w:fldChar w:fldCharType="separate"/>
        </w:r>
        <w:r>
          <w:t>16</w:t>
        </w:r>
        <w:r>
          <w:fldChar w:fldCharType="end"/>
        </w:r>
      </w:hyperlink>
    </w:p>
    <w:p>
      <w:pPr>
        <w:pStyle w:val="TOC2"/>
        <w:tabs>
          <w:tab w:val="right" w:leader="dot" w:pos="8306"/>
        </w:tabs>
      </w:pPr>
      <w:hyperlink w:anchor="_Toc14331" w:history="1">
        <w:r>
          <w:rPr>
            <w:rFonts w:ascii="仿宋" w:eastAsia="仿宋" w:hAnsi="仿宋" w:cs="仿宋" w:hint="eastAsia"/>
            <w:lang w:eastAsia="zh-CN"/>
          </w:rPr>
          <w:t>(五)、单晶生产炉项目背景</w:t>
        </w:r>
        <w:r>
          <w:tab/>
        </w:r>
        <w:r>
          <w:fldChar w:fldCharType="begin"/>
        </w:r>
        <w:r>
          <w:instrText xml:space="preserve"> PAGEREF _Toc14331 \h </w:instrText>
        </w:r>
        <w:r>
          <w:fldChar w:fldCharType="separate"/>
        </w:r>
        <w:r>
          <w:t>17</w:t>
        </w:r>
        <w:r>
          <w:fldChar w:fldCharType="end"/>
        </w:r>
      </w:hyperlink>
    </w:p>
    <w:p>
      <w:pPr>
        <w:pStyle w:val="TOC1"/>
        <w:tabs>
          <w:tab w:val="right" w:leader="dot" w:pos="8306"/>
        </w:tabs>
      </w:pPr>
      <w:hyperlink w:anchor="_Toc22254" w:history="1">
        <w:r>
          <w:rPr>
            <w:rFonts w:ascii="仿宋" w:eastAsia="仿宋" w:hAnsi="仿宋" w:cs="仿宋" w:hint="eastAsia"/>
            <w:lang w:eastAsia="zh-CN"/>
          </w:rPr>
          <w:t>五、单晶生产炉项目可持续发展</w:t>
        </w:r>
        <w:r>
          <w:tab/>
        </w:r>
        <w:r>
          <w:fldChar w:fldCharType="begin"/>
        </w:r>
        <w:r>
          <w:instrText xml:space="preserve"> PAGEREF _Toc22254 \h </w:instrText>
        </w:r>
        <w:r>
          <w:fldChar w:fldCharType="separate"/>
        </w:r>
        <w:r>
          <w:t>18</w:t>
        </w:r>
        <w:r>
          <w:fldChar w:fldCharType="end"/>
        </w:r>
      </w:hyperlink>
    </w:p>
    <w:p>
      <w:pPr>
        <w:pStyle w:val="TOC2"/>
        <w:tabs>
          <w:tab w:val="right" w:leader="dot" w:pos="8306"/>
        </w:tabs>
      </w:pPr>
      <w:hyperlink w:anchor="_Toc9457" w:history="1">
        <w:r>
          <w:rPr>
            <w:rFonts w:ascii="仿宋" w:eastAsia="仿宋" w:hAnsi="仿宋" w:cs="仿宋" w:hint="eastAsia"/>
            <w:lang w:eastAsia="zh-CN"/>
          </w:rPr>
          <w:t>(一)、可持续战略与实践</w:t>
        </w:r>
        <w:r>
          <w:tab/>
        </w:r>
        <w:r>
          <w:fldChar w:fldCharType="begin"/>
        </w:r>
        <w:r>
          <w:instrText xml:space="preserve"> PAGEREF _Toc9457 \h </w:instrText>
        </w:r>
        <w:r>
          <w:fldChar w:fldCharType="separate"/>
        </w:r>
        <w:r>
          <w:t>18</w:t>
        </w:r>
        <w:r>
          <w:fldChar w:fldCharType="end"/>
        </w:r>
      </w:hyperlink>
    </w:p>
    <w:p>
      <w:pPr>
        <w:pStyle w:val="TOC2"/>
        <w:tabs>
          <w:tab w:val="right" w:leader="dot" w:pos="8306"/>
        </w:tabs>
      </w:pPr>
      <w:hyperlink w:anchor="_Toc18237" w:history="1">
        <w:r>
          <w:rPr>
            <w:rFonts w:ascii="仿宋" w:eastAsia="仿宋" w:hAnsi="仿宋" w:cs="仿宋" w:hint="eastAsia"/>
            <w:lang w:eastAsia="zh-CN"/>
          </w:rPr>
          <w:t>(二)、环保与社会责任</w:t>
        </w:r>
        <w:r>
          <w:tab/>
        </w:r>
        <w:r>
          <w:fldChar w:fldCharType="begin"/>
        </w:r>
        <w:r>
          <w:instrText xml:space="preserve"> PAGEREF _Toc18237 \h </w:instrText>
        </w:r>
        <w:r>
          <w:fldChar w:fldCharType="separate"/>
        </w:r>
        <w:r>
          <w:t>19</w:t>
        </w:r>
        <w:r>
          <w:fldChar w:fldCharType="end"/>
        </w:r>
      </w:hyperlink>
    </w:p>
    <w:p>
      <w:pPr>
        <w:pStyle w:val="TOC1"/>
        <w:tabs>
          <w:tab w:val="right" w:leader="dot" w:pos="8306"/>
        </w:tabs>
      </w:pPr>
      <w:hyperlink w:anchor="_Toc21645" w:history="1">
        <w:r>
          <w:rPr>
            <w:rFonts w:ascii="仿宋" w:eastAsia="仿宋" w:hAnsi="仿宋" w:cs="仿宋" w:hint="eastAsia"/>
            <w:lang w:eastAsia="zh-CN"/>
          </w:rPr>
          <w:t>六、单晶生产炉项目文档管理</w:t>
        </w:r>
        <w:r>
          <w:tab/>
        </w:r>
        <w:r>
          <w:fldChar w:fldCharType="begin"/>
        </w:r>
        <w:r>
          <w:instrText xml:space="preserve"> PAGEREF _Toc21645 \h </w:instrText>
        </w:r>
        <w:r>
          <w:fldChar w:fldCharType="separate"/>
        </w:r>
        <w:r>
          <w:t>20</w:t>
        </w:r>
        <w:r>
          <w:fldChar w:fldCharType="end"/>
        </w:r>
      </w:hyperlink>
    </w:p>
    <w:p>
      <w:pPr>
        <w:pStyle w:val="TOC2"/>
        <w:tabs>
          <w:tab w:val="right" w:leader="dot" w:pos="8306"/>
        </w:tabs>
      </w:pPr>
      <w:hyperlink w:anchor="_Toc17525" w:history="1">
        <w:r>
          <w:rPr>
            <w:rFonts w:ascii="仿宋" w:eastAsia="仿宋" w:hAnsi="仿宋" w:cs="仿宋" w:hint="eastAsia"/>
            <w:lang w:eastAsia="zh-CN"/>
          </w:rPr>
          <w:t>(一)、文档编制与审查</w:t>
        </w:r>
        <w:r>
          <w:tab/>
        </w:r>
        <w:r>
          <w:fldChar w:fldCharType="begin"/>
        </w:r>
        <w:r>
          <w:instrText xml:space="preserve"> PAGEREF _Toc17525 \h </w:instrText>
        </w:r>
        <w:r>
          <w:fldChar w:fldCharType="separate"/>
        </w:r>
        <w:r>
          <w:t>20</w:t>
        </w:r>
        <w:r>
          <w:fldChar w:fldCharType="end"/>
        </w:r>
      </w:hyperlink>
    </w:p>
    <w:p>
      <w:pPr>
        <w:pStyle w:val="TOC2"/>
        <w:tabs>
          <w:tab w:val="right" w:leader="dot" w:pos="8306"/>
        </w:tabs>
      </w:pPr>
      <w:hyperlink w:anchor="_Toc4067" w:history="1">
        <w:r>
          <w:rPr>
            <w:rFonts w:ascii="仿宋" w:eastAsia="仿宋" w:hAnsi="仿宋" w:cs="仿宋" w:hint="eastAsia"/>
            <w:lang w:eastAsia="zh-CN"/>
          </w:rPr>
          <w:t>(二)、文档发布与分发</w:t>
        </w:r>
        <w:r>
          <w:tab/>
        </w:r>
        <w:r>
          <w:fldChar w:fldCharType="begin"/>
        </w:r>
        <w:r>
          <w:instrText xml:space="preserve"> PAGEREF _Toc4067 \h </w:instrText>
        </w:r>
        <w:r>
          <w:fldChar w:fldCharType="separate"/>
        </w:r>
        <w:r>
          <w:t>21</w:t>
        </w:r>
        <w:r>
          <w:fldChar w:fldCharType="end"/>
        </w:r>
      </w:hyperlink>
    </w:p>
    <w:p>
      <w:pPr>
        <w:pStyle w:val="TOC2"/>
        <w:tabs>
          <w:tab w:val="right" w:leader="dot" w:pos="8306"/>
        </w:tabs>
      </w:pPr>
      <w:hyperlink w:anchor="_Toc29721" w:history="1">
        <w:r>
          <w:rPr>
            <w:rFonts w:ascii="仿宋" w:eastAsia="仿宋" w:hAnsi="仿宋" w:cs="仿宋" w:hint="eastAsia"/>
            <w:lang w:eastAsia="zh-CN"/>
          </w:rPr>
          <w:t>(三)、文档存档与归档</w:t>
        </w:r>
        <w:r>
          <w:tab/>
        </w:r>
        <w:r>
          <w:fldChar w:fldCharType="begin"/>
        </w:r>
        <w:r>
          <w:instrText xml:space="preserve"> PAGEREF _Toc29721 \h </w:instrText>
        </w:r>
        <w:r>
          <w:fldChar w:fldCharType="separate"/>
        </w:r>
        <w:r>
          <w:t>22</w:t>
        </w:r>
        <w:r>
          <w:fldChar w:fldCharType="end"/>
        </w:r>
      </w:hyperlink>
    </w:p>
    <w:p>
      <w:pPr>
        <w:pStyle w:val="TOC1"/>
        <w:tabs>
          <w:tab w:val="right" w:leader="dot" w:pos="8306"/>
        </w:tabs>
      </w:pPr>
      <w:hyperlink w:anchor="_Toc27687" w:history="1">
        <w:r>
          <w:rPr>
            <w:rFonts w:ascii="仿宋" w:eastAsia="仿宋" w:hAnsi="仿宋" w:cs="仿宋" w:hint="eastAsia"/>
            <w:lang w:eastAsia="zh-CN"/>
          </w:rPr>
          <w:t>七、单晶生产炉项目技术管理</w:t>
        </w:r>
        <w:r>
          <w:tab/>
        </w:r>
        <w:r>
          <w:fldChar w:fldCharType="begin"/>
        </w:r>
        <w:r>
          <w:instrText xml:space="preserve"> PAGEREF _Toc27687 \h </w:instrText>
        </w:r>
        <w:r>
          <w:fldChar w:fldCharType="separate"/>
        </w:r>
        <w:r>
          <w:t>23</w:t>
        </w:r>
        <w:r>
          <w:fldChar w:fldCharType="end"/>
        </w:r>
      </w:hyperlink>
    </w:p>
    <w:p>
      <w:pPr>
        <w:pStyle w:val="TOC2"/>
        <w:tabs>
          <w:tab w:val="right" w:leader="dot" w:pos="8306"/>
        </w:tabs>
      </w:pPr>
      <w:hyperlink w:anchor="_Toc28000" w:history="1">
        <w:r>
          <w:rPr>
            <w:rFonts w:ascii="仿宋" w:eastAsia="仿宋" w:hAnsi="仿宋" w:cs="仿宋" w:hint="eastAsia"/>
            <w:lang w:eastAsia="zh-CN"/>
          </w:rPr>
          <w:t>(一)、技术方案选用方向</w:t>
        </w:r>
        <w:r>
          <w:tab/>
        </w:r>
        <w:r>
          <w:fldChar w:fldCharType="begin"/>
        </w:r>
        <w:r>
          <w:instrText xml:space="preserve"> PAGEREF _Toc28000 \h </w:instrText>
        </w:r>
        <w:r>
          <w:fldChar w:fldCharType="separate"/>
        </w:r>
        <w:r>
          <w:t>23</w:t>
        </w:r>
        <w:r>
          <w:fldChar w:fldCharType="end"/>
        </w:r>
      </w:hyperlink>
    </w:p>
    <w:p>
      <w:pPr>
        <w:pStyle w:val="TOC2"/>
        <w:tabs>
          <w:tab w:val="right" w:leader="dot" w:pos="8306"/>
        </w:tabs>
      </w:pPr>
      <w:hyperlink w:anchor="_Toc26428" w:history="1">
        <w:r>
          <w:rPr>
            <w:rFonts w:ascii="仿宋" w:eastAsia="仿宋" w:hAnsi="仿宋" w:cs="仿宋" w:hint="eastAsia"/>
            <w:lang w:eastAsia="zh-CN"/>
          </w:rPr>
          <w:t>(二)、工艺技术方案选用原则</w:t>
        </w:r>
        <w:r>
          <w:tab/>
        </w:r>
        <w:r>
          <w:fldChar w:fldCharType="begin"/>
        </w:r>
        <w:r>
          <w:instrText xml:space="preserve"> PAGEREF _Toc26428 \h </w:instrText>
        </w:r>
        <w:r>
          <w:fldChar w:fldCharType="separate"/>
        </w:r>
        <w:r>
          <w:t>25</w:t>
        </w:r>
        <w:r>
          <w:fldChar w:fldCharType="end"/>
        </w:r>
      </w:hyperlink>
    </w:p>
    <w:p>
      <w:pPr>
        <w:pStyle w:val="TOC2"/>
        <w:tabs>
          <w:tab w:val="right" w:leader="dot" w:pos="8306"/>
        </w:tabs>
      </w:pPr>
      <w:hyperlink w:anchor="_Toc5121" w:history="1">
        <w:r>
          <w:rPr>
            <w:rFonts w:ascii="仿宋" w:eastAsia="仿宋" w:hAnsi="仿宋" w:cs="仿宋" w:hint="eastAsia"/>
            <w:lang w:eastAsia="zh-CN"/>
          </w:rPr>
          <w:t>(三)、工艺技术方案要求</w:t>
        </w:r>
        <w:r>
          <w:tab/>
        </w:r>
        <w:r>
          <w:fldChar w:fldCharType="begin"/>
        </w:r>
        <w:r>
          <w:instrText xml:space="preserve"> PAGEREF _Toc5121 \h </w:instrText>
        </w:r>
        <w:r>
          <w:fldChar w:fldCharType="separate"/>
        </w:r>
        <w:r>
          <w:t>27</w:t>
        </w:r>
        <w:r>
          <w:fldChar w:fldCharType="end"/>
        </w:r>
      </w:hyperlink>
    </w:p>
    <w:p>
      <w:pPr>
        <w:pStyle w:val="TOC1"/>
        <w:tabs>
          <w:tab w:val="right" w:leader="dot" w:pos="8306"/>
        </w:tabs>
      </w:pPr>
      <w:hyperlink w:anchor="_Toc17882" w:history="1">
        <w:r>
          <w:rPr>
            <w:rFonts w:ascii="仿宋" w:eastAsia="仿宋" w:hAnsi="仿宋" w:cs="仿宋" w:hint="eastAsia"/>
            <w:lang w:eastAsia="zh-CN"/>
          </w:rPr>
          <w:t>八、单晶生产炉项目社会影响</w:t>
        </w:r>
        <w:r>
          <w:tab/>
        </w:r>
        <w:r>
          <w:fldChar w:fldCharType="begin"/>
        </w:r>
        <w:r>
          <w:instrText xml:space="preserve"> PAGEREF _Toc17882 \h </w:instrText>
        </w:r>
        <w:r>
          <w:fldChar w:fldCharType="separate"/>
        </w:r>
        <w:r>
          <w:t>29</w:t>
        </w:r>
        <w:r>
          <w:fldChar w:fldCharType="end"/>
        </w:r>
      </w:hyperlink>
    </w:p>
    <w:p>
      <w:pPr>
        <w:pStyle w:val="TOC2"/>
        <w:tabs>
          <w:tab w:val="right" w:leader="dot" w:pos="8306"/>
        </w:tabs>
      </w:pPr>
      <w:hyperlink w:anchor="_Toc12870" w:history="1">
        <w:r>
          <w:rPr>
            <w:rFonts w:ascii="仿宋" w:eastAsia="仿宋" w:hAnsi="仿宋" w:cs="仿宋" w:hint="eastAsia"/>
            <w:lang w:eastAsia="zh-CN"/>
          </w:rPr>
          <w:t>(一)、社会责任与义务</w:t>
        </w:r>
        <w:r>
          <w:tab/>
        </w:r>
        <w:r>
          <w:fldChar w:fldCharType="begin"/>
        </w:r>
        <w:r>
          <w:instrText xml:space="preserve"> PAGEREF _Toc12870 \h </w:instrText>
        </w:r>
        <w:r>
          <w:fldChar w:fldCharType="separate"/>
        </w:r>
        <w:r>
          <w:t>29</w:t>
        </w:r>
        <w:r>
          <w:fldChar w:fldCharType="end"/>
        </w:r>
      </w:hyperlink>
    </w:p>
    <w:p>
      <w:pPr>
        <w:pStyle w:val="TOC2"/>
        <w:tabs>
          <w:tab w:val="right" w:leader="dot" w:pos="8306"/>
        </w:tabs>
      </w:pPr>
      <w:hyperlink w:anchor="_Toc10184" w:history="1">
        <w:r>
          <w:rPr>
            <w:rFonts w:ascii="仿宋" w:eastAsia="仿宋" w:hAnsi="仿宋" w:cs="仿宋" w:hint="eastAsia"/>
            <w:lang w:eastAsia="zh-CN"/>
          </w:rPr>
          <w:t>(二)、社会参与与沟通</w:t>
        </w:r>
        <w:r>
          <w:tab/>
        </w:r>
        <w:r>
          <w:fldChar w:fldCharType="begin"/>
        </w:r>
        <w:r>
          <w:instrText xml:space="preserve"> PAGEREF _Toc10184 \h </w:instrText>
        </w:r>
        <w:r>
          <w:fldChar w:fldCharType="separate"/>
        </w:r>
        <w:r>
          <w:t>30</w:t>
        </w:r>
        <w:r>
          <w:fldChar w:fldCharType="end"/>
        </w:r>
      </w:hyperlink>
    </w:p>
    <w:p>
      <w:pPr>
        <w:pStyle w:val="TOC1"/>
        <w:tabs>
          <w:tab w:val="right" w:leader="dot" w:pos="8306"/>
        </w:tabs>
      </w:pPr>
      <w:hyperlink w:anchor="_Toc5341" w:history="1">
        <w:r>
          <w:rPr>
            <w:rFonts w:ascii="仿宋" w:eastAsia="仿宋" w:hAnsi="仿宋" w:cs="仿宋" w:hint="eastAsia"/>
            <w:lang w:eastAsia="zh-CN"/>
          </w:rPr>
          <w:t>九、单晶生产炉项目人力资源培养与发展</w:t>
        </w:r>
        <w:r>
          <w:tab/>
        </w:r>
        <w:r>
          <w:fldChar w:fldCharType="begin"/>
        </w:r>
        <w:r>
          <w:instrText xml:space="preserve"> PAGEREF _Toc5341 \h </w:instrText>
        </w:r>
        <w:r>
          <w:fldChar w:fldCharType="separate"/>
        </w:r>
        <w:r>
          <w:t>31</w:t>
        </w:r>
        <w:r>
          <w:fldChar w:fldCharType="end"/>
        </w:r>
      </w:hyperlink>
    </w:p>
    <w:p>
      <w:pPr>
        <w:pStyle w:val="TOC2"/>
        <w:tabs>
          <w:tab w:val="right" w:leader="dot" w:pos="8306"/>
        </w:tabs>
      </w:pPr>
      <w:hyperlink w:anchor="_Toc11003" w:history="1">
        <w:r>
          <w:rPr>
            <w:rFonts w:ascii="仿宋" w:eastAsia="仿宋" w:hAnsi="仿宋" w:cs="仿宋" w:hint="eastAsia"/>
            <w:lang w:eastAsia="zh-CN"/>
          </w:rPr>
          <w:t>(一)、人才需求与规划</w:t>
        </w:r>
        <w:r>
          <w:tab/>
        </w:r>
        <w:r>
          <w:fldChar w:fldCharType="begin"/>
        </w:r>
        <w:r>
          <w:instrText xml:space="preserve"> PAGEREF _Toc11003 \h </w:instrText>
        </w:r>
        <w:r>
          <w:fldChar w:fldCharType="separate"/>
        </w:r>
        <w:r>
          <w:t>31</w:t>
        </w:r>
        <w:r>
          <w:fldChar w:fldCharType="end"/>
        </w:r>
      </w:hyperlink>
    </w:p>
    <w:p>
      <w:pPr>
        <w:pStyle w:val="TOC2"/>
        <w:tabs>
          <w:tab w:val="right" w:leader="dot" w:pos="8306"/>
        </w:tabs>
      </w:pPr>
      <w:hyperlink w:anchor="_Toc15869" w:history="1">
        <w:r>
          <w:rPr>
            <w:rFonts w:ascii="仿宋" w:eastAsia="仿宋" w:hAnsi="仿宋" w:cs="仿宋" w:hint="eastAsia"/>
            <w:lang w:eastAsia="zh-CN"/>
          </w:rPr>
          <w:t>(二)、培训与发展计划</w:t>
        </w:r>
        <w:r>
          <w:tab/>
        </w:r>
        <w:r>
          <w:fldChar w:fldCharType="begin"/>
        </w:r>
        <w:r>
          <w:instrText xml:space="preserve"> PAGEREF _Toc15869 \h </w:instrText>
        </w:r>
        <w:r>
          <w:fldChar w:fldCharType="separate"/>
        </w:r>
        <w:r>
          <w:t>32</w:t>
        </w:r>
        <w:r>
          <w:fldChar w:fldCharType="end"/>
        </w:r>
      </w:hyperlink>
    </w:p>
    <w:p>
      <w:pPr>
        <w:pStyle w:val="TOC1"/>
        <w:tabs>
          <w:tab w:val="right" w:leader="dot" w:pos="8306"/>
        </w:tabs>
      </w:pPr>
      <w:hyperlink w:anchor="_Toc31896" w:history="1">
        <w:r>
          <w:rPr>
            <w:rFonts w:ascii="仿宋" w:eastAsia="仿宋" w:hAnsi="仿宋" w:cs="仿宋" w:hint="eastAsia"/>
            <w:lang w:eastAsia="zh-CN"/>
          </w:rPr>
          <w:t>十、单晶生产炉项目创新与研发</w:t>
        </w:r>
        <w:r>
          <w:tab/>
        </w:r>
        <w:r>
          <w:fldChar w:fldCharType="begin"/>
        </w:r>
        <w:r>
          <w:instrText xml:space="preserve"> PAGEREF _Toc31896 \h </w:instrText>
        </w:r>
        <w:r>
          <w:fldChar w:fldCharType="separate"/>
        </w:r>
        <w:r>
          <w:t>32</w:t>
        </w:r>
        <w:r>
          <w:fldChar w:fldCharType="end"/>
        </w:r>
      </w:hyperlink>
    </w:p>
    <w:p>
      <w:pPr>
        <w:pStyle w:val="TOC2"/>
        <w:tabs>
          <w:tab w:val="right" w:leader="dot" w:pos="8306"/>
        </w:tabs>
      </w:pPr>
      <w:hyperlink w:anchor="_Toc13010" w:history="1">
        <w:r>
          <w:rPr>
            <w:rFonts w:ascii="仿宋" w:eastAsia="仿宋" w:hAnsi="仿宋" w:cs="仿宋" w:hint="eastAsia"/>
            <w:lang w:eastAsia="zh-CN"/>
          </w:rPr>
          <w:t>(一)、创新策略与方向</w:t>
        </w:r>
        <w:r>
          <w:tab/>
        </w:r>
        <w:r>
          <w:fldChar w:fldCharType="begin"/>
        </w:r>
        <w:r>
          <w:instrText xml:space="preserve"> PAGEREF _Toc13010 \h </w:instrText>
        </w:r>
        <w:r>
          <w:fldChar w:fldCharType="separate"/>
        </w:r>
        <w:r>
          <w:t>32</w:t>
        </w:r>
        <w:r>
          <w:fldChar w:fldCharType="end"/>
        </w:r>
      </w:hyperlink>
    </w:p>
    <w:p>
      <w:pPr>
        <w:pStyle w:val="TOC2"/>
        <w:tabs>
          <w:tab w:val="right" w:leader="dot" w:pos="8306"/>
        </w:tabs>
      </w:pPr>
      <w:hyperlink w:anchor="_Toc28465" w:history="1">
        <w:r>
          <w:rPr>
            <w:rFonts w:ascii="仿宋" w:eastAsia="仿宋" w:hAnsi="仿宋" w:cs="仿宋" w:hint="eastAsia"/>
            <w:lang w:eastAsia="zh-CN"/>
          </w:rPr>
          <w:t>(二)、研发规划与投入</w:t>
        </w:r>
        <w:r>
          <w:tab/>
        </w:r>
        <w:r>
          <w:fldChar w:fldCharType="begin"/>
        </w:r>
        <w:r>
          <w:instrText xml:space="preserve"> PAGEREF _Toc28465 \h </w:instrText>
        </w:r>
        <w:r>
          <w:fldChar w:fldCharType="separate"/>
        </w:r>
        <w:r>
          <w:t>34</w:t>
        </w:r>
        <w:r>
          <w:fldChar w:fldCharType="end"/>
        </w:r>
      </w:hyperlink>
    </w:p>
    <w:p>
      <w:pPr>
        <w:pStyle w:val="TOC1"/>
        <w:tabs>
          <w:tab w:val="right" w:leader="dot" w:pos="8306"/>
        </w:tabs>
      </w:pPr>
      <w:hyperlink w:anchor="_Toc15709" w:history="1">
        <w:r>
          <w:rPr>
            <w:rFonts w:ascii="仿宋" w:eastAsia="仿宋" w:hAnsi="仿宋" w:cs="仿宋" w:hint="eastAsia"/>
            <w:lang w:eastAsia="zh-CN"/>
          </w:rPr>
          <w:t>十一、单晶生产炉项目投资规划</w:t>
        </w:r>
        <w:r>
          <w:tab/>
        </w:r>
        <w:r>
          <w:fldChar w:fldCharType="begin"/>
        </w:r>
        <w:r>
          <w:instrText xml:space="preserve"> PAGEREF _Toc15709 \h </w:instrText>
        </w:r>
        <w:r>
          <w:fldChar w:fldCharType="separate"/>
        </w:r>
        <w:r>
          <w:t>35</w:t>
        </w:r>
        <w:r>
          <w:fldChar w:fldCharType="end"/>
        </w:r>
      </w:hyperlink>
    </w:p>
    <w:p>
      <w:pPr>
        <w:pStyle w:val="TOC2"/>
        <w:tabs>
          <w:tab w:val="right" w:leader="dot" w:pos="8306"/>
        </w:tabs>
      </w:pPr>
      <w:hyperlink w:anchor="_Toc10160" w:history="1">
        <w:r>
          <w:rPr>
            <w:rFonts w:ascii="仿宋" w:eastAsia="仿宋" w:hAnsi="仿宋" w:cs="仿宋" w:hint="eastAsia"/>
            <w:lang w:eastAsia="zh-CN"/>
          </w:rPr>
          <w:t>(一)、单晶生产炉项目总投资估算</w:t>
        </w:r>
        <w:r>
          <w:tab/>
        </w:r>
        <w:r>
          <w:fldChar w:fldCharType="begin"/>
        </w:r>
        <w:r>
          <w:instrText xml:space="preserve"> PAGEREF _Toc10160 \h </w:instrText>
        </w:r>
        <w:r>
          <w:fldChar w:fldCharType="separate"/>
        </w:r>
        <w:r>
          <w:t>35</w:t>
        </w:r>
        <w:r>
          <w:fldChar w:fldCharType="end"/>
        </w:r>
      </w:hyperlink>
    </w:p>
    <w:p>
      <w:pPr>
        <w:pStyle w:val="TOC2"/>
        <w:tabs>
          <w:tab w:val="right" w:leader="dot" w:pos="8306"/>
        </w:tabs>
      </w:pPr>
      <w:hyperlink w:anchor="_Toc3615" w:history="1">
        <w:r>
          <w:rPr>
            <w:rFonts w:ascii="仿宋" w:eastAsia="仿宋" w:hAnsi="仿宋" w:cs="仿宋" w:hint="eastAsia"/>
            <w:lang w:eastAsia="zh-CN"/>
          </w:rPr>
          <w:t>(二)、资金筹措</w:t>
        </w:r>
        <w:r>
          <w:tab/>
        </w:r>
        <w:r>
          <w:fldChar w:fldCharType="begin"/>
        </w:r>
        <w:r>
          <w:instrText xml:space="preserve"> PAGEREF _Toc3615 \h </w:instrText>
        </w:r>
        <w:r>
          <w:fldChar w:fldCharType="separate"/>
        </w:r>
        <w:r>
          <w:t>37</w:t>
        </w:r>
        <w:r>
          <w:fldChar w:fldCharType="end"/>
        </w:r>
      </w:hyperlink>
    </w:p>
    <w:p>
      <w:pPr>
        <w:pStyle w:val="TOC1"/>
        <w:tabs>
          <w:tab w:val="right" w:leader="dot" w:pos="8306"/>
        </w:tabs>
      </w:pPr>
      <w:hyperlink w:anchor="_Toc16076" w:history="1">
        <w:r>
          <w:rPr>
            <w:rFonts w:ascii="仿宋" w:eastAsia="仿宋" w:hAnsi="仿宋" w:cs="仿宋" w:hint="eastAsia"/>
            <w:lang w:eastAsia="zh-CN"/>
          </w:rPr>
          <w:t>十二、单晶生产炉项目人力资源管理</w:t>
        </w:r>
        <w:r>
          <w:tab/>
        </w:r>
        <w:r>
          <w:fldChar w:fldCharType="begin"/>
        </w:r>
        <w:r>
          <w:instrText xml:space="preserve"> PAGEREF _Toc16076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79" w:history="1">
        <w:r>
          <w:rPr>
            <w:rFonts w:ascii="仿宋" w:eastAsia="仿宋" w:hAnsi="仿宋" w:cs="仿宋" w:hint="eastAsia"/>
            <w:lang w:eastAsia="zh-CN"/>
          </w:rPr>
          <w:t>(一)、建立健全的预算管理制度</w:t>
        </w:r>
        <w:r>
          <w:tab/>
        </w:r>
        <w:r>
          <w:fldChar w:fldCharType="begin"/>
        </w:r>
        <w:r>
          <w:instrText xml:space="preserve"> PAGEREF _Toc17479 \h </w:instrText>
        </w:r>
        <w:r>
          <w:fldChar w:fldCharType="separate"/>
        </w:r>
        <w:r>
          <w:t>37</w:t>
        </w:r>
        <w:r>
          <w:fldChar w:fldCharType="end"/>
        </w:r>
      </w:hyperlink>
    </w:p>
    <w:p>
      <w:pPr>
        <w:pStyle w:val="TOC2"/>
        <w:tabs>
          <w:tab w:val="right" w:leader="dot" w:pos="8306"/>
        </w:tabs>
      </w:pPr>
      <w:hyperlink w:anchor="_Toc25344" w:history="1">
        <w:r>
          <w:rPr>
            <w:rFonts w:ascii="仿宋" w:eastAsia="仿宋" w:hAnsi="仿宋" w:cs="仿宋" w:hint="eastAsia"/>
            <w:lang w:eastAsia="zh-CN"/>
          </w:rPr>
          <w:t>(二)、加强资金流动监控</w:t>
        </w:r>
        <w:r>
          <w:tab/>
        </w:r>
        <w:r>
          <w:fldChar w:fldCharType="begin"/>
        </w:r>
        <w:r>
          <w:instrText xml:space="preserve"> PAGEREF _Toc25344 \h </w:instrText>
        </w:r>
        <w:r>
          <w:fldChar w:fldCharType="separate"/>
        </w:r>
        <w:r>
          <w:t>39</w:t>
        </w:r>
        <w:r>
          <w:fldChar w:fldCharType="end"/>
        </w:r>
      </w:hyperlink>
    </w:p>
    <w:p>
      <w:pPr>
        <w:pStyle w:val="TOC2"/>
        <w:tabs>
          <w:tab w:val="right" w:leader="dot" w:pos="8306"/>
        </w:tabs>
      </w:pPr>
      <w:hyperlink w:anchor="_Toc22597" w:history="1">
        <w:r>
          <w:rPr>
            <w:rFonts w:ascii="仿宋" w:eastAsia="仿宋" w:hAnsi="仿宋" w:cs="仿宋" w:hint="eastAsia"/>
            <w:lang w:eastAsia="zh-CN"/>
          </w:rPr>
          <w:t>(三)、制定完善的风险控制机制</w:t>
        </w:r>
        <w:r>
          <w:tab/>
        </w:r>
        <w:r>
          <w:fldChar w:fldCharType="begin"/>
        </w:r>
        <w:r>
          <w:instrText xml:space="preserve"> PAGEREF _Toc22597 \h </w:instrText>
        </w:r>
        <w:r>
          <w:fldChar w:fldCharType="separate"/>
        </w:r>
        <w:r>
          <w:t>40</w:t>
        </w:r>
        <w:r>
          <w:fldChar w:fldCharType="end"/>
        </w:r>
      </w:hyperlink>
    </w:p>
    <w:p>
      <w:pPr>
        <w:pStyle w:val="TOC2"/>
        <w:tabs>
          <w:tab w:val="right" w:leader="dot" w:pos="8306"/>
        </w:tabs>
      </w:pPr>
      <w:hyperlink w:anchor="_Toc10072" w:history="1">
        <w:r>
          <w:rPr>
            <w:rFonts w:ascii="仿宋" w:eastAsia="仿宋" w:hAnsi="仿宋" w:cs="仿宋" w:hint="eastAsia"/>
            <w:lang w:eastAsia="zh-CN"/>
          </w:rPr>
          <w:t>(四)、优化成本管理</w:t>
        </w:r>
        <w:r>
          <w:tab/>
        </w:r>
        <w:r>
          <w:fldChar w:fldCharType="begin"/>
        </w:r>
        <w:r>
          <w:instrText xml:space="preserve"> PAGEREF _Toc10072 \h </w:instrText>
        </w:r>
        <w:r>
          <w:fldChar w:fldCharType="separate"/>
        </w:r>
        <w:r>
          <w:t>41</w:t>
        </w:r>
        <w:r>
          <w:fldChar w:fldCharType="end"/>
        </w:r>
      </w:hyperlink>
    </w:p>
    <w:p>
      <w:pPr>
        <w:pStyle w:val="TOC1"/>
        <w:tabs>
          <w:tab w:val="right" w:leader="dot" w:pos="8306"/>
        </w:tabs>
      </w:pPr>
      <w:hyperlink w:anchor="_Toc998" w:history="1">
        <w:r>
          <w:rPr>
            <w:rFonts w:ascii="仿宋" w:eastAsia="仿宋" w:hAnsi="仿宋" w:cs="仿宋" w:hint="eastAsia"/>
            <w:lang w:eastAsia="zh-CN"/>
          </w:rPr>
          <w:t>十三、风险识别与分类</w:t>
        </w:r>
        <w:r>
          <w:tab/>
        </w:r>
        <w:r>
          <w:fldChar w:fldCharType="begin"/>
        </w:r>
        <w:r>
          <w:instrText xml:space="preserve"> PAGEREF _Toc998 \h </w:instrText>
        </w:r>
        <w:r>
          <w:fldChar w:fldCharType="separate"/>
        </w:r>
        <w:r>
          <w:t>43</w:t>
        </w:r>
        <w:r>
          <w:fldChar w:fldCharType="end"/>
        </w:r>
      </w:hyperlink>
    </w:p>
    <w:p>
      <w:pPr>
        <w:pStyle w:val="TOC2"/>
        <w:tabs>
          <w:tab w:val="right" w:leader="dot" w:pos="8306"/>
        </w:tabs>
      </w:pPr>
      <w:hyperlink w:anchor="_Toc19862" w:history="1">
        <w:r>
          <w:rPr>
            <w:rFonts w:ascii="仿宋" w:eastAsia="仿宋" w:hAnsi="仿宋" w:cs="仿宋" w:hint="eastAsia"/>
            <w:lang w:eastAsia="zh-CN"/>
          </w:rPr>
          <w:t>(一)、风险识别</w:t>
        </w:r>
        <w:r>
          <w:tab/>
        </w:r>
        <w:r>
          <w:fldChar w:fldCharType="begin"/>
        </w:r>
        <w:r>
          <w:instrText xml:space="preserve"> PAGEREF _Toc19862 \h </w:instrText>
        </w:r>
        <w:r>
          <w:fldChar w:fldCharType="separate"/>
        </w:r>
        <w:r>
          <w:t>43</w:t>
        </w:r>
        <w:r>
          <w:fldChar w:fldCharType="end"/>
        </w:r>
      </w:hyperlink>
    </w:p>
    <w:p>
      <w:pPr>
        <w:pStyle w:val="TOC2"/>
        <w:tabs>
          <w:tab w:val="right" w:leader="dot" w:pos="8306"/>
        </w:tabs>
      </w:pPr>
      <w:hyperlink w:anchor="_Toc23659" w:history="1">
        <w:r>
          <w:rPr>
            <w:rFonts w:ascii="仿宋" w:eastAsia="仿宋" w:hAnsi="仿宋" w:cs="仿宋" w:hint="eastAsia"/>
            <w:lang w:eastAsia="zh-CN"/>
          </w:rPr>
          <w:t>(二)、风险分类</w:t>
        </w:r>
        <w:r>
          <w:tab/>
        </w:r>
        <w:r>
          <w:fldChar w:fldCharType="begin"/>
        </w:r>
        <w:r>
          <w:instrText xml:space="preserve"> PAGEREF _Toc23659 \h </w:instrText>
        </w:r>
        <w:r>
          <w:fldChar w:fldCharType="separate"/>
        </w:r>
        <w:r>
          <w:t>44</w:t>
        </w:r>
        <w:r>
          <w:fldChar w:fldCharType="end"/>
        </w:r>
      </w:hyperlink>
    </w:p>
    <w:p>
      <w:pPr>
        <w:pStyle w:val="TOC1"/>
        <w:tabs>
          <w:tab w:val="right" w:leader="dot" w:pos="8306"/>
        </w:tabs>
      </w:pPr>
      <w:hyperlink w:anchor="_Toc3698" w:history="1">
        <w:r>
          <w:rPr>
            <w:rFonts w:ascii="仿宋" w:eastAsia="仿宋" w:hAnsi="仿宋" w:cs="仿宋" w:hint="eastAsia"/>
            <w:lang w:eastAsia="zh-CN"/>
          </w:rPr>
          <w:t>十四、质量管理体系</w:t>
        </w:r>
        <w:r>
          <w:tab/>
        </w:r>
        <w:r>
          <w:fldChar w:fldCharType="begin"/>
        </w:r>
        <w:r>
          <w:instrText xml:space="preserve"> PAGEREF _Toc3698 \h </w:instrText>
        </w:r>
        <w:r>
          <w:fldChar w:fldCharType="separate"/>
        </w:r>
        <w:r>
          <w:t>46</w:t>
        </w:r>
        <w:r>
          <w:fldChar w:fldCharType="end"/>
        </w:r>
      </w:hyperlink>
    </w:p>
    <w:p>
      <w:pPr>
        <w:pStyle w:val="TOC2"/>
        <w:tabs>
          <w:tab w:val="right" w:leader="dot" w:pos="8306"/>
        </w:tabs>
      </w:pPr>
      <w:hyperlink w:anchor="_Toc13877" w:history="1">
        <w:r>
          <w:rPr>
            <w:rFonts w:ascii="仿宋" w:eastAsia="仿宋" w:hAnsi="仿宋" w:cs="仿宋" w:hint="eastAsia"/>
            <w:lang w:eastAsia="zh-CN"/>
          </w:rPr>
          <w:t>(一)、质量目标与方针</w:t>
        </w:r>
        <w:r>
          <w:tab/>
        </w:r>
        <w:r>
          <w:fldChar w:fldCharType="begin"/>
        </w:r>
        <w:r>
          <w:instrText xml:space="preserve"> PAGEREF _Toc13877 \h </w:instrText>
        </w:r>
        <w:r>
          <w:fldChar w:fldCharType="separate"/>
        </w:r>
        <w:r>
          <w:t>46</w:t>
        </w:r>
        <w:r>
          <w:fldChar w:fldCharType="end"/>
        </w:r>
      </w:hyperlink>
    </w:p>
    <w:p>
      <w:pPr>
        <w:pStyle w:val="TOC2"/>
        <w:tabs>
          <w:tab w:val="right" w:leader="dot" w:pos="8306"/>
        </w:tabs>
      </w:pPr>
      <w:hyperlink w:anchor="_Toc14609" w:history="1">
        <w:r>
          <w:rPr>
            <w:rFonts w:ascii="仿宋" w:eastAsia="仿宋" w:hAnsi="仿宋" w:cs="仿宋" w:hint="eastAsia"/>
            <w:lang w:eastAsia="zh-CN"/>
          </w:rPr>
          <w:t>(二)、质量管理责任</w:t>
        </w:r>
        <w:r>
          <w:tab/>
        </w:r>
        <w:r>
          <w:fldChar w:fldCharType="begin"/>
        </w:r>
        <w:r>
          <w:instrText xml:space="preserve"> PAGEREF _Toc14609 \h </w:instrText>
        </w:r>
        <w:r>
          <w:fldChar w:fldCharType="separate"/>
        </w:r>
        <w:r>
          <w:t>47</w:t>
        </w:r>
        <w:r>
          <w:fldChar w:fldCharType="end"/>
        </w:r>
      </w:hyperlink>
    </w:p>
    <w:p>
      <w:pPr>
        <w:pStyle w:val="TOC2"/>
        <w:tabs>
          <w:tab w:val="right" w:leader="dot" w:pos="8306"/>
        </w:tabs>
      </w:pPr>
      <w:hyperlink w:anchor="_Toc26368" w:history="1">
        <w:r>
          <w:rPr>
            <w:rFonts w:ascii="仿宋" w:eastAsia="仿宋" w:hAnsi="仿宋" w:cs="仿宋" w:hint="eastAsia"/>
            <w:lang w:eastAsia="zh-CN"/>
          </w:rPr>
          <w:t>(三)、质量管理体系文件</w:t>
        </w:r>
        <w:r>
          <w:tab/>
        </w:r>
        <w:r>
          <w:fldChar w:fldCharType="begin"/>
        </w:r>
        <w:r>
          <w:instrText xml:space="preserve"> PAGEREF _Toc26368 \h </w:instrText>
        </w:r>
        <w:r>
          <w:fldChar w:fldCharType="separate"/>
        </w:r>
        <w:r>
          <w:t>48</w:t>
        </w:r>
        <w:r>
          <w:fldChar w:fldCharType="end"/>
        </w:r>
      </w:hyperlink>
    </w:p>
    <w:p>
      <w:pPr>
        <w:pStyle w:val="TOC2"/>
        <w:tabs>
          <w:tab w:val="right" w:leader="dot" w:pos="8306"/>
        </w:tabs>
      </w:pPr>
      <w:hyperlink w:anchor="_Toc2779" w:history="1">
        <w:r>
          <w:rPr>
            <w:rFonts w:ascii="仿宋" w:eastAsia="仿宋" w:hAnsi="仿宋" w:cs="仿宋" w:hint="eastAsia"/>
            <w:lang w:eastAsia="zh-CN"/>
          </w:rPr>
          <w:t>(四)、质量培训与教育</w:t>
        </w:r>
        <w:r>
          <w:tab/>
        </w:r>
        <w:r>
          <w:fldChar w:fldCharType="begin"/>
        </w:r>
        <w:r>
          <w:instrText xml:space="preserve"> PAGEREF _Toc2779 \h </w:instrText>
        </w:r>
        <w:r>
          <w:fldChar w:fldCharType="separate"/>
        </w:r>
        <w:r>
          <w:t>50</w:t>
        </w:r>
        <w:r>
          <w:fldChar w:fldCharType="end"/>
        </w:r>
      </w:hyperlink>
    </w:p>
    <w:p>
      <w:pPr>
        <w:pStyle w:val="TOC2"/>
        <w:tabs>
          <w:tab w:val="right" w:leader="dot" w:pos="8306"/>
        </w:tabs>
      </w:pPr>
      <w:hyperlink w:anchor="_Toc25282" w:history="1">
        <w:r>
          <w:rPr>
            <w:rFonts w:ascii="仿宋" w:eastAsia="仿宋" w:hAnsi="仿宋" w:cs="仿宋" w:hint="eastAsia"/>
            <w:lang w:eastAsia="zh-CN"/>
          </w:rPr>
          <w:t>(五)、质量审核与评价</w:t>
        </w:r>
        <w:r>
          <w:tab/>
        </w:r>
        <w:r>
          <w:fldChar w:fldCharType="begin"/>
        </w:r>
        <w:r>
          <w:instrText xml:space="preserve"> PAGEREF _Toc25282 \h </w:instrText>
        </w:r>
        <w:r>
          <w:fldChar w:fldCharType="separate"/>
        </w:r>
        <w:r>
          <w:t>51</w:t>
        </w:r>
        <w:r>
          <w:fldChar w:fldCharType="end"/>
        </w:r>
      </w:hyperlink>
    </w:p>
    <w:p>
      <w:pPr>
        <w:pStyle w:val="TOC2"/>
        <w:tabs>
          <w:tab w:val="right" w:leader="dot" w:pos="8306"/>
        </w:tabs>
      </w:pPr>
      <w:hyperlink w:anchor="_Toc27481" w:history="1">
        <w:r>
          <w:rPr>
            <w:rFonts w:ascii="仿宋" w:eastAsia="仿宋" w:hAnsi="仿宋" w:cs="仿宋" w:hint="eastAsia"/>
            <w:lang w:eastAsia="zh-CN"/>
          </w:rPr>
          <w:t>(六)、不符合与纠正措施</w:t>
        </w:r>
        <w:r>
          <w:tab/>
        </w:r>
        <w:r>
          <w:fldChar w:fldCharType="begin"/>
        </w:r>
        <w:r>
          <w:instrText xml:space="preserve"> PAGEREF _Toc27481 \h </w:instrText>
        </w:r>
        <w:r>
          <w:fldChar w:fldCharType="separate"/>
        </w:r>
        <w:r>
          <w:t>53</w:t>
        </w:r>
        <w:r>
          <w:fldChar w:fldCharType="end"/>
        </w:r>
      </w:hyperlink>
    </w:p>
    <w:p>
      <w:pPr>
        <w:pStyle w:val="TOC1"/>
        <w:tabs>
          <w:tab w:val="right" w:leader="dot" w:pos="8306"/>
        </w:tabs>
      </w:pPr>
      <w:hyperlink w:anchor="_Toc20642" w:history="1">
        <w:r>
          <w:rPr>
            <w:rFonts w:ascii="仿宋" w:eastAsia="仿宋" w:hAnsi="仿宋" w:cs="仿宋" w:hint="eastAsia"/>
            <w:lang w:eastAsia="zh-CN"/>
          </w:rPr>
          <w:t>十五、单晶生产炉项目实施保障措施</w:t>
        </w:r>
        <w:r>
          <w:tab/>
        </w:r>
        <w:r>
          <w:fldChar w:fldCharType="begin"/>
        </w:r>
        <w:r>
          <w:instrText xml:space="preserve"> PAGEREF _Toc20642 \h </w:instrText>
        </w:r>
        <w:r>
          <w:fldChar w:fldCharType="separate"/>
        </w:r>
        <w:r>
          <w:t>54</w:t>
        </w:r>
        <w:r>
          <w:fldChar w:fldCharType="end"/>
        </w:r>
      </w:hyperlink>
    </w:p>
    <w:p>
      <w:pPr>
        <w:pStyle w:val="TOC2"/>
        <w:tabs>
          <w:tab w:val="right" w:leader="dot" w:pos="8306"/>
        </w:tabs>
      </w:pPr>
      <w:hyperlink w:anchor="_Toc21451" w:history="1">
        <w:r>
          <w:rPr>
            <w:rFonts w:ascii="仿宋" w:eastAsia="仿宋" w:hAnsi="仿宋" w:cs="仿宋" w:hint="eastAsia"/>
            <w:lang w:eastAsia="zh-CN"/>
          </w:rPr>
          <w:t>(一)、单晶生产炉项目实施保障机制</w:t>
        </w:r>
        <w:r>
          <w:tab/>
        </w:r>
        <w:r>
          <w:fldChar w:fldCharType="begin"/>
        </w:r>
        <w:r>
          <w:instrText xml:space="preserve"> PAGEREF _Toc21451 \h </w:instrText>
        </w:r>
        <w:r>
          <w:fldChar w:fldCharType="separate"/>
        </w:r>
        <w:r>
          <w:t>54</w:t>
        </w:r>
        <w:r>
          <w:fldChar w:fldCharType="end"/>
        </w:r>
      </w:hyperlink>
    </w:p>
    <w:p>
      <w:pPr>
        <w:pStyle w:val="TOC2"/>
        <w:tabs>
          <w:tab w:val="right" w:leader="dot" w:pos="8306"/>
        </w:tabs>
      </w:pPr>
      <w:hyperlink w:anchor="_Toc24753" w:history="1">
        <w:r>
          <w:rPr>
            <w:rFonts w:ascii="仿宋" w:eastAsia="仿宋" w:hAnsi="仿宋" w:cs="仿宋" w:hint="eastAsia"/>
            <w:lang w:eastAsia="zh-CN"/>
          </w:rPr>
          <w:t>(二)、单晶生产炉项目法律合规要求</w:t>
        </w:r>
        <w:r>
          <w:tab/>
        </w:r>
        <w:r>
          <w:fldChar w:fldCharType="begin"/>
        </w:r>
        <w:r>
          <w:instrText xml:space="preserve"> PAGEREF _Toc24753 \h </w:instrText>
        </w:r>
        <w:r>
          <w:fldChar w:fldCharType="separate"/>
        </w:r>
        <w:r>
          <w:t>57</w:t>
        </w:r>
        <w:r>
          <w:fldChar w:fldCharType="end"/>
        </w:r>
      </w:hyperlink>
    </w:p>
    <w:p>
      <w:pPr>
        <w:pStyle w:val="TOC2"/>
        <w:tabs>
          <w:tab w:val="right" w:leader="dot" w:pos="8306"/>
        </w:tabs>
      </w:pPr>
      <w:hyperlink w:anchor="_Toc10381" w:history="1">
        <w:r>
          <w:rPr>
            <w:rFonts w:ascii="仿宋" w:eastAsia="仿宋" w:hAnsi="仿宋" w:cs="仿宋" w:hint="eastAsia"/>
            <w:lang w:eastAsia="zh-CN"/>
          </w:rPr>
          <w:t>(三)、单晶生产炉项目合同管理与法律事务</w:t>
        </w:r>
        <w:r>
          <w:tab/>
        </w:r>
        <w:r>
          <w:fldChar w:fldCharType="begin"/>
        </w:r>
        <w:r>
          <w:instrText xml:space="preserve"> PAGEREF _Toc10381 \h </w:instrText>
        </w:r>
        <w:r>
          <w:fldChar w:fldCharType="separate"/>
        </w:r>
        <w:r>
          <w:t>61</w:t>
        </w:r>
        <w:r>
          <w:fldChar w:fldCharType="end"/>
        </w:r>
      </w:hyperlink>
    </w:p>
    <w:p>
      <w:pPr>
        <w:pStyle w:val="TOC2"/>
        <w:tabs>
          <w:tab w:val="right" w:leader="dot" w:pos="8306"/>
        </w:tabs>
      </w:pPr>
      <w:hyperlink w:anchor="_Toc12351" w:history="1">
        <w:r>
          <w:rPr>
            <w:rFonts w:ascii="仿宋" w:eastAsia="仿宋" w:hAnsi="仿宋" w:cs="仿宋" w:hint="eastAsia"/>
            <w:lang w:eastAsia="zh-CN"/>
          </w:rPr>
          <w:t>(四)、单晶生产炉项目知识产权保护策略</w:t>
        </w:r>
        <w:r>
          <w:tab/>
        </w:r>
        <w:r>
          <w:fldChar w:fldCharType="begin"/>
        </w:r>
        <w:r>
          <w:instrText xml:space="preserve"> PAGEREF _Toc12351 \h </w:instrText>
        </w:r>
        <w:r>
          <w:fldChar w:fldCharType="separate"/>
        </w:r>
        <w:r>
          <w:t>68</w:t>
        </w:r>
        <w:r>
          <w:fldChar w:fldCharType="end"/>
        </w:r>
      </w:hyperlink>
    </w:p>
    <w:p>
      <w:pPr>
        <w:pStyle w:val="TOC1"/>
        <w:tabs>
          <w:tab w:val="right" w:leader="dot" w:pos="8306"/>
        </w:tabs>
      </w:pPr>
      <w:hyperlink w:anchor="_Toc14984" w:history="1">
        <w:r>
          <w:rPr>
            <w:rFonts w:ascii="仿宋" w:eastAsia="仿宋" w:hAnsi="仿宋" w:cs="仿宋" w:hint="eastAsia"/>
            <w:lang w:eastAsia="zh-CN"/>
          </w:rPr>
          <w:t>十六、单晶生产炉项目工程方案分析</w:t>
        </w:r>
        <w:r>
          <w:tab/>
        </w:r>
        <w:r>
          <w:fldChar w:fldCharType="begin"/>
        </w:r>
        <w:r>
          <w:instrText xml:space="preserve"> PAGEREF _Toc14984 \h </w:instrText>
        </w:r>
        <w:r>
          <w:fldChar w:fldCharType="separate"/>
        </w:r>
        <w:r>
          <w:t>70</w:t>
        </w:r>
        <w:r>
          <w:fldChar w:fldCharType="end"/>
        </w:r>
      </w:hyperlink>
    </w:p>
    <w:p>
      <w:pPr>
        <w:pStyle w:val="TOC2"/>
        <w:tabs>
          <w:tab w:val="right" w:leader="dot" w:pos="8306"/>
        </w:tabs>
      </w:pPr>
      <w:hyperlink w:anchor="_Toc14851" w:history="1">
        <w:r>
          <w:rPr>
            <w:rFonts w:ascii="仿宋" w:eastAsia="仿宋" w:hAnsi="仿宋" w:cs="仿宋" w:hint="eastAsia"/>
            <w:lang w:eastAsia="zh-CN"/>
          </w:rPr>
          <w:t>(一)、建筑工程设计原则</w:t>
        </w:r>
        <w:r>
          <w:tab/>
        </w:r>
        <w:r>
          <w:fldChar w:fldCharType="begin"/>
        </w:r>
        <w:r>
          <w:instrText xml:space="preserve"> PAGEREF _Toc14851 \h </w:instrText>
        </w:r>
        <w:r>
          <w:fldChar w:fldCharType="separate"/>
        </w:r>
        <w:r>
          <w:t>70</w:t>
        </w:r>
        <w:r>
          <w:fldChar w:fldCharType="end"/>
        </w:r>
      </w:hyperlink>
    </w:p>
    <w:p>
      <w:pPr>
        <w:pStyle w:val="TOC2"/>
        <w:tabs>
          <w:tab w:val="right" w:leader="dot" w:pos="8306"/>
        </w:tabs>
      </w:pPr>
      <w:hyperlink w:anchor="_Toc6461" w:history="1">
        <w:r>
          <w:rPr>
            <w:rFonts w:ascii="仿宋" w:eastAsia="仿宋" w:hAnsi="仿宋" w:cs="仿宋" w:hint="eastAsia"/>
            <w:lang w:eastAsia="zh-CN"/>
          </w:rPr>
          <w:t>(二)、土建工程建设指标</w:t>
        </w:r>
        <w:r>
          <w:tab/>
        </w:r>
        <w:r>
          <w:fldChar w:fldCharType="begin"/>
        </w:r>
        <w:r>
          <w:instrText xml:space="preserve"> PAGEREF _Toc6461 \h </w:instrText>
        </w:r>
        <w:r>
          <w:fldChar w:fldCharType="separate"/>
        </w:r>
        <w:r>
          <w:t>73</w:t>
        </w:r>
        <w:r>
          <w:fldChar w:fldCharType="end"/>
        </w:r>
      </w:hyperlink>
    </w:p>
    <w:p>
      <w:pPr>
        <w:pStyle w:val="TOC1"/>
        <w:tabs>
          <w:tab w:val="right" w:leader="dot" w:pos="8306"/>
        </w:tabs>
      </w:pPr>
      <w:hyperlink w:anchor="_Toc30842" w:history="1">
        <w:r>
          <w:rPr>
            <w:rFonts w:ascii="仿宋" w:eastAsia="仿宋" w:hAnsi="仿宋" w:cs="仿宋" w:hint="eastAsia"/>
            <w:lang w:eastAsia="zh-CN"/>
          </w:rPr>
          <w:t>十七、单晶生产炉项目变更管理</w:t>
        </w:r>
        <w:r>
          <w:tab/>
        </w:r>
        <w:r>
          <w:fldChar w:fldCharType="begin"/>
        </w:r>
        <w:r>
          <w:instrText xml:space="preserve"> PAGEREF _Toc30842 \h </w:instrText>
        </w:r>
        <w:r>
          <w:fldChar w:fldCharType="separate"/>
        </w:r>
        <w:r>
          <w:t>75</w:t>
        </w:r>
        <w:r>
          <w:fldChar w:fldCharType="end"/>
        </w:r>
      </w:hyperlink>
    </w:p>
    <w:p>
      <w:pPr>
        <w:pStyle w:val="TOC2"/>
        <w:tabs>
          <w:tab w:val="right" w:leader="dot" w:pos="8306"/>
        </w:tabs>
      </w:pPr>
      <w:hyperlink w:anchor="_Toc25142" w:history="1">
        <w:r>
          <w:rPr>
            <w:rFonts w:ascii="仿宋" w:eastAsia="仿宋" w:hAnsi="仿宋" w:cs="仿宋" w:hint="eastAsia"/>
            <w:lang w:eastAsia="zh-CN"/>
          </w:rPr>
          <w:t>(一)、变更申请与评估</w:t>
        </w:r>
        <w:r>
          <w:tab/>
        </w:r>
        <w:r>
          <w:fldChar w:fldCharType="begin"/>
        </w:r>
        <w:r>
          <w:instrText xml:space="preserve"> PAGEREF _Toc25142 \h </w:instrText>
        </w:r>
        <w:r>
          <w:fldChar w:fldCharType="separate"/>
        </w:r>
        <w:r>
          <w:t>75</w:t>
        </w:r>
        <w:r>
          <w:fldChar w:fldCharType="end"/>
        </w:r>
      </w:hyperlink>
    </w:p>
    <w:p>
      <w:pPr>
        <w:pStyle w:val="TOC2"/>
        <w:tabs>
          <w:tab w:val="right" w:leader="dot" w:pos="8306"/>
        </w:tabs>
      </w:pPr>
      <w:hyperlink w:anchor="_Toc21529" w:history="1">
        <w:r>
          <w:rPr>
            <w:rFonts w:ascii="仿宋" w:eastAsia="仿宋" w:hAnsi="仿宋" w:cs="仿宋" w:hint="eastAsia"/>
            <w:lang w:eastAsia="zh-CN"/>
          </w:rPr>
          <w:t>(二)、变更实施与控制</w:t>
        </w:r>
        <w:r>
          <w:tab/>
        </w:r>
        <w:r>
          <w:fldChar w:fldCharType="begin"/>
        </w:r>
        <w:r>
          <w:instrText xml:space="preserve"> PAGEREF _Toc21529 \h </w:instrText>
        </w:r>
        <w:r>
          <w:fldChar w:fldCharType="separate"/>
        </w:r>
        <w:r>
          <w:t>76</w:t>
        </w:r>
        <w:r>
          <w:fldChar w:fldCharType="end"/>
        </w:r>
      </w:hyperlink>
    </w:p>
    <w:p>
      <w:pPr>
        <w:pStyle w:val="TOC1"/>
        <w:tabs>
          <w:tab w:val="right" w:leader="dot" w:pos="8306"/>
        </w:tabs>
      </w:pPr>
      <w:hyperlink w:anchor="_Toc24794" w:history="1">
        <w:r>
          <w:rPr>
            <w:rFonts w:ascii="仿宋" w:eastAsia="仿宋" w:hAnsi="仿宋" w:cs="仿宋" w:hint="eastAsia"/>
            <w:lang w:eastAsia="zh-CN"/>
          </w:rPr>
          <w:t>十八、供应链管理</w:t>
        </w:r>
        <w:r>
          <w:tab/>
        </w:r>
        <w:r>
          <w:fldChar w:fldCharType="begin"/>
        </w:r>
        <w:r>
          <w:instrText xml:space="preserve"> PAGEREF _Toc24794 \h </w:instrText>
        </w:r>
        <w:r>
          <w:fldChar w:fldCharType="separate"/>
        </w:r>
        <w:r>
          <w:t>76</w:t>
        </w:r>
        <w:r>
          <w:fldChar w:fldCharType="end"/>
        </w:r>
      </w:hyperlink>
    </w:p>
    <w:p>
      <w:pPr>
        <w:pStyle w:val="TOC2"/>
        <w:tabs>
          <w:tab w:val="right" w:leader="dot" w:pos="8306"/>
        </w:tabs>
      </w:pPr>
      <w:hyperlink w:anchor="_Toc1104" w:history="1">
        <w:r>
          <w:rPr>
            <w:rFonts w:ascii="仿宋" w:eastAsia="仿宋" w:hAnsi="仿宋" w:cs="仿宋" w:hint="eastAsia"/>
            <w:lang w:eastAsia="zh-CN"/>
          </w:rPr>
          <w:t>(一)、供应链战略规划</w:t>
        </w:r>
        <w:r>
          <w:tab/>
        </w:r>
        <w:r>
          <w:fldChar w:fldCharType="begin"/>
        </w:r>
        <w:r>
          <w:instrText xml:space="preserve"> PAGEREF _Toc1104 \h </w:instrText>
        </w:r>
        <w:r>
          <w:fldChar w:fldCharType="separate"/>
        </w:r>
        <w:r>
          <w:t>76</w:t>
        </w:r>
        <w:r>
          <w:fldChar w:fldCharType="end"/>
        </w:r>
      </w:hyperlink>
    </w:p>
    <w:p>
      <w:pPr>
        <w:pStyle w:val="TOC2"/>
        <w:tabs>
          <w:tab w:val="right" w:leader="dot" w:pos="8306"/>
        </w:tabs>
      </w:pPr>
      <w:hyperlink w:anchor="_Toc10737" w:history="1">
        <w:r>
          <w:rPr>
            <w:rFonts w:ascii="仿宋" w:eastAsia="仿宋" w:hAnsi="仿宋" w:cs="仿宋" w:hint="eastAsia"/>
            <w:lang w:eastAsia="zh-CN"/>
          </w:rPr>
          <w:t>(二)、供应商选择与合作</w:t>
        </w:r>
        <w:r>
          <w:tab/>
        </w:r>
        <w:r>
          <w:fldChar w:fldCharType="begin"/>
        </w:r>
        <w:r>
          <w:instrText xml:space="preserve"> PAGEREF _Toc10737 \h </w:instrText>
        </w:r>
        <w:r>
          <w:fldChar w:fldCharType="separate"/>
        </w:r>
        <w:r>
          <w:t>78</w:t>
        </w:r>
        <w:r>
          <w:fldChar w:fldCharType="end"/>
        </w:r>
      </w:hyperlink>
    </w:p>
    <w:p>
      <w:pPr>
        <w:pStyle w:val="TOC2"/>
        <w:tabs>
          <w:tab w:val="right" w:leader="dot" w:pos="8306"/>
        </w:tabs>
      </w:pPr>
      <w:hyperlink w:anchor="_Toc371" w:history="1">
        <w:r>
          <w:rPr>
            <w:rFonts w:ascii="仿宋" w:eastAsia="仿宋" w:hAnsi="仿宋" w:cs="仿宋" w:hint="eastAsia"/>
            <w:lang w:eastAsia="zh-CN"/>
          </w:rPr>
          <w:t>(三)、物流与库存管理</w:t>
        </w:r>
        <w:r>
          <w:tab/>
        </w:r>
        <w:r>
          <w:fldChar w:fldCharType="begin"/>
        </w:r>
        <w:r>
          <w:instrText xml:space="preserve"> PAGEREF _Toc371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65"/>
      <w:r>
        <w:rPr>
          <w:rFonts w:ascii="仿宋" w:eastAsia="仿宋" w:hAnsi="仿宋" w:cs="仿宋" w:hint="eastAsia"/>
          <w:sz w:val="28"/>
          <w:lang w:eastAsia="zh-CN"/>
        </w:rPr>
        <w:t>一、单晶生产炉项目危机管理</w:t>
      </w:r>
      <w:bookmarkEnd w:id="2"/>
    </w:p>
    <w:p>
      <w:pPr>
        <w:pStyle w:val="Heading2"/>
        <w:rPr>
          <w:rFonts w:ascii="仿宋" w:eastAsia="仿宋" w:hAnsi="仿宋" w:cs="仿宋" w:hint="eastAsia"/>
          <w:lang w:eastAsia="zh-CN"/>
        </w:rPr>
      </w:pPr>
      <w:bookmarkStart w:id="3" w:name="_Toc137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危机管理中，危机预警与识别是确保单晶生产炉项目稳健运行的核心步骤。通过建立全面的监测机制，单晶生产炉项目团队旨在及时发现和理解潜在的风险和危机因素，以便采取及时的预防和应对措施，确保单晶生产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首先，通过深入的风险评估，单晶生产炉项目团队全面分析了整个单晶生产炉项目和各个阶段可能存在的威胁。这包括准确评估每个潜在风险的发生概率和可能影响的程度，为后续危机预警提供了有力支持。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单晶生产炉项目团队着重于明确定义单晶生产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单晶生产炉项目进展的持续监控，团队能够及时发现潜在问题并作出迅速反应。单晶生产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在这一阶段，团队的专业素养和反应速度将发挥至关重要的作用，以确保潜在危机能够在初期得到有效的处理，最大程度地减轻负面影响。通过危机预警与识别，单晶生产炉项目得以更有序、可控地推进。</w:t>
      </w:r>
    </w:p>
    <w:p>
      <w:pPr>
        <w:pStyle w:val="Heading2"/>
        <w:ind w:firstLine="560" w:firstLineChars="200"/>
        <w:rPr>
          <w:rFonts w:ascii="仿宋" w:eastAsia="仿宋" w:hAnsi="仿宋" w:cs="仿宋" w:hint="eastAsia"/>
          <w:sz w:val="28"/>
          <w:lang w:eastAsia="zh-CN"/>
        </w:rPr>
      </w:pPr>
      <w:bookmarkStart w:id="4" w:name="_Toc258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在危机发生时，单晶生产炉项目团队立即行动，成立了应急小组。该小组的任务是迅速制定并实施紧急应对措施，以最小化潜在损失。以下是采取的主要措施：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暂停单晶生产炉项目进度：为遏制危机蔓延，单晶生产炉项目暂时停止进行，以便全面评估当前状况。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资源重新分配：重新评估单晶生产炉项目资源的分配，确保最大限度地减小损失。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实时沟通：与关键利益相关者建立实时沟通机制，向他们传递单晶生产炉项目危机的实际状况，保障单晶生产炉项目核心利益。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在紧急应对的同时，单晶生产炉项目团队强调了团队协作和有效沟通的重要性。以下是团队协作的关键举措：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信息共享机制：建立了信息共享平台，确保团队成员能够及时获取单晶生产炉项目危机的实时信息。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领导者沟通：单晶生产炉项目领导者通过定期会议和即时沟通工具，指导团队应对危机，保持团队稳定运行。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随着危机得到初步控制，单晶生产炉项目团队转向制定恢复计划，以确保单晶生产炉项目能够从中迅速恢复。主要恢复计划包括：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修复受损的进度计划：重新评估单晶生产炉项目进度，制定修复计划，确保单晶生产炉项目尽快回归正常进程。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重新调整资源分配：优化资源分配，确保单晶生产炉项目在有限资源下高效运转。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风险管理机制加强：对单晶生产炉项目风险进行全面评估，制定更强化的风险管理策略，以预防未来可能的危机。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323"/>
      <w:r>
        <w:rPr>
          <w:rFonts w:ascii="仿宋" w:eastAsia="仿宋" w:hAnsi="仿宋" w:cs="仿宋" w:hint="eastAsia"/>
          <w:sz w:val="28"/>
          <w:lang w:eastAsia="zh-CN"/>
        </w:rPr>
        <w:t>二、单晶生产炉项目绩效评估</w:t>
      </w:r>
      <w:bookmarkEnd w:id="5"/>
    </w:p>
    <w:p>
      <w:pPr>
        <w:pStyle w:val="Heading2"/>
        <w:rPr>
          <w:rFonts w:ascii="仿宋" w:eastAsia="仿宋" w:hAnsi="仿宋" w:cs="仿宋" w:hint="eastAsia"/>
          <w:lang w:eastAsia="zh-CN"/>
        </w:rPr>
      </w:pPr>
      <w:bookmarkStart w:id="6" w:name="_Toc575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单晶生产炉项目中，我们设计了一套全面的绩效评估指标，以确保单晶生产炉项目的可控和成功交付。这些指标跨足单晶生产炉项目目标、成本、进度和质量等多个维度，为我们提供了全面洞察单晶生产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目标达成率是我们关注的首要指标。我们设定了明确的目标，并通过定期监测和评估，迅速发现并应对潜在的目标偏差。这为单晶生产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成本绩效是另一个核心关注点。通过实际成本与预算成本的对比分析，我们深入了解成本差异的原因，及时调整资源分配，保持单晶生产炉项目在经济效益方面的合理水平。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进度作为关键的绩效指标之一，得到了精心的关注。我们制定了详细的单晶生产炉项目进度计划，并设立了进度符合度指标，确保实际进度与计划进度保持一致。这使我们能够快速发现和解决潜在的进度问题，保持单晶生产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单晶生产炉项目绩效的不可或缺的一环。我们引入了一系列的质量标准和客户满意度指标，以确保单晶生产炉项目交付的成果在质量上达到或超越预期水平。通过持续监测这些指标，我们努力提升单晶生产炉项目整体质量水平，为单晶生产炉项目的成功交付提供有力保障。通过这些科学且全面的绩效评估，我们能够更好地引导单晶生产炉项目的持续改进，确保单晶生产炉项目目标的顺利达成。</w:t>
      </w:r>
    </w:p>
    <w:p>
      <w:pPr>
        <w:pStyle w:val="Heading2"/>
        <w:ind w:firstLine="560" w:firstLineChars="200"/>
        <w:rPr>
          <w:rFonts w:ascii="仿宋" w:eastAsia="仿宋" w:hAnsi="仿宋" w:cs="仿宋" w:hint="eastAsia"/>
          <w:sz w:val="28"/>
          <w:lang w:eastAsia="zh-CN"/>
        </w:rPr>
      </w:pPr>
      <w:bookmarkStart w:id="7" w:name="_Toc175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绩效评估是单晶生产炉项目中的关键环节，为确保单晶生产炉项目达到预期目标，我们采用了多层次、多维度的绩效评估方法。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单晶生产炉项目的战略目标对齐，确保每个决策和行动都与单晶生产炉项目整体目标保持一致。团队会定期召开战略对齐会议，审视当前工作与单晶生产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单晶生产炉项目进度、质量、成本和风险等方面。这些指标通过数据收集和分析，为单晶生产炉项目管理团队提供了客观的评估依据。例如，我们通过单晶生产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绩效评估不仅仅停留在单晶生产炉项目内部，还考虑了单晶生产炉项目对外部环境的影响。我们定期进行干系人满意度调查，以了解各利益相关方对单晶生产炉项目的期望和满意度，并及时做出调整。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这种多层次、多角度的绩效评估方法，使得我们能够全面了解单晶生产炉项目的运行状态，及时做出调整，确保单晶生产炉项目在不断变化的环境中保持稳健前行。</w:t>
      </w:r>
    </w:p>
    <w:p>
      <w:pPr>
        <w:pStyle w:val="Heading2"/>
        <w:ind w:firstLine="560" w:firstLineChars="200"/>
        <w:rPr>
          <w:rFonts w:ascii="仿宋" w:eastAsia="仿宋" w:hAnsi="仿宋" w:cs="仿宋" w:hint="eastAsia"/>
          <w:sz w:val="28"/>
          <w:lang w:eastAsia="zh-CN"/>
        </w:rPr>
      </w:pPr>
      <w:bookmarkStart w:id="8" w:name="_Toc1138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为了确保单晶生产炉项目的有效管理和不断优化，我们采用了精心设计的绩效评估周期。这个周期旨在实现灵活、实时和全面的评估，以适应单晶生产炉项目执行中的各种挑战。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单晶生产炉项目的不同需求，分为短期、中期和长期。短期评估关注每个迭代或工作周期，以及时发现和解决当前任务中的问题。中期评估涵盖几个迭代，深入了解整体单晶生产炉项目的趋势和性能。长期评估则着眼于整个单晶生产炉项目阶段，确保单晶生产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单晶生产炉项目管理工具和协作平台，团队成员能够随时更新和分享单晶生产炉项目数据。这种实时性的反馈机制使我们能够及时察觉潜在问题，快速调整，保持单晶生产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单晶生产炉项目的决策制定密不可分。每个周期的单晶生产炉项目回顾会议成为集体总结经验、识别问题深层次原因并找到创新解决方案的平台。这种定期的反思与调整机制使单晶生产炉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886"/>
      <w:r>
        <w:rPr>
          <w:rFonts w:ascii="仿宋" w:eastAsia="仿宋" w:hAnsi="仿宋" w:cs="仿宋" w:hint="eastAsia"/>
          <w:sz w:val="28"/>
          <w:lang w:eastAsia="zh-CN"/>
        </w:rPr>
        <w:t>三、单晶生产炉项目建设背景及必要性分析</w:t>
      </w:r>
      <w:bookmarkEnd w:id="9"/>
    </w:p>
    <w:p>
      <w:pPr>
        <w:pStyle w:val="Heading2"/>
        <w:rPr>
          <w:rFonts w:ascii="仿宋" w:eastAsia="仿宋" w:hAnsi="仿宋" w:cs="仿宋" w:hint="eastAsia"/>
          <w:lang w:eastAsia="zh-CN"/>
        </w:rPr>
      </w:pPr>
      <w:bookmarkStart w:id="10" w:name="_Toc11546"/>
      <w:r>
        <w:rPr>
          <w:rFonts w:ascii="仿宋" w:eastAsia="仿宋" w:hAnsi="仿宋" w:cs="仿宋" w:hint="eastAsia"/>
          <w:lang w:eastAsia="zh-CN"/>
        </w:rPr>
        <w:t>(一)、单晶生产炉项目背景分析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单晶生产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单晶生产炉项目在这个潮流中的定位。同时，我们将关注行业内涌现的新兴机遇，以便单晶生产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单晶生产炉项目提供了强大的发展动力。我们将聚焦于行业内最新的技术发展趋势，包括但不限于人工智能、大数据分析、物联网等领域。通过深度的技术研究，我们将确保单晶生产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单晶生产炉项目发展的源泉。我们将投入更多的精力对市场需求进行深入剖析，超越表面的需求，深入挖掘潜在的市场痛点和机遇。通过对市场需求的细致了解，单晶生产炉项目将更有针对性地设计解决方案，满足市场的多样化需求，从而更好地促进单晶生产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单晶生产炉项目战略至关重要。我们将对竞争态势进行更为深入的分析，包括但不限于市场份额、产品特点、客户满意度等多个维度。通过深度的竞争分析，单晶生产炉项目将能够更准确地把握市场脉搏，制定具有竞争力的单晶生产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单晶生产炉项目的发展具有直接的影响。我们将进行更为全面的法规和政策分析，了解行业发展中的潜在法律风险和合规挑战。通过充分了解和遵守相关法规，单晶生产炉项目将确保在法律框架内合法合规运营，为单晶生产炉项目的稳健发展提供有力支持。</w:t>
      </w:r>
    </w:p>
    <w:p>
      <w:pPr>
        <w:pStyle w:val="Heading2"/>
        <w:ind w:firstLine="560" w:firstLineChars="200"/>
        <w:rPr>
          <w:rFonts w:ascii="仿宋" w:eastAsia="仿宋" w:hAnsi="仿宋" w:cs="仿宋" w:hint="eastAsia"/>
          <w:sz w:val="28"/>
          <w:lang w:eastAsia="zh-CN"/>
        </w:rPr>
      </w:pPr>
      <w:bookmarkStart w:id="11" w:name="_Toc32228"/>
      <w:r>
        <w:rPr>
          <w:rFonts w:ascii="仿宋" w:eastAsia="仿宋" w:hAnsi="仿宋" w:cs="仿宋" w:hint="eastAsia"/>
          <w:sz w:val="28"/>
          <w:lang w:eastAsia="zh-CN"/>
        </w:rPr>
        <w:t>(二)、单晶生产炉项目建设必要性分析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单晶生产炉项目建设的迫切性源于对行业发展趋势的深刻洞察。我们正处于一个行业变革的时代，科技创新、数字化转型成为企业发展的关键动力。单晶生产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建设不仅仅是为了跟上潮流，更是为了通过技术创新推动企业的持续发展。通过引入先进的技术和解决方案，单晶生产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单晶生产炉项目的建设成为必然选择，通过提高产品质量、拓展服务领域，从而在竞争中获得更多的机会。单晶生产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单晶生产炉项目建设的必要性体现在对客户需求更精准的满足。通过单晶生产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单晶生产炉项目建设的背后是对企业持续创新的追求。只有通过不断创新，企业才能在竞争中立于不败之地。单晶生产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1896"/>
      <w:r>
        <w:rPr>
          <w:rFonts w:ascii="仿宋" w:eastAsia="仿宋" w:hAnsi="仿宋" w:cs="仿宋" w:hint="eastAsia"/>
          <w:sz w:val="28"/>
          <w:lang w:eastAsia="zh-CN"/>
        </w:rPr>
        <w:t>四、单晶生产炉项目概论</w:t>
      </w:r>
      <w:bookmarkEnd w:id="12"/>
    </w:p>
    <w:p>
      <w:pPr>
        <w:pStyle w:val="Heading2"/>
        <w:rPr>
          <w:rFonts w:ascii="仿宋" w:eastAsia="仿宋" w:hAnsi="仿宋" w:cs="仿宋" w:hint="eastAsia"/>
          <w:lang w:eastAsia="zh-CN"/>
        </w:rPr>
      </w:pPr>
      <w:bookmarkStart w:id="13" w:name="_Toc23496"/>
      <w:r>
        <w:rPr>
          <w:rFonts w:ascii="仿宋" w:eastAsia="仿宋" w:hAnsi="仿宋" w:cs="仿宋" w:hint="eastAsia"/>
          <w:lang w:eastAsia="zh-CN"/>
        </w:rPr>
        <w:t>(一)、单晶生产炉项目概况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起源追溯至对市场的深入洞察。市场的不断演变与变革为单晶生产炉项目提供了难得的机遇。当前市场存在的需求缺口和变革的大环境共同构成了单晶生产炉项目的背景。这个单晶生产炉项目旨在充分利用市场机遇，填补行业中尚未满足的需求，为客户提供全新的解决方案。市场的变革和需求的增长使得这个单晶生产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单晶生产炉项目名称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正式命名为单晶生产炉。这个名称不仅仅是一个标识，更代表了单晶生产炉项目的核心理念和愿景。它蕴含着单晶生产炉项目所要解决问题的关键字，具有强烈的表达和辨识度，为单晶生产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单晶生产炉项目目标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核心目标是提供一种全新、高效的解决方案，满足客户日益增长的需求。单晶生产炉项目追求的不仅仅是满足市场需求，更是在市场中获得卓越的竞争优势。通过不断提升产品或服务的质量和创新水平，单晶生产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单晶生产炉项目范围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全面涵盖了产品研发、制造、市场推广和售后服务，确保从产品设计到最终用户体验的全方位关注。这一全面的单晶生产炉项目范围是为了确保单晶生产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单晶生产炉项目时间表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单晶生产炉项目计划在未来18个月内完成，包括研发、测试、市场试点和正式推出等不同阶段。这个时间表的合理设计是为了确保单晶生产炉项目各个阶段的顺利推进，以便按时交付高质量的成果。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单晶生产炉项目预算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单晶生产炉项目总预算估算为XX百万美元，主要分配在研发、市场推广、人员培训和运营等方面。这一充足的预算为单晶生产炉项目提供了充足的资源，确保单晶生产炉项目在各个方面都能取得优异的表现。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单晶生产炉项目风险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可能面临的风险包括市场接受度低、技术难题、竞争激烈等。单晶生产炉项目团队已经制定了相应的风险应对计划，通过前瞻性的风险管理，确保单晶生产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单晶生产炉项目团队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单晶生产炉项目汇聚了一支经验丰富、多领域专业素养的核心团队，确保单晶生产炉项目在各个方面都能拥有高水平的执行力。团队的协同作战是单晶生产炉项目成功的关键因素之一。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1.9 单晶生产炉项目背景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单晶生产炉项目的背景根植于市场对更高效、创新产品的渴望，同时也受到科技发展对行业格局的深刻改变的影响。这为单晶生产炉项目提供了广阔的发展空间和市场需求。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单晶生产炉项目现状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截至目前，单晶生产炉项目已完成市场调研和技术验证，取得了初步的成功。这为单晶生产炉项目在未来的发展奠定了坚实的基础，为更远大的目标打下了坚实的基石。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177"/>
      <w:r>
        <w:rPr>
          <w:rFonts w:ascii="仿宋" w:eastAsia="仿宋" w:hAnsi="仿宋" w:cs="仿宋" w:hint="eastAsia"/>
          <w:sz w:val="28"/>
          <w:lang w:eastAsia="zh-CN"/>
        </w:rPr>
        <w:t>(二)、单晶生产炉项目目标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keyword》单晶生产炉项目首要业务目标是在市场中占据有利地位，实现产品/服务的成功推广和销售。通过不断提升产品质量、创新性，单晶生产炉项目追求成为行业中的领导者，赢得更多客户的青睐。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在科技迅速发展的时代，单晶生产炉项目着眼于技术创新。通过持续的研发和技术升级，单晶生产炉项目旨在推出更具创新性的产品或服务，以满足市场对新鲜、先进解决方案的需求。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为了建立可持续的客户关系，单晶生产炉项目设定了客户满意度目标。通过提供卓越的产品质量和优质的客户服务，单晶生产炉项目追求赢得客户的信任和忠诚度，确保他们的满意度达到行业领先水平。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单晶生产炉项目注重社会责任和可持续发展。通过实施环保、社会责任单晶生产炉项目，单晶生产炉项目致力于在经济发展的同时保护环境，促进社会公平，实现可持续经营。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单晶生产炉项目的团队是实现目标的核心驱动力。因此，单晶生产炉项目设定了团队发展目标，包括提升团队成员的专业技能、培养领导力，以及搭建协同高效的团队工作氛围。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968"/>
      <w:r>
        <w:rPr>
          <w:rFonts w:ascii="仿宋" w:eastAsia="仿宋" w:hAnsi="仿宋" w:cs="仿宋" w:hint="eastAsia"/>
          <w:sz w:val="28"/>
          <w:lang w:eastAsia="zh-CN"/>
        </w:rPr>
        <w:t>(三)、单晶生产炉项目提出的理由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单晶生产炉项目提出的理由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提出源于对市场机遇的深刻洞察。当前市场中存在的需求缺口和行业发展趋势表明，有巨大的商业机会等待被开发。通过准确捕捉市场机遇，单晶生产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理念基于对技术创新的信仰。通过持续的研发和技术投入，单晶生产炉项目有望推出更具创新性的产品或服务。在科技飞速发展的当下，单晶生产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提出是为了增强企业的行业竞争力。通过提升产品或服务的质量和独特性，单晶生产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响应了消费者需求的变化。随着社会和科技的不断发展，消费者对产品和服务的需求也在发生变化。通过深入了解并及时回应消费者的新需求，单晶生产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单晶生产炉项目的提出是企业战略发展规划的一部分。在面对日益激烈的市场竞争和不断变化的商业环境中，单晶生产炉项目作为企业战略的一环，旨在为企业开辟新的增长领域，巩固企业在行业中的地位。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提出不仅仅是基于商业考量，还注重社会责任。通过推出环保、社会责任等方面的单晶生产炉项目，单晶生产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单晶生产炉项目的提出反映了对利益相关者期望的关注。包括客户、员工、投资者等利益相关者在企业发展中都有着各自的期望，单晶生产炉项目力求在满足这些期望的同时，取得更大的共赢。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7416"/>
      <w:r>
        <w:rPr>
          <w:rFonts w:ascii="仿宋" w:eastAsia="仿宋" w:hAnsi="仿宋" w:cs="仿宋" w:hint="eastAsia"/>
          <w:sz w:val="28"/>
          <w:lang w:eastAsia="zh-CN"/>
        </w:rPr>
        <w:t>(四)、单晶生产炉项目意义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https://d.book118.com/966001144122010034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单晶生产炉项目规划设计方案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955D1"/>
    <w:rsid w:val="08D955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01144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2024-01-13T12:26:00Z</dcterms:created>
  <dcterms:modified xsi:type="dcterms:W3CDTF">2024-01-13T12:26:37Z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F40EF7DF42C14A0BA8D46F821B286AFF_11</vt:lpwstr>
  </property>
  <property fmtid="{D5CDD505-2E9C-101B-9397-08002B2CF9AE}" pid="3" name="KSOProductBuildVer">
    <vt:lpwstr>2052-12.1.0.16120</vt:lpwstr>
  </property>
</Properties>
</file>