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空气流量计项目可行性建设方案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9" w:history="1">
        <w:r>
          <w:rPr>
            <w:rFonts w:ascii="仿宋" w:eastAsia="仿宋" w:hAnsi="仿宋" w:cs="仿宋" w:hint="eastAsia"/>
            <w:lang w:eastAsia="zh-CN"/>
          </w:rPr>
          <w:t>概论</w:t>
        </w:r>
        <w:r>
          <w:tab/>
        </w:r>
        <w:r>
          <w:fldChar w:fldCharType="begin"/>
        </w:r>
        <w:r>
          <w:instrText xml:space="preserve"> PAGEREF _Toc21839 \h </w:instrText>
        </w:r>
        <w:r>
          <w:fldChar w:fldCharType="separate"/>
        </w:r>
        <w:r>
          <w:t>3</w:t>
        </w:r>
        <w:r>
          <w:fldChar w:fldCharType="end"/>
        </w:r>
      </w:hyperlink>
    </w:p>
    <w:p>
      <w:pPr>
        <w:pStyle w:val="TOC1"/>
        <w:tabs>
          <w:tab w:val="right" w:leader="dot" w:pos="8306"/>
        </w:tabs>
      </w:pPr>
      <w:hyperlink w:anchor="_Toc25760" w:history="1">
        <w:r>
          <w:rPr>
            <w:rFonts w:ascii="仿宋" w:eastAsia="仿宋" w:hAnsi="仿宋" w:cs="仿宋" w:hint="eastAsia"/>
            <w:lang w:eastAsia="zh-CN"/>
          </w:rPr>
          <w:t>一、项目监理与质量保证</w:t>
        </w:r>
        <w:r>
          <w:tab/>
        </w:r>
        <w:r>
          <w:fldChar w:fldCharType="begin"/>
        </w:r>
        <w:r>
          <w:instrText xml:space="preserve"> PAGEREF _Toc25760 \h </w:instrText>
        </w:r>
        <w:r>
          <w:fldChar w:fldCharType="separate"/>
        </w:r>
        <w:r>
          <w:t>3</w:t>
        </w:r>
        <w:r>
          <w:fldChar w:fldCharType="end"/>
        </w:r>
      </w:hyperlink>
    </w:p>
    <w:p>
      <w:pPr>
        <w:pStyle w:val="TOC2"/>
        <w:tabs>
          <w:tab w:val="right" w:leader="dot" w:pos="8306"/>
        </w:tabs>
      </w:pPr>
      <w:hyperlink w:anchor="_Toc25500" w:history="1">
        <w:r>
          <w:rPr>
            <w:rFonts w:ascii="仿宋" w:eastAsia="仿宋" w:hAnsi="仿宋" w:cs="仿宋" w:hint="eastAsia"/>
            <w:lang w:eastAsia="zh-CN"/>
          </w:rPr>
          <w:t>(一)、监理体系构建</w:t>
        </w:r>
        <w:r>
          <w:tab/>
        </w:r>
        <w:r>
          <w:fldChar w:fldCharType="begin"/>
        </w:r>
        <w:r>
          <w:instrText xml:space="preserve"> PAGEREF _Toc25500 \h </w:instrText>
        </w:r>
        <w:r>
          <w:fldChar w:fldCharType="separate"/>
        </w:r>
        <w:r>
          <w:t>3</w:t>
        </w:r>
        <w:r>
          <w:fldChar w:fldCharType="end"/>
        </w:r>
      </w:hyperlink>
    </w:p>
    <w:p>
      <w:pPr>
        <w:pStyle w:val="TOC2"/>
        <w:tabs>
          <w:tab w:val="right" w:leader="dot" w:pos="8306"/>
        </w:tabs>
      </w:pPr>
      <w:hyperlink w:anchor="_Toc18830" w:history="1">
        <w:r>
          <w:rPr>
            <w:rFonts w:ascii="仿宋" w:eastAsia="仿宋" w:hAnsi="仿宋" w:cs="仿宋" w:hint="eastAsia"/>
            <w:lang w:eastAsia="zh-CN"/>
          </w:rPr>
          <w:t>(二)、质量保证体系实施</w:t>
        </w:r>
        <w:r>
          <w:tab/>
        </w:r>
        <w:r>
          <w:fldChar w:fldCharType="begin"/>
        </w:r>
        <w:r>
          <w:instrText xml:space="preserve"> PAGEREF _Toc18830 \h </w:instrText>
        </w:r>
        <w:r>
          <w:fldChar w:fldCharType="separate"/>
        </w:r>
        <w:r>
          <w:t>4</w:t>
        </w:r>
        <w:r>
          <w:fldChar w:fldCharType="end"/>
        </w:r>
      </w:hyperlink>
    </w:p>
    <w:p>
      <w:pPr>
        <w:pStyle w:val="TOC2"/>
        <w:tabs>
          <w:tab w:val="right" w:leader="dot" w:pos="8306"/>
        </w:tabs>
      </w:pPr>
      <w:hyperlink w:anchor="_Toc29178" w:history="1">
        <w:r>
          <w:rPr>
            <w:rFonts w:ascii="仿宋" w:eastAsia="仿宋" w:hAnsi="仿宋" w:cs="仿宋" w:hint="eastAsia"/>
            <w:lang w:eastAsia="zh-CN"/>
          </w:rPr>
          <w:t>(三)、监理与质量控制流程</w:t>
        </w:r>
        <w:r>
          <w:tab/>
        </w:r>
        <w:r>
          <w:fldChar w:fldCharType="begin"/>
        </w:r>
        <w:r>
          <w:instrText xml:space="preserve"> PAGEREF _Toc29178 \h </w:instrText>
        </w:r>
        <w:r>
          <w:fldChar w:fldCharType="separate"/>
        </w:r>
        <w:r>
          <w:t>4</w:t>
        </w:r>
        <w:r>
          <w:fldChar w:fldCharType="end"/>
        </w:r>
      </w:hyperlink>
    </w:p>
    <w:p>
      <w:pPr>
        <w:pStyle w:val="TOC1"/>
        <w:tabs>
          <w:tab w:val="right" w:leader="dot" w:pos="8306"/>
        </w:tabs>
      </w:pPr>
      <w:hyperlink w:anchor="_Toc8475" w:history="1">
        <w:r>
          <w:rPr>
            <w:rFonts w:ascii="仿宋" w:eastAsia="仿宋" w:hAnsi="仿宋" w:cs="仿宋" w:hint="eastAsia"/>
            <w:lang w:eastAsia="zh-CN"/>
          </w:rPr>
          <w:t>二、财务管理与成本控制</w:t>
        </w:r>
        <w:r>
          <w:tab/>
        </w:r>
        <w:r>
          <w:fldChar w:fldCharType="begin"/>
        </w:r>
        <w:r>
          <w:instrText xml:space="preserve"> PAGEREF _Toc8475 \h </w:instrText>
        </w:r>
        <w:r>
          <w:fldChar w:fldCharType="separate"/>
        </w:r>
        <w:r>
          <w:t>5</w:t>
        </w:r>
        <w:r>
          <w:fldChar w:fldCharType="end"/>
        </w:r>
      </w:hyperlink>
    </w:p>
    <w:p>
      <w:pPr>
        <w:pStyle w:val="TOC2"/>
        <w:tabs>
          <w:tab w:val="right" w:leader="dot" w:pos="8306"/>
        </w:tabs>
      </w:pPr>
      <w:hyperlink w:anchor="_Toc13565" w:history="1">
        <w:r>
          <w:rPr>
            <w:rFonts w:ascii="仿宋" w:eastAsia="仿宋" w:hAnsi="仿宋" w:cs="仿宋" w:hint="eastAsia"/>
            <w:lang w:eastAsia="zh-CN"/>
          </w:rPr>
          <w:t>(一)、财务管理体系建设</w:t>
        </w:r>
        <w:r>
          <w:tab/>
        </w:r>
        <w:r>
          <w:fldChar w:fldCharType="begin"/>
        </w:r>
        <w:r>
          <w:instrText xml:space="preserve"> PAGEREF _Toc13565 \h </w:instrText>
        </w:r>
        <w:r>
          <w:fldChar w:fldCharType="separate"/>
        </w:r>
        <w:r>
          <w:t>5</w:t>
        </w:r>
        <w:r>
          <w:fldChar w:fldCharType="end"/>
        </w:r>
      </w:hyperlink>
    </w:p>
    <w:p>
      <w:pPr>
        <w:pStyle w:val="TOC2"/>
        <w:tabs>
          <w:tab w:val="right" w:leader="dot" w:pos="8306"/>
        </w:tabs>
      </w:pPr>
      <w:hyperlink w:anchor="_Toc1594" w:history="1">
        <w:r>
          <w:rPr>
            <w:rFonts w:ascii="仿宋" w:eastAsia="仿宋" w:hAnsi="仿宋" w:cs="仿宋" w:hint="eastAsia"/>
            <w:lang w:eastAsia="zh-CN"/>
          </w:rPr>
          <w:t>(二)、成本控制措施</w:t>
        </w:r>
        <w:r>
          <w:tab/>
        </w:r>
        <w:r>
          <w:fldChar w:fldCharType="begin"/>
        </w:r>
        <w:r>
          <w:instrText xml:space="preserve"> PAGEREF _Toc1594 \h </w:instrText>
        </w:r>
        <w:r>
          <w:fldChar w:fldCharType="separate"/>
        </w:r>
        <w:r>
          <w:t>6</w:t>
        </w:r>
        <w:r>
          <w:fldChar w:fldCharType="end"/>
        </w:r>
      </w:hyperlink>
    </w:p>
    <w:p>
      <w:pPr>
        <w:pStyle w:val="TOC1"/>
        <w:tabs>
          <w:tab w:val="right" w:leader="dot" w:pos="8306"/>
        </w:tabs>
      </w:pPr>
      <w:hyperlink w:anchor="_Toc22987" w:history="1">
        <w:r>
          <w:rPr>
            <w:rFonts w:ascii="仿宋" w:eastAsia="仿宋" w:hAnsi="仿宋" w:cs="仿宋" w:hint="eastAsia"/>
            <w:lang w:eastAsia="zh-CN"/>
          </w:rPr>
          <w:t>三、空气流量计项目概论</w:t>
        </w:r>
        <w:r>
          <w:tab/>
        </w:r>
        <w:r>
          <w:fldChar w:fldCharType="begin"/>
        </w:r>
        <w:r>
          <w:instrText xml:space="preserve"> PAGEREF _Toc22987 \h </w:instrText>
        </w:r>
        <w:r>
          <w:fldChar w:fldCharType="separate"/>
        </w:r>
        <w:r>
          <w:t>7</w:t>
        </w:r>
        <w:r>
          <w:fldChar w:fldCharType="end"/>
        </w:r>
      </w:hyperlink>
    </w:p>
    <w:p>
      <w:pPr>
        <w:pStyle w:val="TOC2"/>
        <w:tabs>
          <w:tab w:val="right" w:leader="dot" w:pos="8306"/>
        </w:tabs>
      </w:pPr>
      <w:hyperlink w:anchor="_Toc32623" w:history="1">
        <w:r>
          <w:rPr>
            <w:rFonts w:ascii="仿宋" w:eastAsia="仿宋" w:hAnsi="仿宋" w:cs="仿宋" w:hint="eastAsia"/>
            <w:lang w:eastAsia="zh-CN"/>
          </w:rPr>
          <w:t>(一)、项目申报单位概况</w:t>
        </w:r>
        <w:r>
          <w:tab/>
        </w:r>
        <w:r>
          <w:fldChar w:fldCharType="begin"/>
        </w:r>
        <w:r>
          <w:instrText xml:space="preserve"> PAGEREF _Toc32623 \h </w:instrText>
        </w:r>
        <w:r>
          <w:fldChar w:fldCharType="separate"/>
        </w:r>
        <w:r>
          <w:t>7</w:t>
        </w:r>
        <w:r>
          <w:fldChar w:fldCharType="end"/>
        </w:r>
      </w:hyperlink>
    </w:p>
    <w:p>
      <w:pPr>
        <w:pStyle w:val="TOC2"/>
        <w:tabs>
          <w:tab w:val="right" w:leader="dot" w:pos="8306"/>
        </w:tabs>
      </w:pPr>
      <w:hyperlink w:anchor="_Toc2794" w:history="1">
        <w:r>
          <w:rPr>
            <w:rFonts w:ascii="仿宋" w:eastAsia="仿宋" w:hAnsi="仿宋" w:cs="仿宋" w:hint="eastAsia"/>
            <w:lang w:eastAsia="zh-CN"/>
          </w:rPr>
          <w:t>(二)、项目概况</w:t>
        </w:r>
        <w:r>
          <w:tab/>
        </w:r>
        <w:r>
          <w:fldChar w:fldCharType="begin"/>
        </w:r>
        <w:r>
          <w:instrText xml:space="preserve"> PAGEREF _Toc2794 \h </w:instrText>
        </w:r>
        <w:r>
          <w:fldChar w:fldCharType="separate"/>
        </w:r>
        <w:r>
          <w:t>8</w:t>
        </w:r>
        <w:r>
          <w:fldChar w:fldCharType="end"/>
        </w:r>
      </w:hyperlink>
    </w:p>
    <w:p>
      <w:pPr>
        <w:pStyle w:val="TOC1"/>
        <w:tabs>
          <w:tab w:val="right" w:leader="dot" w:pos="8306"/>
        </w:tabs>
      </w:pPr>
      <w:hyperlink w:anchor="_Toc6902" w:history="1">
        <w:r>
          <w:rPr>
            <w:rFonts w:ascii="仿宋" w:eastAsia="仿宋" w:hAnsi="仿宋" w:cs="仿宋" w:hint="eastAsia"/>
            <w:lang w:eastAsia="zh-CN"/>
          </w:rPr>
          <w:t>四、社会影响分析</w:t>
        </w:r>
        <w:r>
          <w:tab/>
        </w:r>
        <w:r>
          <w:fldChar w:fldCharType="begin"/>
        </w:r>
        <w:r>
          <w:instrText xml:space="preserve"> PAGEREF _Toc6902 \h </w:instrText>
        </w:r>
        <w:r>
          <w:fldChar w:fldCharType="separate"/>
        </w:r>
        <w:r>
          <w:t>11</w:t>
        </w:r>
        <w:r>
          <w:fldChar w:fldCharType="end"/>
        </w:r>
      </w:hyperlink>
    </w:p>
    <w:p>
      <w:pPr>
        <w:pStyle w:val="TOC2"/>
        <w:tabs>
          <w:tab w:val="right" w:leader="dot" w:pos="8306"/>
        </w:tabs>
      </w:pPr>
      <w:hyperlink w:anchor="_Toc7242" w:history="1">
        <w:r>
          <w:rPr>
            <w:rFonts w:ascii="仿宋" w:eastAsia="仿宋" w:hAnsi="仿宋" w:cs="仿宋" w:hint="eastAsia"/>
            <w:lang w:eastAsia="zh-CN"/>
          </w:rPr>
          <w:t>(一)、社会影响效果分析</w:t>
        </w:r>
        <w:r>
          <w:tab/>
        </w:r>
        <w:r>
          <w:fldChar w:fldCharType="begin"/>
        </w:r>
        <w:r>
          <w:instrText xml:space="preserve"> PAGEREF _Toc7242 \h </w:instrText>
        </w:r>
        <w:r>
          <w:fldChar w:fldCharType="separate"/>
        </w:r>
        <w:r>
          <w:t>11</w:t>
        </w:r>
        <w:r>
          <w:fldChar w:fldCharType="end"/>
        </w:r>
      </w:hyperlink>
    </w:p>
    <w:p>
      <w:pPr>
        <w:pStyle w:val="TOC2"/>
        <w:tabs>
          <w:tab w:val="right" w:leader="dot" w:pos="8306"/>
        </w:tabs>
      </w:pPr>
      <w:hyperlink w:anchor="_Toc26904" w:history="1">
        <w:r>
          <w:rPr>
            <w:rFonts w:ascii="仿宋" w:eastAsia="仿宋" w:hAnsi="仿宋" w:cs="仿宋" w:hint="eastAsia"/>
            <w:lang w:eastAsia="zh-CN"/>
          </w:rPr>
          <w:t>(二)、社会适应性分析</w:t>
        </w:r>
        <w:r>
          <w:tab/>
        </w:r>
        <w:r>
          <w:fldChar w:fldCharType="begin"/>
        </w:r>
        <w:r>
          <w:instrText xml:space="preserve"> PAGEREF _Toc26904 \h </w:instrText>
        </w:r>
        <w:r>
          <w:fldChar w:fldCharType="separate"/>
        </w:r>
        <w:r>
          <w:t>14</w:t>
        </w:r>
        <w:r>
          <w:fldChar w:fldCharType="end"/>
        </w:r>
      </w:hyperlink>
    </w:p>
    <w:p>
      <w:pPr>
        <w:pStyle w:val="TOC2"/>
        <w:tabs>
          <w:tab w:val="right" w:leader="dot" w:pos="8306"/>
        </w:tabs>
      </w:pPr>
      <w:hyperlink w:anchor="_Toc8384" w:history="1">
        <w:r>
          <w:rPr>
            <w:rFonts w:ascii="仿宋" w:eastAsia="仿宋" w:hAnsi="仿宋" w:cs="仿宋" w:hint="eastAsia"/>
            <w:lang w:eastAsia="zh-CN"/>
          </w:rPr>
          <w:t>(三)、社会风险及对策分析</w:t>
        </w:r>
        <w:r>
          <w:tab/>
        </w:r>
        <w:r>
          <w:fldChar w:fldCharType="begin"/>
        </w:r>
        <w:r>
          <w:instrText xml:space="preserve"> PAGEREF _Toc8384 \h </w:instrText>
        </w:r>
        <w:r>
          <w:fldChar w:fldCharType="separate"/>
        </w:r>
        <w:r>
          <w:t>15</w:t>
        </w:r>
        <w:r>
          <w:fldChar w:fldCharType="end"/>
        </w:r>
      </w:hyperlink>
    </w:p>
    <w:p>
      <w:pPr>
        <w:pStyle w:val="TOC1"/>
        <w:tabs>
          <w:tab w:val="right" w:leader="dot" w:pos="8306"/>
        </w:tabs>
      </w:pPr>
      <w:hyperlink w:anchor="_Toc11837" w:history="1">
        <w:r>
          <w:rPr>
            <w:rFonts w:ascii="仿宋" w:eastAsia="仿宋" w:hAnsi="仿宋" w:cs="仿宋" w:hint="eastAsia"/>
            <w:lang w:eastAsia="zh-CN"/>
          </w:rPr>
          <w:t>五、环境和生态影响分析</w:t>
        </w:r>
        <w:r>
          <w:tab/>
        </w:r>
        <w:r>
          <w:fldChar w:fldCharType="begin"/>
        </w:r>
        <w:r>
          <w:instrText xml:space="preserve"> PAGEREF _Toc11837 \h </w:instrText>
        </w:r>
        <w:r>
          <w:fldChar w:fldCharType="separate"/>
        </w:r>
        <w:r>
          <w:t>19</w:t>
        </w:r>
        <w:r>
          <w:fldChar w:fldCharType="end"/>
        </w:r>
      </w:hyperlink>
    </w:p>
    <w:p>
      <w:pPr>
        <w:pStyle w:val="TOC2"/>
        <w:tabs>
          <w:tab w:val="right" w:leader="dot" w:pos="8306"/>
        </w:tabs>
      </w:pPr>
      <w:hyperlink w:anchor="_Toc31833" w:history="1">
        <w:r>
          <w:rPr>
            <w:rFonts w:ascii="仿宋" w:eastAsia="仿宋" w:hAnsi="仿宋" w:cs="仿宋" w:hint="eastAsia"/>
            <w:lang w:eastAsia="zh-CN"/>
          </w:rPr>
          <w:t>(一)、环境和生态现状</w:t>
        </w:r>
        <w:r>
          <w:tab/>
        </w:r>
        <w:r>
          <w:fldChar w:fldCharType="begin"/>
        </w:r>
        <w:r>
          <w:instrText xml:space="preserve"> PAGEREF _Toc31833 \h </w:instrText>
        </w:r>
        <w:r>
          <w:fldChar w:fldCharType="separate"/>
        </w:r>
        <w:r>
          <w:t>19</w:t>
        </w:r>
        <w:r>
          <w:fldChar w:fldCharType="end"/>
        </w:r>
      </w:hyperlink>
    </w:p>
    <w:p>
      <w:pPr>
        <w:pStyle w:val="TOC2"/>
        <w:tabs>
          <w:tab w:val="right" w:leader="dot" w:pos="8306"/>
        </w:tabs>
      </w:pPr>
      <w:hyperlink w:anchor="_Toc12923" w:history="1">
        <w:r>
          <w:rPr>
            <w:rFonts w:ascii="仿宋" w:eastAsia="仿宋" w:hAnsi="仿宋" w:cs="仿宋" w:hint="eastAsia"/>
            <w:lang w:eastAsia="zh-CN"/>
          </w:rPr>
          <w:t>(二)、生态环境影响分析</w:t>
        </w:r>
        <w:r>
          <w:tab/>
        </w:r>
        <w:r>
          <w:fldChar w:fldCharType="begin"/>
        </w:r>
        <w:r>
          <w:instrText xml:space="preserve"> PAGEREF _Toc12923 \h </w:instrText>
        </w:r>
        <w:r>
          <w:fldChar w:fldCharType="separate"/>
        </w:r>
        <w:r>
          <w:t>20</w:t>
        </w:r>
        <w:r>
          <w:fldChar w:fldCharType="end"/>
        </w:r>
      </w:hyperlink>
    </w:p>
    <w:p>
      <w:pPr>
        <w:pStyle w:val="TOC2"/>
        <w:tabs>
          <w:tab w:val="right" w:leader="dot" w:pos="8306"/>
        </w:tabs>
      </w:pPr>
      <w:hyperlink w:anchor="_Toc25123" w:history="1">
        <w:r>
          <w:rPr>
            <w:rFonts w:ascii="仿宋" w:eastAsia="仿宋" w:hAnsi="仿宋" w:cs="仿宋" w:hint="eastAsia"/>
            <w:lang w:eastAsia="zh-CN"/>
          </w:rPr>
          <w:t>(三)、生态环境保护措施</w:t>
        </w:r>
        <w:r>
          <w:tab/>
        </w:r>
        <w:r>
          <w:fldChar w:fldCharType="begin"/>
        </w:r>
        <w:r>
          <w:instrText xml:space="preserve"> PAGEREF _Toc25123 \h </w:instrText>
        </w:r>
        <w:r>
          <w:fldChar w:fldCharType="separate"/>
        </w:r>
        <w:r>
          <w:t>22</w:t>
        </w:r>
        <w:r>
          <w:fldChar w:fldCharType="end"/>
        </w:r>
      </w:hyperlink>
    </w:p>
    <w:p>
      <w:pPr>
        <w:pStyle w:val="TOC2"/>
        <w:tabs>
          <w:tab w:val="right" w:leader="dot" w:pos="8306"/>
        </w:tabs>
      </w:pPr>
      <w:hyperlink w:anchor="_Toc690" w:history="1">
        <w:r>
          <w:rPr>
            <w:rFonts w:ascii="仿宋" w:eastAsia="仿宋" w:hAnsi="仿宋" w:cs="仿宋" w:hint="eastAsia"/>
            <w:lang w:eastAsia="zh-CN"/>
          </w:rPr>
          <w:t>(四)、地质灾害影响分析</w:t>
        </w:r>
        <w:r>
          <w:tab/>
        </w:r>
        <w:r>
          <w:fldChar w:fldCharType="begin"/>
        </w:r>
        <w:r>
          <w:instrText xml:space="preserve"> PAGEREF _Toc690 \h </w:instrText>
        </w:r>
        <w:r>
          <w:fldChar w:fldCharType="separate"/>
        </w:r>
        <w:r>
          <w:t>23</w:t>
        </w:r>
        <w:r>
          <w:fldChar w:fldCharType="end"/>
        </w:r>
      </w:hyperlink>
    </w:p>
    <w:p>
      <w:pPr>
        <w:pStyle w:val="TOC2"/>
        <w:tabs>
          <w:tab w:val="right" w:leader="dot" w:pos="8306"/>
        </w:tabs>
      </w:pPr>
      <w:hyperlink w:anchor="_Toc24927" w:history="1">
        <w:r>
          <w:rPr>
            <w:rFonts w:ascii="仿宋" w:eastAsia="仿宋" w:hAnsi="仿宋" w:cs="仿宋" w:hint="eastAsia"/>
            <w:lang w:eastAsia="zh-CN"/>
          </w:rPr>
          <w:t>(五)、特殊环境影响</w:t>
        </w:r>
        <w:r>
          <w:tab/>
        </w:r>
        <w:r>
          <w:fldChar w:fldCharType="begin"/>
        </w:r>
        <w:r>
          <w:instrText xml:space="preserve"> PAGEREF _Toc24927 \h </w:instrText>
        </w:r>
        <w:r>
          <w:fldChar w:fldCharType="separate"/>
        </w:r>
        <w:r>
          <w:t>25</w:t>
        </w:r>
        <w:r>
          <w:fldChar w:fldCharType="end"/>
        </w:r>
      </w:hyperlink>
    </w:p>
    <w:p>
      <w:pPr>
        <w:pStyle w:val="TOC1"/>
        <w:tabs>
          <w:tab w:val="right" w:leader="dot" w:pos="8306"/>
        </w:tabs>
      </w:pPr>
      <w:hyperlink w:anchor="_Toc22391" w:history="1">
        <w:r>
          <w:rPr>
            <w:rFonts w:ascii="仿宋" w:eastAsia="仿宋" w:hAnsi="仿宋" w:cs="仿宋" w:hint="eastAsia"/>
            <w:lang w:eastAsia="zh-CN"/>
          </w:rPr>
          <w:t>六、资源开发及综合利用分析</w:t>
        </w:r>
        <w:r>
          <w:tab/>
        </w:r>
        <w:r>
          <w:fldChar w:fldCharType="begin"/>
        </w:r>
        <w:r>
          <w:instrText xml:space="preserve"> PAGEREF _Toc22391 \h </w:instrText>
        </w:r>
        <w:r>
          <w:fldChar w:fldCharType="separate"/>
        </w:r>
        <w:r>
          <w:t>26</w:t>
        </w:r>
        <w:r>
          <w:fldChar w:fldCharType="end"/>
        </w:r>
      </w:hyperlink>
    </w:p>
    <w:p>
      <w:pPr>
        <w:pStyle w:val="TOC2"/>
        <w:tabs>
          <w:tab w:val="right" w:leader="dot" w:pos="8306"/>
        </w:tabs>
      </w:pPr>
      <w:hyperlink w:anchor="_Toc1346" w:history="1">
        <w:r>
          <w:rPr>
            <w:rFonts w:ascii="仿宋" w:eastAsia="仿宋" w:hAnsi="仿宋" w:cs="仿宋" w:hint="eastAsia"/>
            <w:lang w:eastAsia="zh-CN"/>
          </w:rPr>
          <w:t>(一)、资源开发方案</w:t>
        </w:r>
        <w:r>
          <w:tab/>
        </w:r>
        <w:r>
          <w:fldChar w:fldCharType="begin"/>
        </w:r>
        <w:r>
          <w:instrText xml:space="preserve"> PAGEREF _Toc1346 \h </w:instrText>
        </w:r>
        <w:r>
          <w:fldChar w:fldCharType="separate"/>
        </w:r>
        <w:r>
          <w:t>26</w:t>
        </w:r>
        <w:r>
          <w:fldChar w:fldCharType="end"/>
        </w:r>
      </w:hyperlink>
    </w:p>
    <w:p>
      <w:pPr>
        <w:pStyle w:val="TOC2"/>
        <w:tabs>
          <w:tab w:val="right" w:leader="dot" w:pos="8306"/>
        </w:tabs>
      </w:pPr>
      <w:hyperlink w:anchor="_Toc14424" w:history="1">
        <w:r>
          <w:rPr>
            <w:rFonts w:ascii="仿宋" w:eastAsia="仿宋" w:hAnsi="仿宋" w:cs="仿宋" w:hint="eastAsia"/>
            <w:lang w:eastAsia="zh-CN"/>
          </w:rPr>
          <w:t>(二)、资源利用方案</w:t>
        </w:r>
        <w:r>
          <w:tab/>
        </w:r>
        <w:r>
          <w:fldChar w:fldCharType="begin"/>
        </w:r>
        <w:r>
          <w:instrText xml:space="preserve"> PAGEREF _Toc14424 \h </w:instrText>
        </w:r>
        <w:r>
          <w:fldChar w:fldCharType="separate"/>
        </w:r>
        <w:r>
          <w:t>27</w:t>
        </w:r>
        <w:r>
          <w:fldChar w:fldCharType="end"/>
        </w:r>
      </w:hyperlink>
    </w:p>
    <w:p>
      <w:pPr>
        <w:pStyle w:val="TOC2"/>
        <w:tabs>
          <w:tab w:val="right" w:leader="dot" w:pos="8306"/>
        </w:tabs>
      </w:pPr>
      <w:hyperlink w:anchor="_Toc25510" w:history="1">
        <w:r>
          <w:rPr>
            <w:rFonts w:ascii="仿宋" w:eastAsia="仿宋" w:hAnsi="仿宋" w:cs="仿宋" w:hint="eastAsia"/>
            <w:lang w:eastAsia="zh-CN"/>
          </w:rPr>
          <w:t>(三)、资源节约措施</w:t>
        </w:r>
        <w:r>
          <w:tab/>
        </w:r>
        <w:r>
          <w:fldChar w:fldCharType="begin"/>
        </w:r>
        <w:r>
          <w:instrText xml:space="preserve"> PAGEREF _Toc25510 \h </w:instrText>
        </w:r>
        <w:r>
          <w:fldChar w:fldCharType="separate"/>
        </w:r>
        <w:r>
          <w:t>28</w:t>
        </w:r>
        <w:r>
          <w:fldChar w:fldCharType="end"/>
        </w:r>
      </w:hyperlink>
    </w:p>
    <w:p>
      <w:pPr>
        <w:pStyle w:val="TOC1"/>
        <w:tabs>
          <w:tab w:val="right" w:leader="dot" w:pos="8306"/>
        </w:tabs>
      </w:pPr>
      <w:hyperlink w:anchor="_Toc26174" w:history="1">
        <w:r>
          <w:rPr>
            <w:rFonts w:ascii="仿宋" w:eastAsia="仿宋" w:hAnsi="仿宋" w:cs="仿宋" w:hint="eastAsia"/>
            <w:lang w:eastAsia="zh-CN"/>
          </w:rPr>
          <w:t>七、客户关系管理与市场拓展</w:t>
        </w:r>
        <w:r>
          <w:tab/>
        </w:r>
        <w:r>
          <w:fldChar w:fldCharType="begin"/>
        </w:r>
        <w:r>
          <w:instrText xml:space="preserve"> PAGEREF _Toc26174 \h </w:instrText>
        </w:r>
        <w:r>
          <w:fldChar w:fldCharType="separate"/>
        </w:r>
        <w:r>
          <w:t>29</w:t>
        </w:r>
        <w:r>
          <w:fldChar w:fldCharType="end"/>
        </w:r>
      </w:hyperlink>
    </w:p>
    <w:p>
      <w:pPr>
        <w:pStyle w:val="TOC2"/>
        <w:tabs>
          <w:tab w:val="right" w:leader="dot" w:pos="8306"/>
        </w:tabs>
      </w:pPr>
      <w:hyperlink w:anchor="_Toc6748" w:history="1">
        <w:r>
          <w:rPr>
            <w:rFonts w:ascii="仿宋" w:eastAsia="仿宋" w:hAnsi="仿宋" w:cs="仿宋" w:hint="eastAsia"/>
            <w:lang w:eastAsia="zh-CN"/>
          </w:rPr>
          <w:t>(一)、客户关系管理策略</w:t>
        </w:r>
        <w:r>
          <w:tab/>
        </w:r>
        <w:r>
          <w:fldChar w:fldCharType="begin"/>
        </w:r>
        <w:r>
          <w:instrText xml:space="preserve"> PAGEREF _Toc6748 \h </w:instrText>
        </w:r>
        <w:r>
          <w:fldChar w:fldCharType="separate"/>
        </w:r>
        <w:r>
          <w:t>29</w:t>
        </w:r>
        <w:r>
          <w:fldChar w:fldCharType="end"/>
        </w:r>
      </w:hyperlink>
    </w:p>
    <w:p>
      <w:pPr>
        <w:pStyle w:val="TOC2"/>
        <w:tabs>
          <w:tab w:val="right" w:leader="dot" w:pos="8306"/>
        </w:tabs>
      </w:pPr>
      <w:hyperlink w:anchor="_Toc11777" w:history="1">
        <w:r>
          <w:rPr>
            <w:rFonts w:ascii="仿宋" w:eastAsia="仿宋" w:hAnsi="仿宋" w:cs="仿宋" w:hint="eastAsia"/>
            <w:lang w:eastAsia="zh-CN"/>
          </w:rPr>
          <w:t>(二)、市场拓展方案</w:t>
        </w:r>
        <w:r>
          <w:tab/>
        </w:r>
        <w:r>
          <w:fldChar w:fldCharType="begin"/>
        </w:r>
        <w:r>
          <w:instrText xml:space="preserve"> PAGEREF _Toc11777 \h </w:instrText>
        </w:r>
        <w:r>
          <w:fldChar w:fldCharType="separate"/>
        </w:r>
        <w:r>
          <w:t>31</w:t>
        </w:r>
        <w:r>
          <w:fldChar w:fldCharType="end"/>
        </w:r>
      </w:hyperlink>
    </w:p>
    <w:p>
      <w:pPr>
        <w:pStyle w:val="TOC1"/>
        <w:tabs>
          <w:tab w:val="right" w:leader="dot" w:pos="8306"/>
        </w:tabs>
      </w:pPr>
      <w:hyperlink w:anchor="_Toc30722" w:history="1">
        <w:r>
          <w:rPr>
            <w:rFonts w:ascii="仿宋" w:eastAsia="仿宋" w:hAnsi="仿宋" w:cs="仿宋" w:hint="eastAsia"/>
            <w:lang w:eastAsia="zh-CN"/>
          </w:rPr>
          <w:t>八、技术创新与产业升级</w:t>
        </w:r>
        <w:r>
          <w:tab/>
        </w:r>
        <w:r>
          <w:fldChar w:fldCharType="begin"/>
        </w:r>
        <w:r>
          <w:instrText xml:space="preserve"> PAGEREF _Toc30722 \h </w:instrText>
        </w:r>
        <w:r>
          <w:fldChar w:fldCharType="separate"/>
        </w:r>
        <w:r>
          <w:t>32</w:t>
        </w:r>
        <w:r>
          <w:fldChar w:fldCharType="end"/>
        </w:r>
      </w:hyperlink>
    </w:p>
    <w:p>
      <w:pPr>
        <w:pStyle w:val="TOC2"/>
        <w:tabs>
          <w:tab w:val="right" w:leader="dot" w:pos="8306"/>
        </w:tabs>
      </w:pPr>
      <w:hyperlink w:anchor="_Toc3171" w:history="1">
        <w:r>
          <w:rPr>
            <w:rFonts w:ascii="仿宋" w:eastAsia="仿宋" w:hAnsi="仿宋" w:cs="仿宋" w:hint="eastAsia"/>
            <w:lang w:eastAsia="zh-CN"/>
          </w:rPr>
          <w:t>(一)、技术创新方向与目标</w:t>
        </w:r>
        <w:r>
          <w:tab/>
        </w:r>
        <w:r>
          <w:fldChar w:fldCharType="begin"/>
        </w:r>
        <w:r>
          <w:instrText xml:space="preserve"> PAGEREF _Toc3171 \h </w:instrText>
        </w:r>
        <w:r>
          <w:fldChar w:fldCharType="separate"/>
        </w:r>
        <w:r>
          <w:t>32</w:t>
        </w:r>
        <w:r>
          <w:fldChar w:fldCharType="end"/>
        </w:r>
      </w:hyperlink>
    </w:p>
    <w:p>
      <w:pPr>
        <w:pStyle w:val="TOC2"/>
        <w:tabs>
          <w:tab w:val="right" w:leader="dot" w:pos="8306"/>
        </w:tabs>
      </w:pPr>
      <w:hyperlink w:anchor="_Toc13444" w:history="1">
        <w:r>
          <w:rPr>
            <w:rFonts w:ascii="仿宋" w:eastAsia="仿宋" w:hAnsi="仿宋" w:cs="仿宋" w:hint="eastAsia"/>
            <w:lang w:eastAsia="zh-CN"/>
          </w:rPr>
          <w:t>(二)、产业升级路径与措施</w:t>
        </w:r>
        <w:r>
          <w:tab/>
        </w:r>
        <w:r>
          <w:fldChar w:fldCharType="begin"/>
        </w:r>
        <w:r>
          <w:instrText xml:space="preserve"> PAGEREF _Toc13444 \h </w:instrText>
        </w:r>
        <w:r>
          <w:fldChar w:fldCharType="separate"/>
        </w:r>
        <w:r>
          <w:t>33</w:t>
        </w:r>
        <w:r>
          <w:fldChar w:fldCharType="end"/>
        </w:r>
      </w:hyperlink>
    </w:p>
    <w:p>
      <w:pPr>
        <w:pStyle w:val="TOC1"/>
        <w:tabs>
          <w:tab w:val="right" w:leader="dot" w:pos="8306"/>
        </w:tabs>
      </w:pPr>
      <w:hyperlink w:anchor="_Toc5897" w:history="1">
        <w:r>
          <w:rPr>
            <w:rFonts w:ascii="仿宋" w:eastAsia="仿宋" w:hAnsi="仿宋" w:cs="仿宋" w:hint="eastAsia"/>
            <w:lang w:eastAsia="zh-CN"/>
          </w:rPr>
          <w:t>九、环境保护与绿色发展</w:t>
        </w:r>
        <w:r>
          <w:tab/>
        </w:r>
        <w:r>
          <w:fldChar w:fldCharType="begin"/>
        </w:r>
        <w:r>
          <w:instrText xml:space="preserve"> PAGEREF _Toc5897 \h </w:instrText>
        </w:r>
        <w:r>
          <w:fldChar w:fldCharType="separate"/>
        </w:r>
        <w:r>
          <w:t>34</w:t>
        </w:r>
        <w:r>
          <w:fldChar w:fldCharType="end"/>
        </w:r>
      </w:hyperlink>
    </w:p>
    <w:p>
      <w:pPr>
        <w:pStyle w:val="TOC2"/>
        <w:tabs>
          <w:tab w:val="right" w:leader="dot" w:pos="8306"/>
        </w:tabs>
      </w:pPr>
      <w:hyperlink w:anchor="_Toc32436" w:history="1">
        <w:r>
          <w:rPr>
            <w:rFonts w:ascii="仿宋" w:eastAsia="仿宋" w:hAnsi="仿宋" w:cs="仿宋" w:hint="eastAsia"/>
            <w:lang w:eastAsia="zh-CN"/>
          </w:rPr>
          <w:t>(一)、环境保护措施</w:t>
        </w:r>
        <w:r>
          <w:tab/>
        </w:r>
        <w:r>
          <w:fldChar w:fldCharType="begin"/>
        </w:r>
        <w:r>
          <w:instrText xml:space="preserve"> PAGEREF _Toc32436 \h </w:instrText>
        </w:r>
        <w:r>
          <w:fldChar w:fldCharType="separate"/>
        </w:r>
        <w:r>
          <w:t>34</w:t>
        </w:r>
        <w:r>
          <w:fldChar w:fldCharType="end"/>
        </w:r>
      </w:hyperlink>
    </w:p>
    <w:p>
      <w:pPr>
        <w:pStyle w:val="TOC2"/>
        <w:tabs>
          <w:tab w:val="right" w:leader="dot" w:pos="8306"/>
        </w:tabs>
      </w:pPr>
      <w:hyperlink w:anchor="_Toc31284" w:history="1">
        <w:r>
          <w:rPr>
            <w:rFonts w:ascii="仿宋" w:eastAsia="仿宋" w:hAnsi="仿宋" w:cs="仿宋" w:hint="eastAsia"/>
            <w:lang w:eastAsia="zh-CN"/>
          </w:rPr>
          <w:t>(二)、绿色发展与可持续发展策略</w:t>
        </w:r>
        <w:r>
          <w:tab/>
        </w:r>
        <w:r>
          <w:fldChar w:fldCharType="begin"/>
        </w:r>
        <w:r>
          <w:instrText xml:space="preserve"> PAGEREF _Toc31284 \h </w:instrText>
        </w:r>
        <w:r>
          <w:fldChar w:fldCharType="separate"/>
        </w:r>
        <w:r>
          <w:t>36</w:t>
        </w:r>
        <w:r>
          <w:fldChar w:fldCharType="end"/>
        </w:r>
      </w:hyperlink>
    </w:p>
    <w:p>
      <w:pPr>
        <w:pStyle w:val="TOC1"/>
        <w:tabs>
          <w:tab w:val="right" w:leader="dot" w:pos="8306"/>
        </w:tabs>
      </w:pPr>
      <w:hyperlink w:anchor="_Toc4001" w:history="1">
        <w:r>
          <w:rPr>
            <w:rFonts w:ascii="仿宋" w:eastAsia="仿宋" w:hAnsi="仿宋" w:cs="仿宋" w:hint="eastAsia"/>
            <w:lang w:eastAsia="zh-CN"/>
          </w:rPr>
          <w:t>十、环境保护与治理方案</w:t>
        </w:r>
        <w:r>
          <w:tab/>
        </w:r>
        <w:r>
          <w:fldChar w:fldCharType="begin"/>
        </w:r>
        <w:r>
          <w:instrText xml:space="preserve"> PAGEREF _Toc4001 \h </w:instrText>
        </w:r>
        <w:r>
          <w:fldChar w:fldCharType="separate"/>
        </w:r>
        <w:r>
          <w:t>37</w:t>
        </w:r>
        <w:r>
          <w:fldChar w:fldCharType="end"/>
        </w:r>
      </w:hyperlink>
    </w:p>
    <w:p>
      <w:pPr>
        <w:pStyle w:val="TOC2"/>
        <w:tabs>
          <w:tab w:val="right" w:leader="dot" w:pos="8306"/>
        </w:tabs>
      </w:pPr>
      <w:hyperlink w:anchor="_Toc6467" w:history="1">
        <w:r>
          <w:rPr>
            <w:rFonts w:ascii="仿宋" w:eastAsia="仿宋" w:hAnsi="仿宋" w:cs="仿宋" w:hint="eastAsia"/>
            <w:lang w:eastAsia="zh-CN"/>
          </w:rPr>
          <w:t>(一)、项目环境影响评估</w:t>
        </w:r>
        <w:r>
          <w:tab/>
        </w:r>
        <w:r>
          <w:fldChar w:fldCharType="begin"/>
        </w:r>
        <w:r>
          <w:instrText xml:space="preserve"> PAGEREF _Toc6467 \h </w:instrText>
        </w:r>
        <w:r>
          <w:fldChar w:fldCharType="separate"/>
        </w:r>
        <w:r>
          <w:t>37</w:t>
        </w:r>
        <w:r>
          <w:fldChar w:fldCharType="end"/>
        </w:r>
      </w:hyperlink>
    </w:p>
    <w:p>
      <w:pPr>
        <w:pStyle w:val="TOC2"/>
        <w:tabs>
          <w:tab w:val="right" w:leader="dot" w:pos="8306"/>
        </w:tabs>
      </w:pPr>
      <w:hyperlink w:anchor="_Toc14733" w:history="1">
        <w:r>
          <w:rPr>
            <w:rFonts w:ascii="仿宋" w:eastAsia="仿宋" w:hAnsi="仿宋" w:cs="仿宋" w:hint="eastAsia"/>
            <w:lang w:eastAsia="zh-CN"/>
          </w:rPr>
          <w:t>(二)、环境保护措施与治理方案</w:t>
        </w:r>
        <w:r>
          <w:tab/>
        </w:r>
        <w:r>
          <w:fldChar w:fldCharType="begin"/>
        </w:r>
        <w:r>
          <w:instrText xml:space="preserve"> PAGEREF _Toc14733 \h </w:instrText>
        </w:r>
        <w:r>
          <w:fldChar w:fldCharType="separate"/>
        </w:r>
        <w:r>
          <w:t>38</w:t>
        </w:r>
        <w:r>
          <w:fldChar w:fldCharType="end"/>
        </w:r>
      </w:hyperlink>
    </w:p>
    <w:p>
      <w:pPr>
        <w:pStyle w:val="TOC1"/>
        <w:tabs>
          <w:tab w:val="right" w:leader="dot" w:pos="8306"/>
        </w:tabs>
      </w:pPr>
      <w:hyperlink w:anchor="_Toc4169" w:history="1">
        <w:r>
          <w:rPr>
            <w:rFonts w:ascii="仿宋" w:eastAsia="仿宋" w:hAnsi="仿宋" w:cs="仿宋" w:hint="eastAsia"/>
            <w:lang w:eastAsia="zh-CN"/>
          </w:rPr>
          <w:t>十一、资金管理与财务规划</w:t>
        </w:r>
        <w:r>
          <w:tab/>
        </w:r>
        <w:r>
          <w:fldChar w:fldCharType="begin"/>
        </w:r>
        <w:r>
          <w:instrText xml:space="preserve"> PAGEREF _Toc4169 \h </w:instrText>
        </w:r>
        <w:r>
          <w:fldChar w:fldCharType="separate"/>
        </w:r>
        <w:r>
          <w:t>39</w:t>
        </w:r>
        <w:r>
          <w:fldChar w:fldCharType="end"/>
        </w:r>
      </w:hyperlink>
    </w:p>
    <w:p>
      <w:pPr>
        <w:pStyle w:val="TOC2"/>
        <w:tabs>
          <w:tab w:val="right" w:leader="dot" w:pos="8306"/>
        </w:tabs>
      </w:pPr>
      <w:hyperlink w:anchor="_Toc22456" w:history="1">
        <w:r>
          <w:rPr>
            <w:rFonts w:ascii="仿宋" w:eastAsia="仿宋" w:hAnsi="仿宋" w:cs="仿宋" w:hint="eastAsia"/>
            <w:lang w:eastAsia="zh-CN"/>
          </w:rPr>
          <w:t>(一)、项目资金来源与筹措</w:t>
        </w:r>
        <w:r>
          <w:tab/>
        </w:r>
        <w:r>
          <w:fldChar w:fldCharType="begin"/>
        </w:r>
        <w:r>
          <w:instrText xml:space="preserve"> PAGEREF _Toc22456 \h </w:instrText>
        </w:r>
        <w:r>
          <w:fldChar w:fldCharType="separate"/>
        </w:r>
        <w:r>
          <w:t>39</w:t>
        </w:r>
        <w:r>
          <w:fldChar w:fldCharType="end"/>
        </w:r>
      </w:hyperlink>
    </w:p>
    <w:p>
      <w:pPr>
        <w:pStyle w:val="TOC2"/>
        <w:tabs>
          <w:tab w:val="right" w:leader="dot" w:pos="8306"/>
        </w:tabs>
      </w:pPr>
      <w:hyperlink w:anchor="_Toc1844" w:history="1">
        <w:r>
          <w:rPr>
            <w:rFonts w:ascii="仿宋" w:eastAsia="仿宋" w:hAnsi="仿宋" w:cs="仿宋" w:hint="eastAsia"/>
            <w:lang w:eastAsia="zh-CN"/>
          </w:rPr>
          <w:t>(二)、资金使用与监管</w:t>
        </w:r>
        <w:r>
          <w:tab/>
        </w:r>
        <w:r>
          <w:fldChar w:fldCharType="begin"/>
        </w:r>
        <w:r>
          <w:instrText xml:space="preserve"> PAGEREF _Toc1844 \h </w:instrText>
        </w:r>
        <w:r>
          <w:fldChar w:fldCharType="separate"/>
        </w:r>
        <w:r>
          <w:t>40</w:t>
        </w:r>
        <w:r>
          <w:fldChar w:fldCharType="end"/>
        </w:r>
      </w:hyperlink>
    </w:p>
    <w:p>
      <w:pPr>
        <w:pStyle w:val="TOC2"/>
        <w:tabs>
          <w:tab w:val="right" w:leader="dot" w:pos="8306"/>
        </w:tabs>
      </w:pPr>
      <w:hyperlink w:anchor="_Toc27991" w:history="1">
        <w:r>
          <w:rPr>
            <w:rFonts w:ascii="仿宋" w:eastAsia="仿宋" w:hAnsi="仿宋" w:cs="仿宋" w:hint="eastAsia"/>
            <w:lang w:eastAsia="zh-CN"/>
          </w:rPr>
          <w:t>(三)、财务规划与预测</w:t>
        </w:r>
        <w:r>
          <w:tab/>
        </w:r>
        <w:r>
          <w:fldChar w:fldCharType="begin"/>
        </w:r>
        <w:r>
          <w:instrText xml:space="preserve"> PAGEREF _Toc27991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 w:history="1">
        <w:r>
          <w:rPr>
            <w:rFonts w:ascii="仿宋" w:eastAsia="仿宋" w:hAnsi="仿宋" w:cs="仿宋" w:hint="eastAsia"/>
            <w:lang w:eastAsia="zh-CN"/>
          </w:rPr>
          <w:t>十二、项目质量与标准</w:t>
        </w:r>
        <w:r>
          <w:tab/>
        </w:r>
        <w:r>
          <w:fldChar w:fldCharType="begin"/>
        </w:r>
        <w:r>
          <w:instrText xml:space="preserve"> PAGEREF _Toc2909 \h </w:instrText>
        </w:r>
        <w:r>
          <w:fldChar w:fldCharType="separate"/>
        </w:r>
        <w:r>
          <w:t>42</w:t>
        </w:r>
        <w:r>
          <w:fldChar w:fldCharType="end"/>
        </w:r>
      </w:hyperlink>
    </w:p>
    <w:p>
      <w:pPr>
        <w:pStyle w:val="TOC2"/>
        <w:tabs>
          <w:tab w:val="right" w:leader="dot" w:pos="8306"/>
        </w:tabs>
      </w:pPr>
      <w:hyperlink w:anchor="_Toc30062" w:history="1">
        <w:r>
          <w:rPr>
            <w:rFonts w:ascii="仿宋" w:eastAsia="仿宋" w:hAnsi="仿宋" w:cs="仿宋" w:hint="eastAsia"/>
            <w:lang w:eastAsia="zh-CN"/>
          </w:rPr>
          <w:t>(一)、质量保障体系</w:t>
        </w:r>
        <w:r>
          <w:tab/>
        </w:r>
        <w:r>
          <w:fldChar w:fldCharType="begin"/>
        </w:r>
        <w:r>
          <w:instrText xml:space="preserve"> PAGEREF _Toc30062 \h </w:instrText>
        </w:r>
        <w:r>
          <w:fldChar w:fldCharType="separate"/>
        </w:r>
        <w:r>
          <w:t>42</w:t>
        </w:r>
        <w:r>
          <w:fldChar w:fldCharType="end"/>
        </w:r>
      </w:hyperlink>
    </w:p>
    <w:p>
      <w:pPr>
        <w:pStyle w:val="TOC2"/>
        <w:tabs>
          <w:tab w:val="right" w:leader="dot" w:pos="8306"/>
        </w:tabs>
      </w:pPr>
      <w:hyperlink w:anchor="_Toc2687" w:history="1">
        <w:r>
          <w:rPr>
            <w:rFonts w:ascii="仿宋" w:eastAsia="仿宋" w:hAnsi="仿宋" w:cs="仿宋" w:hint="eastAsia"/>
            <w:lang w:eastAsia="zh-CN"/>
          </w:rPr>
          <w:t>(二)、标准化作业流程</w:t>
        </w:r>
        <w:r>
          <w:tab/>
        </w:r>
        <w:r>
          <w:fldChar w:fldCharType="begin"/>
        </w:r>
        <w:r>
          <w:instrText xml:space="preserve"> PAGEREF _Toc2687 \h </w:instrText>
        </w:r>
        <w:r>
          <w:fldChar w:fldCharType="separate"/>
        </w:r>
        <w:r>
          <w:t>44</w:t>
        </w:r>
        <w:r>
          <w:fldChar w:fldCharType="end"/>
        </w:r>
      </w:hyperlink>
    </w:p>
    <w:p>
      <w:pPr>
        <w:pStyle w:val="TOC2"/>
        <w:tabs>
          <w:tab w:val="right" w:leader="dot" w:pos="8306"/>
        </w:tabs>
      </w:pPr>
      <w:hyperlink w:anchor="_Toc12912" w:history="1">
        <w:r>
          <w:rPr>
            <w:rFonts w:ascii="仿宋" w:eastAsia="仿宋" w:hAnsi="仿宋" w:cs="仿宋" w:hint="eastAsia"/>
            <w:lang w:eastAsia="zh-CN"/>
          </w:rPr>
          <w:t>(三)、质量监控与评估</w:t>
        </w:r>
        <w:r>
          <w:tab/>
        </w:r>
        <w:r>
          <w:fldChar w:fldCharType="begin"/>
        </w:r>
        <w:r>
          <w:instrText xml:space="preserve"> PAGEREF _Toc12912 \h </w:instrText>
        </w:r>
        <w:r>
          <w:fldChar w:fldCharType="separate"/>
        </w:r>
        <w:r>
          <w:t>45</w:t>
        </w:r>
        <w:r>
          <w:fldChar w:fldCharType="end"/>
        </w:r>
      </w:hyperlink>
    </w:p>
    <w:p>
      <w:pPr>
        <w:pStyle w:val="TOC2"/>
        <w:tabs>
          <w:tab w:val="right" w:leader="dot" w:pos="8306"/>
        </w:tabs>
      </w:pPr>
      <w:hyperlink w:anchor="_Toc8797" w:history="1">
        <w:r>
          <w:rPr>
            <w:rFonts w:ascii="仿宋" w:eastAsia="仿宋" w:hAnsi="仿宋" w:cs="仿宋" w:hint="eastAsia"/>
            <w:lang w:eastAsia="zh-CN"/>
          </w:rPr>
          <w:t>(四)、质量改进计划</w:t>
        </w:r>
        <w:r>
          <w:tab/>
        </w:r>
        <w:r>
          <w:fldChar w:fldCharType="begin"/>
        </w:r>
        <w:r>
          <w:instrText xml:space="preserve"> PAGEREF _Toc8797 \h </w:instrText>
        </w:r>
        <w:r>
          <w:fldChar w:fldCharType="separate"/>
        </w:r>
        <w:r>
          <w:t>46</w:t>
        </w:r>
        <w:r>
          <w:fldChar w:fldCharType="end"/>
        </w:r>
      </w:hyperlink>
    </w:p>
    <w:p>
      <w:pPr>
        <w:pStyle w:val="TOC1"/>
        <w:tabs>
          <w:tab w:val="right" w:leader="dot" w:pos="8306"/>
        </w:tabs>
      </w:pPr>
      <w:hyperlink w:anchor="_Toc968" w:history="1">
        <w:r>
          <w:rPr>
            <w:rFonts w:ascii="仿宋" w:eastAsia="仿宋" w:hAnsi="仿宋" w:cs="仿宋" w:hint="eastAsia"/>
            <w:lang w:eastAsia="zh-CN"/>
          </w:rPr>
          <w:t>十三、人力资源管理与开发</w:t>
        </w:r>
        <w:r>
          <w:tab/>
        </w:r>
        <w:r>
          <w:fldChar w:fldCharType="begin"/>
        </w:r>
        <w:r>
          <w:instrText xml:space="preserve"> PAGEREF _Toc968 \h </w:instrText>
        </w:r>
        <w:r>
          <w:fldChar w:fldCharType="separate"/>
        </w:r>
        <w:r>
          <w:t>48</w:t>
        </w:r>
        <w:r>
          <w:fldChar w:fldCharType="end"/>
        </w:r>
      </w:hyperlink>
    </w:p>
    <w:p>
      <w:pPr>
        <w:pStyle w:val="TOC2"/>
        <w:tabs>
          <w:tab w:val="right" w:leader="dot" w:pos="8306"/>
        </w:tabs>
      </w:pPr>
      <w:hyperlink w:anchor="_Toc21153" w:history="1">
        <w:r>
          <w:rPr>
            <w:rFonts w:ascii="仿宋" w:eastAsia="仿宋" w:hAnsi="仿宋" w:cs="仿宋" w:hint="eastAsia"/>
            <w:lang w:eastAsia="zh-CN"/>
          </w:rPr>
          <w:t>(一)、人力资源规划</w:t>
        </w:r>
        <w:r>
          <w:tab/>
        </w:r>
        <w:r>
          <w:fldChar w:fldCharType="begin"/>
        </w:r>
        <w:r>
          <w:instrText xml:space="preserve"> PAGEREF _Toc21153 \h </w:instrText>
        </w:r>
        <w:r>
          <w:fldChar w:fldCharType="separate"/>
        </w:r>
        <w:r>
          <w:t>48</w:t>
        </w:r>
        <w:r>
          <w:fldChar w:fldCharType="end"/>
        </w:r>
      </w:hyperlink>
    </w:p>
    <w:p>
      <w:pPr>
        <w:pStyle w:val="TOC2"/>
        <w:tabs>
          <w:tab w:val="right" w:leader="dot" w:pos="8306"/>
        </w:tabs>
      </w:pPr>
      <w:hyperlink w:anchor="_Toc14520" w:history="1">
        <w:r>
          <w:rPr>
            <w:rFonts w:ascii="仿宋" w:eastAsia="仿宋" w:hAnsi="仿宋" w:cs="仿宋" w:hint="eastAsia"/>
            <w:lang w:eastAsia="zh-CN"/>
          </w:rPr>
          <w:t>(二)、人力资源开发与培训</w:t>
        </w:r>
        <w:r>
          <w:tab/>
        </w:r>
        <w:r>
          <w:fldChar w:fldCharType="begin"/>
        </w:r>
        <w:r>
          <w:instrText xml:space="preserve"> PAGEREF _Toc14520 \h </w:instrText>
        </w:r>
        <w:r>
          <w:fldChar w:fldCharType="separate"/>
        </w:r>
        <w:r>
          <w:t>49</w:t>
        </w:r>
        <w:r>
          <w:fldChar w:fldCharType="end"/>
        </w:r>
      </w:hyperlink>
    </w:p>
    <w:p>
      <w:pPr>
        <w:pStyle w:val="TOC1"/>
        <w:tabs>
          <w:tab w:val="right" w:leader="dot" w:pos="8306"/>
        </w:tabs>
      </w:pPr>
      <w:hyperlink w:anchor="_Toc19135" w:history="1">
        <w:r>
          <w:rPr>
            <w:rFonts w:ascii="仿宋" w:eastAsia="仿宋" w:hAnsi="仿宋" w:cs="仿宋" w:hint="eastAsia"/>
            <w:lang w:eastAsia="zh-CN"/>
          </w:rPr>
          <w:t>十四、合作与交流机制建立</w:t>
        </w:r>
        <w:r>
          <w:tab/>
        </w:r>
        <w:r>
          <w:fldChar w:fldCharType="begin"/>
        </w:r>
        <w:r>
          <w:instrText xml:space="preserve"> PAGEREF _Toc19135 \h </w:instrText>
        </w:r>
        <w:r>
          <w:fldChar w:fldCharType="separate"/>
        </w:r>
        <w:r>
          <w:t>52</w:t>
        </w:r>
        <w:r>
          <w:fldChar w:fldCharType="end"/>
        </w:r>
      </w:hyperlink>
    </w:p>
    <w:p>
      <w:pPr>
        <w:pStyle w:val="TOC2"/>
        <w:tabs>
          <w:tab w:val="right" w:leader="dot" w:pos="8306"/>
        </w:tabs>
      </w:pPr>
      <w:hyperlink w:anchor="_Toc21302" w:history="1">
        <w:r>
          <w:rPr>
            <w:rFonts w:ascii="仿宋" w:eastAsia="仿宋" w:hAnsi="仿宋" w:cs="仿宋" w:hint="eastAsia"/>
            <w:lang w:eastAsia="zh-CN"/>
          </w:rPr>
          <w:t>(一)、合作伙伴选择与合作方式</w:t>
        </w:r>
        <w:r>
          <w:tab/>
        </w:r>
        <w:r>
          <w:fldChar w:fldCharType="begin"/>
        </w:r>
        <w:r>
          <w:instrText xml:space="preserve"> PAGEREF _Toc21302 \h </w:instrText>
        </w:r>
        <w:r>
          <w:fldChar w:fldCharType="separate"/>
        </w:r>
        <w:r>
          <w:t>52</w:t>
        </w:r>
        <w:r>
          <w:fldChar w:fldCharType="end"/>
        </w:r>
      </w:hyperlink>
    </w:p>
    <w:p>
      <w:pPr>
        <w:pStyle w:val="TOC2"/>
        <w:tabs>
          <w:tab w:val="right" w:leader="dot" w:pos="8306"/>
        </w:tabs>
      </w:pPr>
      <w:hyperlink w:anchor="_Toc7134" w:history="1">
        <w:r>
          <w:rPr>
            <w:rFonts w:ascii="仿宋" w:eastAsia="仿宋" w:hAnsi="仿宋" w:cs="仿宋" w:hint="eastAsia"/>
            <w:lang w:eastAsia="zh-CN"/>
          </w:rPr>
          <w:t>(二)、交流与合作平台搭建</w:t>
        </w:r>
        <w:r>
          <w:tab/>
        </w:r>
        <w:r>
          <w:fldChar w:fldCharType="begin"/>
        </w:r>
        <w:r>
          <w:instrText xml:space="preserve"> PAGEREF _Toc7134 \h </w:instrText>
        </w:r>
        <w:r>
          <w:fldChar w:fldCharType="separate"/>
        </w:r>
        <w:r>
          <w:t>53</w:t>
        </w:r>
        <w:r>
          <w:fldChar w:fldCharType="end"/>
        </w:r>
      </w:hyperlink>
    </w:p>
    <w:p>
      <w:pPr>
        <w:pStyle w:val="TOC1"/>
        <w:tabs>
          <w:tab w:val="right" w:leader="dot" w:pos="8306"/>
        </w:tabs>
      </w:pPr>
      <w:hyperlink w:anchor="_Toc685" w:history="1">
        <w:r>
          <w:rPr>
            <w:rFonts w:ascii="仿宋" w:eastAsia="仿宋" w:hAnsi="仿宋" w:cs="仿宋" w:hint="eastAsia"/>
            <w:lang w:eastAsia="zh-CN"/>
          </w:rPr>
          <w:t>十五、创新驱动与持续发展</w:t>
        </w:r>
        <w:r>
          <w:tab/>
        </w:r>
        <w:r>
          <w:fldChar w:fldCharType="begin"/>
        </w:r>
        <w:r>
          <w:instrText xml:space="preserve"> PAGEREF _Toc685 \h </w:instrText>
        </w:r>
        <w:r>
          <w:fldChar w:fldCharType="separate"/>
        </w:r>
        <w:r>
          <w:t>55</w:t>
        </w:r>
        <w:r>
          <w:fldChar w:fldCharType="end"/>
        </w:r>
      </w:hyperlink>
    </w:p>
    <w:p>
      <w:pPr>
        <w:pStyle w:val="TOC2"/>
        <w:tabs>
          <w:tab w:val="right" w:leader="dot" w:pos="8306"/>
        </w:tabs>
      </w:pPr>
      <w:hyperlink w:anchor="_Toc5909" w:history="1">
        <w:r>
          <w:rPr>
            <w:rFonts w:ascii="仿宋" w:eastAsia="仿宋" w:hAnsi="仿宋" w:cs="仿宋" w:hint="eastAsia"/>
            <w:lang w:eastAsia="zh-CN"/>
          </w:rPr>
          <w:t>(一)、创新驱动战略实施</w:t>
        </w:r>
        <w:r>
          <w:tab/>
        </w:r>
        <w:r>
          <w:fldChar w:fldCharType="begin"/>
        </w:r>
        <w:r>
          <w:instrText xml:space="preserve"> PAGEREF _Toc5909 \h </w:instrText>
        </w:r>
        <w:r>
          <w:fldChar w:fldCharType="separate"/>
        </w:r>
        <w:r>
          <w:t>55</w:t>
        </w:r>
        <w:r>
          <w:fldChar w:fldCharType="end"/>
        </w:r>
      </w:hyperlink>
    </w:p>
    <w:p>
      <w:pPr>
        <w:pStyle w:val="TOC2"/>
        <w:tabs>
          <w:tab w:val="right" w:leader="dot" w:pos="8306"/>
        </w:tabs>
      </w:pPr>
      <w:hyperlink w:anchor="_Toc7632" w:history="1">
        <w:r>
          <w:rPr>
            <w:rFonts w:ascii="仿宋" w:eastAsia="仿宋" w:hAnsi="仿宋" w:cs="仿宋" w:hint="eastAsia"/>
            <w:lang w:eastAsia="zh-CN"/>
          </w:rPr>
          <w:t>(二)、持续发展路径探索</w:t>
        </w:r>
        <w:r>
          <w:tab/>
        </w:r>
        <w:r>
          <w:fldChar w:fldCharType="begin"/>
        </w:r>
        <w:r>
          <w:instrText xml:space="preserve"> PAGEREF _Toc7632 \h </w:instrText>
        </w:r>
        <w:r>
          <w:fldChar w:fldCharType="separate"/>
        </w:r>
        <w:r>
          <w:t>56</w:t>
        </w:r>
        <w:r>
          <w:fldChar w:fldCharType="end"/>
        </w:r>
      </w:hyperlink>
    </w:p>
    <w:p>
      <w:pPr>
        <w:pStyle w:val="TOC1"/>
        <w:tabs>
          <w:tab w:val="right" w:leader="dot" w:pos="8306"/>
        </w:tabs>
      </w:pPr>
      <w:hyperlink w:anchor="_Toc8827" w:history="1">
        <w:r>
          <w:rPr>
            <w:rFonts w:ascii="仿宋" w:eastAsia="仿宋" w:hAnsi="仿宋" w:cs="仿宋" w:hint="eastAsia"/>
            <w:lang w:eastAsia="zh-CN"/>
          </w:rPr>
          <w:t>十六、知识产权管理与保护</w:t>
        </w:r>
        <w:r>
          <w:tab/>
        </w:r>
        <w:r>
          <w:fldChar w:fldCharType="begin"/>
        </w:r>
        <w:r>
          <w:instrText xml:space="preserve"> PAGEREF _Toc8827 \h </w:instrText>
        </w:r>
        <w:r>
          <w:fldChar w:fldCharType="separate"/>
        </w:r>
        <w:r>
          <w:t>60</w:t>
        </w:r>
        <w:r>
          <w:fldChar w:fldCharType="end"/>
        </w:r>
      </w:hyperlink>
    </w:p>
    <w:p>
      <w:pPr>
        <w:pStyle w:val="TOC2"/>
        <w:tabs>
          <w:tab w:val="right" w:leader="dot" w:pos="8306"/>
        </w:tabs>
      </w:pPr>
      <w:hyperlink w:anchor="_Toc23509" w:history="1">
        <w:r>
          <w:rPr>
            <w:rFonts w:ascii="仿宋" w:eastAsia="仿宋" w:hAnsi="仿宋" w:cs="仿宋" w:hint="eastAsia"/>
            <w:lang w:eastAsia="zh-CN"/>
          </w:rPr>
          <w:t>(一)、知识产权管理体系建设</w:t>
        </w:r>
        <w:r>
          <w:tab/>
        </w:r>
        <w:r>
          <w:fldChar w:fldCharType="begin"/>
        </w:r>
        <w:r>
          <w:instrText xml:space="preserve"> PAGEREF _Toc23509 \h </w:instrText>
        </w:r>
        <w:r>
          <w:fldChar w:fldCharType="separate"/>
        </w:r>
        <w:r>
          <w:t>60</w:t>
        </w:r>
        <w:r>
          <w:fldChar w:fldCharType="end"/>
        </w:r>
      </w:hyperlink>
    </w:p>
    <w:p>
      <w:pPr>
        <w:pStyle w:val="TOC2"/>
        <w:tabs>
          <w:tab w:val="right" w:leader="dot" w:pos="8306"/>
        </w:tabs>
      </w:pPr>
      <w:hyperlink w:anchor="_Toc25570" w:history="1">
        <w:r>
          <w:rPr>
            <w:rFonts w:ascii="仿宋" w:eastAsia="仿宋" w:hAnsi="仿宋" w:cs="仿宋" w:hint="eastAsia"/>
            <w:lang w:eastAsia="zh-CN"/>
          </w:rPr>
          <w:t>(二)、知识产权保护措施</w:t>
        </w:r>
        <w:r>
          <w:tab/>
        </w:r>
        <w:r>
          <w:fldChar w:fldCharType="begin"/>
        </w:r>
        <w:r>
          <w:instrText xml:space="preserve"> PAGEREF _Toc25570 \h </w:instrText>
        </w:r>
        <w:r>
          <w:fldChar w:fldCharType="separate"/>
        </w:r>
        <w:r>
          <w:t>61</w:t>
        </w:r>
        <w:r>
          <w:fldChar w:fldCharType="end"/>
        </w:r>
      </w:hyperlink>
    </w:p>
    <w:p>
      <w:pPr>
        <w:pStyle w:val="TOC1"/>
        <w:tabs>
          <w:tab w:val="right" w:leader="dot" w:pos="8306"/>
        </w:tabs>
      </w:pPr>
      <w:hyperlink w:anchor="_Toc20703" w:history="1">
        <w:r>
          <w:rPr>
            <w:rFonts w:ascii="仿宋" w:eastAsia="仿宋" w:hAnsi="仿宋" w:cs="仿宋" w:hint="eastAsia"/>
            <w:lang w:eastAsia="zh-CN"/>
          </w:rPr>
          <w:t>十七、产业协同与集群发展</w:t>
        </w:r>
        <w:r>
          <w:tab/>
        </w:r>
        <w:r>
          <w:fldChar w:fldCharType="begin"/>
        </w:r>
        <w:r>
          <w:instrText xml:space="preserve"> PAGEREF _Toc20703 \h </w:instrText>
        </w:r>
        <w:r>
          <w:fldChar w:fldCharType="separate"/>
        </w:r>
        <w:r>
          <w:t>63</w:t>
        </w:r>
        <w:r>
          <w:fldChar w:fldCharType="end"/>
        </w:r>
      </w:hyperlink>
    </w:p>
    <w:p>
      <w:pPr>
        <w:pStyle w:val="TOC2"/>
        <w:tabs>
          <w:tab w:val="right" w:leader="dot" w:pos="8306"/>
        </w:tabs>
      </w:pPr>
      <w:hyperlink w:anchor="_Toc22062" w:history="1">
        <w:r>
          <w:rPr>
            <w:rFonts w:ascii="仿宋" w:eastAsia="仿宋" w:hAnsi="仿宋" w:cs="仿宋" w:hint="eastAsia"/>
            <w:lang w:eastAsia="zh-CN"/>
          </w:rPr>
          <w:t>(一)、产业协同机制建设</w:t>
        </w:r>
        <w:r>
          <w:tab/>
        </w:r>
        <w:r>
          <w:fldChar w:fldCharType="begin"/>
        </w:r>
        <w:r>
          <w:instrText xml:space="preserve"> PAGEREF _Toc22062 \h </w:instrText>
        </w:r>
        <w:r>
          <w:fldChar w:fldCharType="separate"/>
        </w:r>
        <w:r>
          <w:t>63</w:t>
        </w:r>
        <w:r>
          <w:fldChar w:fldCharType="end"/>
        </w:r>
      </w:hyperlink>
    </w:p>
    <w:p>
      <w:pPr>
        <w:pStyle w:val="TOC2"/>
        <w:tabs>
          <w:tab w:val="right" w:leader="dot" w:pos="8306"/>
        </w:tabs>
      </w:pPr>
      <w:hyperlink w:anchor="_Toc3677" w:history="1">
        <w:r>
          <w:rPr>
            <w:rFonts w:ascii="仿宋" w:eastAsia="仿宋" w:hAnsi="仿宋" w:cs="仿宋" w:hint="eastAsia"/>
            <w:lang w:eastAsia="zh-CN"/>
          </w:rPr>
          <w:t>(二)、产业集群培育与发展</w:t>
        </w:r>
        <w:r>
          <w:tab/>
        </w:r>
        <w:r>
          <w:fldChar w:fldCharType="begin"/>
        </w:r>
        <w:r>
          <w:instrText xml:space="preserve"> PAGEREF _Toc3677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5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8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1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47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56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空气流量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59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2987"/>
      <w:r>
        <w:rPr>
          <w:rFonts w:ascii="仿宋" w:eastAsia="仿宋" w:hAnsi="仿宋" w:cs="仿宋" w:hint="eastAsia"/>
          <w:sz w:val="28"/>
          <w:lang w:eastAsia="zh-CN"/>
        </w:rPr>
        <w:t>三、空气流量计项目概论</w:t>
      </w:r>
      <w:bookmarkEnd w:id="9"/>
    </w:p>
    <w:p>
      <w:pPr>
        <w:pStyle w:val="Heading2"/>
        <w:rPr>
          <w:rFonts w:ascii="仿宋" w:eastAsia="仿宋" w:hAnsi="仿宋" w:cs="仿宋" w:hint="eastAsia"/>
          <w:lang w:eastAsia="zh-CN"/>
        </w:rPr>
      </w:pPr>
      <w:bookmarkStart w:id="10" w:name="_Toc3262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空气流量计项目的申报单位是“XXX实业发展公司”，这是一家在其所处行业内备受尊敬的企业。公司自成立以来，通过其在空气流量计项目中表现出的创新精神和卓越执行力，在市场上赢得了显著的地位。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该公司的法定代表人秦XX，在空气流量计项目及其他多个行业领域中都有着显著的贡献。秦XX以其出色的领导才能和敏锐的商业洞察力，带领公司在空气流量计项目等多个领域实现了持续的成长和成功。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空气流量计项目的重要合作伙伴。公司专注于[行业名称]领域，以创新作为驱动力，不断推动技术进步和市场扩张。在空气流量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空气流量计项目中展现了强劲的增长和稳定的财务表现。公司通过有效的策略，在空气流量计项目中扩大了其市场份额并增强了盈利能力。同时，公司积极承担社会责任，参与各类社会公益项目，增强了其在空气流量计项目中的品牌形象和社会影响力。</w:t>
      </w:r>
    </w:p>
    <w:p>
      <w:pPr>
        <w:pStyle w:val="Heading2"/>
        <w:ind w:firstLine="560" w:firstLineChars="200"/>
        <w:rPr>
          <w:rFonts w:ascii="仿宋" w:eastAsia="仿宋" w:hAnsi="仿宋" w:cs="仿宋" w:hint="eastAsia"/>
          <w:sz w:val="28"/>
          <w:lang w:eastAsia="zh-CN"/>
        </w:rPr>
      </w:pPr>
      <w:bookmarkStart w:id="11" w:name="_Toc2794"/>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流量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空气流量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902"/>
      <w:r>
        <w:rPr>
          <w:rFonts w:ascii="仿宋" w:eastAsia="仿宋" w:hAnsi="仿宋" w:cs="仿宋" w:hint="eastAsia"/>
          <w:sz w:val="28"/>
          <w:lang w:eastAsia="zh-CN"/>
        </w:rPr>
        <w:t>四、社会影响分析</w:t>
      </w:r>
      <w:bookmarkEnd w:id="12"/>
    </w:p>
    <w:p>
      <w:pPr>
        <w:pStyle w:val="Heading2"/>
        <w:rPr>
          <w:rFonts w:ascii="仿宋" w:eastAsia="仿宋" w:hAnsi="仿宋" w:cs="仿宋" w:hint="eastAsia"/>
          <w:lang w:eastAsia="zh-CN"/>
        </w:rPr>
      </w:pPr>
      <w:bookmarkStart w:id="13" w:name="_Toc7242"/>
      <w:r>
        <w:rPr>
          <w:rFonts w:ascii="仿宋" w:eastAsia="仿宋" w:hAnsi="仿宋" w:cs="仿宋" w:hint="eastAsia"/>
          <w:lang w:eastAsia="zh-CN"/>
        </w:rPr>
        <w:t>(一)、社会影响效果分析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https://d.book118.com/966011235201010043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17BDF"/>
    <w:rsid w:val="01717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11235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2024-01-25T02:17:00Z</dcterms:created>
  <dcterms:modified xsi:type="dcterms:W3CDTF">2024-01-25T02:17:38Z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AFA57943F7174753BE6E0DC63A618EC7_11</vt:lpwstr>
  </property>
  <property fmtid="{D5CDD505-2E9C-101B-9397-08002B2CF9AE}" pid="3" name="KSOProductBuildVer">
    <vt:lpwstr>2052-12.1.0.16250</vt:lpwstr>
  </property>
</Properties>
</file>