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HRN-40松香系中性施胶剂项目构思建设方案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02" w:history="1">
        <w:r>
          <w:rPr>
            <w:rFonts w:ascii="仿宋" w:eastAsia="仿宋" w:hAnsi="仿宋" w:cs="仿宋" w:hint="eastAsia"/>
            <w:lang w:eastAsia="zh-CN"/>
          </w:rPr>
          <w:t>概论</w:t>
        </w:r>
        <w:r>
          <w:tab/>
        </w:r>
        <w:r>
          <w:fldChar w:fldCharType="begin"/>
        </w:r>
        <w:r>
          <w:instrText xml:space="preserve"> PAGEREF _Toc20502 \h </w:instrText>
        </w:r>
        <w:r>
          <w:fldChar w:fldCharType="separate"/>
        </w:r>
        <w:r>
          <w:t>3</w:t>
        </w:r>
        <w:r>
          <w:fldChar w:fldCharType="end"/>
        </w:r>
      </w:hyperlink>
    </w:p>
    <w:p>
      <w:pPr>
        <w:pStyle w:val="TOC1"/>
        <w:tabs>
          <w:tab w:val="right" w:leader="dot" w:pos="8306"/>
        </w:tabs>
      </w:pPr>
      <w:hyperlink w:anchor="_Toc21291" w:history="1">
        <w:r>
          <w:rPr>
            <w:rFonts w:ascii="仿宋" w:eastAsia="仿宋" w:hAnsi="仿宋" w:cs="仿宋" w:hint="eastAsia"/>
            <w:lang w:eastAsia="zh-CN"/>
          </w:rPr>
          <w:t>一、资源开发及综合利用分析</w:t>
        </w:r>
        <w:r>
          <w:tab/>
        </w:r>
        <w:r>
          <w:fldChar w:fldCharType="begin"/>
        </w:r>
        <w:r>
          <w:instrText xml:space="preserve"> PAGEREF _Toc21291 \h </w:instrText>
        </w:r>
        <w:r>
          <w:fldChar w:fldCharType="separate"/>
        </w:r>
        <w:r>
          <w:t>3</w:t>
        </w:r>
        <w:r>
          <w:fldChar w:fldCharType="end"/>
        </w:r>
      </w:hyperlink>
    </w:p>
    <w:p>
      <w:pPr>
        <w:pStyle w:val="TOC2"/>
        <w:tabs>
          <w:tab w:val="right" w:leader="dot" w:pos="8306"/>
        </w:tabs>
      </w:pPr>
      <w:hyperlink w:anchor="_Toc19532" w:history="1">
        <w:r>
          <w:rPr>
            <w:rFonts w:ascii="仿宋" w:eastAsia="仿宋" w:hAnsi="仿宋" w:cs="仿宋" w:hint="eastAsia"/>
            <w:lang w:eastAsia="zh-CN"/>
          </w:rPr>
          <w:t>(一)、资源开发方案</w:t>
        </w:r>
        <w:r>
          <w:tab/>
        </w:r>
        <w:r>
          <w:fldChar w:fldCharType="begin"/>
        </w:r>
        <w:r>
          <w:instrText xml:space="preserve"> PAGEREF _Toc19532 \h </w:instrText>
        </w:r>
        <w:r>
          <w:fldChar w:fldCharType="separate"/>
        </w:r>
        <w:r>
          <w:t>3</w:t>
        </w:r>
        <w:r>
          <w:fldChar w:fldCharType="end"/>
        </w:r>
      </w:hyperlink>
    </w:p>
    <w:p>
      <w:pPr>
        <w:pStyle w:val="TOC2"/>
        <w:tabs>
          <w:tab w:val="right" w:leader="dot" w:pos="8306"/>
        </w:tabs>
      </w:pPr>
      <w:hyperlink w:anchor="_Toc16311" w:history="1">
        <w:r>
          <w:rPr>
            <w:rFonts w:ascii="仿宋" w:eastAsia="仿宋" w:hAnsi="仿宋" w:cs="仿宋" w:hint="eastAsia"/>
            <w:lang w:eastAsia="zh-CN"/>
          </w:rPr>
          <w:t>(二)、资源利用方案</w:t>
        </w:r>
        <w:r>
          <w:tab/>
        </w:r>
        <w:r>
          <w:fldChar w:fldCharType="begin"/>
        </w:r>
        <w:r>
          <w:instrText xml:space="preserve"> PAGEREF _Toc16311 \h </w:instrText>
        </w:r>
        <w:r>
          <w:fldChar w:fldCharType="separate"/>
        </w:r>
        <w:r>
          <w:t>4</w:t>
        </w:r>
        <w:r>
          <w:fldChar w:fldCharType="end"/>
        </w:r>
      </w:hyperlink>
    </w:p>
    <w:p>
      <w:pPr>
        <w:pStyle w:val="TOC2"/>
        <w:tabs>
          <w:tab w:val="right" w:leader="dot" w:pos="8306"/>
        </w:tabs>
      </w:pPr>
      <w:hyperlink w:anchor="_Toc22333" w:history="1">
        <w:r>
          <w:rPr>
            <w:rFonts w:ascii="仿宋" w:eastAsia="仿宋" w:hAnsi="仿宋" w:cs="仿宋" w:hint="eastAsia"/>
            <w:lang w:eastAsia="zh-CN"/>
          </w:rPr>
          <w:t>(三)、资源节约措施</w:t>
        </w:r>
        <w:r>
          <w:tab/>
        </w:r>
        <w:r>
          <w:fldChar w:fldCharType="begin"/>
        </w:r>
        <w:r>
          <w:instrText xml:space="preserve"> PAGEREF _Toc22333 \h </w:instrText>
        </w:r>
        <w:r>
          <w:fldChar w:fldCharType="separate"/>
        </w:r>
        <w:r>
          <w:t>5</w:t>
        </w:r>
        <w:r>
          <w:fldChar w:fldCharType="end"/>
        </w:r>
      </w:hyperlink>
    </w:p>
    <w:p>
      <w:pPr>
        <w:pStyle w:val="TOC1"/>
        <w:tabs>
          <w:tab w:val="right" w:leader="dot" w:pos="8306"/>
        </w:tabs>
      </w:pPr>
      <w:hyperlink w:anchor="_Toc20681" w:history="1">
        <w:r>
          <w:rPr>
            <w:rFonts w:ascii="仿宋" w:eastAsia="仿宋" w:hAnsi="仿宋" w:cs="仿宋" w:hint="eastAsia"/>
            <w:lang w:eastAsia="zh-CN"/>
          </w:rPr>
          <w:t>二、社会影响分析</w:t>
        </w:r>
        <w:r>
          <w:tab/>
        </w:r>
        <w:r>
          <w:fldChar w:fldCharType="begin"/>
        </w:r>
        <w:r>
          <w:instrText xml:space="preserve"> PAGEREF _Toc20681 \h </w:instrText>
        </w:r>
        <w:r>
          <w:fldChar w:fldCharType="separate"/>
        </w:r>
        <w:r>
          <w:t>6</w:t>
        </w:r>
        <w:r>
          <w:fldChar w:fldCharType="end"/>
        </w:r>
      </w:hyperlink>
    </w:p>
    <w:p>
      <w:pPr>
        <w:pStyle w:val="TOC2"/>
        <w:tabs>
          <w:tab w:val="right" w:leader="dot" w:pos="8306"/>
        </w:tabs>
      </w:pPr>
      <w:hyperlink w:anchor="_Toc9086" w:history="1">
        <w:r>
          <w:rPr>
            <w:rFonts w:ascii="仿宋" w:eastAsia="仿宋" w:hAnsi="仿宋" w:cs="仿宋" w:hint="eastAsia"/>
            <w:lang w:eastAsia="zh-CN"/>
          </w:rPr>
          <w:t>(一)、社会影响效果分析</w:t>
        </w:r>
        <w:r>
          <w:tab/>
        </w:r>
        <w:r>
          <w:fldChar w:fldCharType="begin"/>
        </w:r>
        <w:r>
          <w:instrText xml:space="preserve"> PAGEREF _Toc9086 \h </w:instrText>
        </w:r>
        <w:r>
          <w:fldChar w:fldCharType="separate"/>
        </w:r>
        <w:r>
          <w:t>6</w:t>
        </w:r>
        <w:r>
          <w:fldChar w:fldCharType="end"/>
        </w:r>
      </w:hyperlink>
    </w:p>
    <w:p>
      <w:pPr>
        <w:pStyle w:val="TOC2"/>
        <w:tabs>
          <w:tab w:val="right" w:leader="dot" w:pos="8306"/>
        </w:tabs>
      </w:pPr>
      <w:hyperlink w:anchor="_Toc11837" w:history="1">
        <w:r>
          <w:rPr>
            <w:rFonts w:ascii="仿宋" w:eastAsia="仿宋" w:hAnsi="仿宋" w:cs="仿宋" w:hint="eastAsia"/>
            <w:lang w:eastAsia="zh-CN"/>
          </w:rPr>
          <w:t>(二)、社会适应性分析</w:t>
        </w:r>
        <w:r>
          <w:tab/>
        </w:r>
        <w:r>
          <w:fldChar w:fldCharType="begin"/>
        </w:r>
        <w:r>
          <w:instrText xml:space="preserve"> PAGEREF _Toc11837 \h </w:instrText>
        </w:r>
        <w:r>
          <w:fldChar w:fldCharType="separate"/>
        </w:r>
        <w:r>
          <w:t>9</w:t>
        </w:r>
        <w:r>
          <w:fldChar w:fldCharType="end"/>
        </w:r>
      </w:hyperlink>
    </w:p>
    <w:p>
      <w:pPr>
        <w:pStyle w:val="TOC2"/>
        <w:tabs>
          <w:tab w:val="right" w:leader="dot" w:pos="8306"/>
        </w:tabs>
      </w:pPr>
      <w:hyperlink w:anchor="_Toc666" w:history="1">
        <w:r>
          <w:rPr>
            <w:rFonts w:ascii="仿宋" w:eastAsia="仿宋" w:hAnsi="仿宋" w:cs="仿宋" w:hint="eastAsia"/>
            <w:lang w:eastAsia="zh-CN"/>
          </w:rPr>
          <w:t>(三)、社会风险及对策分析</w:t>
        </w:r>
        <w:r>
          <w:tab/>
        </w:r>
        <w:r>
          <w:fldChar w:fldCharType="begin"/>
        </w:r>
        <w:r>
          <w:instrText xml:space="preserve"> PAGEREF _Toc666 \h </w:instrText>
        </w:r>
        <w:r>
          <w:fldChar w:fldCharType="separate"/>
        </w:r>
        <w:r>
          <w:t>10</w:t>
        </w:r>
        <w:r>
          <w:fldChar w:fldCharType="end"/>
        </w:r>
      </w:hyperlink>
    </w:p>
    <w:p>
      <w:pPr>
        <w:pStyle w:val="TOC1"/>
        <w:tabs>
          <w:tab w:val="right" w:leader="dot" w:pos="8306"/>
        </w:tabs>
      </w:pPr>
      <w:hyperlink w:anchor="_Toc28717" w:history="1">
        <w:r>
          <w:rPr>
            <w:rFonts w:ascii="仿宋" w:eastAsia="仿宋" w:hAnsi="仿宋" w:cs="仿宋" w:hint="eastAsia"/>
            <w:lang w:eastAsia="zh-CN"/>
          </w:rPr>
          <w:t>三、项目监理与质量保证</w:t>
        </w:r>
        <w:r>
          <w:tab/>
        </w:r>
        <w:r>
          <w:fldChar w:fldCharType="begin"/>
        </w:r>
        <w:r>
          <w:instrText xml:space="preserve"> PAGEREF _Toc28717 \h </w:instrText>
        </w:r>
        <w:r>
          <w:fldChar w:fldCharType="separate"/>
        </w:r>
        <w:r>
          <w:t>14</w:t>
        </w:r>
        <w:r>
          <w:fldChar w:fldCharType="end"/>
        </w:r>
      </w:hyperlink>
    </w:p>
    <w:p>
      <w:pPr>
        <w:pStyle w:val="TOC2"/>
        <w:tabs>
          <w:tab w:val="right" w:leader="dot" w:pos="8306"/>
        </w:tabs>
      </w:pPr>
      <w:hyperlink w:anchor="_Toc20005" w:history="1">
        <w:r>
          <w:rPr>
            <w:rFonts w:ascii="仿宋" w:eastAsia="仿宋" w:hAnsi="仿宋" w:cs="仿宋" w:hint="eastAsia"/>
            <w:lang w:eastAsia="zh-CN"/>
          </w:rPr>
          <w:t>(一)、监理体系构建</w:t>
        </w:r>
        <w:r>
          <w:tab/>
        </w:r>
        <w:r>
          <w:fldChar w:fldCharType="begin"/>
        </w:r>
        <w:r>
          <w:instrText xml:space="preserve"> PAGEREF _Toc20005 \h </w:instrText>
        </w:r>
        <w:r>
          <w:fldChar w:fldCharType="separate"/>
        </w:r>
        <w:r>
          <w:t>14</w:t>
        </w:r>
        <w:r>
          <w:fldChar w:fldCharType="end"/>
        </w:r>
      </w:hyperlink>
    </w:p>
    <w:p>
      <w:pPr>
        <w:pStyle w:val="TOC2"/>
        <w:tabs>
          <w:tab w:val="right" w:leader="dot" w:pos="8306"/>
        </w:tabs>
      </w:pPr>
      <w:hyperlink w:anchor="_Toc19477" w:history="1">
        <w:r>
          <w:rPr>
            <w:rFonts w:ascii="仿宋" w:eastAsia="仿宋" w:hAnsi="仿宋" w:cs="仿宋" w:hint="eastAsia"/>
            <w:lang w:eastAsia="zh-CN"/>
          </w:rPr>
          <w:t>(二)、质量保证体系实施</w:t>
        </w:r>
        <w:r>
          <w:tab/>
        </w:r>
        <w:r>
          <w:fldChar w:fldCharType="begin"/>
        </w:r>
        <w:r>
          <w:instrText xml:space="preserve"> PAGEREF _Toc19477 \h </w:instrText>
        </w:r>
        <w:r>
          <w:fldChar w:fldCharType="separate"/>
        </w:r>
        <w:r>
          <w:t>15</w:t>
        </w:r>
        <w:r>
          <w:fldChar w:fldCharType="end"/>
        </w:r>
      </w:hyperlink>
    </w:p>
    <w:p>
      <w:pPr>
        <w:pStyle w:val="TOC2"/>
        <w:tabs>
          <w:tab w:val="right" w:leader="dot" w:pos="8306"/>
        </w:tabs>
      </w:pPr>
      <w:hyperlink w:anchor="_Toc9963" w:history="1">
        <w:r>
          <w:rPr>
            <w:rFonts w:ascii="仿宋" w:eastAsia="仿宋" w:hAnsi="仿宋" w:cs="仿宋" w:hint="eastAsia"/>
            <w:lang w:eastAsia="zh-CN"/>
          </w:rPr>
          <w:t>(三)、监理与质量控制流程</w:t>
        </w:r>
        <w:r>
          <w:tab/>
        </w:r>
        <w:r>
          <w:fldChar w:fldCharType="begin"/>
        </w:r>
        <w:r>
          <w:instrText xml:space="preserve"> PAGEREF _Toc9963 \h </w:instrText>
        </w:r>
        <w:r>
          <w:fldChar w:fldCharType="separate"/>
        </w:r>
        <w:r>
          <w:t>15</w:t>
        </w:r>
        <w:r>
          <w:fldChar w:fldCharType="end"/>
        </w:r>
      </w:hyperlink>
    </w:p>
    <w:p>
      <w:pPr>
        <w:pStyle w:val="TOC1"/>
        <w:tabs>
          <w:tab w:val="right" w:leader="dot" w:pos="8306"/>
        </w:tabs>
      </w:pPr>
      <w:hyperlink w:anchor="_Toc1004" w:history="1">
        <w:r>
          <w:rPr>
            <w:rFonts w:ascii="仿宋" w:eastAsia="仿宋" w:hAnsi="仿宋" w:cs="仿宋" w:hint="eastAsia"/>
            <w:lang w:eastAsia="zh-CN"/>
          </w:rPr>
          <w:t>四、环境和生态影响分析</w:t>
        </w:r>
        <w:r>
          <w:tab/>
        </w:r>
        <w:r>
          <w:fldChar w:fldCharType="begin"/>
        </w:r>
        <w:r>
          <w:instrText xml:space="preserve"> PAGEREF _Toc1004 \h </w:instrText>
        </w:r>
        <w:r>
          <w:fldChar w:fldCharType="separate"/>
        </w:r>
        <w:r>
          <w:t>16</w:t>
        </w:r>
        <w:r>
          <w:fldChar w:fldCharType="end"/>
        </w:r>
      </w:hyperlink>
    </w:p>
    <w:p>
      <w:pPr>
        <w:pStyle w:val="TOC2"/>
        <w:tabs>
          <w:tab w:val="right" w:leader="dot" w:pos="8306"/>
        </w:tabs>
      </w:pPr>
      <w:hyperlink w:anchor="_Toc8719" w:history="1">
        <w:r>
          <w:rPr>
            <w:rFonts w:ascii="仿宋" w:eastAsia="仿宋" w:hAnsi="仿宋" w:cs="仿宋" w:hint="eastAsia"/>
            <w:lang w:eastAsia="zh-CN"/>
          </w:rPr>
          <w:t>(一)、环境和生态现状</w:t>
        </w:r>
        <w:r>
          <w:tab/>
        </w:r>
        <w:r>
          <w:fldChar w:fldCharType="begin"/>
        </w:r>
        <w:r>
          <w:instrText xml:space="preserve"> PAGEREF _Toc8719 \h </w:instrText>
        </w:r>
        <w:r>
          <w:fldChar w:fldCharType="separate"/>
        </w:r>
        <w:r>
          <w:t>16</w:t>
        </w:r>
        <w:r>
          <w:fldChar w:fldCharType="end"/>
        </w:r>
      </w:hyperlink>
    </w:p>
    <w:p>
      <w:pPr>
        <w:pStyle w:val="TOC2"/>
        <w:tabs>
          <w:tab w:val="right" w:leader="dot" w:pos="8306"/>
        </w:tabs>
      </w:pPr>
      <w:hyperlink w:anchor="_Toc28455" w:history="1">
        <w:r>
          <w:rPr>
            <w:rFonts w:ascii="仿宋" w:eastAsia="仿宋" w:hAnsi="仿宋" w:cs="仿宋" w:hint="eastAsia"/>
            <w:lang w:eastAsia="zh-CN"/>
          </w:rPr>
          <w:t>(二)、生态环境影响分析</w:t>
        </w:r>
        <w:r>
          <w:tab/>
        </w:r>
        <w:r>
          <w:fldChar w:fldCharType="begin"/>
        </w:r>
        <w:r>
          <w:instrText xml:space="preserve"> PAGEREF _Toc28455 \h </w:instrText>
        </w:r>
        <w:r>
          <w:fldChar w:fldCharType="separate"/>
        </w:r>
        <w:r>
          <w:t>18</w:t>
        </w:r>
        <w:r>
          <w:fldChar w:fldCharType="end"/>
        </w:r>
      </w:hyperlink>
    </w:p>
    <w:p>
      <w:pPr>
        <w:pStyle w:val="TOC2"/>
        <w:tabs>
          <w:tab w:val="right" w:leader="dot" w:pos="8306"/>
        </w:tabs>
      </w:pPr>
      <w:hyperlink w:anchor="_Toc31883" w:history="1">
        <w:r>
          <w:rPr>
            <w:rFonts w:ascii="仿宋" w:eastAsia="仿宋" w:hAnsi="仿宋" w:cs="仿宋" w:hint="eastAsia"/>
            <w:lang w:eastAsia="zh-CN"/>
          </w:rPr>
          <w:t>(三)、生态环境保护措施</w:t>
        </w:r>
        <w:r>
          <w:tab/>
        </w:r>
        <w:r>
          <w:fldChar w:fldCharType="begin"/>
        </w:r>
        <w:r>
          <w:instrText xml:space="preserve"> PAGEREF _Toc31883 \h </w:instrText>
        </w:r>
        <w:r>
          <w:fldChar w:fldCharType="separate"/>
        </w:r>
        <w:r>
          <w:t>19</w:t>
        </w:r>
        <w:r>
          <w:fldChar w:fldCharType="end"/>
        </w:r>
      </w:hyperlink>
    </w:p>
    <w:p>
      <w:pPr>
        <w:pStyle w:val="TOC2"/>
        <w:tabs>
          <w:tab w:val="right" w:leader="dot" w:pos="8306"/>
        </w:tabs>
      </w:pPr>
      <w:hyperlink w:anchor="_Toc29896" w:history="1">
        <w:r>
          <w:rPr>
            <w:rFonts w:ascii="仿宋" w:eastAsia="仿宋" w:hAnsi="仿宋" w:cs="仿宋" w:hint="eastAsia"/>
            <w:lang w:eastAsia="zh-CN"/>
          </w:rPr>
          <w:t>(四)、地质灾害影响分析</w:t>
        </w:r>
        <w:r>
          <w:tab/>
        </w:r>
        <w:r>
          <w:fldChar w:fldCharType="begin"/>
        </w:r>
        <w:r>
          <w:instrText xml:space="preserve"> PAGEREF _Toc29896 \h </w:instrText>
        </w:r>
        <w:r>
          <w:fldChar w:fldCharType="separate"/>
        </w:r>
        <w:r>
          <w:t>21</w:t>
        </w:r>
        <w:r>
          <w:fldChar w:fldCharType="end"/>
        </w:r>
      </w:hyperlink>
    </w:p>
    <w:p>
      <w:pPr>
        <w:pStyle w:val="TOC2"/>
        <w:tabs>
          <w:tab w:val="right" w:leader="dot" w:pos="8306"/>
        </w:tabs>
      </w:pPr>
      <w:hyperlink w:anchor="_Toc28550" w:history="1">
        <w:r>
          <w:rPr>
            <w:rFonts w:ascii="仿宋" w:eastAsia="仿宋" w:hAnsi="仿宋" w:cs="仿宋" w:hint="eastAsia"/>
            <w:lang w:eastAsia="zh-CN"/>
          </w:rPr>
          <w:t>(五)、特殊环境影响</w:t>
        </w:r>
        <w:r>
          <w:tab/>
        </w:r>
        <w:r>
          <w:fldChar w:fldCharType="begin"/>
        </w:r>
        <w:r>
          <w:instrText xml:space="preserve"> PAGEREF _Toc28550 \h </w:instrText>
        </w:r>
        <w:r>
          <w:fldChar w:fldCharType="separate"/>
        </w:r>
        <w:r>
          <w:t>22</w:t>
        </w:r>
        <w:r>
          <w:fldChar w:fldCharType="end"/>
        </w:r>
      </w:hyperlink>
    </w:p>
    <w:p>
      <w:pPr>
        <w:pStyle w:val="TOC1"/>
        <w:tabs>
          <w:tab w:val="right" w:leader="dot" w:pos="8306"/>
        </w:tabs>
      </w:pPr>
      <w:hyperlink w:anchor="_Toc18144" w:history="1">
        <w:r>
          <w:rPr>
            <w:rFonts w:ascii="仿宋" w:eastAsia="仿宋" w:hAnsi="仿宋" w:cs="仿宋" w:hint="eastAsia"/>
            <w:lang w:eastAsia="zh-CN"/>
          </w:rPr>
          <w:t>五、财务管理与成本控制</w:t>
        </w:r>
        <w:r>
          <w:tab/>
        </w:r>
        <w:r>
          <w:fldChar w:fldCharType="begin"/>
        </w:r>
        <w:r>
          <w:instrText xml:space="preserve"> PAGEREF _Toc18144 \h </w:instrText>
        </w:r>
        <w:r>
          <w:fldChar w:fldCharType="separate"/>
        </w:r>
        <w:r>
          <w:t>23</w:t>
        </w:r>
        <w:r>
          <w:fldChar w:fldCharType="end"/>
        </w:r>
      </w:hyperlink>
    </w:p>
    <w:p>
      <w:pPr>
        <w:pStyle w:val="TOC2"/>
        <w:tabs>
          <w:tab w:val="right" w:leader="dot" w:pos="8306"/>
        </w:tabs>
      </w:pPr>
      <w:hyperlink w:anchor="_Toc21572" w:history="1">
        <w:r>
          <w:rPr>
            <w:rFonts w:ascii="仿宋" w:eastAsia="仿宋" w:hAnsi="仿宋" w:cs="仿宋" w:hint="eastAsia"/>
            <w:lang w:eastAsia="zh-CN"/>
          </w:rPr>
          <w:t>(一)、财务管理体系建设</w:t>
        </w:r>
        <w:r>
          <w:tab/>
        </w:r>
        <w:r>
          <w:fldChar w:fldCharType="begin"/>
        </w:r>
        <w:r>
          <w:instrText xml:space="preserve"> PAGEREF _Toc21572 \h </w:instrText>
        </w:r>
        <w:r>
          <w:fldChar w:fldCharType="separate"/>
        </w:r>
        <w:r>
          <w:t>23</w:t>
        </w:r>
        <w:r>
          <w:fldChar w:fldCharType="end"/>
        </w:r>
      </w:hyperlink>
    </w:p>
    <w:p>
      <w:pPr>
        <w:pStyle w:val="TOC2"/>
        <w:tabs>
          <w:tab w:val="right" w:leader="dot" w:pos="8306"/>
        </w:tabs>
      </w:pPr>
      <w:hyperlink w:anchor="_Toc29489" w:history="1">
        <w:r>
          <w:rPr>
            <w:rFonts w:ascii="仿宋" w:eastAsia="仿宋" w:hAnsi="仿宋" w:cs="仿宋" w:hint="eastAsia"/>
            <w:lang w:eastAsia="zh-CN"/>
          </w:rPr>
          <w:t>(二)、成本控制措施</w:t>
        </w:r>
        <w:r>
          <w:tab/>
        </w:r>
        <w:r>
          <w:fldChar w:fldCharType="begin"/>
        </w:r>
        <w:r>
          <w:instrText xml:space="preserve"> PAGEREF _Toc29489 \h </w:instrText>
        </w:r>
        <w:r>
          <w:fldChar w:fldCharType="separate"/>
        </w:r>
        <w:r>
          <w:t>24</w:t>
        </w:r>
        <w:r>
          <w:fldChar w:fldCharType="end"/>
        </w:r>
      </w:hyperlink>
    </w:p>
    <w:p>
      <w:pPr>
        <w:pStyle w:val="TOC1"/>
        <w:tabs>
          <w:tab w:val="right" w:leader="dot" w:pos="8306"/>
        </w:tabs>
      </w:pPr>
      <w:hyperlink w:anchor="_Toc31946" w:history="1">
        <w:r>
          <w:rPr>
            <w:rFonts w:ascii="仿宋" w:eastAsia="仿宋" w:hAnsi="仿宋" w:cs="仿宋" w:hint="eastAsia"/>
            <w:lang w:eastAsia="zh-CN"/>
          </w:rPr>
          <w:t>六、建设风险评估分析</w:t>
        </w:r>
        <w:r>
          <w:tab/>
        </w:r>
        <w:r>
          <w:fldChar w:fldCharType="begin"/>
        </w:r>
        <w:r>
          <w:instrText xml:space="preserve"> PAGEREF _Toc31946 \h </w:instrText>
        </w:r>
        <w:r>
          <w:fldChar w:fldCharType="separate"/>
        </w:r>
        <w:r>
          <w:t>26</w:t>
        </w:r>
        <w:r>
          <w:fldChar w:fldCharType="end"/>
        </w:r>
      </w:hyperlink>
    </w:p>
    <w:p>
      <w:pPr>
        <w:pStyle w:val="TOC2"/>
        <w:tabs>
          <w:tab w:val="right" w:leader="dot" w:pos="8306"/>
        </w:tabs>
      </w:pPr>
      <w:hyperlink w:anchor="_Toc14805" w:history="1">
        <w:r>
          <w:rPr>
            <w:rFonts w:ascii="仿宋" w:eastAsia="仿宋" w:hAnsi="仿宋" w:cs="仿宋" w:hint="eastAsia"/>
            <w:lang w:eastAsia="zh-CN"/>
          </w:rPr>
          <w:t>(一)、政策风险分析</w:t>
        </w:r>
        <w:r>
          <w:tab/>
        </w:r>
        <w:r>
          <w:fldChar w:fldCharType="begin"/>
        </w:r>
        <w:r>
          <w:instrText xml:space="preserve"> PAGEREF _Toc14805 \h </w:instrText>
        </w:r>
        <w:r>
          <w:fldChar w:fldCharType="separate"/>
        </w:r>
        <w:r>
          <w:t>26</w:t>
        </w:r>
        <w:r>
          <w:fldChar w:fldCharType="end"/>
        </w:r>
      </w:hyperlink>
    </w:p>
    <w:p>
      <w:pPr>
        <w:pStyle w:val="TOC2"/>
        <w:tabs>
          <w:tab w:val="right" w:leader="dot" w:pos="8306"/>
        </w:tabs>
      </w:pPr>
      <w:hyperlink w:anchor="_Toc3685" w:history="1">
        <w:r>
          <w:rPr>
            <w:rFonts w:ascii="仿宋" w:eastAsia="仿宋" w:hAnsi="仿宋" w:cs="仿宋" w:hint="eastAsia"/>
            <w:lang w:eastAsia="zh-CN"/>
          </w:rPr>
          <w:t>(二)、社会风险分析</w:t>
        </w:r>
        <w:r>
          <w:tab/>
        </w:r>
        <w:r>
          <w:fldChar w:fldCharType="begin"/>
        </w:r>
        <w:r>
          <w:instrText xml:space="preserve"> PAGEREF _Toc3685 \h </w:instrText>
        </w:r>
        <w:r>
          <w:fldChar w:fldCharType="separate"/>
        </w:r>
        <w:r>
          <w:t>27</w:t>
        </w:r>
        <w:r>
          <w:fldChar w:fldCharType="end"/>
        </w:r>
      </w:hyperlink>
    </w:p>
    <w:p>
      <w:pPr>
        <w:pStyle w:val="TOC2"/>
        <w:tabs>
          <w:tab w:val="right" w:leader="dot" w:pos="8306"/>
        </w:tabs>
      </w:pPr>
      <w:hyperlink w:anchor="_Toc25100" w:history="1">
        <w:r>
          <w:rPr>
            <w:rFonts w:ascii="仿宋" w:eastAsia="仿宋" w:hAnsi="仿宋" w:cs="仿宋" w:hint="eastAsia"/>
            <w:lang w:eastAsia="zh-CN"/>
          </w:rPr>
          <w:t>(三)、市场风险分析</w:t>
        </w:r>
        <w:r>
          <w:tab/>
        </w:r>
        <w:r>
          <w:fldChar w:fldCharType="begin"/>
        </w:r>
        <w:r>
          <w:instrText xml:space="preserve"> PAGEREF _Toc25100 \h </w:instrText>
        </w:r>
        <w:r>
          <w:fldChar w:fldCharType="separate"/>
        </w:r>
        <w:r>
          <w:t>29</w:t>
        </w:r>
        <w:r>
          <w:fldChar w:fldCharType="end"/>
        </w:r>
      </w:hyperlink>
    </w:p>
    <w:p>
      <w:pPr>
        <w:pStyle w:val="TOC2"/>
        <w:tabs>
          <w:tab w:val="right" w:leader="dot" w:pos="8306"/>
        </w:tabs>
      </w:pPr>
      <w:hyperlink w:anchor="_Toc21950" w:history="1">
        <w:r>
          <w:rPr>
            <w:rFonts w:ascii="仿宋" w:eastAsia="仿宋" w:hAnsi="仿宋" w:cs="仿宋" w:hint="eastAsia"/>
            <w:lang w:eastAsia="zh-CN"/>
          </w:rPr>
          <w:t>(四)、资金风险分析</w:t>
        </w:r>
        <w:r>
          <w:tab/>
        </w:r>
        <w:r>
          <w:fldChar w:fldCharType="begin"/>
        </w:r>
        <w:r>
          <w:instrText xml:space="preserve"> PAGEREF _Toc21950 \h </w:instrText>
        </w:r>
        <w:r>
          <w:fldChar w:fldCharType="separate"/>
        </w:r>
        <w:r>
          <w:t>29</w:t>
        </w:r>
        <w:r>
          <w:fldChar w:fldCharType="end"/>
        </w:r>
      </w:hyperlink>
    </w:p>
    <w:p>
      <w:pPr>
        <w:pStyle w:val="TOC2"/>
        <w:tabs>
          <w:tab w:val="right" w:leader="dot" w:pos="8306"/>
        </w:tabs>
      </w:pPr>
      <w:hyperlink w:anchor="_Toc18089" w:history="1">
        <w:r>
          <w:rPr>
            <w:rFonts w:ascii="仿宋" w:eastAsia="仿宋" w:hAnsi="仿宋" w:cs="仿宋" w:hint="eastAsia"/>
            <w:lang w:eastAsia="zh-CN"/>
          </w:rPr>
          <w:t>(五)、技术风险分析</w:t>
        </w:r>
        <w:r>
          <w:tab/>
        </w:r>
        <w:r>
          <w:fldChar w:fldCharType="begin"/>
        </w:r>
        <w:r>
          <w:instrText xml:space="preserve"> PAGEREF _Toc18089 \h </w:instrText>
        </w:r>
        <w:r>
          <w:fldChar w:fldCharType="separate"/>
        </w:r>
        <w:r>
          <w:t>30</w:t>
        </w:r>
        <w:r>
          <w:fldChar w:fldCharType="end"/>
        </w:r>
      </w:hyperlink>
    </w:p>
    <w:p>
      <w:pPr>
        <w:pStyle w:val="TOC2"/>
        <w:tabs>
          <w:tab w:val="right" w:leader="dot" w:pos="8306"/>
        </w:tabs>
      </w:pPr>
      <w:hyperlink w:anchor="_Toc2069" w:history="1">
        <w:r>
          <w:rPr>
            <w:rFonts w:ascii="仿宋" w:eastAsia="仿宋" w:hAnsi="仿宋" w:cs="仿宋" w:hint="eastAsia"/>
            <w:lang w:eastAsia="zh-CN"/>
          </w:rPr>
          <w:t>(六)、财务风险分析</w:t>
        </w:r>
        <w:r>
          <w:tab/>
        </w:r>
        <w:r>
          <w:fldChar w:fldCharType="begin"/>
        </w:r>
        <w:r>
          <w:instrText xml:space="preserve"> PAGEREF _Toc2069 \h </w:instrText>
        </w:r>
        <w:r>
          <w:fldChar w:fldCharType="separate"/>
        </w:r>
        <w:r>
          <w:t>32</w:t>
        </w:r>
        <w:r>
          <w:fldChar w:fldCharType="end"/>
        </w:r>
      </w:hyperlink>
    </w:p>
    <w:p>
      <w:pPr>
        <w:pStyle w:val="TOC2"/>
        <w:tabs>
          <w:tab w:val="right" w:leader="dot" w:pos="8306"/>
        </w:tabs>
      </w:pPr>
      <w:hyperlink w:anchor="_Toc24244" w:history="1">
        <w:r>
          <w:rPr>
            <w:rFonts w:ascii="仿宋" w:eastAsia="仿宋" w:hAnsi="仿宋" w:cs="仿宋" w:hint="eastAsia"/>
            <w:lang w:eastAsia="zh-CN"/>
          </w:rPr>
          <w:t>(七)、管理风险分析</w:t>
        </w:r>
        <w:r>
          <w:tab/>
        </w:r>
        <w:r>
          <w:fldChar w:fldCharType="begin"/>
        </w:r>
        <w:r>
          <w:instrText xml:space="preserve"> PAGEREF _Toc24244 \h </w:instrText>
        </w:r>
        <w:r>
          <w:fldChar w:fldCharType="separate"/>
        </w:r>
        <w:r>
          <w:t>33</w:t>
        </w:r>
        <w:r>
          <w:fldChar w:fldCharType="end"/>
        </w:r>
      </w:hyperlink>
    </w:p>
    <w:p>
      <w:pPr>
        <w:pStyle w:val="TOC2"/>
        <w:tabs>
          <w:tab w:val="right" w:leader="dot" w:pos="8306"/>
        </w:tabs>
      </w:pPr>
      <w:hyperlink w:anchor="_Toc17377" w:history="1">
        <w:r>
          <w:rPr>
            <w:rFonts w:ascii="仿宋" w:eastAsia="仿宋" w:hAnsi="仿宋" w:cs="仿宋" w:hint="eastAsia"/>
            <w:lang w:eastAsia="zh-CN"/>
          </w:rPr>
          <w:t>(八)、其它风险分析</w:t>
        </w:r>
        <w:r>
          <w:tab/>
        </w:r>
        <w:r>
          <w:fldChar w:fldCharType="begin"/>
        </w:r>
        <w:r>
          <w:instrText xml:space="preserve"> PAGEREF _Toc17377 \h </w:instrText>
        </w:r>
        <w:r>
          <w:fldChar w:fldCharType="separate"/>
        </w:r>
        <w:r>
          <w:t>35</w:t>
        </w:r>
        <w:r>
          <w:fldChar w:fldCharType="end"/>
        </w:r>
      </w:hyperlink>
    </w:p>
    <w:p>
      <w:pPr>
        <w:pStyle w:val="TOC2"/>
        <w:tabs>
          <w:tab w:val="right" w:leader="dot" w:pos="8306"/>
        </w:tabs>
      </w:pPr>
      <w:hyperlink w:anchor="_Toc27697" w:history="1">
        <w:r>
          <w:rPr>
            <w:rFonts w:ascii="仿宋" w:eastAsia="仿宋" w:hAnsi="仿宋" w:cs="仿宋" w:hint="eastAsia"/>
            <w:lang w:eastAsia="zh-CN"/>
          </w:rPr>
          <w:t>(九)、社会影响评估</w:t>
        </w:r>
        <w:r>
          <w:tab/>
        </w:r>
        <w:r>
          <w:fldChar w:fldCharType="begin"/>
        </w:r>
        <w:r>
          <w:instrText xml:space="preserve"> PAGEREF _Toc27697 \h </w:instrText>
        </w:r>
        <w:r>
          <w:fldChar w:fldCharType="separate"/>
        </w:r>
        <w:r>
          <w:t>36</w:t>
        </w:r>
        <w:r>
          <w:fldChar w:fldCharType="end"/>
        </w:r>
      </w:hyperlink>
    </w:p>
    <w:p>
      <w:pPr>
        <w:pStyle w:val="TOC1"/>
        <w:tabs>
          <w:tab w:val="right" w:leader="dot" w:pos="8306"/>
        </w:tabs>
      </w:pPr>
      <w:hyperlink w:anchor="_Toc29415" w:history="1">
        <w:r>
          <w:rPr>
            <w:rFonts w:ascii="仿宋" w:eastAsia="仿宋" w:hAnsi="仿宋" w:cs="仿宋" w:hint="eastAsia"/>
            <w:lang w:eastAsia="zh-CN"/>
          </w:rPr>
          <w:t>七、项目变更管理</w:t>
        </w:r>
        <w:r>
          <w:tab/>
        </w:r>
        <w:r>
          <w:fldChar w:fldCharType="begin"/>
        </w:r>
        <w:r>
          <w:instrText xml:space="preserve"> PAGEREF _Toc29415 \h </w:instrText>
        </w:r>
        <w:r>
          <w:fldChar w:fldCharType="separate"/>
        </w:r>
        <w:r>
          <w:t>38</w:t>
        </w:r>
        <w:r>
          <w:fldChar w:fldCharType="end"/>
        </w:r>
      </w:hyperlink>
    </w:p>
    <w:p>
      <w:pPr>
        <w:pStyle w:val="TOC2"/>
        <w:tabs>
          <w:tab w:val="right" w:leader="dot" w:pos="8306"/>
        </w:tabs>
      </w:pPr>
      <w:hyperlink w:anchor="_Toc2622" w:history="1">
        <w:r>
          <w:rPr>
            <w:rFonts w:ascii="仿宋" w:eastAsia="仿宋" w:hAnsi="仿宋" w:cs="仿宋" w:hint="eastAsia"/>
            <w:lang w:eastAsia="zh-CN"/>
          </w:rPr>
          <w:t>(一)、变更控制流程</w:t>
        </w:r>
        <w:r>
          <w:tab/>
        </w:r>
        <w:r>
          <w:fldChar w:fldCharType="begin"/>
        </w:r>
        <w:r>
          <w:instrText xml:space="preserve"> PAGEREF _Toc2622 \h </w:instrText>
        </w:r>
        <w:r>
          <w:fldChar w:fldCharType="separate"/>
        </w:r>
        <w:r>
          <w:t>38</w:t>
        </w:r>
        <w:r>
          <w:fldChar w:fldCharType="end"/>
        </w:r>
      </w:hyperlink>
    </w:p>
    <w:p>
      <w:pPr>
        <w:pStyle w:val="TOC2"/>
        <w:tabs>
          <w:tab w:val="right" w:leader="dot" w:pos="8306"/>
        </w:tabs>
      </w:pPr>
      <w:hyperlink w:anchor="_Toc640" w:history="1">
        <w:r>
          <w:rPr>
            <w:rFonts w:ascii="仿宋" w:eastAsia="仿宋" w:hAnsi="仿宋" w:cs="仿宋" w:hint="eastAsia"/>
            <w:lang w:eastAsia="zh-CN"/>
          </w:rPr>
          <w:t>(二)、影响评估与处理</w:t>
        </w:r>
        <w:r>
          <w:tab/>
        </w:r>
        <w:r>
          <w:fldChar w:fldCharType="begin"/>
        </w:r>
        <w:r>
          <w:instrText xml:space="preserve"> PAGEREF _Toc640 \h </w:instrText>
        </w:r>
        <w:r>
          <w:fldChar w:fldCharType="separate"/>
        </w:r>
        <w:r>
          <w:t>39</w:t>
        </w:r>
        <w:r>
          <w:fldChar w:fldCharType="end"/>
        </w:r>
      </w:hyperlink>
    </w:p>
    <w:p>
      <w:pPr>
        <w:pStyle w:val="TOC2"/>
        <w:tabs>
          <w:tab w:val="right" w:leader="dot" w:pos="8306"/>
        </w:tabs>
      </w:pPr>
      <w:hyperlink w:anchor="_Toc23767" w:history="1">
        <w:r>
          <w:rPr>
            <w:rFonts w:ascii="仿宋" w:eastAsia="仿宋" w:hAnsi="仿宋" w:cs="仿宋" w:hint="eastAsia"/>
            <w:lang w:eastAsia="zh-CN"/>
          </w:rPr>
          <w:t>(三)、变更记录与追踪</w:t>
        </w:r>
        <w:r>
          <w:tab/>
        </w:r>
        <w:r>
          <w:fldChar w:fldCharType="begin"/>
        </w:r>
        <w:r>
          <w:instrText xml:space="preserve"> PAGEREF _Toc23767 \h </w:instrText>
        </w:r>
        <w:r>
          <w:fldChar w:fldCharType="separate"/>
        </w:r>
        <w:r>
          <w:t>41</w:t>
        </w:r>
        <w:r>
          <w:fldChar w:fldCharType="end"/>
        </w:r>
      </w:hyperlink>
    </w:p>
    <w:p>
      <w:pPr>
        <w:pStyle w:val="TOC2"/>
        <w:tabs>
          <w:tab w:val="right" w:leader="dot" w:pos="8306"/>
        </w:tabs>
      </w:pPr>
      <w:hyperlink w:anchor="_Toc19119" w:history="1">
        <w:r>
          <w:rPr>
            <w:rFonts w:ascii="仿宋" w:eastAsia="仿宋" w:hAnsi="仿宋" w:cs="仿宋" w:hint="eastAsia"/>
            <w:lang w:eastAsia="zh-CN"/>
          </w:rPr>
          <w:t>(四)、变更管理策略</w:t>
        </w:r>
        <w:r>
          <w:tab/>
        </w:r>
        <w:r>
          <w:fldChar w:fldCharType="begin"/>
        </w:r>
        <w:r>
          <w:instrText xml:space="preserve"> PAGEREF _Toc19119 \h </w:instrText>
        </w:r>
        <w:r>
          <w:fldChar w:fldCharType="separate"/>
        </w:r>
        <w:r>
          <w:t>42</w:t>
        </w:r>
        <w:r>
          <w:fldChar w:fldCharType="end"/>
        </w:r>
      </w:hyperlink>
    </w:p>
    <w:p>
      <w:pPr>
        <w:pStyle w:val="TOC1"/>
        <w:tabs>
          <w:tab w:val="right" w:leader="dot" w:pos="8306"/>
        </w:tabs>
      </w:pPr>
      <w:hyperlink w:anchor="_Toc30722" w:history="1">
        <w:r>
          <w:rPr>
            <w:rFonts w:ascii="仿宋" w:eastAsia="仿宋" w:hAnsi="仿宋" w:cs="仿宋" w:hint="eastAsia"/>
            <w:lang w:eastAsia="zh-CN"/>
          </w:rPr>
          <w:t>八、环境保护与治理方案</w:t>
        </w:r>
        <w:r>
          <w:tab/>
        </w:r>
        <w:r>
          <w:fldChar w:fldCharType="begin"/>
        </w:r>
        <w:r>
          <w:instrText xml:space="preserve"> PAGEREF _Toc30722 \h </w:instrText>
        </w:r>
        <w:r>
          <w:fldChar w:fldCharType="separate"/>
        </w:r>
        <w:r>
          <w:t>44</w:t>
        </w:r>
        <w:r>
          <w:fldChar w:fldCharType="end"/>
        </w:r>
      </w:hyperlink>
    </w:p>
    <w:p>
      <w:pPr>
        <w:pStyle w:val="TOC2"/>
        <w:tabs>
          <w:tab w:val="right" w:leader="dot" w:pos="8306"/>
        </w:tabs>
      </w:pPr>
      <w:hyperlink w:anchor="_Toc810" w:history="1">
        <w:r>
          <w:rPr>
            <w:rFonts w:ascii="仿宋" w:eastAsia="仿宋" w:hAnsi="仿宋" w:cs="仿宋" w:hint="eastAsia"/>
            <w:lang w:eastAsia="zh-CN"/>
          </w:rPr>
          <w:t>(一)、项目环境影响评估</w:t>
        </w:r>
        <w:r>
          <w:tab/>
        </w:r>
        <w:r>
          <w:fldChar w:fldCharType="begin"/>
        </w:r>
        <w:r>
          <w:instrText xml:space="preserve"> PAGEREF _Toc810 \h </w:instrText>
        </w:r>
        <w:r>
          <w:fldChar w:fldCharType="separate"/>
        </w:r>
        <w:r>
          <w:t>44</w:t>
        </w:r>
        <w:r>
          <w:fldChar w:fldCharType="end"/>
        </w:r>
      </w:hyperlink>
    </w:p>
    <w:p>
      <w:pPr>
        <w:pStyle w:val="TOC2"/>
        <w:tabs>
          <w:tab w:val="right" w:leader="dot" w:pos="8306"/>
        </w:tabs>
      </w:pPr>
      <w:hyperlink w:anchor="_Toc316" w:history="1">
        <w:r>
          <w:rPr>
            <w:rFonts w:ascii="仿宋" w:eastAsia="仿宋" w:hAnsi="仿宋" w:cs="仿宋" w:hint="eastAsia"/>
            <w:lang w:eastAsia="zh-CN"/>
          </w:rPr>
          <w:t>(二)、环境保护措施与治理方案</w:t>
        </w:r>
        <w:r>
          <w:tab/>
        </w:r>
        <w:r>
          <w:fldChar w:fldCharType="begin"/>
        </w:r>
        <w:r>
          <w:instrText xml:space="preserve"> PAGEREF _Toc316 \h </w:instrText>
        </w:r>
        <w:r>
          <w:fldChar w:fldCharType="separate"/>
        </w:r>
        <w:r>
          <w:t>44</w:t>
        </w:r>
        <w:r>
          <w:fldChar w:fldCharType="end"/>
        </w:r>
      </w:hyperlink>
    </w:p>
    <w:p>
      <w:pPr>
        <w:pStyle w:val="TOC1"/>
        <w:tabs>
          <w:tab w:val="right" w:leader="dot" w:pos="8306"/>
        </w:tabs>
      </w:pPr>
      <w:hyperlink w:anchor="_Toc23955" w:history="1">
        <w:r>
          <w:rPr>
            <w:rFonts w:ascii="仿宋" w:eastAsia="仿宋" w:hAnsi="仿宋" w:cs="仿宋" w:hint="eastAsia"/>
            <w:lang w:eastAsia="zh-CN"/>
          </w:rPr>
          <w:t>九、客户关系管理与市场拓展</w:t>
        </w:r>
        <w:r>
          <w:tab/>
        </w:r>
        <w:r>
          <w:fldChar w:fldCharType="begin"/>
        </w:r>
        <w:r>
          <w:instrText xml:space="preserve"> PAGEREF _Toc23955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42" w:history="1">
        <w:r>
          <w:rPr>
            <w:rFonts w:ascii="仿宋" w:eastAsia="仿宋" w:hAnsi="仿宋" w:cs="仿宋" w:hint="eastAsia"/>
            <w:lang w:eastAsia="zh-CN"/>
          </w:rPr>
          <w:t>(一)、客户关系管理策略</w:t>
        </w:r>
        <w:r>
          <w:tab/>
        </w:r>
        <w:r>
          <w:fldChar w:fldCharType="begin"/>
        </w:r>
        <w:r>
          <w:instrText xml:space="preserve"> PAGEREF _Toc25942 \h </w:instrText>
        </w:r>
        <w:r>
          <w:fldChar w:fldCharType="separate"/>
        </w:r>
        <w:r>
          <w:t>45</w:t>
        </w:r>
        <w:r>
          <w:fldChar w:fldCharType="end"/>
        </w:r>
      </w:hyperlink>
    </w:p>
    <w:p>
      <w:pPr>
        <w:pStyle w:val="TOC2"/>
        <w:tabs>
          <w:tab w:val="right" w:leader="dot" w:pos="8306"/>
        </w:tabs>
      </w:pPr>
      <w:hyperlink w:anchor="_Toc22117" w:history="1">
        <w:r>
          <w:rPr>
            <w:rFonts w:ascii="仿宋" w:eastAsia="仿宋" w:hAnsi="仿宋" w:cs="仿宋" w:hint="eastAsia"/>
            <w:lang w:eastAsia="zh-CN"/>
          </w:rPr>
          <w:t>(二)、市场拓展方案</w:t>
        </w:r>
        <w:r>
          <w:tab/>
        </w:r>
        <w:r>
          <w:fldChar w:fldCharType="begin"/>
        </w:r>
        <w:r>
          <w:instrText xml:space="preserve"> PAGEREF _Toc22117 \h </w:instrText>
        </w:r>
        <w:r>
          <w:fldChar w:fldCharType="separate"/>
        </w:r>
        <w:r>
          <w:t>46</w:t>
        </w:r>
        <w:r>
          <w:fldChar w:fldCharType="end"/>
        </w:r>
      </w:hyperlink>
    </w:p>
    <w:p>
      <w:pPr>
        <w:pStyle w:val="TOC1"/>
        <w:tabs>
          <w:tab w:val="right" w:leader="dot" w:pos="8306"/>
        </w:tabs>
      </w:pPr>
      <w:hyperlink w:anchor="_Toc3618" w:history="1">
        <w:r>
          <w:rPr>
            <w:rFonts w:ascii="仿宋" w:eastAsia="仿宋" w:hAnsi="仿宋" w:cs="仿宋" w:hint="eastAsia"/>
            <w:lang w:eastAsia="zh-CN"/>
          </w:rPr>
          <w:t>十、项目实施与管理方案</w:t>
        </w:r>
        <w:r>
          <w:tab/>
        </w:r>
        <w:r>
          <w:fldChar w:fldCharType="begin"/>
        </w:r>
        <w:r>
          <w:instrText xml:space="preserve"> PAGEREF _Toc3618 \h </w:instrText>
        </w:r>
        <w:r>
          <w:fldChar w:fldCharType="separate"/>
        </w:r>
        <w:r>
          <w:t>47</w:t>
        </w:r>
        <w:r>
          <w:fldChar w:fldCharType="end"/>
        </w:r>
      </w:hyperlink>
    </w:p>
    <w:p>
      <w:pPr>
        <w:pStyle w:val="TOC2"/>
        <w:tabs>
          <w:tab w:val="right" w:leader="dot" w:pos="8306"/>
        </w:tabs>
      </w:pPr>
      <w:hyperlink w:anchor="_Toc6757" w:history="1">
        <w:r>
          <w:rPr>
            <w:rFonts w:ascii="仿宋" w:eastAsia="仿宋" w:hAnsi="仿宋" w:cs="仿宋" w:hint="eastAsia"/>
            <w:lang w:eastAsia="zh-CN"/>
          </w:rPr>
          <w:t>(一)、项目实施计划</w:t>
        </w:r>
        <w:r>
          <w:tab/>
        </w:r>
        <w:r>
          <w:fldChar w:fldCharType="begin"/>
        </w:r>
        <w:r>
          <w:instrText xml:space="preserve"> PAGEREF _Toc6757 \h </w:instrText>
        </w:r>
        <w:r>
          <w:fldChar w:fldCharType="separate"/>
        </w:r>
        <w:r>
          <w:t>47</w:t>
        </w:r>
        <w:r>
          <w:fldChar w:fldCharType="end"/>
        </w:r>
      </w:hyperlink>
    </w:p>
    <w:p>
      <w:pPr>
        <w:pStyle w:val="TOC2"/>
        <w:tabs>
          <w:tab w:val="right" w:leader="dot" w:pos="8306"/>
        </w:tabs>
      </w:pPr>
      <w:hyperlink w:anchor="_Toc7837" w:history="1">
        <w:r>
          <w:rPr>
            <w:rFonts w:ascii="仿宋" w:eastAsia="仿宋" w:hAnsi="仿宋" w:cs="仿宋" w:hint="eastAsia"/>
            <w:lang w:eastAsia="zh-CN"/>
          </w:rPr>
          <w:t>(二)、项目组织机构与职责</w:t>
        </w:r>
        <w:r>
          <w:tab/>
        </w:r>
        <w:r>
          <w:fldChar w:fldCharType="begin"/>
        </w:r>
        <w:r>
          <w:instrText xml:space="preserve"> PAGEREF _Toc7837 \h </w:instrText>
        </w:r>
        <w:r>
          <w:fldChar w:fldCharType="separate"/>
        </w:r>
        <w:r>
          <w:t>49</w:t>
        </w:r>
        <w:r>
          <w:fldChar w:fldCharType="end"/>
        </w:r>
      </w:hyperlink>
    </w:p>
    <w:p>
      <w:pPr>
        <w:pStyle w:val="TOC2"/>
        <w:tabs>
          <w:tab w:val="right" w:leader="dot" w:pos="8306"/>
        </w:tabs>
      </w:pPr>
      <w:hyperlink w:anchor="_Toc3231" w:history="1">
        <w:r>
          <w:rPr>
            <w:rFonts w:ascii="仿宋" w:eastAsia="仿宋" w:hAnsi="仿宋" w:cs="仿宋" w:hint="eastAsia"/>
            <w:lang w:eastAsia="zh-CN"/>
          </w:rPr>
          <w:t>(三)、项目管理与监控体系</w:t>
        </w:r>
        <w:r>
          <w:tab/>
        </w:r>
        <w:r>
          <w:fldChar w:fldCharType="begin"/>
        </w:r>
        <w:r>
          <w:instrText xml:space="preserve"> PAGEREF _Toc3231 \h </w:instrText>
        </w:r>
        <w:r>
          <w:fldChar w:fldCharType="separate"/>
        </w:r>
        <w:r>
          <w:t>51</w:t>
        </w:r>
        <w:r>
          <w:fldChar w:fldCharType="end"/>
        </w:r>
      </w:hyperlink>
    </w:p>
    <w:p>
      <w:pPr>
        <w:pStyle w:val="TOC1"/>
        <w:tabs>
          <w:tab w:val="right" w:leader="dot" w:pos="8306"/>
        </w:tabs>
      </w:pPr>
      <w:hyperlink w:anchor="_Toc12680" w:history="1">
        <w:r>
          <w:rPr>
            <w:rFonts w:ascii="仿宋" w:eastAsia="仿宋" w:hAnsi="仿宋" w:cs="仿宋" w:hint="eastAsia"/>
            <w:lang w:eastAsia="zh-CN"/>
          </w:rPr>
          <w:t>十一、经济效益与社会效益优化</w:t>
        </w:r>
        <w:r>
          <w:tab/>
        </w:r>
        <w:r>
          <w:fldChar w:fldCharType="begin"/>
        </w:r>
        <w:r>
          <w:instrText xml:space="preserve"> PAGEREF _Toc12680 \h </w:instrText>
        </w:r>
        <w:r>
          <w:fldChar w:fldCharType="separate"/>
        </w:r>
        <w:r>
          <w:t>53</w:t>
        </w:r>
        <w:r>
          <w:fldChar w:fldCharType="end"/>
        </w:r>
      </w:hyperlink>
    </w:p>
    <w:p>
      <w:pPr>
        <w:pStyle w:val="TOC2"/>
        <w:tabs>
          <w:tab w:val="right" w:leader="dot" w:pos="8306"/>
        </w:tabs>
      </w:pPr>
      <w:hyperlink w:anchor="_Toc6448" w:history="1">
        <w:r>
          <w:rPr>
            <w:rFonts w:ascii="仿宋" w:eastAsia="仿宋" w:hAnsi="仿宋" w:cs="仿宋" w:hint="eastAsia"/>
            <w:lang w:eastAsia="zh-CN"/>
          </w:rPr>
          <w:t>(一)、经济效益提升策略</w:t>
        </w:r>
        <w:r>
          <w:tab/>
        </w:r>
        <w:r>
          <w:fldChar w:fldCharType="begin"/>
        </w:r>
        <w:r>
          <w:instrText xml:space="preserve"> PAGEREF _Toc6448 \h </w:instrText>
        </w:r>
        <w:r>
          <w:fldChar w:fldCharType="separate"/>
        </w:r>
        <w:r>
          <w:t>53</w:t>
        </w:r>
        <w:r>
          <w:fldChar w:fldCharType="end"/>
        </w:r>
      </w:hyperlink>
    </w:p>
    <w:p>
      <w:pPr>
        <w:pStyle w:val="TOC2"/>
        <w:tabs>
          <w:tab w:val="right" w:leader="dot" w:pos="8306"/>
        </w:tabs>
      </w:pPr>
      <w:hyperlink w:anchor="_Toc13697" w:history="1">
        <w:r>
          <w:rPr>
            <w:rFonts w:ascii="仿宋" w:eastAsia="仿宋" w:hAnsi="仿宋" w:cs="仿宋" w:hint="eastAsia"/>
            <w:lang w:eastAsia="zh-CN"/>
          </w:rPr>
          <w:t>(二)、社会效益增强方案</w:t>
        </w:r>
        <w:r>
          <w:tab/>
        </w:r>
        <w:r>
          <w:fldChar w:fldCharType="begin"/>
        </w:r>
        <w:r>
          <w:instrText xml:space="preserve"> PAGEREF _Toc13697 \h </w:instrText>
        </w:r>
        <w:r>
          <w:fldChar w:fldCharType="separate"/>
        </w:r>
        <w:r>
          <w:t>54</w:t>
        </w:r>
        <w:r>
          <w:fldChar w:fldCharType="end"/>
        </w:r>
      </w:hyperlink>
    </w:p>
    <w:p>
      <w:pPr>
        <w:pStyle w:val="TOC1"/>
        <w:tabs>
          <w:tab w:val="right" w:leader="dot" w:pos="8306"/>
        </w:tabs>
      </w:pPr>
      <w:hyperlink w:anchor="_Toc9063" w:history="1">
        <w:r>
          <w:rPr>
            <w:rFonts w:ascii="仿宋" w:eastAsia="仿宋" w:hAnsi="仿宋" w:cs="仿宋" w:hint="eastAsia"/>
            <w:lang w:eastAsia="zh-CN"/>
          </w:rPr>
          <w:t>十二、土地利用与规划方案</w:t>
        </w:r>
        <w:r>
          <w:tab/>
        </w:r>
        <w:r>
          <w:fldChar w:fldCharType="begin"/>
        </w:r>
        <w:r>
          <w:instrText xml:space="preserve"> PAGEREF _Toc9063 \h </w:instrText>
        </w:r>
        <w:r>
          <w:fldChar w:fldCharType="separate"/>
        </w:r>
        <w:r>
          <w:t>55</w:t>
        </w:r>
        <w:r>
          <w:fldChar w:fldCharType="end"/>
        </w:r>
      </w:hyperlink>
    </w:p>
    <w:p>
      <w:pPr>
        <w:pStyle w:val="TOC2"/>
        <w:tabs>
          <w:tab w:val="right" w:leader="dot" w:pos="8306"/>
        </w:tabs>
      </w:pPr>
      <w:hyperlink w:anchor="_Toc6934" w:history="1">
        <w:r>
          <w:rPr>
            <w:rFonts w:ascii="仿宋" w:eastAsia="仿宋" w:hAnsi="仿宋" w:cs="仿宋" w:hint="eastAsia"/>
            <w:lang w:eastAsia="zh-CN"/>
          </w:rPr>
          <w:t>(一)、项目用地情况分析</w:t>
        </w:r>
        <w:r>
          <w:tab/>
        </w:r>
        <w:r>
          <w:fldChar w:fldCharType="begin"/>
        </w:r>
        <w:r>
          <w:instrText xml:space="preserve"> PAGEREF _Toc6934 \h </w:instrText>
        </w:r>
        <w:r>
          <w:fldChar w:fldCharType="separate"/>
        </w:r>
        <w:r>
          <w:t>55</w:t>
        </w:r>
        <w:r>
          <w:fldChar w:fldCharType="end"/>
        </w:r>
      </w:hyperlink>
    </w:p>
    <w:p>
      <w:pPr>
        <w:pStyle w:val="TOC2"/>
        <w:tabs>
          <w:tab w:val="right" w:leader="dot" w:pos="8306"/>
        </w:tabs>
      </w:pPr>
      <w:hyperlink w:anchor="_Toc4624" w:history="1">
        <w:r>
          <w:rPr>
            <w:rFonts w:ascii="仿宋" w:eastAsia="仿宋" w:hAnsi="仿宋" w:cs="仿宋" w:hint="eastAsia"/>
            <w:lang w:eastAsia="zh-CN"/>
          </w:rPr>
          <w:t>(二)、土地利用规划方案</w:t>
        </w:r>
        <w:r>
          <w:tab/>
        </w:r>
        <w:r>
          <w:fldChar w:fldCharType="begin"/>
        </w:r>
        <w:r>
          <w:instrText xml:space="preserve"> PAGEREF _Toc4624 \h </w:instrText>
        </w:r>
        <w:r>
          <w:fldChar w:fldCharType="separate"/>
        </w:r>
        <w:r>
          <w:t>56</w:t>
        </w:r>
        <w:r>
          <w:fldChar w:fldCharType="end"/>
        </w:r>
      </w:hyperlink>
    </w:p>
    <w:p>
      <w:pPr>
        <w:pStyle w:val="TOC1"/>
        <w:tabs>
          <w:tab w:val="right" w:leader="dot" w:pos="8306"/>
        </w:tabs>
      </w:pPr>
      <w:hyperlink w:anchor="_Toc27772" w:history="1">
        <w:r>
          <w:rPr>
            <w:rFonts w:ascii="仿宋" w:eastAsia="仿宋" w:hAnsi="仿宋" w:cs="仿宋" w:hint="eastAsia"/>
            <w:lang w:eastAsia="zh-CN"/>
          </w:rPr>
          <w:t>十三、质量管理与控制</w:t>
        </w:r>
        <w:r>
          <w:tab/>
        </w:r>
        <w:r>
          <w:fldChar w:fldCharType="begin"/>
        </w:r>
        <w:r>
          <w:instrText xml:space="preserve"> PAGEREF _Toc27772 \h </w:instrText>
        </w:r>
        <w:r>
          <w:fldChar w:fldCharType="separate"/>
        </w:r>
        <w:r>
          <w:t>57</w:t>
        </w:r>
        <w:r>
          <w:fldChar w:fldCharType="end"/>
        </w:r>
      </w:hyperlink>
    </w:p>
    <w:p>
      <w:pPr>
        <w:pStyle w:val="TOC2"/>
        <w:tabs>
          <w:tab w:val="right" w:leader="dot" w:pos="8306"/>
        </w:tabs>
      </w:pPr>
      <w:hyperlink w:anchor="_Toc21213" w:history="1">
        <w:r>
          <w:rPr>
            <w:rFonts w:ascii="仿宋" w:eastAsia="仿宋" w:hAnsi="仿宋" w:cs="仿宋" w:hint="eastAsia"/>
            <w:lang w:eastAsia="zh-CN"/>
          </w:rPr>
          <w:t>(一)、质量管理体系建设</w:t>
        </w:r>
        <w:r>
          <w:tab/>
        </w:r>
        <w:r>
          <w:fldChar w:fldCharType="begin"/>
        </w:r>
        <w:r>
          <w:instrText xml:space="preserve"> PAGEREF _Toc21213 \h </w:instrText>
        </w:r>
        <w:r>
          <w:fldChar w:fldCharType="separate"/>
        </w:r>
        <w:r>
          <w:t>57</w:t>
        </w:r>
        <w:r>
          <w:fldChar w:fldCharType="end"/>
        </w:r>
      </w:hyperlink>
    </w:p>
    <w:p>
      <w:pPr>
        <w:pStyle w:val="TOC2"/>
        <w:tabs>
          <w:tab w:val="right" w:leader="dot" w:pos="8306"/>
        </w:tabs>
      </w:pPr>
      <w:hyperlink w:anchor="_Toc25532" w:history="1">
        <w:r>
          <w:rPr>
            <w:rFonts w:ascii="仿宋" w:eastAsia="仿宋" w:hAnsi="仿宋" w:cs="仿宋" w:hint="eastAsia"/>
            <w:lang w:eastAsia="zh-CN"/>
          </w:rPr>
          <w:t>(二)、质量控制措施</w:t>
        </w:r>
        <w:r>
          <w:tab/>
        </w:r>
        <w:r>
          <w:fldChar w:fldCharType="begin"/>
        </w:r>
        <w:r>
          <w:instrText xml:space="preserve"> PAGEREF _Toc25532 \h </w:instrText>
        </w:r>
        <w:r>
          <w:fldChar w:fldCharType="separate"/>
        </w:r>
        <w:r>
          <w:t>59</w:t>
        </w:r>
        <w:r>
          <w:fldChar w:fldCharType="end"/>
        </w:r>
      </w:hyperlink>
    </w:p>
    <w:p>
      <w:pPr>
        <w:pStyle w:val="TOC1"/>
        <w:tabs>
          <w:tab w:val="right" w:leader="dot" w:pos="8306"/>
        </w:tabs>
      </w:pPr>
      <w:hyperlink w:anchor="_Toc13895" w:history="1">
        <w:r>
          <w:rPr>
            <w:rFonts w:ascii="仿宋" w:eastAsia="仿宋" w:hAnsi="仿宋" w:cs="仿宋" w:hint="eastAsia"/>
            <w:lang w:eastAsia="zh-CN"/>
          </w:rPr>
          <w:t>十四、产业协同与集群发展</w:t>
        </w:r>
        <w:r>
          <w:tab/>
        </w:r>
        <w:r>
          <w:fldChar w:fldCharType="begin"/>
        </w:r>
        <w:r>
          <w:instrText xml:space="preserve"> PAGEREF _Toc13895 \h </w:instrText>
        </w:r>
        <w:r>
          <w:fldChar w:fldCharType="separate"/>
        </w:r>
        <w:r>
          <w:t>60</w:t>
        </w:r>
        <w:r>
          <w:fldChar w:fldCharType="end"/>
        </w:r>
      </w:hyperlink>
    </w:p>
    <w:p>
      <w:pPr>
        <w:pStyle w:val="TOC2"/>
        <w:tabs>
          <w:tab w:val="right" w:leader="dot" w:pos="8306"/>
        </w:tabs>
      </w:pPr>
      <w:hyperlink w:anchor="_Toc31645" w:history="1">
        <w:r>
          <w:rPr>
            <w:rFonts w:ascii="仿宋" w:eastAsia="仿宋" w:hAnsi="仿宋" w:cs="仿宋" w:hint="eastAsia"/>
            <w:lang w:eastAsia="zh-CN"/>
          </w:rPr>
          <w:t>(一)、产业协同机制建设</w:t>
        </w:r>
        <w:r>
          <w:tab/>
        </w:r>
        <w:r>
          <w:fldChar w:fldCharType="begin"/>
        </w:r>
        <w:r>
          <w:instrText xml:space="preserve"> PAGEREF _Toc31645 \h </w:instrText>
        </w:r>
        <w:r>
          <w:fldChar w:fldCharType="separate"/>
        </w:r>
        <w:r>
          <w:t>60</w:t>
        </w:r>
        <w:r>
          <w:fldChar w:fldCharType="end"/>
        </w:r>
      </w:hyperlink>
    </w:p>
    <w:p>
      <w:pPr>
        <w:pStyle w:val="TOC2"/>
        <w:tabs>
          <w:tab w:val="right" w:leader="dot" w:pos="8306"/>
        </w:tabs>
      </w:pPr>
      <w:hyperlink w:anchor="_Toc20327" w:history="1">
        <w:r>
          <w:rPr>
            <w:rFonts w:ascii="仿宋" w:eastAsia="仿宋" w:hAnsi="仿宋" w:cs="仿宋" w:hint="eastAsia"/>
            <w:lang w:eastAsia="zh-CN"/>
          </w:rPr>
          <w:t>(二)、产业集群培育与发展</w:t>
        </w:r>
        <w:r>
          <w:tab/>
        </w:r>
        <w:r>
          <w:fldChar w:fldCharType="begin"/>
        </w:r>
        <w:r>
          <w:instrText xml:space="preserve"> PAGEREF _Toc20327 \h </w:instrText>
        </w:r>
        <w:r>
          <w:fldChar w:fldCharType="separate"/>
        </w:r>
        <w:r>
          <w:t>61</w:t>
        </w:r>
        <w:r>
          <w:fldChar w:fldCharType="end"/>
        </w:r>
      </w:hyperlink>
    </w:p>
    <w:p>
      <w:pPr>
        <w:pStyle w:val="TOC1"/>
        <w:tabs>
          <w:tab w:val="right" w:leader="dot" w:pos="8306"/>
        </w:tabs>
      </w:pPr>
      <w:hyperlink w:anchor="_Toc6295" w:history="1">
        <w:r>
          <w:rPr>
            <w:rFonts w:ascii="仿宋" w:eastAsia="仿宋" w:hAnsi="仿宋" w:cs="仿宋" w:hint="eastAsia"/>
            <w:lang w:eastAsia="zh-CN"/>
          </w:rPr>
          <w:t>十五、人力资源管理与开发</w:t>
        </w:r>
        <w:r>
          <w:tab/>
        </w:r>
        <w:r>
          <w:fldChar w:fldCharType="begin"/>
        </w:r>
        <w:r>
          <w:instrText xml:space="preserve"> PAGEREF _Toc6295 \h </w:instrText>
        </w:r>
        <w:r>
          <w:fldChar w:fldCharType="separate"/>
        </w:r>
        <w:r>
          <w:t>62</w:t>
        </w:r>
        <w:r>
          <w:fldChar w:fldCharType="end"/>
        </w:r>
      </w:hyperlink>
    </w:p>
    <w:p>
      <w:pPr>
        <w:pStyle w:val="TOC2"/>
        <w:tabs>
          <w:tab w:val="right" w:leader="dot" w:pos="8306"/>
        </w:tabs>
      </w:pPr>
      <w:hyperlink w:anchor="_Toc8078" w:history="1">
        <w:r>
          <w:rPr>
            <w:rFonts w:ascii="仿宋" w:eastAsia="仿宋" w:hAnsi="仿宋" w:cs="仿宋" w:hint="eastAsia"/>
            <w:lang w:eastAsia="zh-CN"/>
          </w:rPr>
          <w:t>(一)、人力资源规划</w:t>
        </w:r>
        <w:r>
          <w:tab/>
        </w:r>
        <w:r>
          <w:fldChar w:fldCharType="begin"/>
        </w:r>
        <w:r>
          <w:instrText xml:space="preserve"> PAGEREF _Toc8078 \h </w:instrText>
        </w:r>
        <w:r>
          <w:fldChar w:fldCharType="separate"/>
        </w:r>
        <w:r>
          <w:t>62</w:t>
        </w:r>
        <w:r>
          <w:fldChar w:fldCharType="end"/>
        </w:r>
      </w:hyperlink>
    </w:p>
    <w:p>
      <w:pPr>
        <w:pStyle w:val="TOC2"/>
        <w:tabs>
          <w:tab w:val="right" w:leader="dot" w:pos="8306"/>
        </w:tabs>
      </w:pPr>
      <w:hyperlink w:anchor="_Toc4745" w:history="1">
        <w:r>
          <w:rPr>
            <w:rFonts w:ascii="仿宋" w:eastAsia="仿宋" w:hAnsi="仿宋" w:cs="仿宋" w:hint="eastAsia"/>
            <w:lang w:eastAsia="zh-CN"/>
          </w:rPr>
          <w:t>(二)、人力资源开发与培训</w:t>
        </w:r>
        <w:r>
          <w:tab/>
        </w:r>
        <w:r>
          <w:fldChar w:fldCharType="begin"/>
        </w:r>
        <w:r>
          <w:instrText xml:space="preserve"> PAGEREF _Toc4745 \h </w:instrText>
        </w:r>
        <w:r>
          <w:fldChar w:fldCharType="separate"/>
        </w:r>
        <w:r>
          <w:t>64</w:t>
        </w:r>
        <w:r>
          <w:fldChar w:fldCharType="end"/>
        </w:r>
      </w:hyperlink>
    </w:p>
    <w:p>
      <w:pPr>
        <w:pStyle w:val="TOC1"/>
        <w:tabs>
          <w:tab w:val="right" w:leader="dot" w:pos="8306"/>
        </w:tabs>
      </w:pPr>
      <w:hyperlink w:anchor="_Toc21414" w:history="1">
        <w:r>
          <w:rPr>
            <w:rFonts w:ascii="仿宋" w:eastAsia="仿宋" w:hAnsi="仿宋" w:cs="仿宋" w:hint="eastAsia"/>
            <w:lang w:eastAsia="zh-CN"/>
          </w:rPr>
          <w:t>十六、企业合规与伦理</w:t>
        </w:r>
        <w:r>
          <w:tab/>
        </w:r>
        <w:r>
          <w:fldChar w:fldCharType="begin"/>
        </w:r>
        <w:r>
          <w:instrText xml:space="preserve"> PAGEREF _Toc21414 \h </w:instrText>
        </w:r>
        <w:r>
          <w:fldChar w:fldCharType="separate"/>
        </w:r>
        <w:r>
          <w:t>66</w:t>
        </w:r>
        <w:r>
          <w:fldChar w:fldCharType="end"/>
        </w:r>
      </w:hyperlink>
    </w:p>
    <w:p>
      <w:pPr>
        <w:pStyle w:val="TOC2"/>
        <w:tabs>
          <w:tab w:val="right" w:leader="dot" w:pos="8306"/>
        </w:tabs>
      </w:pPr>
      <w:hyperlink w:anchor="_Toc27924" w:history="1">
        <w:r>
          <w:rPr>
            <w:rFonts w:ascii="仿宋" w:eastAsia="仿宋" w:hAnsi="仿宋" w:cs="仿宋" w:hint="eastAsia"/>
            <w:lang w:eastAsia="zh-CN"/>
          </w:rPr>
          <w:t>(一)、合规政策与程序</w:t>
        </w:r>
        <w:r>
          <w:tab/>
        </w:r>
        <w:r>
          <w:fldChar w:fldCharType="begin"/>
        </w:r>
        <w:r>
          <w:instrText xml:space="preserve"> PAGEREF _Toc27924 \h </w:instrText>
        </w:r>
        <w:r>
          <w:fldChar w:fldCharType="separate"/>
        </w:r>
        <w:r>
          <w:t>66</w:t>
        </w:r>
        <w:r>
          <w:fldChar w:fldCharType="end"/>
        </w:r>
      </w:hyperlink>
    </w:p>
    <w:p>
      <w:pPr>
        <w:pStyle w:val="TOC2"/>
        <w:tabs>
          <w:tab w:val="right" w:leader="dot" w:pos="8306"/>
        </w:tabs>
      </w:pPr>
      <w:hyperlink w:anchor="_Toc18857" w:history="1">
        <w:r>
          <w:rPr>
            <w:rFonts w:ascii="仿宋" w:eastAsia="仿宋" w:hAnsi="仿宋" w:cs="仿宋" w:hint="eastAsia"/>
            <w:lang w:eastAsia="zh-CN"/>
          </w:rPr>
          <w:t>(二)、伦理规范与培训</w:t>
        </w:r>
        <w:r>
          <w:tab/>
        </w:r>
        <w:r>
          <w:fldChar w:fldCharType="begin"/>
        </w:r>
        <w:r>
          <w:instrText xml:space="preserve"> PAGEREF _Toc18857 \h </w:instrText>
        </w:r>
        <w:r>
          <w:fldChar w:fldCharType="separate"/>
        </w:r>
        <w:r>
          <w:t>67</w:t>
        </w:r>
        <w:r>
          <w:fldChar w:fldCharType="end"/>
        </w:r>
      </w:hyperlink>
    </w:p>
    <w:p>
      <w:pPr>
        <w:pStyle w:val="TOC2"/>
        <w:tabs>
          <w:tab w:val="right" w:leader="dot" w:pos="8306"/>
        </w:tabs>
      </w:pPr>
      <w:hyperlink w:anchor="_Toc15296" w:history="1">
        <w:r>
          <w:rPr>
            <w:rFonts w:ascii="仿宋" w:eastAsia="仿宋" w:hAnsi="仿宋" w:cs="仿宋" w:hint="eastAsia"/>
            <w:lang w:eastAsia="zh-CN"/>
          </w:rPr>
          <w:t>(三)、合规风险评估</w:t>
        </w:r>
        <w:r>
          <w:tab/>
        </w:r>
        <w:r>
          <w:fldChar w:fldCharType="begin"/>
        </w:r>
        <w:r>
          <w:instrText xml:space="preserve"> PAGEREF _Toc15296 \h </w:instrText>
        </w:r>
        <w:r>
          <w:fldChar w:fldCharType="separate"/>
        </w:r>
        <w:r>
          <w:t>68</w:t>
        </w:r>
        <w:r>
          <w:fldChar w:fldCharType="end"/>
        </w:r>
      </w:hyperlink>
    </w:p>
    <w:p>
      <w:pPr>
        <w:pStyle w:val="TOC2"/>
        <w:tabs>
          <w:tab w:val="right" w:leader="dot" w:pos="8306"/>
        </w:tabs>
      </w:pPr>
      <w:hyperlink w:anchor="_Toc1705" w:history="1">
        <w:r>
          <w:rPr>
            <w:rFonts w:ascii="仿宋" w:eastAsia="仿宋" w:hAnsi="仿宋" w:cs="仿宋" w:hint="eastAsia"/>
            <w:lang w:eastAsia="zh-CN"/>
          </w:rPr>
          <w:t>(四)、合规监督与执行</w:t>
        </w:r>
        <w:r>
          <w:tab/>
        </w:r>
        <w:r>
          <w:fldChar w:fldCharType="begin"/>
        </w:r>
        <w:r>
          <w:instrText xml:space="preserve"> PAGEREF _Toc1705 \h </w:instrText>
        </w:r>
        <w:r>
          <w:fldChar w:fldCharType="separate"/>
        </w:r>
        <w:r>
          <w:t>69</w:t>
        </w:r>
        <w:r>
          <w:fldChar w:fldCharType="end"/>
        </w:r>
      </w:hyperlink>
    </w:p>
    <w:p>
      <w:pPr>
        <w:pStyle w:val="TOC1"/>
        <w:tabs>
          <w:tab w:val="right" w:leader="dot" w:pos="8306"/>
        </w:tabs>
      </w:pPr>
      <w:hyperlink w:anchor="_Toc22615" w:history="1">
        <w:r>
          <w:rPr>
            <w:rFonts w:ascii="仿宋" w:eastAsia="仿宋" w:hAnsi="仿宋" w:cs="仿宋" w:hint="eastAsia"/>
            <w:lang w:eastAsia="zh-CN"/>
          </w:rPr>
          <w:t>十七、合作与交流机制建立</w:t>
        </w:r>
        <w:r>
          <w:tab/>
        </w:r>
        <w:r>
          <w:fldChar w:fldCharType="begin"/>
        </w:r>
        <w:r>
          <w:instrText xml:space="preserve"> PAGEREF _Toc22615 \h </w:instrText>
        </w:r>
        <w:r>
          <w:fldChar w:fldCharType="separate"/>
        </w:r>
        <w:r>
          <w:t>70</w:t>
        </w:r>
        <w:r>
          <w:fldChar w:fldCharType="end"/>
        </w:r>
      </w:hyperlink>
    </w:p>
    <w:p>
      <w:pPr>
        <w:pStyle w:val="TOC2"/>
        <w:tabs>
          <w:tab w:val="right" w:leader="dot" w:pos="8306"/>
        </w:tabs>
      </w:pPr>
      <w:hyperlink w:anchor="_Toc19006" w:history="1">
        <w:r>
          <w:rPr>
            <w:rFonts w:ascii="仿宋" w:eastAsia="仿宋" w:hAnsi="仿宋" w:cs="仿宋" w:hint="eastAsia"/>
            <w:lang w:eastAsia="zh-CN"/>
          </w:rPr>
          <w:t>(一)、合作伙伴选择与合作方式</w:t>
        </w:r>
        <w:r>
          <w:tab/>
        </w:r>
        <w:r>
          <w:fldChar w:fldCharType="begin"/>
        </w:r>
        <w:r>
          <w:instrText xml:space="preserve"> PAGEREF _Toc19006 \h </w:instrText>
        </w:r>
        <w:r>
          <w:fldChar w:fldCharType="separate"/>
        </w:r>
        <w:r>
          <w:t>70</w:t>
        </w:r>
        <w:r>
          <w:fldChar w:fldCharType="end"/>
        </w:r>
      </w:hyperlink>
    </w:p>
    <w:p>
      <w:pPr>
        <w:pStyle w:val="TOC2"/>
        <w:tabs>
          <w:tab w:val="right" w:leader="dot" w:pos="8306"/>
        </w:tabs>
      </w:pPr>
      <w:hyperlink w:anchor="_Toc1313" w:history="1">
        <w:r>
          <w:rPr>
            <w:rFonts w:ascii="仿宋" w:eastAsia="仿宋" w:hAnsi="仿宋" w:cs="仿宋" w:hint="eastAsia"/>
            <w:lang w:eastAsia="zh-CN"/>
          </w:rPr>
          <w:t>(二)、交流与合作平台搭建</w:t>
        </w:r>
        <w:r>
          <w:tab/>
        </w:r>
        <w:r>
          <w:fldChar w:fldCharType="begin"/>
        </w:r>
        <w:r>
          <w:instrText xml:space="preserve"> PAGEREF _Toc1313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29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953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一、HRN-40松香系中性施胶剂项目的技术资源开发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二、HRN-40松香系中性施胶剂项目的人力资源管理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HRN-40松香系中性施胶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三、HRN-40松香系中性施胶剂项目的资金资源筹措与优化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HRN-40松香系中性施胶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631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HRN-40松香系中性施胶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HRN-40松香系中性施胶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HRN-40松香系中性施胶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233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HRN-40松香系中性施胶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HRN-40松香系中性施胶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HRN-40松香系中性施胶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068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9086"/>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随着HRN-40松香系中性施胶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HRN-40松香系中性施胶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HRN-40松香系中性施胶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HRN-40松香系中性施胶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HRN-40松香系中性施胶剂项目的社会影响是全面而深远的。从提供就业机会和提升公共服务，到促进社会结构和劳动市场的多元化，再到推动社会责任和伦理标准的提高，项目对于提升社区的经济、文化和社会福祉有着重要作用。通过这些正面影响，HRN-40松香系中性施胶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1837"/>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为了融入当地社区，HRN-40松香系中性施胶剂项目需深入理解当地的文化特色和社会习俗。例如，项目在设计广告和市场推广活动时，应考虑使用当地语言和符合地方文化的表达方式。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666"/>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为了确保HRN-40松香系中性施胶剂项目的成功并最大限度地减轻潜在的社会风险，详细的风险分析和具体的应对策略至关重要。以下是针对项目可能面临的具体社会风险及相应对策的分析：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风险描述：HRN-40松香系中性施胶剂项目可能遭遇社区抵制，尤其如果社区成员认为项目会破坏他们的生活环境或忽略他们的意见。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https://d.book118.com/966024143152010044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5C1F0F"/>
    <w:rsid w:val="635C1F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602414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2024-02-04T13:01:00Z</dcterms:created>
  <dcterms:modified xsi:type="dcterms:W3CDTF">2024-02-04T13:02:22Z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F715E9D693E549FC9792CDDA1B2DF9A3_11</vt:lpwstr>
  </property>
  <property fmtid="{D5CDD505-2E9C-101B-9397-08002B2CF9AE}" pid="3" name="KSOProductBuildVer">
    <vt:lpwstr>2052-12.1.0.16250</vt:lpwstr>
  </property>
</Properties>
</file>