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不孕不育医院项目可行性建设方案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1" w:history="1">
        <w:r>
          <w:rPr>
            <w:rFonts w:ascii="仿宋" w:eastAsia="仿宋" w:hAnsi="仿宋" w:cs="仿宋" w:hint="eastAsia"/>
            <w:lang w:eastAsia="zh-CN"/>
          </w:rPr>
          <w:t>前言</w:t>
        </w:r>
        <w:r>
          <w:tab/>
        </w:r>
        <w:r>
          <w:fldChar w:fldCharType="begin"/>
        </w:r>
        <w:r>
          <w:instrText xml:space="preserve"> PAGEREF _Toc27911 \h </w:instrText>
        </w:r>
        <w:r>
          <w:fldChar w:fldCharType="separate"/>
        </w:r>
        <w:r>
          <w:t>3</w:t>
        </w:r>
        <w:r>
          <w:fldChar w:fldCharType="end"/>
        </w:r>
      </w:hyperlink>
    </w:p>
    <w:p>
      <w:pPr>
        <w:pStyle w:val="TOC1"/>
        <w:tabs>
          <w:tab w:val="right" w:leader="dot" w:pos="8306"/>
        </w:tabs>
      </w:pPr>
      <w:hyperlink w:anchor="_Toc19827" w:history="1">
        <w:r>
          <w:rPr>
            <w:rFonts w:ascii="仿宋" w:eastAsia="仿宋" w:hAnsi="仿宋" w:cs="仿宋" w:hint="eastAsia"/>
            <w:lang w:eastAsia="zh-CN"/>
          </w:rPr>
          <w:t>一、项目监理与质量保证</w:t>
        </w:r>
        <w:r>
          <w:tab/>
        </w:r>
        <w:r>
          <w:fldChar w:fldCharType="begin"/>
        </w:r>
        <w:r>
          <w:instrText xml:space="preserve"> PAGEREF _Toc19827 \h </w:instrText>
        </w:r>
        <w:r>
          <w:fldChar w:fldCharType="separate"/>
        </w:r>
        <w:r>
          <w:t>3</w:t>
        </w:r>
        <w:r>
          <w:fldChar w:fldCharType="end"/>
        </w:r>
      </w:hyperlink>
    </w:p>
    <w:p>
      <w:pPr>
        <w:pStyle w:val="TOC2"/>
        <w:tabs>
          <w:tab w:val="right" w:leader="dot" w:pos="8306"/>
        </w:tabs>
      </w:pPr>
      <w:hyperlink w:anchor="_Toc13658" w:history="1">
        <w:r>
          <w:rPr>
            <w:rFonts w:ascii="仿宋" w:eastAsia="仿宋" w:hAnsi="仿宋" w:cs="仿宋" w:hint="eastAsia"/>
            <w:lang w:eastAsia="zh-CN"/>
          </w:rPr>
          <w:t>(一)、监理体系构建</w:t>
        </w:r>
        <w:r>
          <w:tab/>
        </w:r>
        <w:r>
          <w:fldChar w:fldCharType="begin"/>
        </w:r>
        <w:r>
          <w:instrText xml:space="preserve"> PAGEREF _Toc13658 \h </w:instrText>
        </w:r>
        <w:r>
          <w:fldChar w:fldCharType="separate"/>
        </w:r>
        <w:r>
          <w:t>3</w:t>
        </w:r>
        <w:r>
          <w:fldChar w:fldCharType="end"/>
        </w:r>
      </w:hyperlink>
    </w:p>
    <w:p>
      <w:pPr>
        <w:pStyle w:val="TOC2"/>
        <w:tabs>
          <w:tab w:val="right" w:leader="dot" w:pos="8306"/>
        </w:tabs>
      </w:pPr>
      <w:hyperlink w:anchor="_Toc23375" w:history="1">
        <w:r>
          <w:rPr>
            <w:rFonts w:ascii="仿宋" w:eastAsia="仿宋" w:hAnsi="仿宋" w:cs="仿宋" w:hint="eastAsia"/>
            <w:lang w:eastAsia="zh-CN"/>
          </w:rPr>
          <w:t>(二)、质量保证体系实施</w:t>
        </w:r>
        <w:r>
          <w:tab/>
        </w:r>
        <w:r>
          <w:fldChar w:fldCharType="begin"/>
        </w:r>
        <w:r>
          <w:instrText xml:space="preserve"> PAGEREF _Toc23375 \h </w:instrText>
        </w:r>
        <w:r>
          <w:fldChar w:fldCharType="separate"/>
        </w:r>
        <w:r>
          <w:t>4</w:t>
        </w:r>
        <w:r>
          <w:fldChar w:fldCharType="end"/>
        </w:r>
      </w:hyperlink>
    </w:p>
    <w:p>
      <w:pPr>
        <w:pStyle w:val="TOC2"/>
        <w:tabs>
          <w:tab w:val="right" w:leader="dot" w:pos="8306"/>
        </w:tabs>
      </w:pPr>
      <w:hyperlink w:anchor="_Toc9442" w:history="1">
        <w:r>
          <w:rPr>
            <w:rFonts w:ascii="仿宋" w:eastAsia="仿宋" w:hAnsi="仿宋" w:cs="仿宋" w:hint="eastAsia"/>
            <w:lang w:eastAsia="zh-CN"/>
          </w:rPr>
          <w:t>(三)、监理与质量控制流程</w:t>
        </w:r>
        <w:r>
          <w:tab/>
        </w:r>
        <w:r>
          <w:fldChar w:fldCharType="begin"/>
        </w:r>
        <w:r>
          <w:instrText xml:space="preserve"> PAGEREF _Toc9442 \h </w:instrText>
        </w:r>
        <w:r>
          <w:fldChar w:fldCharType="separate"/>
        </w:r>
        <w:r>
          <w:t>4</w:t>
        </w:r>
        <w:r>
          <w:fldChar w:fldCharType="end"/>
        </w:r>
      </w:hyperlink>
    </w:p>
    <w:p>
      <w:pPr>
        <w:pStyle w:val="TOC1"/>
        <w:tabs>
          <w:tab w:val="right" w:leader="dot" w:pos="8306"/>
        </w:tabs>
      </w:pPr>
      <w:hyperlink w:anchor="_Toc22661" w:history="1">
        <w:r>
          <w:rPr>
            <w:rFonts w:ascii="仿宋" w:eastAsia="仿宋" w:hAnsi="仿宋" w:cs="仿宋" w:hint="eastAsia"/>
            <w:lang w:eastAsia="zh-CN"/>
          </w:rPr>
          <w:t>二、社会影响分析</w:t>
        </w:r>
        <w:r>
          <w:tab/>
        </w:r>
        <w:r>
          <w:fldChar w:fldCharType="begin"/>
        </w:r>
        <w:r>
          <w:instrText xml:space="preserve"> PAGEREF _Toc22661 \h </w:instrText>
        </w:r>
        <w:r>
          <w:fldChar w:fldCharType="separate"/>
        </w:r>
        <w:r>
          <w:t>5</w:t>
        </w:r>
        <w:r>
          <w:fldChar w:fldCharType="end"/>
        </w:r>
      </w:hyperlink>
    </w:p>
    <w:p>
      <w:pPr>
        <w:pStyle w:val="TOC2"/>
        <w:tabs>
          <w:tab w:val="right" w:leader="dot" w:pos="8306"/>
        </w:tabs>
      </w:pPr>
      <w:hyperlink w:anchor="_Toc1142" w:history="1">
        <w:r>
          <w:rPr>
            <w:rFonts w:ascii="仿宋" w:eastAsia="仿宋" w:hAnsi="仿宋" w:cs="仿宋" w:hint="eastAsia"/>
            <w:lang w:eastAsia="zh-CN"/>
          </w:rPr>
          <w:t>(一)、社会影响效果分析</w:t>
        </w:r>
        <w:r>
          <w:tab/>
        </w:r>
        <w:r>
          <w:fldChar w:fldCharType="begin"/>
        </w:r>
        <w:r>
          <w:instrText xml:space="preserve"> PAGEREF _Toc1142 \h </w:instrText>
        </w:r>
        <w:r>
          <w:fldChar w:fldCharType="separate"/>
        </w:r>
        <w:r>
          <w:t>5</w:t>
        </w:r>
        <w:r>
          <w:fldChar w:fldCharType="end"/>
        </w:r>
      </w:hyperlink>
    </w:p>
    <w:p>
      <w:pPr>
        <w:pStyle w:val="TOC2"/>
        <w:tabs>
          <w:tab w:val="right" w:leader="dot" w:pos="8306"/>
        </w:tabs>
      </w:pPr>
      <w:hyperlink w:anchor="_Toc1098" w:history="1">
        <w:r>
          <w:rPr>
            <w:rFonts w:ascii="仿宋" w:eastAsia="仿宋" w:hAnsi="仿宋" w:cs="仿宋" w:hint="eastAsia"/>
            <w:lang w:eastAsia="zh-CN"/>
          </w:rPr>
          <w:t>(二)、社会适应性分析</w:t>
        </w:r>
        <w:r>
          <w:tab/>
        </w:r>
        <w:r>
          <w:fldChar w:fldCharType="begin"/>
        </w:r>
        <w:r>
          <w:instrText xml:space="preserve"> PAGEREF _Toc1098 \h </w:instrText>
        </w:r>
        <w:r>
          <w:fldChar w:fldCharType="separate"/>
        </w:r>
        <w:r>
          <w:t>7</w:t>
        </w:r>
        <w:r>
          <w:fldChar w:fldCharType="end"/>
        </w:r>
      </w:hyperlink>
    </w:p>
    <w:p>
      <w:pPr>
        <w:pStyle w:val="TOC2"/>
        <w:tabs>
          <w:tab w:val="right" w:leader="dot" w:pos="8306"/>
        </w:tabs>
      </w:pPr>
      <w:hyperlink w:anchor="_Toc12617" w:history="1">
        <w:r>
          <w:rPr>
            <w:rFonts w:ascii="仿宋" w:eastAsia="仿宋" w:hAnsi="仿宋" w:cs="仿宋" w:hint="eastAsia"/>
            <w:lang w:eastAsia="zh-CN"/>
          </w:rPr>
          <w:t>(三)、社会风险及对策分析</w:t>
        </w:r>
        <w:r>
          <w:tab/>
        </w:r>
        <w:r>
          <w:fldChar w:fldCharType="begin"/>
        </w:r>
        <w:r>
          <w:instrText xml:space="preserve"> PAGEREF _Toc12617 \h </w:instrText>
        </w:r>
        <w:r>
          <w:fldChar w:fldCharType="separate"/>
        </w:r>
        <w:r>
          <w:t>9</w:t>
        </w:r>
        <w:r>
          <w:fldChar w:fldCharType="end"/>
        </w:r>
      </w:hyperlink>
    </w:p>
    <w:p>
      <w:pPr>
        <w:pStyle w:val="TOC1"/>
        <w:tabs>
          <w:tab w:val="right" w:leader="dot" w:pos="8306"/>
        </w:tabs>
      </w:pPr>
      <w:hyperlink w:anchor="_Toc16010" w:history="1">
        <w:r>
          <w:rPr>
            <w:rFonts w:ascii="仿宋" w:eastAsia="仿宋" w:hAnsi="仿宋" w:cs="仿宋" w:hint="eastAsia"/>
            <w:lang w:eastAsia="zh-CN"/>
          </w:rPr>
          <w:t>三、项目选址研究</w:t>
        </w:r>
        <w:r>
          <w:tab/>
        </w:r>
        <w:r>
          <w:fldChar w:fldCharType="begin"/>
        </w:r>
        <w:r>
          <w:instrText xml:space="preserve"> PAGEREF _Toc16010 \h </w:instrText>
        </w:r>
        <w:r>
          <w:fldChar w:fldCharType="separate"/>
        </w:r>
        <w:r>
          <w:t>12</w:t>
        </w:r>
        <w:r>
          <w:fldChar w:fldCharType="end"/>
        </w:r>
      </w:hyperlink>
    </w:p>
    <w:p>
      <w:pPr>
        <w:pStyle w:val="TOC2"/>
        <w:tabs>
          <w:tab w:val="right" w:leader="dot" w:pos="8306"/>
        </w:tabs>
      </w:pPr>
      <w:hyperlink w:anchor="_Toc19704" w:history="1">
        <w:r>
          <w:rPr>
            <w:rFonts w:ascii="仿宋" w:eastAsia="仿宋" w:hAnsi="仿宋" w:cs="仿宋" w:hint="eastAsia"/>
            <w:lang w:eastAsia="zh-CN"/>
          </w:rPr>
          <w:t>(一)、项目选址原则</w:t>
        </w:r>
        <w:r>
          <w:tab/>
        </w:r>
        <w:r>
          <w:fldChar w:fldCharType="begin"/>
        </w:r>
        <w:r>
          <w:instrText xml:space="preserve"> PAGEREF _Toc19704 \h </w:instrText>
        </w:r>
        <w:r>
          <w:fldChar w:fldCharType="separate"/>
        </w:r>
        <w:r>
          <w:t>12</w:t>
        </w:r>
        <w:r>
          <w:fldChar w:fldCharType="end"/>
        </w:r>
      </w:hyperlink>
    </w:p>
    <w:p>
      <w:pPr>
        <w:pStyle w:val="TOC2"/>
        <w:tabs>
          <w:tab w:val="right" w:leader="dot" w:pos="8306"/>
        </w:tabs>
      </w:pPr>
      <w:hyperlink w:anchor="_Toc26191" w:history="1">
        <w:r>
          <w:rPr>
            <w:rFonts w:ascii="仿宋" w:eastAsia="仿宋" w:hAnsi="仿宋" w:cs="仿宋" w:hint="eastAsia"/>
            <w:lang w:eastAsia="zh-CN"/>
          </w:rPr>
          <w:t>(二)、项目选址</w:t>
        </w:r>
        <w:r>
          <w:tab/>
        </w:r>
        <w:r>
          <w:fldChar w:fldCharType="begin"/>
        </w:r>
        <w:r>
          <w:instrText xml:space="preserve"> PAGEREF _Toc26191 \h </w:instrText>
        </w:r>
        <w:r>
          <w:fldChar w:fldCharType="separate"/>
        </w:r>
        <w:r>
          <w:t>16</w:t>
        </w:r>
        <w:r>
          <w:fldChar w:fldCharType="end"/>
        </w:r>
      </w:hyperlink>
    </w:p>
    <w:p>
      <w:pPr>
        <w:pStyle w:val="TOC2"/>
        <w:tabs>
          <w:tab w:val="right" w:leader="dot" w:pos="8306"/>
        </w:tabs>
      </w:pPr>
      <w:hyperlink w:anchor="_Toc22234" w:history="1">
        <w:r>
          <w:rPr>
            <w:rFonts w:ascii="仿宋" w:eastAsia="仿宋" w:hAnsi="仿宋" w:cs="仿宋" w:hint="eastAsia"/>
            <w:lang w:eastAsia="zh-CN"/>
          </w:rPr>
          <w:t>(三)、建设条件分析</w:t>
        </w:r>
        <w:r>
          <w:tab/>
        </w:r>
        <w:r>
          <w:fldChar w:fldCharType="begin"/>
        </w:r>
        <w:r>
          <w:instrText xml:space="preserve"> PAGEREF _Toc22234 \h </w:instrText>
        </w:r>
        <w:r>
          <w:fldChar w:fldCharType="separate"/>
        </w:r>
        <w:r>
          <w:t>18</w:t>
        </w:r>
        <w:r>
          <w:fldChar w:fldCharType="end"/>
        </w:r>
      </w:hyperlink>
    </w:p>
    <w:p>
      <w:pPr>
        <w:pStyle w:val="TOC2"/>
        <w:tabs>
          <w:tab w:val="right" w:leader="dot" w:pos="8306"/>
        </w:tabs>
      </w:pPr>
      <w:hyperlink w:anchor="_Toc28728" w:history="1">
        <w:r>
          <w:rPr>
            <w:rFonts w:ascii="仿宋" w:eastAsia="仿宋" w:hAnsi="仿宋" w:cs="仿宋" w:hint="eastAsia"/>
            <w:lang w:eastAsia="zh-CN"/>
          </w:rPr>
          <w:t>(四)、用地控制指标</w:t>
        </w:r>
        <w:r>
          <w:tab/>
        </w:r>
        <w:r>
          <w:fldChar w:fldCharType="begin"/>
        </w:r>
        <w:r>
          <w:instrText xml:space="preserve"> PAGEREF _Toc28728 \h </w:instrText>
        </w:r>
        <w:r>
          <w:fldChar w:fldCharType="separate"/>
        </w:r>
        <w:r>
          <w:t>19</w:t>
        </w:r>
        <w:r>
          <w:fldChar w:fldCharType="end"/>
        </w:r>
      </w:hyperlink>
    </w:p>
    <w:p>
      <w:pPr>
        <w:pStyle w:val="TOC2"/>
        <w:tabs>
          <w:tab w:val="right" w:leader="dot" w:pos="8306"/>
        </w:tabs>
      </w:pPr>
      <w:hyperlink w:anchor="_Toc16657" w:history="1">
        <w:r>
          <w:rPr>
            <w:rFonts w:ascii="仿宋" w:eastAsia="仿宋" w:hAnsi="仿宋" w:cs="仿宋" w:hint="eastAsia"/>
            <w:lang w:eastAsia="zh-CN"/>
          </w:rPr>
          <w:t>(五)、地总体要求</w:t>
        </w:r>
        <w:r>
          <w:tab/>
        </w:r>
        <w:r>
          <w:fldChar w:fldCharType="begin"/>
        </w:r>
        <w:r>
          <w:instrText xml:space="preserve"> PAGEREF _Toc16657 \h </w:instrText>
        </w:r>
        <w:r>
          <w:fldChar w:fldCharType="separate"/>
        </w:r>
        <w:r>
          <w:t>20</w:t>
        </w:r>
        <w:r>
          <w:fldChar w:fldCharType="end"/>
        </w:r>
      </w:hyperlink>
    </w:p>
    <w:p>
      <w:pPr>
        <w:pStyle w:val="TOC2"/>
        <w:tabs>
          <w:tab w:val="right" w:leader="dot" w:pos="8306"/>
        </w:tabs>
      </w:pPr>
      <w:hyperlink w:anchor="_Toc7642" w:history="1">
        <w:r>
          <w:rPr>
            <w:rFonts w:ascii="仿宋" w:eastAsia="仿宋" w:hAnsi="仿宋" w:cs="仿宋" w:hint="eastAsia"/>
            <w:lang w:eastAsia="zh-CN"/>
          </w:rPr>
          <w:t>(六)、节约用地措施</w:t>
        </w:r>
        <w:r>
          <w:tab/>
        </w:r>
        <w:r>
          <w:fldChar w:fldCharType="begin"/>
        </w:r>
        <w:r>
          <w:instrText xml:space="preserve"> PAGEREF _Toc7642 \h </w:instrText>
        </w:r>
        <w:r>
          <w:fldChar w:fldCharType="separate"/>
        </w:r>
        <w:r>
          <w:t>22</w:t>
        </w:r>
        <w:r>
          <w:fldChar w:fldCharType="end"/>
        </w:r>
      </w:hyperlink>
    </w:p>
    <w:p>
      <w:pPr>
        <w:pStyle w:val="TOC2"/>
        <w:tabs>
          <w:tab w:val="right" w:leader="dot" w:pos="8306"/>
        </w:tabs>
      </w:pPr>
      <w:hyperlink w:anchor="_Toc26353" w:history="1">
        <w:r>
          <w:rPr>
            <w:rFonts w:ascii="仿宋" w:eastAsia="仿宋" w:hAnsi="仿宋" w:cs="仿宋" w:hint="eastAsia"/>
            <w:lang w:eastAsia="zh-CN"/>
          </w:rPr>
          <w:t>(七)、选址综合评价</w:t>
        </w:r>
        <w:r>
          <w:tab/>
        </w:r>
        <w:r>
          <w:fldChar w:fldCharType="begin"/>
        </w:r>
        <w:r>
          <w:instrText xml:space="preserve"> PAGEREF _Toc26353 \h </w:instrText>
        </w:r>
        <w:r>
          <w:fldChar w:fldCharType="separate"/>
        </w:r>
        <w:r>
          <w:t>23</w:t>
        </w:r>
        <w:r>
          <w:fldChar w:fldCharType="end"/>
        </w:r>
      </w:hyperlink>
    </w:p>
    <w:p>
      <w:pPr>
        <w:pStyle w:val="TOC1"/>
        <w:tabs>
          <w:tab w:val="right" w:leader="dot" w:pos="8306"/>
        </w:tabs>
      </w:pPr>
      <w:hyperlink w:anchor="_Toc17669" w:history="1">
        <w:r>
          <w:rPr>
            <w:rFonts w:ascii="仿宋" w:eastAsia="仿宋" w:hAnsi="仿宋" w:cs="仿宋" w:hint="eastAsia"/>
            <w:lang w:eastAsia="zh-CN"/>
          </w:rPr>
          <w:t>四、发展规划、产业政策和行业准入分析</w:t>
        </w:r>
        <w:r>
          <w:tab/>
        </w:r>
        <w:r>
          <w:fldChar w:fldCharType="begin"/>
        </w:r>
        <w:r>
          <w:instrText xml:space="preserve"> PAGEREF _Toc17669 \h </w:instrText>
        </w:r>
        <w:r>
          <w:fldChar w:fldCharType="separate"/>
        </w:r>
        <w:r>
          <w:t>24</w:t>
        </w:r>
        <w:r>
          <w:fldChar w:fldCharType="end"/>
        </w:r>
      </w:hyperlink>
    </w:p>
    <w:p>
      <w:pPr>
        <w:pStyle w:val="TOC2"/>
        <w:tabs>
          <w:tab w:val="right" w:leader="dot" w:pos="8306"/>
        </w:tabs>
      </w:pPr>
      <w:hyperlink w:anchor="_Toc14253" w:history="1">
        <w:r>
          <w:rPr>
            <w:rFonts w:ascii="仿宋" w:eastAsia="仿宋" w:hAnsi="仿宋" w:cs="仿宋" w:hint="eastAsia"/>
            <w:lang w:eastAsia="zh-CN"/>
          </w:rPr>
          <w:t>(一)、发展规划分析</w:t>
        </w:r>
        <w:r>
          <w:tab/>
        </w:r>
        <w:r>
          <w:fldChar w:fldCharType="begin"/>
        </w:r>
        <w:r>
          <w:instrText xml:space="preserve"> PAGEREF _Toc14253 \h </w:instrText>
        </w:r>
        <w:r>
          <w:fldChar w:fldCharType="separate"/>
        </w:r>
        <w:r>
          <w:t>24</w:t>
        </w:r>
        <w:r>
          <w:fldChar w:fldCharType="end"/>
        </w:r>
      </w:hyperlink>
    </w:p>
    <w:p>
      <w:pPr>
        <w:pStyle w:val="TOC2"/>
        <w:tabs>
          <w:tab w:val="right" w:leader="dot" w:pos="8306"/>
        </w:tabs>
      </w:pPr>
      <w:hyperlink w:anchor="_Toc20027" w:history="1">
        <w:r>
          <w:rPr>
            <w:rFonts w:ascii="仿宋" w:eastAsia="仿宋" w:hAnsi="仿宋" w:cs="仿宋" w:hint="eastAsia"/>
            <w:lang w:eastAsia="zh-CN"/>
          </w:rPr>
          <w:t>(二)、产业政策分析</w:t>
        </w:r>
        <w:r>
          <w:tab/>
        </w:r>
        <w:r>
          <w:fldChar w:fldCharType="begin"/>
        </w:r>
        <w:r>
          <w:instrText xml:space="preserve"> PAGEREF _Toc20027 \h </w:instrText>
        </w:r>
        <w:r>
          <w:fldChar w:fldCharType="separate"/>
        </w:r>
        <w:r>
          <w:t>26</w:t>
        </w:r>
        <w:r>
          <w:fldChar w:fldCharType="end"/>
        </w:r>
      </w:hyperlink>
    </w:p>
    <w:p>
      <w:pPr>
        <w:pStyle w:val="TOC2"/>
        <w:tabs>
          <w:tab w:val="right" w:leader="dot" w:pos="8306"/>
        </w:tabs>
      </w:pPr>
      <w:hyperlink w:anchor="_Toc16241" w:history="1">
        <w:r>
          <w:rPr>
            <w:rFonts w:ascii="仿宋" w:eastAsia="仿宋" w:hAnsi="仿宋" w:cs="仿宋" w:hint="eastAsia"/>
            <w:lang w:eastAsia="zh-CN"/>
          </w:rPr>
          <w:t>(三)、行业准入分析</w:t>
        </w:r>
        <w:r>
          <w:tab/>
        </w:r>
        <w:r>
          <w:fldChar w:fldCharType="begin"/>
        </w:r>
        <w:r>
          <w:instrText xml:space="preserve"> PAGEREF _Toc16241 \h </w:instrText>
        </w:r>
        <w:r>
          <w:fldChar w:fldCharType="separate"/>
        </w:r>
        <w:r>
          <w:t>27</w:t>
        </w:r>
        <w:r>
          <w:fldChar w:fldCharType="end"/>
        </w:r>
      </w:hyperlink>
    </w:p>
    <w:p>
      <w:pPr>
        <w:pStyle w:val="TOC1"/>
        <w:tabs>
          <w:tab w:val="right" w:leader="dot" w:pos="8306"/>
        </w:tabs>
      </w:pPr>
      <w:hyperlink w:anchor="_Toc3039" w:history="1">
        <w:r>
          <w:rPr>
            <w:rFonts w:ascii="仿宋" w:eastAsia="仿宋" w:hAnsi="仿宋" w:cs="仿宋" w:hint="eastAsia"/>
            <w:lang w:eastAsia="zh-CN"/>
          </w:rPr>
          <w:t>五、资源开发及综合利用分析</w:t>
        </w:r>
        <w:r>
          <w:tab/>
        </w:r>
        <w:r>
          <w:fldChar w:fldCharType="begin"/>
        </w:r>
        <w:r>
          <w:instrText xml:space="preserve"> PAGEREF _Toc3039 \h </w:instrText>
        </w:r>
        <w:r>
          <w:fldChar w:fldCharType="separate"/>
        </w:r>
        <w:r>
          <w:t>28</w:t>
        </w:r>
        <w:r>
          <w:fldChar w:fldCharType="end"/>
        </w:r>
      </w:hyperlink>
    </w:p>
    <w:p>
      <w:pPr>
        <w:pStyle w:val="TOC2"/>
        <w:tabs>
          <w:tab w:val="right" w:leader="dot" w:pos="8306"/>
        </w:tabs>
      </w:pPr>
      <w:hyperlink w:anchor="_Toc19027" w:history="1">
        <w:r>
          <w:rPr>
            <w:rFonts w:ascii="仿宋" w:eastAsia="仿宋" w:hAnsi="仿宋" w:cs="仿宋" w:hint="eastAsia"/>
            <w:lang w:eastAsia="zh-CN"/>
          </w:rPr>
          <w:t>(一)、资源开发方案</w:t>
        </w:r>
        <w:r>
          <w:tab/>
        </w:r>
        <w:r>
          <w:fldChar w:fldCharType="begin"/>
        </w:r>
        <w:r>
          <w:instrText xml:space="preserve"> PAGEREF _Toc19027 \h </w:instrText>
        </w:r>
        <w:r>
          <w:fldChar w:fldCharType="separate"/>
        </w:r>
        <w:r>
          <w:t>28</w:t>
        </w:r>
        <w:r>
          <w:fldChar w:fldCharType="end"/>
        </w:r>
      </w:hyperlink>
    </w:p>
    <w:p>
      <w:pPr>
        <w:pStyle w:val="TOC2"/>
        <w:tabs>
          <w:tab w:val="right" w:leader="dot" w:pos="8306"/>
        </w:tabs>
      </w:pPr>
      <w:hyperlink w:anchor="_Toc22505" w:history="1">
        <w:r>
          <w:rPr>
            <w:rFonts w:ascii="仿宋" w:eastAsia="仿宋" w:hAnsi="仿宋" w:cs="仿宋" w:hint="eastAsia"/>
            <w:lang w:eastAsia="zh-CN"/>
          </w:rPr>
          <w:t>(二)、资源利用方案</w:t>
        </w:r>
        <w:r>
          <w:tab/>
        </w:r>
        <w:r>
          <w:fldChar w:fldCharType="begin"/>
        </w:r>
        <w:r>
          <w:instrText xml:space="preserve"> PAGEREF _Toc22505 \h </w:instrText>
        </w:r>
        <w:r>
          <w:fldChar w:fldCharType="separate"/>
        </w:r>
        <w:r>
          <w:t>30</w:t>
        </w:r>
        <w:r>
          <w:fldChar w:fldCharType="end"/>
        </w:r>
      </w:hyperlink>
    </w:p>
    <w:p>
      <w:pPr>
        <w:pStyle w:val="TOC2"/>
        <w:tabs>
          <w:tab w:val="right" w:leader="dot" w:pos="8306"/>
        </w:tabs>
      </w:pPr>
      <w:hyperlink w:anchor="_Toc30657" w:history="1">
        <w:r>
          <w:rPr>
            <w:rFonts w:ascii="仿宋" w:eastAsia="仿宋" w:hAnsi="仿宋" w:cs="仿宋" w:hint="eastAsia"/>
            <w:lang w:eastAsia="zh-CN"/>
          </w:rPr>
          <w:t>(三)、资源节约措施</w:t>
        </w:r>
        <w:r>
          <w:tab/>
        </w:r>
        <w:r>
          <w:fldChar w:fldCharType="begin"/>
        </w:r>
        <w:r>
          <w:instrText xml:space="preserve"> PAGEREF _Toc30657 \h </w:instrText>
        </w:r>
        <w:r>
          <w:fldChar w:fldCharType="separate"/>
        </w:r>
        <w:r>
          <w:t>31</w:t>
        </w:r>
        <w:r>
          <w:fldChar w:fldCharType="end"/>
        </w:r>
      </w:hyperlink>
    </w:p>
    <w:p>
      <w:pPr>
        <w:pStyle w:val="TOC1"/>
        <w:tabs>
          <w:tab w:val="right" w:leader="dot" w:pos="8306"/>
        </w:tabs>
      </w:pPr>
      <w:hyperlink w:anchor="_Toc5150" w:history="1">
        <w:r>
          <w:rPr>
            <w:rFonts w:ascii="仿宋" w:eastAsia="仿宋" w:hAnsi="仿宋" w:cs="仿宋" w:hint="eastAsia"/>
            <w:lang w:eastAsia="zh-CN"/>
          </w:rPr>
          <w:t>六、不孕不育医院项目概论</w:t>
        </w:r>
        <w:r>
          <w:tab/>
        </w:r>
        <w:r>
          <w:fldChar w:fldCharType="begin"/>
        </w:r>
        <w:r>
          <w:instrText xml:space="preserve"> PAGEREF _Toc5150 \h </w:instrText>
        </w:r>
        <w:r>
          <w:fldChar w:fldCharType="separate"/>
        </w:r>
        <w:r>
          <w:t>32</w:t>
        </w:r>
        <w:r>
          <w:fldChar w:fldCharType="end"/>
        </w:r>
      </w:hyperlink>
    </w:p>
    <w:p>
      <w:pPr>
        <w:pStyle w:val="TOC2"/>
        <w:tabs>
          <w:tab w:val="right" w:leader="dot" w:pos="8306"/>
        </w:tabs>
      </w:pPr>
      <w:hyperlink w:anchor="_Toc2637" w:history="1">
        <w:r>
          <w:rPr>
            <w:rFonts w:ascii="仿宋" w:eastAsia="仿宋" w:hAnsi="仿宋" w:cs="仿宋" w:hint="eastAsia"/>
            <w:lang w:eastAsia="zh-CN"/>
          </w:rPr>
          <w:t>(一)、项目申报单位概况</w:t>
        </w:r>
        <w:r>
          <w:tab/>
        </w:r>
        <w:r>
          <w:fldChar w:fldCharType="begin"/>
        </w:r>
        <w:r>
          <w:instrText xml:space="preserve"> PAGEREF _Toc2637 \h </w:instrText>
        </w:r>
        <w:r>
          <w:fldChar w:fldCharType="separate"/>
        </w:r>
        <w:r>
          <w:t>32</w:t>
        </w:r>
        <w:r>
          <w:fldChar w:fldCharType="end"/>
        </w:r>
      </w:hyperlink>
    </w:p>
    <w:p>
      <w:pPr>
        <w:pStyle w:val="TOC2"/>
        <w:tabs>
          <w:tab w:val="right" w:leader="dot" w:pos="8306"/>
        </w:tabs>
      </w:pPr>
      <w:hyperlink w:anchor="_Toc18714" w:history="1">
        <w:r>
          <w:rPr>
            <w:rFonts w:ascii="仿宋" w:eastAsia="仿宋" w:hAnsi="仿宋" w:cs="仿宋" w:hint="eastAsia"/>
            <w:lang w:eastAsia="zh-CN"/>
          </w:rPr>
          <w:t>(二)、项目概况</w:t>
        </w:r>
        <w:r>
          <w:tab/>
        </w:r>
        <w:r>
          <w:fldChar w:fldCharType="begin"/>
        </w:r>
        <w:r>
          <w:instrText xml:space="preserve"> PAGEREF _Toc18714 \h </w:instrText>
        </w:r>
        <w:r>
          <w:fldChar w:fldCharType="separate"/>
        </w:r>
        <w:r>
          <w:t>33</w:t>
        </w:r>
        <w:r>
          <w:fldChar w:fldCharType="end"/>
        </w:r>
      </w:hyperlink>
    </w:p>
    <w:p>
      <w:pPr>
        <w:pStyle w:val="TOC1"/>
        <w:tabs>
          <w:tab w:val="right" w:leader="dot" w:pos="8306"/>
        </w:tabs>
      </w:pPr>
      <w:hyperlink w:anchor="_Toc24340" w:history="1">
        <w:r>
          <w:rPr>
            <w:rFonts w:ascii="仿宋" w:eastAsia="仿宋" w:hAnsi="仿宋" w:cs="仿宋" w:hint="eastAsia"/>
            <w:lang w:eastAsia="zh-CN"/>
          </w:rPr>
          <w:t>七、经济效益与社会效益优化</w:t>
        </w:r>
        <w:r>
          <w:tab/>
        </w:r>
        <w:r>
          <w:fldChar w:fldCharType="begin"/>
        </w:r>
        <w:r>
          <w:instrText xml:space="preserve"> PAGEREF _Toc24340 \h </w:instrText>
        </w:r>
        <w:r>
          <w:fldChar w:fldCharType="separate"/>
        </w:r>
        <w:r>
          <w:t>36</w:t>
        </w:r>
        <w:r>
          <w:fldChar w:fldCharType="end"/>
        </w:r>
      </w:hyperlink>
    </w:p>
    <w:p>
      <w:pPr>
        <w:pStyle w:val="TOC2"/>
        <w:tabs>
          <w:tab w:val="right" w:leader="dot" w:pos="8306"/>
        </w:tabs>
      </w:pPr>
      <w:hyperlink w:anchor="_Toc17079" w:history="1">
        <w:r>
          <w:rPr>
            <w:rFonts w:ascii="仿宋" w:eastAsia="仿宋" w:hAnsi="仿宋" w:cs="仿宋" w:hint="eastAsia"/>
            <w:lang w:eastAsia="zh-CN"/>
          </w:rPr>
          <w:t>(一)、经济效益提升策略</w:t>
        </w:r>
        <w:r>
          <w:tab/>
        </w:r>
        <w:r>
          <w:fldChar w:fldCharType="begin"/>
        </w:r>
        <w:r>
          <w:instrText xml:space="preserve"> PAGEREF _Toc17079 \h </w:instrText>
        </w:r>
        <w:r>
          <w:fldChar w:fldCharType="separate"/>
        </w:r>
        <w:r>
          <w:t>36</w:t>
        </w:r>
        <w:r>
          <w:fldChar w:fldCharType="end"/>
        </w:r>
      </w:hyperlink>
    </w:p>
    <w:p>
      <w:pPr>
        <w:pStyle w:val="TOC2"/>
        <w:tabs>
          <w:tab w:val="right" w:leader="dot" w:pos="8306"/>
        </w:tabs>
      </w:pPr>
      <w:hyperlink w:anchor="_Toc4362" w:history="1">
        <w:r>
          <w:rPr>
            <w:rFonts w:ascii="仿宋" w:eastAsia="仿宋" w:hAnsi="仿宋" w:cs="仿宋" w:hint="eastAsia"/>
            <w:lang w:eastAsia="zh-CN"/>
          </w:rPr>
          <w:t>(二)、社会效益增强方案</w:t>
        </w:r>
        <w:r>
          <w:tab/>
        </w:r>
        <w:r>
          <w:fldChar w:fldCharType="begin"/>
        </w:r>
        <w:r>
          <w:instrText xml:space="preserve"> PAGEREF _Toc4362 \h </w:instrText>
        </w:r>
        <w:r>
          <w:fldChar w:fldCharType="separate"/>
        </w:r>
        <w:r>
          <w:t>37</w:t>
        </w:r>
        <w:r>
          <w:fldChar w:fldCharType="end"/>
        </w:r>
      </w:hyperlink>
    </w:p>
    <w:p>
      <w:pPr>
        <w:pStyle w:val="TOC1"/>
        <w:tabs>
          <w:tab w:val="right" w:leader="dot" w:pos="8306"/>
        </w:tabs>
      </w:pPr>
      <w:hyperlink w:anchor="_Toc15504" w:history="1">
        <w:r>
          <w:rPr>
            <w:rFonts w:ascii="仿宋" w:eastAsia="仿宋" w:hAnsi="仿宋" w:cs="仿宋" w:hint="eastAsia"/>
            <w:lang w:eastAsia="zh-CN"/>
          </w:rPr>
          <w:t>八、安全与应急管理</w:t>
        </w:r>
        <w:r>
          <w:tab/>
        </w:r>
        <w:r>
          <w:fldChar w:fldCharType="begin"/>
        </w:r>
        <w:r>
          <w:instrText xml:space="preserve"> PAGEREF _Toc15504 \h </w:instrText>
        </w:r>
        <w:r>
          <w:fldChar w:fldCharType="separate"/>
        </w:r>
        <w:r>
          <w:t>38</w:t>
        </w:r>
        <w:r>
          <w:fldChar w:fldCharType="end"/>
        </w:r>
      </w:hyperlink>
    </w:p>
    <w:p>
      <w:pPr>
        <w:pStyle w:val="TOC2"/>
        <w:tabs>
          <w:tab w:val="right" w:leader="dot" w:pos="8306"/>
        </w:tabs>
      </w:pPr>
      <w:hyperlink w:anchor="_Toc12270" w:history="1">
        <w:r>
          <w:rPr>
            <w:rFonts w:ascii="仿宋" w:eastAsia="仿宋" w:hAnsi="仿宋" w:cs="仿宋" w:hint="eastAsia"/>
            <w:lang w:eastAsia="zh-CN"/>
          </w:rPr>
          <w:t>(一)、安全生产管理</w:t>
        </w:r>
        <w:r>
          <w:tab/>
        </w:r>
        <w:r>
          <w:fldChar w:fldCharType="begin"/>
        </w:r>
        <w:r>
          <w:instrText xml:space="preserve"> PAGEREF _Toc12270 \h </w:instrText>
        </w:r>
        <w:r>
          <w:fldChar w:fldCharType="separate"/>
        </w:r>
        <w:r>
          <w:t>38</w:t>
        </w:r>
        <w:r>
          <w:fldChar w:fldCharType="end"/>
        </w:r>
      </w:hyperlink>
    </w:p>
    <w:p>
      <w:pPr>
        <w:pStyle w:val="TOC2"/>
        <w:tabs>
          <w:tab w:val="right" w:leader="dot" w:pos="8306"/>
        </w:tabs>
      </w:pPr>
      <w:hyperlink w:anchor="_Toc1970" w:history="1">
        <w:r>
          <w:rPr>
            <w:rFonts w:ascii="仿宋" w:eastAsia="仿宋" w:hAnsi="仿宋" w:cs="仿宋" w:hint="eastAsia"/>
            <w:lang w:eastAsia="zh-CN"/>
          </w:rPr>
          <w:t>(二)、应急预案与响应</w:t>
        </w:r>
        <w:r>
          <w:tab/>
        </w:r>
        <w:r>
          <w:fldChar w:fldCharType="begin"/>
        </w:r>
        <w:r>
          <w:instrText xml:space="preserve"> PAGEREF _Toc1970 \h </w:instrText>
        </w:r>
        <w:r>
          <w:fldChar w:fldCharType="separate"/>
        </w:r>
        <w:r>
          <w:t>39</w:t>
        </w:r>
        <w:r>
          <w:fldChar w:fldCharType="end"/>
        </w:r>
      </w:hyperlink>
    </w:p>
    <w:p>
      <w:pPr>
        <w:pStyle w:val="TOC1"/>
        <w:tabs>
          <w:tab w:val="right" w:leader="dot" w:pos="8306"/>
        </w:tabs>
      </w:pPr>
      <w:hyperlink w:anchor="_Toc28608" w:history="1">
        <w:r>
          <w:rPr>
            <w:rFonts w:ascii="仿宋" w:eastAsia="仿宋" w:hAnsi="仿宋" w:cs="仿宋" w:hint="eastAsia"/>
            <w:lang w:eastAsia="zh-CN"/>
          </w:rPr>
          <w:t>九、技术创新与产业升级</w:t>
        </w:r>
        <w:r>
          <w:tab/>
        </w:r>
        <w:r>
          <w:fldChar w:fldCharType="begin"/>
        </w:r>
        <w:r>
          <w:instrText xml:space="preserve"> PAGEREF _Toc28608 \h </w:instrText>
        </w:r>
        <w:r>
          <w:fldChar w:fldCharType="separate"/>
        </w:r>
        <w:r>
          <w:t>41</w:t>
        </w:r>
        <w:r>
          <w:fldChar w:fldCharType="end"/>
        </w:r>
      </w:hyperlink>
    </w:p>
    <w:p>
      <w:pPr>
        <w:pStyle w:val="TOC2"/>
        <w:tabs>
          <w:tab w:val="right" w:leader="dot" w:pos="8306"/>
        </w:tabs>
      </w:pPr>
      <w:hyperlink w:anchor="_Toc6838" w:history="1">
        <w:r>
          <w:rPr>
            <w:rFonts w:ascii="仿宋" w:eastAsia="仿宋" w:hAnsi="仿宋" w:cs="仿宋" w:hint="eastAsia"/>
            <w:lang w:eastAsia="zh-CN"/>
          </w:rPr>
          <w:t>(一)、技术创新方向与目标</w:t>
        </w:r>
        <w:r>
          <w:tab/>
        </w:r>
        <w:r>
          <w:fldChar w:fldCharType="begin"/>
        </w:r>
        <w:r>
          <w:instrText xml:space="preserve"> PAGEREF _Toc6838 \h </w:instrText>
        </w:r>
        <w:r>
          <w:fldChar w:fldCharType="separate"/>
        </w:r>
        <w:r>
          <w:t>41</w:t>
        </w:r>
        <w:r>
          <w:fldChar w:fldCharType="end"/>
        </w:r>
      </w:hyperlink>
    </w:p>
    <w:p>
      <w:pPr>
        <w:pStyle w:val="TOC2"/>
        <w:tabs>
          <w:tab w:val="right" w:leader="dot" w:pos="8306"/>
        </w:tabs>
      </w:pPr>
      <w:hyperlink w:anchor="_Toc7396" w:history="1">
        <w:r>
          <w:rPr>
            <w:rFonts w:ascii="仿宋" w:eastAsia="仿宋" w:hAnsi="仿宋" w:cs="仿宋" w:hint="eastAsia"/>
            <w:lang w:eastAsia="zh-CN"/>
          </w:rPr>
          <w:t>(二)、产业升级路径与措施</w:t>
        </w:r>
        <w:r>
          <w:tab/>
        </w:r>
        <w:r>
          <w:fldChar w:fldCharType="begin"/>
        </w:r>
        <w:r>
          <w:instrText xml:space="preserve"> PAGEREF _Toc7396 \h </w:instrText>
        </w:r>
        <w:r>
          <w:fldChar w:fldCharType="separate"/>
        </w:r>
        <w:r>
          <w:t>42</w:t>
        </w:r>
        <w:r>
          <w:fldChar w:fldCharType="end"/>
        </w:r>
      </w:hyperlink>
    </w:p>
    <w:p>
      <w:pPr>
        <w:pStyle w:val="TOC1"/>
        <w:tabs>
          <w:tab w:val="right" w:leader="dot" w:pos="8306"/>
        </w:tabs>
      </w:pPr>
      <w:hyperlink w:anchor="_Toc18398" w:history="1">
        <w:r>
          <w:rPr>
            <w:rFonts w:ascii="仿宋" w:eastAsia="仿宋" w:hAnsi="仿宋" w:cs="仿宋" w:hint="eastAsia"/>
            <w:lang w:eastAsia="zh-CN"/>
          </w:rPr>
          <w:t>十、客户关系管理与市场拓展</w:t>
        </w:r>
        <w:r>
          <w:tab/>
        </w:r>
        <w:r>
          <w:fldChar w:fldCharType="begin"/>
        </w:r>
        <w:r>
          <w:instrText xml:space="preserve"> PAGEREF _Toc18398 \h </w:instrText>
        </w:r>
        <w:r>
          <w:fldChar w:fldCharType="separate"/>
        </w:r>
        <w:r>
          <w:t>44</w:t>
        </w:r>
        <w:r>
          <w:fldChar w:fldCharType="end"/>
        </w:r>
      </w:hyperlink>
    </w:p>
    <w:p>
      <w:pPr>
        <w:pStyle w:val="TOC2"/>
        <w:tabs>
          <w:tab w:val="right" w:leader="dot" w:pos="8306"/>
        </w:tabs>
      </w:pPr>
      <w:hyperlink w:anchor="_Toc16981" w:history="1">
        <w:r>
          <w:rPr>
            <w:rFonts w:ascii="仿宋" w:eastAsia="仿宋" w:hAnsi="仿宋" w:cs="仿宋" w:hint="eastAsia"/>
            <w:lang w:eastAsia="zh-CN"/>
          </w:rPr>
          <w:t>(一)、客户关系管理策略</w:t>
        </w:r>
        <w:r>
          <w:tab/>
        </w:r>
        <w:r>
          <w:fldChar w:fldCharType="begin"/>
        </w:r>
        <w:r>
          <w:instrText xml:space="preserve"> PAGEREF _Toc16981 \h </w:instrText>
        </w:r>
        <w:r>
          <w:fldChar w:fldCharType="separate"/>
        </w:r>
        <w:r>
          <w:t>44</w:t>
        </w:r>
        <w:r>
          <w:fldChar w:fldCharType="end"/>
        </w:r>
      </w:hyperlink>
    </w:p>
    <w:p>
      <w:pPr>
        <w:pStyle w:val="TOC2"/>
        <w:tabs>
          <w:tab w:val="right" w:leader="dot" w:pos="8306"/>
        </w:tabs>
      </w:pPr>
      <w:hyperlink w:anchor="_Toc28907" w:history="1">
        <w:r>
          <w:rPr>
            <w:rFonts w:ascii="仿宋" w:eastAsia="仿宋" w:hAnsi="仿宋" w:cs="仿宋" w:hint="eastAsia"/>
            <w:lang w:eastAsia="zh-CN"/>
          </w:rPr>
          <w:t>(二)、市场拓展方案</w:t>
        </w:r>
        <w:r>
          <w:tab/>
        </w:r>
        <w:r>
          <w:fldChar w:fldCharType="begin"/>
        </w:r>
        <w:r>
          <w:instrText xml:space="preserve"> PAGEREF _Toc28907 \h </w:instrText>
        </w:r>
        <w:r>
          <w:fldChar w:fldCharType="separate"/>
        </w:r>
        <w:r>
          <w:t>45</w:t>
        </w:r>
        <w:r>
          <w:fldChar w:fldCharType="end"/>
        </w:r>
      </w:hyperlink>
    </w:p>
    <w:p>
      <w:pPr>
        <w:pStyle w:val="TOC1"/>
        <w:tabs>
          <w:tab w:val="right" w:leader="dot" w:pos="8306"/>
        </w:tabs>
      </w:pPr>
      <w:hyperlink w:anchor="_Toc6819" w:history="1">
        <w:r>
          <w:rPr>
            <w:rFonts w:ascii="仿宋" w:eastAsia="仿宋" w:hAnsi="仿宋" w:cs="仿宋" w:hint="eastAsia"/>
            <w:lang w:eastAsia="zh-CN"/>
          </w:rPr>
          <w:t>十一、项目实施与管理方案</w:t>
        </w:r>
        <w:r>
          <w:tab/>
        </w:r>
        <w:r>
          <w:fldChar w:fldCharType="begin"/>
        </w:r>
        <w:r>
          <w:instrText xml:space="preserve"> PAGEREF _Toc6819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9" w:history="1">
        <w:r>
          <w:rPr>
            <w:rFonts w:ascii="仿宋" w:eastAsia="仿宋" w:hAnsi="仿宋" w:cs="仿宋" w:hint="eastAsia"/>
            <w:lang w:eastAsia="zh-CN"/>
          </w:rPr>
          <w:t>(一)、项目实施计划</w:t>
        </w:r>
        <w:r>
          <w:tab/>
        </w:r>
        <w:r>
          <w:fldChar w:fldCharType="begin"/>
        </w:r>
        <w:r>
          <w:instrText xml:space="preserve"> PAGEREF _Toc3779 \h </w:instrText>
        </w:r>
        <w:r>
          <w:fldChar w:fldCharType="separate"/>
        </w:r>
        <w:r>
          <w:t>46</w:t>
        </w:r>
        <w:r>
          <w:fldChar w:fldCharType="end"/>
        </w:r>
      </w:hyperlink>
    </w:p>
    <w:p>
      <w:pPr>
        <w:pStyle w:val="TOC2"/>
        <w:tabs>
          <w:tab w:val="right" w:leader="dot" w:pos="8306"/>
        </w:tabs>
      </w:pPr>
      <w:hyperlink w:anchor="_Toc27008" w:history="1">
        <w:r>
          <w:rPr>
            <w:rFonts w:ascii="仿宋" w:eastAsia="仿宋" w:hAnsi="仿宋" w:cs="仿宋" w:hint="eastAsia"/>
            <w:lang w:eastAsia="zh-CN"/>
          </w:rPr>
          <w:t>(二)、项目组织机构与职责</w:t>
        </w:r>
        <w:r>
          <w:tab/>
        </w:r>
        <w:r>
          <w:fldChar w:fldCharType="begin"/>
        </w:r>
        <w:r>
          <w:instrText xml:space="preserve"> PAGEREF _Toc27008 \h </w:instrText>
        </w:r>
        <w:r>
          <w:fldChar w:fldCharType="separate"/>
        </w:r>
        <w:r>
          <w:t>48</w:t>
        </w:r>
        <w:r>
          <w:fldChar w:fldCharType="end"/>
        </w:r>
      </w:hyperlink>
    </w:p>
    <w:p>
      <w:pPr>
        <w:pStyle w:val="TOC2"/>
        <w:tabs>
          <w:tab w:val="right" w:leader="dot" w:pos="8306"/>
        </w:tabs>
      </w:pPr>
      <w:hyperlink w:anchor="_Toc21278" w:history="1">
        <w:r>
          <w:rPr>
            <w:rFonts w:ascii="仿宋" w:eastAsia="仿宋" w:hAnsi="仿宋" w:cs="仿宋" w:hint="eastAsia"/>
            <w:lang w:eastAsia="zh-CN"/>
          </w:rPr>
          <w:t>(三)、项目管理与监控体系</w:t>
        </w:r>
        <w:r>
          <w:tab/>
        </w:r>
        <w:r>
          <w:fldChar w:fldCharType="begin"/>
        </w:r>
        <w:r>
          <w:instrText xml:space="preserve"> PAGEREF _Toc21278 \h </w:instrText>
        </w:r>
        <w:r>
          <w:fldChar w:fldCharType="separate"/>
        </w:r>
        <w:r>
          <w:t>50</w:t>
        </w:r>
        <w:r>
          <w:fldChar w:fldCharType="end"/>
        </w:r>
      </w:hyperlink>
    </w:p>
    <w:p>
      <w:pPr>
        <w:pStyle w:val="TOC1"/>
        <w:tabs>
          <w:tab w:val="right" w:leader="dot" w:pos="8306"/>
        </w:tabs>
      </w:pPr>
      <w:hyperlink w:anchor="_Toc2867" w:history="1">
        <w:r>
          <w:rPr>
            <w:rFonts w:ascii="仿宋" w:eastAsia="仿宋" w:hAnsi="仿宋" w:cs="仿宋" w:hint="eastAsia"/>
            <w:lang w:eastAsia="zh-CN"/>
          </w:rPr>
          <w:t>十二、环境保护与治理方案</w:t>
        </w:r>
        <w:r>
          <w:tab/>
        </w:r>
        <w:r>
          <w:fldChar w:fldCharType="begin"/>
        </w:r>
        <w:r>
          <w:instrText xml:space="preserve"> PAGEREF _Toc2867 \h </w:instrText>
        </w:r>
        <w:r>
          <w:fldChar w:fldCharType="separate"/>
        </w:r>
        <w:r>
          <w:t>52</w:t>
        </w:r>
        <w:r>
          <w:fldChar w:fldCharType="end"/>
        </w:r>
      </w:hyperlink>
    </w:p>
    <w:p>
      <w:pPr>
        <w:pStyle w:val="TOC2"/>
        <w:tabs>
          <w:tab w:val="right" w:leader="dot" w:pos="8306"/>
        </w:tabs>
      </w:pPr>
      <w:hyperlink w:anchor="_Toc7384" w:history="1">
        <w:r>
          <w:rPr>
            <w:rFonts w:ascii="仿宋" w:eastAsia="仿宋" w:hAnsi="仿宋" w:cs="仿宋" w:hint="eastAsia"/>
            <w:lang w:eastAsia="zh-CN"/>
          </w:rPr>
          <w:t>(一)、项目环境影响评估</w:t>
        </w:r>
        <w:r>
          <w:tab/>
        </w:r>
        <w:r>
          <w:fldChar w:fldCharType="begin"/>
        </w:r>
        <w:r>
          <w:instrText xml:space="preserve"> PAGEREF _Toc7384 \h </w:instrText>
        </w:r>
        <w:r>
          <w:fldChar w:fldCharType="separate"/>
        </w:r>
        <w:r>
          <w:t>52</w:t>
        </w:r>
        <w:r>
          <w:fldChar w:fldCharType="end"/>
        </w:r>
      </w:hyperlink>
    </w:p>
    <w:p>
      <w:pPr>
        <w:pStyle w:val="TOC2"/>
        <w:tabs>
          <w:tab w:val="right" w:leader="dot" w:pos="8306"/>
        </w:tabs>
      </w:pPr>
      <w:hyperlink w:anchor="_Toc12332" w:history="1">
        <w:r>
          <w:rPr>
            <w:rFonts w:ascii="仿宋" w:eastAsia="仿宋" w:hAnsi="仿宋" w:cs="仿宋" w:hint="eastAsia"/>
            <w:lang w:eastAsia="zh-CN"/>
          </w:rPr>
          <w:t>(二)、环境保护措施与治理方案</w:t>
        </w:r>
        <w:r>
          <w:tab/>
        </w:r>
        <w:r>
          <w:fldChar w:fldCharType="begin"/>
        </w:r>
        <w:r>
          <w:instrText xml:space="preserve"> PAGEREF _Toc12332 \h </w:instrText>
        </w:r>
        <w:r>
          <w:fldChar w:fldCharType="separate"/>
        </w:r>
        <w:r>
          <w:t>52</w:t>
        </w:r>
        <w:r>
          <w:fldChar w:fldCharType="end"/>
        </w:r>
      </w:hyperlink>
    </w:p>
    <w:p>
      <w:pPr>
        <w:pStyle w:val="TOC1"/>
        <w:tabs>
          <w:tab w:val="right" w:leader="dot" w:pos="8306"/>
        </w:tabs>
      </w:pPr>
      <w:hyperlink w:anchor="_Toc31643" w:history="1">
        <w:r>
          <w:rPr>
            <w:rFonts w:ascii="仿宋" w:eastAsia="仿宋" w:hAnsi="仿宋" w:cs="仿宋" w:hint="eastAsia"/>
            <w:lang w:eastAsia="zh-CN"/>
          </w:rPr>
          <w:t>十三、合作与交流机制建立</w:t>
        </w:r>
        <w:r>
          <w:tab/>
        </w:r>
        <w:r>
          <w:fldChar w:fldCharType="begin"/>
        </w:r>
        <w:r>
          <w:instrText xml:space="preserve"> PAGEREF _Toc31643 \h </w:instrText>
        </w:r>
        <w:r>
          <w:fldChar w:fldCharType="separate"/>
        </w:r>
        <w:r>
          <w:t>53</w:t>
        </w:r>
        <w:r>
          <w:fldChar w:fldCharType="end"/>
        </w:r>
      </w:hyperlink>
    </w:p>
    <w:p>
      <w:pPr>
        <w:pStyle w:val="TOC2"/>
        <w:tabs>
          <w:tab w:val="right" w:leader="dot" w:pos="8306"/>
        </w:tabs>
      </w:pPr>
      <w:hyperlink w:anchor="_Toc11901" w:history="1">
        <w:r>
          <w:rPr>
            <w:rFonts w:ascii="仿宋" w:eastAsia="仿宋" w:hAnsi="仿宋" w:cs="仿宋" w:hint="eastAsia"/>
            <w:lang w:eastAsia="zh-CN"/>
          </w:rPr>
          <w:t>(一)、合作伙伴选择与合作方式</w:t>
        </w:r>
        <w:r>
          <w:tab/>
        </w:r>
        <w:r>
          <w:fldChar w:fldCharType="begin"/>
        </w:r>
        <w:r>
          <w:instrText xml:space="preserve"> PAGEREF _Toc11901 \h </w:instrText>
        </w:r>
        <w:r>
          <w:fldChar w:fldCharType="separate"/>
        </w:r>
        <w:r>
          <w:t>53</w:t>
        </w:r>
        <w:r>
          <w:fldChar w:fldCharType="end"/>
        </w:r>
      </w:hyperlink>
    </w:p>
    <w:p>
      <w:pPr>
        <w:pStyle w:val="TOC2"/>
        <w:tabs>
          <w:tab w:val="right" w:leader="dot" w:pos="8306"/>
        </w:tabs>
      </w:pPr>
      <w:hyperlink w:anchor="_Toc9718" w:history="1">
        <w:r>
          <w:rPr>
            <w:rFonts w:ascii="仿宋" w:eastAsia="仿宋" w:hAnsi="仿宋" w:cs="仿宋" w:hint="eastAsia"/>
            <w:lang w:eastAsia="zh-CN"/>
          </w:rPr>
          <w:t>(二)、交流与合作平台搭建</w:t>
        </w:r>
        <w:r>
          <w:tab/>
        </w:r>
        <w:r>
          <w:fldChar w:fldCharType="begin"/>
        </w:r>
        <w:r>
          <w:instrText xml:space="preserve"> PAGEREF _Toc9718 \h </w:instrText>
        </w:r>
        <w:r>
          <w:fldChar w:fldCharType="separate"/>
        </w:r>
        <w:r>
          <w:t>54</w:t>
        </w:r>
        <w:r>
          <w:fldChar w:fldCharType="end"/>
        </w:r>
      </w:hyperlink>
    </w:p>
    <w:p>
      <w:pPr>
        <w:pStyle w:val="TOC1"/>
        <w:tabs>
          <w:tab w:val="right" w:leader="dot" w:pos="8306"/>
        </w:tabs>
      </w:pPr>
      <w:hyperlink w:anchor="_Toc24605" w:history="1">
        <w:r>
          <w:rPr>
            <w:rFonts w:ascii="仿宋" w:eastAsia="仿宋" w:hAnsi="仿宋" w:cs="仿宋" w:hint="eastAsia"/>
            <w:lang w:eastAsia="zh-CN"/>
          </w:rPr>
          <w:t>十四、产业协同与集群发展</w:t>
        </w:r>
        <w:r>
          <w:tab/>
        </w:r>
        <w:r>
          <w:fldChar w:fldCharType="begin"/>
        </w:r>
        <w:r>
          <w:instrText xml:space="preserve"> PAGEREF _Toc24605 \h </w:instrText>
        </w:r>
        <w:r>
          <w:fldChar w:fldCharType="separate"/>
        </w:r>
        <w:r>
          <w:t>56</w:t>
        </w:r>
        <w:r>
          <w:fldChar w:fldCharType="end"/>
        </w:r>
      </w:hyperlink>
    </w:p>
    <w:p>
      <w:pPr>
        <w:pStyle w:val="TOC2"/>
        <w:tabs>
          <w:tab w:val="right" w:leader="dot" w:pos="8306"/>
        </w:tabs>
      </w:pPr>
      <w:hyperlink w:anchor="_Toc7460" w:history="1">
        <w:r>
          <w:rPr>
            <w:rFonts w:ascii="仿宋" w:eastAsia="仿宋" w:hAnsi="仿宋" w:cs="仿宋" w:hint="eastAsia"/>
            <w:lang w:eastAsia="zh-CN"/>
          </w:rPr>
          <w:t>(一)、产业协同机制建设</w:t>
        </w:r>
        <w:r>
          <w:tab/>
        </w:r>
        <w:r>
          <w:fldChar w:fldCharType="begin"/>
        </w:r>
        <w:r>
          <w:instrText xml:space="preserve"> PAGEREF _Toc7460 \h </w:instrText>
        </w:r>
        <w:r>
          <w:fldChar w:fldCharType="separate"/>
        </w:r>
        <w:r>
          <w:t>56</w:t>
        </w:r>
        <w:r>
          <w:fldChar w:fldCharType="end"/>
        </w:r>
      </w:hyperlink>
    </w:p>
    <w:p>
      <w:pPr>
        <w:pStyle w:val="TOC2"/>
        <w:tabs>
          <w:tab w:val="right" w:leader="dot" w:pos="8306"/>
        </w:tabs>
      </w:pPr>
      <w:hyperlink w:anchor="_Toc31755" w:history="1">
        <w:r>
          <w:rPr>
            <w:rFonts w:ascii="仿宋" w:eastAsia="仿宋" w:hAnsi="仿宋" w:cs="仿宋" w:hint="eastAsia"/>
            <w:lang w:eastAsia="zh-CN"/>
          </w:rPr>
          <w:t>(二)、产业集群培育与发展</w:t>
        </w:r>
        <w:r>
          <w:tab/>
        </w:r>
        <w:r>
          <w:fldChar w:fldCharType="begin"/>
        </w:r>
        <w:r>
          <w:instrText xml:space="preserve"> PAGEREF _Toc31755 \h </w:instrText>
        </w:r>
        <w:r>
          <w:fldChar w:fldCharType="separate"/>
        </w:r>
        <w:r>
          <w:t>57</w:t>
        </w:r>
        <w:r>
          <w:fldChar w:fldCharType="end"/>
        </w:r>
      </w:hyperlink>
    </w:p>
    <w:p>
      <w:pPr>
        <w:pStyle w:val="TOC1"/>
        <w:tabs>
          <w:tab w:val="right" w:leader="dot" w:pos="8306"/>
        </w:tabs>
      </w:pPr>
      <w:hyperlink w:anchor="_Toc21517" w:history="1">
        <w:r>
          <w:rPr>
            <w:rFonts w:ascii="仿宋" w:eastAsia="仿宋" w:hAnsi="仿宋" w:cs="仿宋" w:hint="eastAsia"/>
            <w:lang w:eastAsia="zh-CN"/>
          </w:rPr>
          <w:t>十五、法律法规与政策遵循</w:t>
        </w:r>
        <w:r>
          <w:tab/>
        </w:r>
        <w:r>
          <w:fldChar w:fldCharType="begin"/>
        </w:r>
        <w:r>
          <w:instrText xml:space="preserve"> PAGEREF _Toc21517 \h </w:instrText>
        </w:r>
        <w:r>
          <w:fldChar w:fldCharType="separate"/>
        </w:r>
        <w:r>
          <w:t>58</w:t>
        </w:r>
        <w:r>
          <w:fldChar w:fldCharType="end"/>
        </w:r>
      </w:hyperlink>
    </w:p>
    <w:p>
      <w:pPr>
        <w:pStyle w:val="TOC2"/>
        <w:tabs>
          <w:tab w:val="right" w:leader="dot" w:pos="8306"/>
        </w:tabs>
      </w:pPr>
      <w:hyperlink w:anchor="_Toc2517" w:history="1">
        <w:r>
          <w:rPr>
            <w:rFonts w:ascii="仿宋" w:eastAsia="仿宋" w:hAnsi="仿宋" w:cs="仿宋" w:hint="eastAsia"/>
            <w:lang w:eastAsia="zh-CN"/>
          </w:rPr>
          <w:t>(一)、法律法规遵守</w:t>
        </w:r>
        <w:r>
          <w:tab/>
        </w:r>
        <w:r>
          <w:fldChar w:fldCharType="begin"/>
        </w:r>
        <w:r>
          <w:instrText xml:space="preserve"> PAGEREF _Toc2517 \h </w:instrText>
        </w:r>
        <w:r>
          <w:fldChar w:fldCharType="separate"/>
        </w:r>
        <w:r>
          <w:t>58</w:t>
        </w:r>
        <w:r>
          <w:fldChar w:fldCharType="end"/>
        </w:r>
      </w:hyperlink>
    </w:p>
    <w:p>
      <w:pPr>
        <w:pStyle w:val="TOC2"/>
        <w:tabs>
          <w:tab w:val="right" w:leader="dot" w:pos="8306"/>
        </w:tabs>
      </w:pPr>
      <w:hyperlink w:anchor="_Toc6980" w:history="1">
        <w:r>
          <w:rPr>
            <w:rFonts w:ascii="仿宋" w:eastAsia="仿宋" w:hAnsi="仿宋" w:cs="仿宋" w:hint="eastAsia"/>
            <w:lang w:eastAsia="zh-CN"/>
          </w:rPr>
          <w:t>(二)、政策导向与利用</w:t>
        </w:r>
        <w:r>
          <w:tab/>
        </w:r>
        <w:r>
          <w:fldChar w:fldCharType="begin"/>
        </w:r>
        <w:r>
          <w:instrText xml:space="preserve"> PAGEREF _Toc6980 \h </w:instrText>
        </w:r>
        <w:r>
          <w:fldChar w:fldCharType="separate"/>
        </w:r>
        <w:r>
          <w:t>59</w:t>
        </w:r>
        <w:r>
          <w:fldChar w:fldCharType="end"/>
        </w:r>
      </w:hyperlink>
    </w:p>
    <w:p>
      <w:pPr>
        <w:pStyle w:val="TOC1"/>
        <w:tabs>
          <w:tab w:val="right" w:leader="dot" w:pos="8306"/>
        </w:tabs>
      </w:pPr>
      <w:hyperlink w:anchor="_Toc18960" w:history="1">
        <w:r>
          <w:rPr>
            <w:rFonts w:ascii="仿宋" w:eastAsia="仿宋" w:hAnsi="仿宋" w:cs="仿宋" w:hint="eastAsia"/>
            <w:lang w:eastAsia="zh-CN"/>
          </w:rPr>
          <w:t>十六、创新驱动与持续发展</w:t>
        </w:r>
        <w:r>
          <w:tab/>
        </w:r>
        <w:r>
          <w:fldChar w:fldCharType="begin"/>
        </w:r>
        <w:r>
          <w:instrText xml:space="preserve"> PAGEREF _Toc18960 \h </w:instrText>
        </w:r>
        <w:r>
          <w:fldChar w:fldCharType="separate"/>
        </w:r>
        <w:r>
          <w:t>60</w:t>
        </w:r>
        <w:r>
          <w:fldChar w:fldCharType="end"/>
        </w:r>
      </w:hyperlink>
    </w:p>
    <w:p>
      <w:pPr>
        <w:pStyle w:val="TOC2"/>
        <w:tabs>
          <w:tab w:val="right" w:leader="dot" w:pos="8306"/>
        </w:tabs>
      </w:pPr>
      <w:hyperlink w:anchor="_Toc25110" w:history="1">
        <w:r>
          <w:rPr>
            <w:rFonts w:ascii="仿宋" w:eastAsia="仿宋" w:hAnsi="仿宋" w:cs="仿宋" w:hint="eastAsia"/>
            <w:lang w:eastAsia="zh-CN"/>
          </w:rPr>
          <w:t>(一)、创新驱动战略实施</w:t>
        </w:r>
        <w:r>
          <w:tab/>
        </w:r>
        <w:r>
          <w:fldChar w:fldCharType="begin"/>
        </w:r>
        <w:r>
          <w:instrText xml:space="preserve"> PAGEREF _Toc25110 \h </w:instrText>
        </w:r>
        <w:r>
          <w:fldChar w:fldCharType="separate"/>
        </w:r>
        <w:r>
          <w:t>60</w:t>
        </w:r>
        <w:r>
          <w:fldChar w:fldCharType="end"/>
        </w:r>
      </w:hyperlink>
    </w:p>
    <w:p>
      <w:pPr>
        <w:pStyle w:val="TOC2"/>
        <w:tabs>
          <w:tab w:val="right" w:leader="dot" w:pos="8306"/>
        </w:tabs>
      </w:pPr>
      <w:hyperlink w:anchor="_Toc953" w:history="1">
        <w:r>
          <w:rPr>
            <w:rFonts w:ascii="仿宋" w:eastAsia="仿宋" w:hAnsi="仿宋" w:cs="仿宋" w:hint="eastAsia"/>
            <w:lang w:eastAsia="zh-CN"/>
          </w:rPr>
          <w:t>(二)、持续发展路径探索</w:t>
        </w:r>
        <w:r>
          <w:tab/>
        </w:r>
        <w:r>
          <w:fldChar w:fldCharType="begin"/>
        </w:r>
        <w:r>
          <w:instrText xml:space="preserve"> PAGEREF _Toc953 \h </w:instrText>
        </w:r>
        <w:r>
          <w:fldChar w:fldCharType="separate"/>
        </w:r>
        <w:r>
          <w:t>61</w:t>
        </w:r>
        <w:r>
          <w:fldChar w:fldCharType="end"/>
        </w:r>
      </w:hyperlink>
    </w:p>
    <w:p>
      <w:pPr>
        <w:pStyle w:val="TOC1"/>
        <w:tabs>
          <w:tab w:val="right" w:leader="dot" w:pos="8306"/>
        </w:tabs>
      </w:pPr>
      <w:hyperlink w:anchor="_Toc7392" w:history="1">
        <w:r>
          <w:rPr>
            <w:rFonts w:ascii="仿宋" w:eastAsia="仿宋" w:hAnsi="仿宋" w:cs="仿宋" w:hint="eastAsia"/>
            <w:lang w:eastAsia="zh-CN"/>
          </w:rPr>
          <w:t>十七、项目施工方案</w:t>
        </w:r>
        <w:r>
          <w:tab/>
        </w:r>
        <w:r>
          <w:fldChar w:fldCharType="begin"/>
        </w:r>
        <w:r>
          <w:instrText xml:space="preserve"> PAGEREF _Toc7392 \h </w:instrText>
        </w:r>
        <w:r>
          <w:fldChar w:fldCharType="separate"/>
        </w:r>
        <w:r>
          <w:t>65</w:t>
        </w:r>
        <w:r>
          <w:fldChar w:fldCharType="end"/>
        </w:r>
      </w:hyperlink>
    </w:p>
    <w:p>
      <w:pPr>
        <w:pStyle w:val="TOC2"/>
        <w:tabs>
          <w:tab w:val="right" w:leader="dot" w:pos="8306"/>
        </w:tabs>
      </w:pPr>
      <w:hyperlink w:anchor="_Toc26024" w:history="1">
        <w:r>
          <w:rPr>
            <w:rFonts w:ascii="仿宋" w:eastAsia="仿宋" w:hAnsi="仿宋" w:cs="仿宋" w:hint="eastAsia"/>
            <w:lang w:eastAsia="zh-CN"/>
          </w:rPr>
          <w:t>(一)、施工组织设计</w:t>
        </w:r>
        <w:r>
          <w:tab/>
        </w:r>
        <w:r>
          <w:fldChar w:fldCharType="begin"/>
        </w:r>
        <w:r>
          <w:instrText xml:space="preserve"> PAGEREF _Toc26024 \h </w:instrText>
        </w:r>
        <w:r>
          <w:fldChar w:fldCharType="separate"/>
        </w:r>
        <w:r>
          <w:t>65</w:t>
        </w:r>
        <w:r>
          <w:fldChar w:fldCharType="end"/>
        </w:r>
      </w:hyperlink>
    </w:p>
    <w:p>
      <w:pPr>
        <w:pStyle w:val="TOC2"/>
        <w:tabs>
          <w:tab w:val="right" w:leader="dot" w:pos="8306"/>
        </w:tabs>
      </w:pPr>
      <w:hyperlink w:anchor="_Toc25416" w:history="1">
        <w:r>
          <w:rPr>
            <w:rFonts w:ascii="仿宋" w:eastAsia="仿宋" w:hAnsi="仿宋" w:cs="仿宋" w:hint="eastAsia"/>
            <w:lang w:eastAsia="zh-CN"/>
          </w:rPr>
          <w:t>(二)、施工工艺与技术路线</w:t>
        </w:r>
        <w:r>
          <w:tab/>
        </w:r>
        <w:r>
          <w:fldChar w:fldCharType="begin"/>
        </w:r>
        <w:r>
          <w:instrText xml:space="preserve"> PAGEREF _Toc25416 \h </w:instrText>
        </w:r>
        <w:r>
          <w:fldChar w:fldCharType="separate"/>
        </w:r>
        <w:r>
          <w:t>67</w:t>
        </w:r>
        <w:r>
          <w:fldChar w:fldCharType="end"/>
        </w:r>
      </w:hyperlink>
    </w:p>
    <w:p>
      <w:pPr>
        <w:pStyle w:val="TOC2"/>
        <w:tabs>
          <w:tab w:val="right" w:leader="dot" w:pos="8306"/>
        </w:tabs>
      </w:pPr>
      <w:hyperlink w:anchor="_Toc25712" w:history="1">
        <w:r>
          <w:rPr>
            <w:rFonts w:ascii="仿宋" w:eastAsia="仿宋" w:hAnsi="仿宋" w:cs="仿宋" w:hint="eastAsia"/>
            <w:lang w:eastAsia="zh-CN"/>
          </w:rPr>
          <w:t>(三)、关键节点施工计划</w:t>
        </w:r>
        <w:r>
          <w:tab/>
        </w:r>
        <w:r>
          <w:fldChar w:fldCharType="begin"/>
        </w:r>
        <w:r>
          <w:instrText xml:space="preserve"> PAGEREF _Toc25712 \h </w:instrText>
        </w:r>
        <w:r>
          <w:fldChar w:fldCharType="separate"/>
        </w:r>
        <w:r>
          <w:t>68</w:t>
        </w:r>
        <w:r>
          <w:fldChar w:fldCharType="end"/>
        </w:r>
      </w:hyperlink>
    </w:p>
    <w:p>
      <w:pPr>
        <w:pStyle w:val="TOC2"/>
        <w:tabs>
          <w:tab w:val="right" w:leader="dot" w:pos="8306"/>
        </w:tabs>
      </w:pPr>
      <w:hyperlink w:anchor="_Toc11535" w:history="1">
        <w:r>
          <w:rPr>
            <w:rFonts w:ascii="仿宋" w:eastAsia="仿宋" w:hAnsi="仿宋" w:cs="仿宋" w:hint="eastAsia"/>
            <w:lang w:eastAsia="zh-CN"/>
          </w:rPr>
          <w:t>(四)、施工现场管理</w:t>
        </w:r>
        <w:r>
          <w:tab/>
        </w:r>
        <w:r>
          <w:fldChar w:fldCharType="begin"/>
        </w:r>
        <w:r>
          <w:instrText xml:space="preserve"> PAGEREF _Toc11535 \h </w:instrText>
        </w:r>
        <w:r>
          <w:fldChar w:fldCharType="separate"/>
        </w:r>
        <w:r>
          <w:t>70</w:t>
        </w:r>
        <w:r>
          <w:fldChar w:fldCharType="end"/>
        </w:r>
      </w:hyperlink>
    </w:p>
    <w:p>
      <w:pPr>
        <w:pStyle w:val="TOC1"/>
        <w:tabs>
          <w:tab w:val="right" w:leader="dot" w:pos="8306"/>
        </w:tabs>
      </w:pPr>
      <w:hyperlink w:anchor="_Toc96" w:history="1">
        <w:r>
          <w:rPr>
            <w:rFonts w:ascii="仿宋" w:eastAsia="仿宋" w:hAnsi="仿宋" w:cs="仿宋" w:hint="eastAsia"/>
            <w:lang w:eastAsia="zh-CN"/>
          </w:rPr>
          <w:t>十八、设施与设备管理</w:t>
        </w:r>
        <w:r>
          <w:tab/>
        </w:r>
        <w:r>
          <w:fldChar w:fldCharType="begin"/>
        </w:r>
        <w:r>
          <w:instrText xml:space="preserve"> PAGEREF _Toc96 \h </w:instrText>
        </w:r>
        <w:r>
          <w:fldChar w:fldCharType="separate"/>
        </w:r>
        <w:r>
          <w:t>72</w:t>
        </w:r>
        <w:r>
          <w:fldChar w:fldCharType="end"/>
        </w:r>
      </w:hyperlink>
    </w:p>
    <w:p>
      <w:pPr>
        <w:pStyle w:val="TOC2"/>
        <w:tabs>
          <w:tab w:val="right" w:leader="dot" w:pos="8306"/>
        </w:tabs>
      </w:pPr>
      <w:hyperlink w:anchor="_Toc2703" w:history="1">
        <w:r>
          <w:rPr>
            <w:rFonts w:ascii="仿宋" w:eastAsia="仿宋" w:hAnsi="仿宋" w:cs="仿宋" w:hint="eastAsia"/>
            <w:lang w:eastAsia="zh-CN"/>
          </w:rPr>
          <w:t>(一)、设施规划与配置</w:t>
        </w:r>
        <w:r>
          <w:tab/>
        </w:r>
        <w:r>
          <w:fldChar w:fldCharType="begin"/>
        </w:r>
        <w:r>
          <w:instrText xml:space="preserve"> PAGEREF _Toc2703 \h </w:instrText>
        </w:r>
        <w:r>
          <w:fldChar w:fldCharType="separate"/>
        </w:r>
        <w:r>
          <w:t>72</w:t>
        </w:r>
        <w:r>
          <w:fldChar w:fldCharType="end"/>
        </w:r>
      </w:hyperlink>
    </w:p>
    <w:p>
      <w:pPr>
        <w:pStyle w:val="TOC2"/>
        <w:tabs>
          <w:tab w:val="right" w:leader="dot" w:pos="8306"/>
        </w:tabs>
      </w:pPr>
      <w:hyperlink w:anchor="_Toc31884" w:history="1">
        <w:r>
          <w:rPr>
            <w:rFonts w:ascii="仿宋" w:eastAsia="仿宋" w:hAnsi="仿宋" w:cs="仿宋" w:hint="eastAsia"/>
            <w:lang w:eastAsia="zh-CN"/>
          </w:rPr>
          <w:t>(二)、设备采购与维护管理</w:t>
        </w:r>
        <w:r>
          <w:tab/>
        </w:r>
        <w:r>
          <w:fldChar w:fldCharType="begin"/>
        </w:r>
        <w:r>
          <w:instrText xml:space="preserve"> PAGEREF _Toc31884 \h </w:instrText>
        </w:r>
        <w:r>
          <w:fldChar w:fldCharType="separate"/>
        </w:r>
        <w:r>
          <w:t>73</w:t>
        </w:r>
        <w:r>
          <w:fldChar w:fldCharType="end"/>
        </w:r>
      </w:hyperlink>
    </w:p>
    <w:p>
      <w:pPr>
        <w:pStyle w:val="TOC2"/>
        <w:tabs>
          <w:tab w:val="right" w:leader="dot" w:pos="8306"/>
        </w:tabs>
      </w:pPr>
      <w:hyperlink w:anchor="_Toc24108" w:history="1">
        <w:r>
          <w:rPr>
            <w:rFonts w:ascii="仿宋" w:eastAsia="仿宋" w:hAnsi="仿宋" w:cs="仿宋" w:hint="eastAsia"/>
            <w:lang w:eastAsia="zh-CN"/>
          </w:rPr>
          <w:t>(三)、设施设备升级策略</w:t>
        </w:r>
        <w:r>
          <w:tab/>
        </w:r>
        <w:r>
          <w:fldChar w:fldCharType="begin"/>
        </w:r>
        <w:r>
          <w:instrText xml:space="preserve"> PAGEREF _Toc24108 \h </w:instrText>
        </w:r>
        <w:r>
          <w:fldChar w:fldCharType="separate"/>
        </w:r>
        <w:r>
          <w:t>73</w:t>
        </w:r>
        <w:r>
          <w:fldChar w:fldCharType="end"/>
        </w:r>
      </w:hyperlink>
    </w:p>
    <w:p>
      <w:pPr>
        <w:pStyle w:val="TOC1"/>
        <w:tabs>
          <w:tab w:val="right" w:leader="dot" w:pos="8306"/>
        </w:tabs>
      </w:pPr>
      <w:hyperlink w:anchor="_Toc5881" w:history="1">
        <w:r>
          <w:rPr>
            <w:rFonts w:ascii="仿宋" w:eastAsia="仿宋" w:hAnsi="仿宋" w:cs="仿宋" w:hint="eastAsia"/>
            <w:lang w:eastAsia="zh-CN"/>
          </w:rPr>
          <w:t>十九、质量管理与控制</w:t>
        </w:r>
        <w:r>
          <w:tab/>
        </w:r>
        <w:r>
          <w:fldChar w:fldCharType="begin"/>
        </w:r>
        <w:r>
          <w:instrText xml:space="preserve"> PAGEREF _Toc5881 \h </w:instrText>
        </w:r>
        <w:r>
          <w:fldChar w:fldCharType="separate"/>
        </w:r>
        <w:r>
          <w:t>74</w:t>
        </w:r>
        <w:r>
          <w:fldChar w:fldCharType="end"/>
        </w:r>
      </w:hyperlink>
    </w:p>
    <w:p>
      <w:pPr>
        <w:pStyle w:val="TOC2"/>
        <w:tabs>
          <w:tab w:val="right" w:leader="dot" w:pos="8306"/>
        </w:tabs>
      </w:pPr>
      <w:hyperlink w:anchor="_Toc1594" w:history="1">
        <w:r>
          <w:rPr>
            <w:rFonts w:ascii="仿宋" w:eastAsia="仿宋" w:hAnsi="仿宋" w:cs="仿宋" w:hint="eastAsia"/>
            <w:lang w:eastAsia="zh-CN"/>
          </w:rPr>
          <w:t>(一)、质量管理体系建设</w:t>
        </w:r>
        <w:r>
          <w:tab/>
        </w:r>
        <w:r>
          <w:fldChar w:fldCharType="begin"/>
        </w:r>
        <w:r>
          <w:instrText xml:space="preserve"> PAGEREF _Toc1594 \h </w:instrText>
        </w:r>
        <w:r>
          <w:fldChar w:fldCharType="separate"/>
        </w:r>
        <w:r>
          <w:t>74</w:t>
        </w:r>
        <w:r>
          <w:fldChar w:fldCharType="end"/>
        </w:r>
      </w:hyperlink>
    </w:p>
    <w:p>
      <w:pPr>
        <w:pStyle w:val="TOC2"/>
        <w:tabs>
          <w:tab w:val="right" w:leader="dot" w:pos="8306"/>
        </w:tabs>
      </w:pPr>
      <w:hyperlink w:anchor="_Toc4972" w:history="1">
        <w:r>
          <w:rPr>
            <w:rFonts w:ascii="仿宋" w:eastAsia="仿宋" w:hAnsi="仿宋" w:cs="仿宋" w:hint="eastAsia"/>
            <w:lang w:eastAsia="zh-CN"/>
          </w:rPr>
          <w:t>(二)、质量控制措施</w:t>
        </w:r>
        <w:r>
          <w:tab/>
        </w:r>
        <w:r>
          <w:fldChar w:fldCharType="begin"/>
        </w:r>
        <w:r>
          <w:instrText xml:space="preserve"> PAGEREF _Toc4972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65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3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4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66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4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孕不育医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孕不育医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不孕不育医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孕不育医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不孕不育医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不孕不育医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孕不育医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不孕不育医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不孕不育医院项目的社会影响是全面而深远的。从提供就业机会和提升公共服务，到促进社会结构和劳动市场的多元化，再到推动社会责任和伦理标准的提高，项目对于提升社区的经济、文化和社会福祉有着重要作用。通过这些正面影响，不孕不育医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9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为了融入当地社区，不孕不育医院项目需深入理解当地的文化特色和社会习俗。例如，项目在设计广告和市场推广活动时，应考虑使用当地语言和符合地方文化的表达方式。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不孕不育医院项目对当地经济结构的影响需谨慎考虑。项目可以通过聘用当地居民，特别是在管理和技术岗位上，来直接促进当地就业。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不孕不育医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61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为了确保不孕不育医院项目的成功并最大限度地减轻潜在的社会风险，详细的风险分析和具体的应对策略至关重要。以下是针对项目可能面临的具体社会风险及相应对策的分析：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风险描述：不孕不育医院项目可能遭遇社区抵制，尤其如果社区成员认为项目会破坏他们的生活环境或忽略他们的意见。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风险描述：不孕不育医院项目的商业实践可能与当地的文化和价值观存在冲突，导致社会紧张和文化冲突。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风险描述：不孕不育医院项目可能会增加对公共资源和基础设施的需求，给当地带来额外压力，例如在水资源、能源供应和交通系统方面。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风险描述：不孕不育医院项目可能会引起当地社会结构和动态的变化，例如改变社区的人口组成和社交模式。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https://d.book118.com/966055152202010035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不孕不育医院项目可行性建设方案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E518E"/>
    <w:rsid w:val="018E5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55152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2024-01-14T10:22:00Z</dcterms:created>
  <dcterms:modified xsi:type="dcterms:W3CDTF">2024-01-14T10:22:38Z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DE0CC02DD89D4F60ACE3D24E043D21B4_11</vt:lpwstr>
  </property>
  <property fmtid="{D5CDD505-2E9C-101B-9397-08002B2CF9AE}" pid="3" name="KSOProductBuildVer">
    <vt:lpwstr>2052-12.1.0.16120</vt:lpwstr>
  </property>
</Properties>
</file>