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皮革化学品：浸水助剂项目规划设计蓝图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172" w:history="1">
        <w:r>
          <w:rPr>
            <w:rFonts w:ascii="仿宋" w:eastAsia="仿宋" w:hAnsi="仿宋" w:cs="仿宋" w:hint="eastAsia"/>
            <w:lang w:eastAsia="zh-CN"/>
          </w:rPr>
          <w:t>概论</w:t>
        </w:r>
        <w:r>
          <w:tab/>
        </w:r>
        <w:r>
          <w:fldChar w:fldCharType="begin"/>
        </w:r>
        <w:r>
          <w:instrText xml:space="preserve"> PAGEREF _Toc27172 \h </w:instrText>
        </w:r>
        <w:r>
          <w:fldChar w:fldCharType="separate"/>
        </w:r>
        <w:r>
          <w:t>3</w:t>
        </w:r>
        <w:r>
          <w:fldChar w:fldCharType="end"/>
        </w:r>
      </w:hyperlink>
    </w:p>
    <w:p>
      <w:pPr>
        <w:pStyle w:val="TOC1"/>
        <w:tabs>
          <w:tab w:val="right" w:leader="dot" w:pos="8306"/>
        </w:tabs>
      </w:pPr>
      <w:hyperlink w:anchor="_Toc32283" w:history="1">
        <w:r>
          <w:rPr>
            <w:rFonts w:ascii="仿宋" w:eastAsia="仿宋" w:hAnsi="仿宋" w:cs="仿宋" w:hint="eastAsia"/>
            <w:lang w:eastAsia="zh-CN"/>
          </w:rPr>
          <w:t>一、产品规划分析</w:t>
        </w:r>
        <w:r>
          <w:tab/>
        </w:r>
        <w:r>
          <w:fldChar w:fldCharType="begin"/>
        </w:r>
        <w:r>
          <w:instrText xml:space="preserve"> PAGEREF _Toc32283 \h </w:instrText>
        </w:r>
        <w:r>
          <w:fldChar w:fldCharType="separate"/>
        </w:r>
        <w:r>
          <w:t>3</w:t>
        </w:r>
        <w:r>
          <w:fldChar w:fldCharType="end"/>
        </w:r>
      </w:hyperlink>
    </w:p>
    <w:p>
      <w:pPr>
        <w:pStyle w:val="TOC2"/>
        <w:tabs>
          <w:tab w:val="right" w:leader="dot" w:pos="8306"/>
        </w:tabs>
      </w:pPr>
      <w:hyperlink w:anchor="_Toc3733" w:history="1">
        <w:r>
          <w:rPr>
            <w:rFonts w:ascii="仿宋" w:eastAsia="仿宋" w:hAnsi="仿宋" w:cs="仿宋" w:hint="eastAsia"/>
            <w:lang w:eastAsia="zh-CN"/>
          </w:rPr>
          <w:t>(一)、产品规划</w:t>
        </w:r>
        <w:r>
          <w:tab/>
        </w:r>
        <w:r>
          <w:fldChar w:fldCharType="begin"/>
        </w:r>
        <w:r>
          <w:instrText xml:space="preserve"> PAGEREF _Toc3733 \h </w:instrText>
        </w:r>
        <w:r>
          <w:fldChar w:fldCharType="separate"/>
        </w:r>
        <w:r>
          <w:t>3</w:t>
        </w:r>
        <w:r>
          <w:fldChar w:fldCharType="end"/>
        </w:r>
      </w:hyperlink>
    </w:p>
    <w:p>
      <w:pPr>
        <w:pStyle w:val="TOC2"/>
        <w:tabs>
          <w:tab w:val="right" w:leader="dot" w:pos="8306"/>
        </w:tabs>
      </w:pPr>
      <w:hyperlink w:anchor="_Toc9334" w:history="1">
        <w:r>
          <w:rPr>
            <w:rFonts w:ascii="仿宋" w:eastAsia="仿宋" w:hAnsi="仿宋" w:cs="仿宋" w:hint="eastAsia"/>
            <w:lang w:eastAsia="zh-CN"/>
          </w:rPr>
          <w:t>(二)、建设规模</w:t>
        </w:r>
        <w:r>
          <w:tab/>
        </w:r>
        <w:r>
          <w:fldChar w:fldCharType="begin"/>
        </w:r>
        <w:r>
          <w:instrText xml:space="preserve"> PAGEREF _Toc9334 \h </w:instrText>
        </w:r>
        <w:r>
          <w:fldChar w:fldCharType="separate"/>
        </w:r>
        <w:r>
          <w:t>4</w:t>
        </w:r>
        <w:r>
          <w:fldChar w:fldCharType="end"/>
        </w:r>
      </w:hyperlink>
    </w:p>
    <w:p>
      <w:pPr>
        <w:pStyle w:val="TOC1"/>
        <w:tabs>
          <w:tab w:val="right" w:leader="dot" w:pos="8306"/>
        </w:tabs>
      </w:pPr>
      <w:hyperlink w:anchor="_Toc18325" w:history="1">
        <w:r>
          <w:rPr>
            <w:rFonts w:ascii="仿宋" w:eastAsia="仿宋" w:hAnsi="仿宋" w:cs="仿宋" w:hint="eastAsia"/>
            <w:lang w:eastAsia="zh-CN"/>
          </w:rPr>
          <w:t>二、皮革化学品：浸水助剂项目选址可行性分析</w:t>
        </w:r>
        <w:r>
          <w:tab/>
        </w:r>
        <w:r>
          <w:fldChar w:fldCharType="begin"/>
        </w:r>
        <w:r>
          <w:instrText xml:space="preserve"> PAGEREF _Toc18325 \h </w:instrText>
        </w:r>
        <w:r>
          <w:fldChar w:fldCharType="separate"/>
        </w:r>
        <w:r>
          <w:t>5</w:t>
        </w:r>
        <w:r>
          <w:fldChar w:fldCharType="end"/>
        </w:r>
      </w:hyperlink>
    </w:p>
    <w:p>
      <w:pPr>
        <w:pStyle w:val="TOC2"/>
        <w:tabs>
          <w:tab w:val="right" w:leader="dot" w:pos="8306"/>
        </w:tabs>
      </w:pPr>
      <w:hyperlink w:anchor="_Toc16351" w:history="1">
        <w:r>
          <w:rPr>
            <w:rFonts w:ascii="仿宋" w:eastAsia="仿宋" w:hAnsi="仿宋" w:cs="仿宋" w:hint="eastAsia"/>
            <w:lang w:eastAsia="zh-CN"/>
          </w:rPr>
          <w:t>(一)、皮革化学品：浸水助剂项目选址</w:t>
        </w:r>
        <w:r>
          <w:tab/>
        </w:r>
        <w:r>
          <w:fldChar w:fldCharType="begin"/>
        </w:r>
        <w:r>
          <w:instrText xml:space="preserve"> PAGEREF _Toc16351 \h </w:instrText>
        </w:r>
        <w:r>
          <w:fldChar w:fldCharType="separate"/>
        </w:r>
        <w:r>
          <w:t>5</w:t>
        </w:r>
        <w:r>
          <w:fldChar w:fldCharType="end"/>
        </w:r>
      </w:hyperlink>
    </w:p>
    <w:p>
      <w:pPr>
        <w:pStyle w:val="TOC2"/>
        <w:tabs>
          <w:tab w:val="right" w:leader="dot" w:pos="8306"/>
        </w:tabs>
      </w:pPr>
      <w:hyperlink w:anchor="_Toc16958" w:history="1">
        <w:r>
          <w:rPr>
            <w:rFonts w:ascii="仿宋" w:eastAsia="仿宋" w:hAnsi="仿宋" w:cs="仿宋" w:hint="eastAsia"/>
            <w:lang w:eastAsia="zh-CN"/>
          </w:rPr>
          <w:t>(二)、用地控制指标</w:t>
        </w:r>
        <w:r>
          <w:tab/>
        </w:r>
        <w:r>
          <w:fldChar w:fldCharType="begin"/>
        </w:r>
        <w:r>
          <w:instrText xml:space="preserve"> PAGEREF _Toc16958 \h </w:instrText>
        </w:r>
        <w:r>
          <w:fldChar w:fldCharType="separate"/>
        </w:r>
        <w:r>
          <w:t>5</w:t>
        </w:r>
        <w:r>
          <w:fldChar w:fldCharType="end"/>
        </w:r>
      </w:hyperlink>
    </w:p>
    <w:p>
      <w:pPr>
        <w:pStyle w:val="TOC2"/>
        <w:tabs>
          <w:tab w:val="right" w:leader="dot" w:pos="8306"/>
        </w:tabs>
      </w:pPr>
      <w:hyperlink w:anchor="_Toc2266" w:history="1">
        <w:r>
          <w:rPr>
            <w:rFonts w:ascii="仿宋" w:eastAsia="仿宋" w:hAnsi="仿宋" w:cs="仿宋" w:hint="eastAsia"/>
            <w:lang w:eastAsia="zh-CN"/>
          </w:rPr>
          <w:t>(三)、节约用地措施</w:t>
        </w:r>
        <w:r>
          <w:tab/>
        </w:r>
        <w:r>
          <w:fldChar w:fldCharType="begin"/>
        </w:r>
        <w:r>
          <w:instrText xml:space="preserve"> PAGEREF _Toc2266 \h </w:instrText>
        </w:r>
        <w:r>
          <w:fldChar w:fldCharType="separate"/>
        </w:r>
        <w:r>
          <w:t>7</w:t>
        </w:r>
        <w:r>
          <w:fldChar w:fldCharType="end"/>
        </w:r>
      </w:hyperlink>
    </w:p>
    <w:p>
      <w:pPr>
        <w:pStyle w:val="TOC2"/>
        <w:tabs>
          <w:tab w:val="right" w:leader="dot" w:pos="8306"/>
        </w:tabs>
      </w:pPr>
      <w:hyperlink w:anchor="_Toc23948" w:history="1">
        <w:r>
          <w:rPr>
            <w:rFonts w:ascii="仿宋" w:eastAsia="仿宋" w:hAnsi="仿宋" w:cs="仿宋" w:hint="eastAsia"/>
            <w:lang w:eastAsia="zh-CN"/>
          </w:rPr>
          <w:t>(四)、总图布置方案</w:t>
        </w:r>
        <w:r>
          <w:tab/>
        </w:r>
        <w:r>
          <w:fldChar w:fldCharType="begin"/>
        </w:r>
        <w:r>
          <w:instrText xml:space="preserve"> PAGEREF _Toc23948 \h </w:instrText>
        </w:r>
        <w:r>
          <w:fldChar w:fldCharType="separate"/>
        </w:r>
        <w:r>
          <w:t>8</w:t>
        </w:r>
        <w:r>
          <w:fldChar w:fldCharType="end"/>
        </w:r>
      </w:hyperlink>
    </w:p>
    <w:p>
      <w:pPr>
        <w:pStyle w:val="TOC2"/>
        <w:tabs>
          <w:tab w:val="right" w:leader="dot" w:pos="8306"/>
        </w:tabs>
      </w:pPr>
      <w:hyperlink w:anchor="_Toc28885" w:history="1">
        <w:r>
          <w:rPr>
            <w:rFonts w:ascii="仿宋" w:eastAsia="仿宋" w:hAnsi="仿宋" w:cs="仿宋" w:hint="eastAsia"/>
            <w:lang w:eastAsia="zh-CN"/>
          </w:rPr>
          <w:t>(五)、选址综合评价</w:t>
        </w:r>
        <w:r>
          <w:tab/>
        </w:r>
        <w:r>
          <w:fldChar w:fldCharType="begin"/>
        </w:r>
        <w:r>
          <w:instrText xml:space="preserve"> PAGEREF _Toc28885 \h </w:instrText>
        </w:r>
        <w:r>
          <w:fldChar w:fldCharType="separate"/>
        </w:r>
        <w:r>
          <w:t>9</w:t>
        </w:r>
        <w:r>
          <w:fldChar w:fldCharType="end"/>
        </w:r>
      </w:hyperlink>
    </w:p>
    <w:p>
      <w:pPr>
        <w:pStyle w:val="TOC1"/>
        <w:tabs>
          <w:tab w:val="right" w:leader="dot" w:pos="8306"/>
        </w:tabs>
      </w:pPr>
      <w:hyperlink w:anchor="_Toc8720" w:history="1">
        <w:r>
          <w:rPr>
            <w:rFonts w:ascii="仿宋" w:eastAsia="仿宋" w:hAnsi="仿宋" w:cs="仿宋" w:hint="eastAsia"/>
            <w:lang w:eastAsia="zh-CN"/>
          </w:rPr>
          <w:t>三、皮革化学品：浸水助剂项目可持续发展</w:t>
        </w:r>
        <w:r>
          <w:tab/>
        </w:r>
        <w:r>
          <w:fldChar w:fldCharType="begin"/>
        </w:r>
        <w:r>
          <w:instrText xml:space="preserve"> PAGEREF _Toc8720 \h </w:instrText>
        </w:r>
        <w:r>
          <w:fldChar w:fldCharType="separate"/>
        </w:r>
        <w:r>
          <w:t>11</w:t>
        </w:r>
        <w:r>
          <w:fldChar w:fldCharType="end"/>
        </w:r>
      </w:hyperlink>
    </w:p>
    <w:p>
      <w:pPr>
        <w:pStyle w:val="TOC2"/>
        <w:tabs>
          <w:tab w:val="right" w:leader="dot" w:pos="8306"/>
        </w:tabs>
      </w:pPr>
      <w:hyperlink w:anchor="_Toc12172" w:history="1">
        <w:r>
          <w:rPr>
            <w:rFonts w:ascii="仿宋" w:eastAsia="仿宋" w:hAnsi="仿宋" w:cs="仿宋" w:hint="eastAsia"/>
            <w:lang w:eastAsia="zh-CN"/>
          </w:rPr>
          <w:t>(一)、可持续战略与实践</w:t>
        </w:r>
        <w:r>
          <w:tab/>
        </w:r>
        <w:r>
          <w:fldChar w:fldCharType="begin"/>
        </w:r>
        <w:r>
          <w:instrText xml:space="preserve"> PAGEREF _Toc12172 \h </w:instrText>
        </w:r>
        <w:r>
          <w:fldChar w:fldCharType="separate"/>
        </w:r>
        <w:r>
          <w:t>11</w:t>
        </w:r>
        <w:r>
          <w:fldChar w:fldCharType="end"/>
        </w:r>
      </w:hyperlink>
    </w:p>
    <w:p>
      <w:pPr>
        <w:pStyle w:val="TOC2"/>
        <w:tabs>
          <w:tab w:val="right" w:leader="dot" w:pos="8306"/>
        </w:tabs>
      </w:pPr>
      <w:hyperlink w:anchor="_Toc15423" w:history="1">
        <w:r>
          <w:rPr>
            <w:rFonts w:ascii="仿宋" w:eastAsia="仿宋" w:hAnsi="仿宋" w:cs="仿宋" w:hint="eastAsia"/>
            <w:lang w:eastAsia="zh-CN"/>
          </w:rPr>
          <w:t>(二)、环保与社会责任</w:t>
        </w:r>
        <w:r>
          <w:tab/>
        </w:r>
        <w:r>
          <w:fldChar w:fldCharType="begin"/>
        </w:r>
        <w:r>
          <w:instrText xml:space="preserve"> PAGEREF _Toc15423 \h </w:instrText>
        </w:r>
        <w:r>
          <w:fldChar w:fldCharType="separate"/>
        </w:r>
        <w:r>
          <w:t>11</w:t>
        </w:r>
        <w:r>
          <w:fldChar w:fldCharType="end"/>
        </w:r>
      </w:hyperlink>
    </w:p>
    <w:p>
      <w:pPr>
        <w:pStyle w:val="TOC1"/>
        <w:tabs>
          <w:tab w:val="right" w:leader="dot" w:pos="8306"/>
        </w:tabs>
      </w:pPr>
      <w:hyperlink w:anchor="_Toc27815" w:history="1">
        <w:r>
          <w:rPr>
            <w:rFonts w:ascii="仿宋" w:eastAsia="仿宋" w:hAnsi="仿宋" w:cs="仿宋" w:hint="eastAsia"/>
            <w:lang w:eastAsia="zh-CN"/>
          </w:rPr>
          <w:t>四、皮革化学品：浸水助剂项目文档管理</w:t>
        </w:r>
        <w:r>
          <w:tab/>
        </w:r>
        <w:r>
          <w:fldChar w:fldCharType="begin"/>
        </w:r>
        <w:r>
          <w:instrText xml:space="preserve"> PAGEREF _Toc27815 \h </w:instrText>
        </w:r>
        <w:r>
          <w:fldChar w:fldCharType="separate"/>
        </w:r>
        <w:r>
          <w:t>12</w:t>
        </w:r>
        <w:r>
          <w:fldChar w:fldCharType="end"/>
        </w:r>
      </w:hyperlink>
    </w:p>
    <w:p>
      <w:pPr>
        <w:pStyle w:val="TOC2"/>
        <w:tabs>
          <w:tab w:val="right" w:leader="dot" w:pos="8306"/>
        </w:tabs>
      </w:pPr>
      <w:hyperlink w:anchor="_Toc13849" w:history="1">
        <w:r>
          <w:rPr>
            <w:rFonts w:ascii="仿宋" w:eastAsia="仿宋" w:hAnsi="仿宋" w:cs="仿宋" w:hint="eastAsia"/>
            <w:lang w:eastAsia="zh-CN"/>
          </w:rPr>
          <w:t>(一)、文档编制与审查</w:t>
        </w:r>
        <w:r>
          <w:tab/>
        </w:r>
        <w:r>
          <w:fldChar w:fldCharType="begin"/>
        </w:r>
        <w:r>
          <w:instrText xml:space="preserve"> PAGEREF _Toc13849 \h </w:instrText>
        </w:r>
        <w:r>
          <w:fldChar w:fldCharType="separate"/>
        </w:r>
        <w:r>
          <w:t>12</w:t>
        </w:r>
        <w:r>
          <w:fldChar w:fldCharType="end"/>
        </w:r>
      </w:hyperlink>
    </w:p>
    <w:p>
      <w:pPr>
        <w:pStyle w:val="TOC2"/>
        <w:tabs>
          <w:tab w:val="right" w:leader="dot" w:pos="8306"/>
        </w:tabs>
      </w:pPr>
      <w:hyperlink w:anchor="_Toc28466" w:history="1">
        <w:r>
          <w:rPr>
            <w:rFonts w:ascii="仿宋" w:eastAsia="仿宋" w:hAnsi="仿宋" w:cs="仿宋" w:hint="eastAsia"/>
            <w:lang w:eastAsia="zh-CN"/>
          </w:rPr>
          <w:t>(二)、文档发布与分发</w:t>
        </w:r>
        <w:r>
          <w:tab/>
        </w:r>
        <w:r>
          <w:fldChar w:fldCharType="begin"/>
        </w:r>
        <w:r>
          <w:instrText xml:space="preserve"> PAGEREF _Toc28466 \h </w:instrText>
        </w:r>
        <w:r>
          <w:fldChar w:fldCharType="separate"/>
        </w:r>
        <w:r>
          <w:t>14</w:t>
        </w:r>
        <w:r>
          <w:fldChar w:fldCharType="end"/>
        </w:r>
      </w:hyperlink>
    </w:p>
    <w:p>
      <w:pPr>
        <w:pStyle w:val="TOC2"/>
        <w:tabs>
          <w:tab w:val="right" w:leader="dot" w:pos="8306"/>
        </w:tabs>
      </w:pPr>
      <w:hyperlink w:anchor="_Toc21319" w:history="1">
        <w:r>
          <w:rPr>
            <w:rFonts w:ascii="仿宋" w:eastAsia="仿宋" w:hAnsi="仿宋" w:cs="仿宋" w:hint="eastAsia"/>
            <w:lang w:eastAsia="zh-CN"/>
          </w:rPr>
          <w:t>(三)、文档存档与归档</w:t>
        </w:r>
        <w:r>
          <w:tab/>
        </w:r>
        <w:r>
          <w:fldChar w:fldCharType="begin"/>
        </w:r>
        <w:r>
          <w:instrText xml:space="preserve"> PAGEREF _Toc21319 \h </w:instrText>
        </w:r>
        <w:r>
          <w:fldChar w:fldCharType="separate"/>
        </w:r>
        <w:r>
          <w:t>15</w:t>
        </w:r>
        <w:r>
          <w:fldChar w:fldCharType="end"/>
        </w:r>
      </w:hyperlink>
    </w:p>
    <w:p>
      <w:pPr>
        <w:pStyle w:val="TOC1"/>
        <w:tabs>
          <w:tab w:val="right" w:leader="dot" w:pos="8306"/>
        </w:tabs>
      </w:pPr>
      <w:hyperlink w:anchor="_Toc18907" w:history="1">
        <w:r>
          <w:rPr>
            <w:rFonts w:ascii="仿宋" w:eastAsia="仿宋" w:hAnsi="仿宋" w:cs="仿宋" w:hint="eastAsia"/>
            <w:lang w:eastAsia="zh-CN"/>
          </w:rPr>
          <w:t>五、工艺说明</w:t>
        </w:r>
        <w:r>
          <w:tab/>
        </w:r>
        <w:r>
          <w:fldChar w:fldCharType="begin"/>
        </w:r>
        <w:r>
          <w:instrText xml:space="preserve"> PAGEREF _Toc18907 \h </w:instrText>
        </w:r>
        <w:r>
          <w:fldChar w:fldCharType="separate"/>
        </w:r>
        <w:r>
          <w:t>16</w:t>
        </w:r>
        <w:r>
          <w:fldChar w:fldCharType="end"/>
        </w:r>
      </w:hyperlink>
    </w:p>
    <w:p>
      <w:pPr>
        <w:pStyle w:val="TOC2"/>
        <w:tabs>
          <w:tab w:val="right" w:leader="dot" w:pos="8306"/>
        </w:tabs>
      </w:pPr>
      <w:hyperlink w:anchor="_Toc19162" w:history="1">
        <w:r>
          <w:rPr>
            <w:rFonts w:ascii="仿宋" w:eastAsia="仿宋" w:hAnsi="仿宋" w:cs="仿宋" w:hint="eastAsia"/>
            <w:lang w:eastAsia="zh-CN"/>
          </w:rPr>
          <w:t>(一)、技术管理特点</w:t>
        </w:r>
        <w:r>
          <w:tab/>
        </w:r>
        <w:r>
          <w:fldChar w:fldCharType="begin"/>
        </w:r>
        <w:r>
          <w:instrText xml:space="preserve"> PAGEREF _Toc19162 \h </w:instrText>
        </w:r>
        <w:r>
          <w:fldChar w:fldCharType="separate"/>
        </w:r>
        <w:r>
          <w:t>16</w:t>
        </w:r>
        <w:r>
          <w:fldChar w:fldCharType="end"/>
        </w:r>
      </w:hyperlink>
    </w:p>
    <w:p>
      <w:pPr>
        <w:pStyle w:val="TOC2"/>
        <w:tabs>
          <w:tab w:val="right" w:leader="dot" w:pos="8306"/>
        </w:tabs>
      </w:pPr>
      <w:hyperlink w:anchor="_Toc29209" w:history="1">
        <w:r>
          <w:rPr>
            <w:rFonts w:ascii="仿宋" w:eastAsia="仿宋" w:hAnsi="仿宋" w:cs="仿宋" w:hint="eastAsia"/>
            <w:lang w:eastAsia="zh-CN"/>
          </w:rPr>
          <w:t>(二)、皮革化学品：浸水助剂项目工艺技术设计方案</w:t>
        </w:r>
        <w:r>
          <w:tab/>
        </w:r>
        <w:r>
          <w:fldChar w:fldCharType="begin"/>
        </w:r>
        <w:r>
          <w:instrText xml:space="preserve"> PAGEREF _Toc29209 \h </w:instrText>
        </w:r>
        <w:r>
          <w:fldChar w:fldCharType="separate"/>
        </w:r>
        <w:r>
          <w:t>17</w:t>
        </w:r>
        <w:r>
          <w:fldChar w:fldCharType="end"/>
        </w:r>
      </w:hyperlink>
    </w:p>
    <w:p>
      <w:pPr>
        <w:pStyle w:val="TOC2"/>
        <w:tabs>
          <w:tab w:val="right" w:leader="dot" w:pos="8306"/>
        </w:tabs>
      </w:pPr>
      <w:hyperlink w:anchor="_Toc13395" w:history="1">
        <w:r>
          <w:rPr>
            <w:rFonts w:ascii="仿宋" w:eastAsia="仿宋" w:hAnsi="仿宋" w:cs="仿宋" w:hint="eastAsia"/>
            <w:lang w:eastAsia="zh-CN"/>
          </w:rPr>
          <w:t>(三)、设备选型方案</w:t>
        </w:r>
        <w:r>
          <w:tab/>
        </w:r>
        <w:r>
          <w:fldChar w:fldCharType="begin"/>
        </w:r>
        <w:r>
          <w:instrText xml:space="preserve"> PAGEREF _Toc13395 \h </w:instrText>
        </w:r>
        <w:r>
          <w:fldChar w:fldCharType="separate"/>
        </w:r>
        <w:r>
          <w:t>18</w:t>
        </w:r>
        <w:r>
          <w:fldChar w:fldCharType="end"/>
        </w:r>
      </w:hyperlink>
    </w:p>
    <w:p>
      <w:pPr>
        <w:pStyle w:val="TOC1"/>
        <w:tabs>
          <w:tab w:val="right" w:leader="dot" w:pos="8306"/>
        </w:tabs>
      </w:pPr>
      <w:hyperlink w:anchor="_Toc25010" w:history="1">
        <w:r>
          <w:rPr>
            <w:rFonts w:ascii="仿宋" w:eastAsia="仿宋" w:hAnsi="仿宋" w:cs="仿宋" w:hint="eastAsia"/>
            <w:lang w:eastAsia="zh-CN"/>
          </w:rPr>
          <w:t>六、市场分析、调研</w:t>
        </w:r>
        <w:r>
          <w:tab/>
        </w:r>
        <w:r>
          <w:fldChar w:fldCharType="begin"/>
        </w:r>
        <w:r>
          <w:instrText xml:space="preserve"> PAGEREF _Toc25010 \h </w:instrText>
        </w:r>
        <w:r>
          <w:fldChar w:fldCharType="separate"/>
        </w:r>
        <w:r>
          <w:t>20</w:t>
        </w:r>
        <w:r>
          <w:fldChar w:fldCharType="end"/>
        </w:r>
      </w:hyperlink>
    </w:p>
    <w:p>
      <w:pPr>
        <w:pStyle w:val="TOC2"/>
        <w:tabs>
          <w:tab w:val="right" w:leader="dot" w:pos="8306"/>
        </w:tabs>
      </w:pPr>
      <w:hyperlink w:anchor="_Toc27038" w:history="1">
        <w:r>
          <w:rPr>
            <w:rFonts w:ascii="仿宋" w:eastAsia="仿宋" w:hAnsi="仿宋" w:cs="仿宋" w:hint="eastAsia"/>
            <w:lang w:eastAsia="zh-CN"/>
          </w:rPr>
          <w:t>(一)、皮革化学品：浸水助剂行业分析</w:t>
        </w:r>
        <w:r>
          <w:tab/>
        </w:r>
        <w:r>
          <w:fldChar w:fldCharType="begin"/>
        </w:r>
        <w:r>
          <w:instrText xml:space="preserve"> PAGEREF _Toc27038 \h </w:instrText>
        </w:r>
        <w:r>
          <w:fldChar w:fldCharType="separate"/>
        </w:r>
        <w:r>
          <w:t>20</w:t>
        </w:r>
        <w:r>
          <w:fldChar w:fldCharType="end"/>
        </w:r>
      </w:hyperlink>
    </w:p>
    <w:p>
      <w:pPr>
        <w:pStyle w:val="TOC2"/>
        <w:tabs>
          <w:tab w:val="right" w:leader="dot" w:pos="8306"/>
        </w:tabs>
      </w:pPr>
      <w:hyperlink w:anchor="_Toc7474" w:history="1">
        <w:r>
          <w:rPr>
            <w:rFonts w:ascii="仿宋" w:eastAsia="仿宋" w:hAnsi="仿宋" w:cs="仿宋" w:hint="eastAsia"/>
            <w:lang w:eastAsia="zh-CN"/>
          </w:rPr>
          <w:t>(二)、皮革化学品：浸水助剂市场分析预测</w:t>
        </w:r>
        <w:r>
          <w:tab/>
        </w:r>
        <w:r>
          <w:fldChar w:fldCharType="begin"/>
        </w:r>
        <w:r>
          <w:instrText xml:space="preserve"> PAGEREF _Toc7474 \h </w:instrText>
        </w:r>
        <w:r>
          <w:fldChar w:fldCharType="separate"/>
        </w:r>
        <w:r>
          <w:t>21</w:t>
        </w:r>
        <w:r>
          <w:fldChar w:fldCharType="end"/>
        </w:r>
      </w:hyperlink>
    </w:p>
    <w:p>
      <w:pPr>
        <w:pStyle w:val="TOC1"/>
        <w:tabs>
          <w:tab w:val="right" w:leader="dot" w:pos="8306"/>
        </w:tabs>
      </w:pPr>
      <w:hyperlink w:anchor="_Toc28190" w:history="1">
        <w:r>
          <w:rPr>
            <w:rFonts w:ascii="仿宋" w:eastAsia="仿宋" w:hAnsi="仿宋" w:cs="仿宋" w:hint="eastAsia"/>
            <w:lang w:eastAsia="zh-CN"/>
          </w:rPr>
          <w:t>七、皮革化学品：浸水助剂项目社会影响</w:t>
        </w:r>
        <w:r>
          <w:tab/>
        </w:r>
        <w:r>
          <w:fldChar w:fldCharType="begin"/>
        </w:r>
        <w:r>
          <w:instrText xml:space="preserve"> PAGEREF _Toc28190 \h </w:instrText>
        </w:r>
        <w:r>
          <w:fldChar w:fldCharType="separate"/>
        </w:r>
        <w:r>
          <w:t>22</w:t>
        </w:r>
        <w:r>
          <w:fldChar w:fldCharType="end"/>
        </w:r>
      </w:hyperlink>
    </w:p>
    <w:p>
      <w:pPr>
        <w:pStyle w:val="TOC2"/>
        <w:tabs>
          <w:tab w:val="right" w:leader="dot" w:pos="8306"/>
        </w:tabs>
      </w:pPr>
      <w:hyperlink w:anchor="_Toc3920" w:history="1">
        <w:r>
          <w:rPr>
            <w:rFonts w:ascii="仿宋" w:eastAsia="仿宋" w:hAnsi="仿宋" w:cs="仿宋" w:hint="eastAsia"/>
            <w:lang w:eastAsia="zh-CN"/>
          </w:rPr>
          <w:t>(一)、社会责任与义务</w:t>
        </w:r>
        <w:r>
          <w:tab/>
        </w:r>
        <w:r>
          <w:fldChar w:fldCharType="begin"/>
        </w:r>
        <w:r>
          <w:instrText xml:space="preserve"> PAGEREF _Toc3920 \h </w:instrText>
        </w:r>
        <w:r>
          <w:fldChar w:fldCharType="separate"/>
        </w:r>
        <w:r>
          <w:t>22</w:t>
        </w:r>
        <w:r>
          <w:fldChar w:fldCharType="end"/>
        </w:r>
      </w:hyperlink>
    </w:p>
    <w:p>
      <w:pPr>
        <w:pStyle w:val="TOC2"/>
        <w:tabs>
          <w:tab w:val="right" w:leader="dot" w:pos="8306"/>
        </w:tabs>
      </w:pPr>
      <w:hyperlink w:anchor="_Toc11018" w:history="1">
        <w:r>
          <w:rPr>
            <w:rFonts w:ascii="仿宋" w:eastAsia="仿宋" w:hAnsi="仿宋" w:cs="仿宋" w:hint="eastAsia"/>
            <w:lang w:eastAsia="zh-CN"/>
          </w:rPr>
          <w:t>(二)、社会参与与沟通</w:t>
        </w:r>
        <w:r>
          <w:tab/>
        </w:r>
        <w:r>
          <w:fldChar w:fldCharType="begin"/>
        </w:r>
        <w:r>
          <w:instrText xml:space="preserve"> PAGEREF _Toc11018 \h </w:instrText>
        </w:r>
        <w:r>
          <w:fldChar w:fldCharType="separate"/>
        </w:r>
        <w:r>
          <w:t>22</w:t>
        </w:r>
        <w:r>
          <w:fldChar w:fldCharType="end"/>
        </w:r>
      </w:hyperlink>
    </w:p>
    <w:p>
      <w:pPr>
        <w:pStyle w:val="TOC1"/>
        <w:tabs>
          <w:tab w:val="right" w:leader="dot" w:pos="8306"/>
        </w:tabs>
      </w:pPr>
      <w:hyperlink w:anchor="_Toc26715" w:history="1">
        <w:r>
          <w:rPr>
            <w:rFonts w:ascii="仿宋" w:eastAsia="仿宋" w:hAnsi="仿宋" w:cs="仿宋" w:hint="eastAsia"/>
            <w:lang w:eastAsia="zh-CN"/>
          </w:rPr>
          <w:t>八、皮革化学品：浸水助剂项目经营效益</w:t>
        </w:r>
        <w:r>
          <w:tab/>
        </w:r>
        <w:r>
          <w:fldChar w:fldCharType="begin"/>
        </w:r>
        <w:r>
          <w:instrText xml:space="preserve"> PAGEREF _Toc26715 \h </w:instrText>
        </w:r>
        <w:r>
          <w:fldChar w:fldCharType="separate"/>
        </w:r>
        <w:r>
          <w:t>23</w:t>
        </w:r>
        <w:r>
          <w:fldChar w:fldCharType="end"/>
        </w:r>
      </w:hyperlink>
    </w:p>
    <w:p>
      <w:pPr>
        <w:pStyle w:val="TOC2"/>
        <w:tabs>
          <w:tab w:val="right" w:leader="dot" w:pos="8306"/>
        </w:tabs>
      </w:pPr>
      <w:hyperlink w:anchor="_Toc5022" w:history="1">
        <w:r>
          <w:rPr>
            <w:rFonts w:ascii="仿宋" w:eastAsia="仿宋" w:hAnsi="仿宋" w:cs="仿宋" w:hint="eastAsia"/>
            <w:lang w:eastAsia="zh-CN"/>
          </w:rPr>
          <w:t>(一)、经济评价财务测算</w:t>
        </w:r>
        <w:r>
          <w:tab/>
        </w:r>
        <w:r>
          <w:fldChar w:fldCharType="begin"/>
        </w:r>
        <w:r>
          <w:instrText xml:space="preserve"> PAGEREF _Toc5022 \h </w:instrText>
        </w:r>
        <w:r>
          <w:fldChar w:fldCharType="separate"/>
        </w:r>
        <w:r>
          <w:t>23</w:t>
        </w:r>
        <w:r>
          <w:fldChar w:fldCharType="end"/>
        </w:r>
      </w:hyperlink>
    </w:p>
    <w:p>
      <w:pPr>
        <w:pStyle w:val="TOC2"/>
        <w:tabs>
          <w:tab w:val="right" w:leader="dot" w:pos="8306"/>
        </w:tabs>
      </w:pPr>
      <w:hyperlink w:anchor="_Toc27166" w:history="1">
        <w:r>
          <w:rPr>
            <w:rFonts w:ascii="仿宋" w:eastAsia="仿宋" w:hAnsi="仿宋" w:cs="仿宋" w:hint="eastAsia"/>
            <w:lang w:eastAsia="zh-CN"/>
          </w:rPr>
          <w:t>(二)、皮革化学品：浸水助剂项目盈利能力分析</w:t>
        </w:r>
        <w:r>
          <w:tab/>
        </w:r>
        <w:r>
          <w:fldChar w:fldCharType="begin"/>
        </w:r>
        <w:r>
          <w:instrText xml:space="preserve"> PAGEREF _Toc27166 \h </w:instrText>
        </w:r>
        <w:r>
          <w:fldChar w:fldCharType="separate"/>
        </w:r>
        <w:r>
          <w:t>25</w:t>
        </w:r>
        <w:r>
          <w:fldChar w:fldCharType="end"/>
        </w:r>
      </w:hyperlink>
    </w:p>
    <w:p>
      <w:pPr>
        <w:pStyle w:val="TOC1"/>
        <w:tabs>
          <w:tab w:val="right" w:leader="dot" w:pos="8306"/>
        </w:tabs>
      </w:pPr>
      <w:hyperlink w:anchor="_Toc6132" w:history="1">
        <w:r>
          <w:rPr>
            <w:rFonts w:ascii="仿宋" w:eastAsia="仿宋" w:hAnsi="仿宋" w:cs="仿宋" w:hint="eastAsia"/>
            <w:lang w:eastAsia="zh-CN"/>
          </w:rPr>
          <w:t>九、皮革化学品：浸水助剂项目人力资源培养与发展</w:t>
        </w:r>
        <w:r>
          <w:tab/>
        </w:r>
        <w:r>
          <w:fldChar w:fldCharType="begin"/>
        </w:r>
        <w:r>
          <w:instrText xml:space="preserve"> PAGEREF _Toc6132 \h </w:instrText>
        </w:r>
        <w:r>
          <w:fldChar w:fldCharType="separate"/>
        </w:r>
        <w:r>
          <w:t>26</w:t>
        </w:r>
        <w:r>
          <w:fldChar w:fldCharType="end"/>
        </w:r>
      </w:hyperlink>
    </w:p>
    <w:p>
      <w:pPr>
        <w:pStyle w:val="TOC2"/>
        <w:tabs>
          <w:tab w:val="right" w:leader="dot" w:pos="8306"/>
        </w:tabs>
      </w:pPr>
      <w:hyperlink w:anchor="_Toc3040" w:history="1">
        <w:r>
          <w:rPr>
            <w:rFonts w:ascii="仿宋" w:eastAsia="仿宋" w:hAnsi="仿宋" w:cs="仿宋" w:hint="eastAsia"/>
            <w:lang w:eastAsia="zh-CN"/>
          </w:rPr>
          <w:t>(一)、人才需求与规划</w:t>
        </w:r>
        <w:r>
          <w:tab/>
        </w:r>
        <w:r>
          <w:fldChar w:fldCharType="begin"/>
        </w:r>
        <w:r>
          <w:instrText xml:space="preserve"> PAGEREF _Toc3040 \h </w:instrText>
        </w:r>
        <w:r>
          <w:fldChar w:fldCharType="separate"/>
        </w:r>
        <w:r>
          <w:t>26</w:t>
        </w:r>
        <w:r>
          <w:fldChar w:fldCharType="end"/>
        </w:r>
      </w:hyperlink>
    </w:p>
    <w:p>
      <w:pPr>
        <w:pStyle w:val="TOC2"/>
        <w:tabs>
          <w:tab w:val="right" w:leader="dot" w:pos="8306"/>
        </w:tabs>
      </w:pPr>
      <w:hyperlink w:anchor="_Toc17279" w:history="1">
        <w:r>
          <w:rPr>
            <w:rFonts w:ascii="仿宋" w:eastAsia="仿宋" w:hAnsi="仿宋" w:cs="仿宋" w:hint="eastAsia"/>
            <w:lang w:eastAsia="zh-CN"/>
          </w:rPr>
          <w:t>(二)、培训与发展计划</w:t>
        </w:r>
        <w:r>
          <w:tab/>
        </w:r>
        <w:r>
          <w:fldChar w:fldCharType="begin"/>
        </w:r>
        <w:r>
          <w:instrText xml:space="preserve"> PAGEREF _Toc17279 \h </w:instrText>
        </w:r>
        <w:r>
          <w:fldChar w:fldCharType="separate"/>
        </w:r>
        <w:r>
          <w:t>26</w:t>
        </w:r>
        <w:r>
          <w:fldChar w:fldCharType="end"/>
        </w:r>
      </w:hyperlink>
    </w:p>
    <w:p>
      <w:pPr>
        <w:pStyle w:val="TOC1"/>
        <w:tabs>
          <w:tab w:val="right" w:leader="dot" w:pos="8306"/>
        </w:tabs>
      </w:pPr>
      <w:hyperlink w:anchor="_Toc32621" w:history="1">
        <w:r>
          <w:rPr>
            <w:rFonts w:ascii="仿宋" w:eastAsia="仿宋" w:hAnsi="仿宋" w:cs="仿宋" w:hint="eastAsia"/>
            <w:lang w:eastAsia="zh-CN"/>
          </w:rPr>
          <w:t>十、生产安全保护</w:t>
        </w:r>
        <w:r>
          <w:tab/>
        </w:r>
        <w:r>
          <w:fldChar w:fldCharType="begin"/>
        </w:r>
        <w:r>
          <w:instrText xml:space="preserve"> PAGEREF _Toc32621 \h </w:instrText>
        </w:r>
        <w:r>
          <w:fldChar w:fldCharType="separate"/>
        </w:r>
        <w:r>
          <w:t>27</w:t>
        </w:r>
        <w:r>
          <w:fldChar w:fldCharType="end"/>
        </w:r>
      </w:hyperlink>
    </w:p>
    <w:p>
      <w:pPr>
        <w:pStyle w:val="TOC2"/>
        <w:tabs>
          <w:tab w:val="right" w:leader="dot" w:pos="8306"/>
        </w:tabs>
      </w:pPr>
      <w:hyperlink w:anchor="_Toc3193" w:history="1">
        <w:r>
          <w:rPr>
            <w:rFonts w:ascii="仿宋" w:eastAsia="仿宋" w:hAnsi="仿宋" w:cs="仿宋" w:hint="eastAsia"/>
            <w:lang w:eastAsia="zh-CN"/>
          </w:rPr>
          <w:t>(一)、消防安全</w:t>
        </w:r>
        <w:r>
          <w:tab/>
        </w:r>
        <w:r>
          <w:fldChar w:fldCharType="begin"/>
        </w:r>
        <w:r>
          <w:instrText xml:space="preserve"> PAGEREF _Toc3193 \h </w:instrText>
        </w:r>
        <w:r>
          <w:fldChar w:fldCharType="separate"/>
        </w:r>
        <w:r>
          <w:t>27</w:t>
        </w:r>
        <w:r>
          <w:fldChar w:fldCharType="end"/>
        </w:r>
      </w:hyperlink>
    </w:p>
    <w:p>
      <w:pPr>
        <w:pStyle w:val="TOC2"/>
        <w:tabs>
          <w:tab w:val="right" w:leader="dot" w:pos="8306"/>
        </w:tabs>
      </w:pPr>
      <w:hyperlink w:anchor="_Toc10050" w:history="1">
        <w:r>
          <w:rPr>
            <w:rFonts w:ascii="仿宋" w:eastAsia="仿宋" w:hAnsi="仿宋" w:cs="仿宋" w:hint="eastAsia"/>
            <w:lang w:eastAsia="zh-CN"/>
          </w:rPr>
          <w:t>(二)、防火防爆总图布置措施</w:t>
        </w:r>
        <w:r>
          <w:tab/>
        </w:r>
        <w:r>
          <w:fldChar w:fldCharType="begin"/>
        </w:r>
        <w:r>
          <w:instrText xml:space="preserve"> PAGEREF _Toc10050 \h </w:instrText>
        </w:r>
        <w:r>
          <w:fldChar w:fldCharType="separate"/>
        </w:r>
        <w:r>
          <w:t>28</w:t>
        </w:r>
        <w:r>
          <w:fldChar w:fldCharType="end"/>
        </w:r>
      </w:hyperlink>
    </w:p>
    <w:p>
      <w:pPr>
        <w:pStyle w:val="TOC2"/>
        <w:tabs>
          <w:tab w:val="right" w:leader="dot" w:pos="8306"/>
        </w:tabs>
      </w:pPr>
      <w:hyperlink w:anchor="_Toc17359" w:history="1">
        <w:r>
          <w:rPr>
            <w:rFonts w:ascii="仿宋" w:eastAsia="仿宋" w:hAnsi="仿宋" w:cs="仿宋" w:hint="eastAsia"/>
            <w:lang w:eastAsia="zh-CN"/>
          </w:rPr>
          <w:t>(三)、自然灾害防范措施</w:t>
        </w:r>
        <w:r>
          <w:tab/>
        </w:r>
        <w:r>
          <w:fldChar w:fldCharType="begin"/>
        </w:r>
        <w:r>
          <w:instrText xml:space="preserve"> PAGEREF _Toc17359 \h </w:instrText>
        </w:r>
        <w:r>
          <w:fldChar w:fldCharType="separate"/>
        </w:r>
        <w:r>
          <w:t>29</w:t>
        </w:r>
        <w:r>
          <w:fldChar w:fldCharType="end"/>
        </w:r>
      </w:hyperlink>
    </w:p>
    <w:p>
      <w:pPr>
        <w:pStyle w:val="TOC2"/>
        <w:tabs>
          <w:tab w:val="right" w:leader="dot" w:pos="8306"/>
        </w:tabs>
      </w:pPr>
      <w:hyperlink w:anchor="_Toc20316" w:history="1">
        <w:r>
          <w:rPr>
            <w:rFonts w:ascii="仿宋" w:eastAsia="仿宋" w:hAnsi="仿宋" w:cs="仿宋" w:hint="eastAsia"/>
            <w:lang w:eastAsia="zh-CN"/>
          </w:rPr>
          <w:t>(四)、安全色及安全标志使用要求</w:t>
        </w:r>
        <w:r>
          <w:tab/>
        </w:r>
        <w:r>
          <w:fldChar w:fldCharType="begin"/>
        </w:r>
        <w:r>
          <w:instrText xml:space="preserve"> PAGEREF _Toc20316 \h </w:instrText>
        </w:r>
        <w:r>
          <w:fldChar w:fldCharType="separate"/>
        </w:r>
        <w:r>
          <w:t>30</w:t>
        </w:r>
        <w:r>
          <w:fldChar w:fldCharType="end"/>
        </w:r>
      </w:hyperlink>
    </w:p>
    <w:p>
      <w:pPr>
        <w:pStyle w:val="TOC2"/>
        <w:tabs>
          <w:tab w:val="right" w:leader="dot" w:pos="8306"/>
        </w:tabs>
      </w:pPr>
      <w:hyperlink w:anchor="_Toc20809" w:history="1">
        <w:r>
          <w:rPr>
            <w:rFonts w:ascii="仿宋" w:eastAsia="仿宋" w:hAnsi="仿宋" w:cs="仿宋" w:hint="eastAsia"/>
            <w:lang w:eastAsia="zh-CN"/>
          </w:rPr>
          <w:t>(五)、防尘防毒措施</w:t>
        </w:r>
        <w:r>
          <w:tab/>
        </w:r>
        <w:r>
          <w:fldChar w:fldCharType="begin"/>
        </w:r>
        <w:r>
          <w:instrText xml:space="preserve"> PAGEREF _Toc20809 \h </w:instrText>
        </w:r>
        <w:r>
          <w:fldChar w:fldCharType="separate"/>
        </w:r>
        <w:r>
          <w:t>31</w:t>
        </w:r>
        <w:r>
          <w:fldChar w:fldCharType="end"/>
        </w:r>
      </w:hyperlink>
    </w:p>
    <w:p>
      <w:pPr>
        <w:pStyle w:val="TOC2"/>
        <w:tabs>
          <w:tab w:val="right" w:leader="dot" w:pos="8306"/>
        </w:tabs>
      </w:pPr>
      <w:hyperlink w:anchor="_Toc17719" w:history="1">
        <w:r>
          <w:rPr>
            <w:rFonts w:ascii="仿宋" w:eastAsia="仿宋" w:hAnsi="仿宋" w:cs="仿宋" w:hint="eastAsia"/>
            <w:lang w:eastAsia="zh-CN"/>
          </w:rPr>
          <w:t>(六)、防静电、触电防护及防雷措施</w:t>
        </w:r>
        <w:r>
          <w:tab/>
        </w:r>
        <w:r>
          <w:fldChar w:fldCharType="begin"/>
        </w:r>
        <w:r>
          <w:instrText xml:space="preserve"> PAGEREF _Toc17719 \h </w:instrText>
        </w:r>
        <w:r>
          <w:fldChar w:fldCharType="separate"/>
        </w:r>
        <w:r>
          <w:t>33</w:t>
        </w:r>
        <w:r>
          <w:fldChar w:fldCharType="end"/>
        </w:r>
      </w:hyperlink>
    </w:p>
    <w:p>
      <w:pPr>
        <w:pStyle w:val="TOC2"/>
        <w:tabs>
          <w:tab w:val="right" w:leader="dot" w:pos="8306"/>
        </w:tabs>
      </w:pPr>
      <w:hyperlink w:anchor="_Toc1531" w:history="1">
        <w:r>
          <w:rPr>
            <w:rFonts w:ascii="仿宋" w:eastAsia="仿宋" w:hAnsi="仿宋" w:cs="仿宋" w:hint="eastAsia"/>
            <w:lang w:eastAsia="zh-CN"/>
          </w:rPr>
          <w:t>(七)、机械设备安全保障措施</w:t>
        </w:r>
        <w:r>
          <w:tab/>
        </w:r>
        <w:r>
          <w:fldChar w:fldCharType="begin"/>
        </w:r>
        <w:r>
          <w:instrText xml:space="preserve"> PAGEREF _Toc1531 \h </w:instrText>
        </w:r>
        <w:r>
          <w:fldChar w:fldCharType="separate"/>
        </w:r>
        <w:r>
          <w:t>34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347" w:history="1">
        <w:r>
          <w:rPr>
            <w:rFonts w:ascii="仿宋" w:eastAsia="仿宋" w:hAnsi="仿宋" w:cs="仿宋" w:hint="eastAsia"/>
            <w:lang w:eastAsia="zh-CN"/>
          </w:rPr>
          <w:t>十一、皮革化学品：浸水助剂项目投资规划</w:t>
        </w:r>
        <w:r>
          <w:tab/>
        </w:r>
        <w:r>
          <w:fldChar w:fldCharType="begin"/>
        </w:r>
        <w:r>
          <w:instrText xml:space="preserve"> PAGEREF _Toc4347 \h </w:instrText>
        </w:r>
        <w:r>
          <w:fldChar w:fldCharType="separate"/>
        </w:r>
        <w:r>
          <w:t>36</w:t>
        </w:r>
        <w:r>
          <w:fldChar w:fldCharType="end"/>
        </w:r>
      </w:hyperlink>
    </w:p>
    <w:p>
      <w:pPr>
        <w:pStyle w:val="TOC2"/>
        <w:tabs>
          <w:tab w:val="right" w:leader="dot" w:pos="8306"/>
        </w:tabs>
      </w:pPr>
      <w:hyperlink w:anchor="_Toc24390" w:history="1">
        <w:r>
          <w:rPr>
            <w:rFonts w:ascii="仿宋" w:eastAsia="仿宋" w:hAnsi="仿宋" w:cs="仿宋" w:hint="eastAsia"/>
            <w:lang w:eastAsia="zh-CN"/>
          </w:rPr>
          <w:t>(一)、皮革化学品：浸水助剂项目总投资估算</w:t>
        </w:r>
        <w:r>
          <w:tab/>
        </w:r>
        <w:r>
          <w:fldChar w:fldCharType="begin"/>
        </w:r>
        <w:r>
          <w:instrText xml:space="preserve"> PAGEREF _Toc24390 \h </w:instrText>
        </w:r>
        <w:r>
          <w:fldChar w:fldCharType="separate"/>
        </w:r>
        <w:r>
          <w:t>36</w:t>
        </w:r>
        <w:r>
          <w:fldChar w:fldCharType="end"/>
        </w:r>
      </w:hyperlink>
    </w:p>
    <w:p>
      <w:pPr>
        <w:pStyle w:val="TOC2"/>
        <w:tabs>
          <w:tab w:val="right" w:leader="dot" w:pos="8306"/>
        </w:tabs>
      </w:pPr>
      <w:hyperlink w:anchor="_Toc24817" w:history="1">
        <w:r>
          <w:rPr>
            <w:rFonts w:ascii="仿宋" w:eastAsia="仿宋" w:hAnsi="仿宋" w:cs="仿宋" w:hint="eastAsia"/>
            <w:lang w:eastAsia="zh-CN"/>
          </w:rPr>
          <w:t>(二)、资金筹措</w:t>
        </w:r>
        <w:r>
          <w:tab/>
        </w:r>
        <w:r>
          <w:fldChar w:fldCharType="begin"/>
        </w:r>
        <w:r>
          <w:instrText xml:space="preserve"> PAGEREF _Toc24817 \h </w:instrText>
        </w:r>
        <w:r>
          <w:fldChar w:fldCharType="separate"/>
        </w:r>
        <w:r>
          <w:t>37</w:t>
        </w:r>
        <w:r>
          <w:fldChar w:fldCharType="end"/>
        </w:r>
      </w:hyperlink>
    </w:p>
    <w:p>
      <w:pPr>
        <w:pStyle w:val="TOC1"/>
        <w:tabs>
          <w:tab w:val="right" w:leader="dot" w:pos="8306"/>
        </w:tabs>
      </w:pPr>
      <w:hyperlink w:anchor="_Toc9978" w:history="1">
        <w:r>
          <w:rPr>
            <w:rFonts w:ascii="仿宋" w:eastAsia="仿宋" w:hAnsi="仿宋" w:cs="仿宋" w:hint="eastAsia"/>
            <w:lang w:eastAsia="zh-CN"/>
          </w:rPr>
          <w:t>十二、皮革化学品：浸水助剂项目财务管理</w:t>
        </w:r>
        <w:r>
          <w:tab/>
        </w:r>
        <w:r>
          <w:fldChar w:fldCharType="begin"/>
        </w:r>
        <w:r>
          <w:instrText xml:space="preserve"> PAGEREF _Toc9978 \h </w:instrText>
        </w:r>
        <w:r>
          <w:fldChar w:fldCharType="separate"/>
        </w:r>
        <w:r>
          <w:t>38</w:t>
        </w:r>
        <w:r>
          <w:fldChar w:fldCharType="end"/>
        </w:r>
      </w:hyperlink>
    </w:p>
    <w:p>
      <w:pPr>
        <w:pStyle w:val="TOC2"/>
        <w:tabs>
          <w:tab w:val="right" w:leader="dot" w:pos="8306"/>
        </w:tabs>
      </w:pPr>
      <w:hyperlink w:anchor="_Toc432" w:history="1">
        <w:r>
          <w:rPr>
            <w:rFonts w:ascii="仿宋" w:eastAsia="仿宋" w:hAnsi="仿宋" w:cs="仿宋" w:hint="eastAsia"/>
            <w:lang w:eastAsia="zh-CN"/>
          </w:rPr>
          <w:t>(一)、资金需求大</w:t>
        </w:r>
        <w:r>
          <w:tab/>
        </w:r>
        <w:r>
          <w:fldChar w:fldCharType="begin"/>
        </w:r>
        <w:r>
          <w:instrText xml:space="preserve"> PAGEREF _Toc432 \h </w:instrText>
        </w:r>
        <w:r>
          <w:fldChar w:fldCharType="separate"/>
        </w:r>
        <w:r>
          <w:t>38</w:t>
        </w:r>
        <w:r>
          <w:fldChar w:fldCharType="end"/>
        </w:r>
      </w:hyperlink>
    </w:p>
    <w:p>
      <w:pPr>
        <w:pStyle w:val="TOC2"/>
        <w:tabs>
          <w:tab w:val="right" w:leader="dot" w:pos="8306"/>
        </w:tabs>
      </w:pPr>
      <w:hyperlink w:anchor="_Toc334" w:history="1">
        <w:r>
          <w:rPr>
            <w:rFonts w:ascii="仿宋" w:eastAsia="仿宋" w:hAnsi="仿宋" w:cs="仿宋" w:hint="eastAsia"/>
            <w:lang w:eastAsia="zh-CN"/>
          </w:rPr>
          <w:t>(二)、研发周期长</w:t>
        </w:r>
        <w:r>
          <w:tab/>
        </w:r>
        <w:r>
          <w:fldChar w:fldCharType="begin"/>
        </w:r>
        <w:r>
          <w:instrText xml:space="preserve"> PAGEREF _Toc334 \h </w:instrText>
        </w:r>
        <w:r>
          <w:fldChar w:fldCharType="separate"/>
        </w:r>
        <w:r>
          <w:t>39</w:t>
        </w:r>
        <w:r>
          <w:fldChar w:fldCharType="end"/>
        </w:r>
      </w:hyperlink>
    </w:p>
    <w:p>
      <w:pPr>
        <w:pStyle w:val="TOC2"/>
        <w:tabs>
          <w:tab w:val="right" w:leader="dot" w:pos="8306"/>
        </w:tabs>
      </w:pPr>
      <w:hyperlink w:anchor="_Toc20643" w:history="1">
        <w:r>
          <w:rPr>
            <w:rFonts w:ascii="仿宋" w:eastAsia="仿宋" w:hAnsi="仿宋" w:cs="仿宋" w:hint="eastAsia"/>
            <w:lang w:eastAsia="zh-CN"/>
          </w:rPr>
          <w:t>(三)、市场风险大</w:t>
        </w:r>
        <w:r>
          <w:tab/>
        </w:r>
        <w:r>
          <w:fldChar w:fldCharType="begin"/>
        </w:r>
        <w:r>
          <w:instrText xml:space="preserve"> PAGEREF _Toc20643 \h </w:instrText>
        </w:r>
        <w:r>
          <w:fldChar w:fldCharType="separate"/>
        </w:r>
        <w:r>
          <w:t>40</w:t>
        </w:r>
        <w:r>
          <w:fldChar w:fldCharType="end"/>
        </w:r>
      </w:hyperlink>
    </w:p>
    <w:p>
      <w:pPr>
        <w:pStyle w:val="TOC2"/>
        <w:tabs>
          <w:tab w:val="right" w:leader="dot" w:pos="8306"/>
        </w:tabs>
      </w:pPr>
      <w:hyperlink w:anchor="_Toc16328" w:history="1">
        <w:r>
          <w:rPr>
            <w:rFonts w:ascii="仿宋" w:eastAsia="仿宋" w:hAnsi="仿宋" w:cs="仿宋" w:hint="eastAsia"/>
            <w:lang w:eastAsia="zh-CN"/>
          </w:rPr>
          <w:t>(四)、利润率高</w:t>
        </w:r>
        <w:r>
          <w:tab/>
        </w:r>
        <w:r>
          <w:fldChar w:fldCharType="begin"/>
        </w:r>
        <w:r>
          <w:instrText xml:space="preserve"> PAGEREF _Toc16328 \h </w:instrText>
        </w:r>
        <w:r>
          <w:fldChar w:fldCharType="separate"/>
        </w:r>
        <w:r>
          <w:t>43</w:t>
        </w:r>
        <w:r>
          <w:fldChar w:fldCharType="end"/>
        </w:r>
      </w:hyperlink>
    </w:p>
    <w:p>
      <w:pPr>
        <w:pStyle w:val="TOC1"/>
        <w:tabs>
          <w:tab w:val="right" w:leader="dot" w:pos="8306"/>
        </w:tabs>
      </w:pPr>
      <w:hyperlink w:anchor="_Toc17370" w:history="1">
        <w:r>
          <w:rPr>
            <w:rFonts w:ascii="仿宋" w:eastAsia="仿宋" w:hAnsi="仿宋" w:cs="仿宋" w:hint="eastAsia"/>
            <w:lang w:eastAsia="zh-CN"/>
          </w:rPr>
          <w:t>十三、营销与推广策略</w:t>
        </w:r>
        <w:r>
          <w:tab/>
        </w:r>
        <w:r>
          <w:fldChar w:fldCharType="begin"/>
        </w:r>
        <w:r>
          <w:instrText xml:space="preserve"> PAGEREF _Toc17370 \h </w:instrText>
        </w:r>
        <w:r>
          <w:fldChar w:fldCharType="separate"/>
        </w:r>
        <w:r>
          <w:t>45</w:t>
        </w:r>
        <w:r>
          <w:fldChar w:fldCharType="end"/>
        </w:r>
      </w:hyperlink>
    </w:p>
    <w:p>
      <w:pPr>
        <w:pStyle w:val="TOC2"/>
        <w:tabs>
          <w:tab w:val="right" w:leader="dot" w:pos="8306"/>
        </w:tabs>
      </w:pPr>
      <w:hyperlink w:anchor="_Toc18516" w:history="1">
        <w:r>
          <w:rPr>
            <w:rFonts w:ascii="仿宋" w:eastAsia="仿宋" w:hAnsi="仿宋" w:cs="仿宋" w:hint="eastAsia"/>
            <w:lang w:eastAsia="zh-CN"/>
          </w:rPr>
          <w:t>(一)、产品/服务定位与特点</w:t>
        </w:r>
        <w:r>
          <w:tab/>
        </w:r>
        <w:r>
          <w:fldChar w:fldCharType="begin"/>
        </w:r>
        <w:r>
          <w:instrText xml:space="preserve"> PAGEREF _Toc18516 \h </w:instrText>
        </w:r>
        <w:r>
          <w:fldChar w:fldCharType="separate"/>
        </w:r>
        <w:r>
          <w:t>45</w:t>
        </w:r>
        <w:r>
          <w:fldChar w:fldCharType="end"/>
        </w:r>
      </w:hyperlink>
    </w:p>
    <w:p>
      <w:pPr>
        <w:pStyle w:val="TOC2"/>
        <w:tabs>
          <w:tab w:val="right" w:leader="dot" w:pos="8306"/>
        </w:tabs>
      </w:pPr>
      <w:hyperlink w:anchor="_Toc14658" w:history="1">
        <w:r>
          <w:rPr>
            <w:rFonts w:ascii="仿宋" w:eastAsia="仿宋" w:hAnsi="仿宋" w:cs="仿宋" w:hint="eastAsia"/>
            <w:lang w:eastAsia="zh-CN"/>
          </w:rPr>
          <w:t>(二)、市场定位与竞争分析</w:t>
        </w:r>
        <w:r>
          <w:tab/>
        </w:r>
        <w:r>
          <w:fldChar w:fldCharType="begin"/>
        </w:r>
        <w:r>
          <w:instrText xml:space="preserve"> PAGEREF _Toc14658 \h </w:instrText>
        </w:r>
        <w:r>
          <w:fldChar w:fldCharType="separate"/>
        </w:r>
        <w:r>
          <w:t>47</w:t>
        </w:r>
        <w:r>
          <w:fldChar w:fldCharType="end"/>
        </w:r>
      </w:hyperlink>
    </w:p>
    <w:p>
      <w:pPr>
        <w:pStyle w:val="TOC2"/>
        <w:tabs>
          <w:tab w:val="right" w:leader="dot" w:pos="8306"/>
        </w:tabs>
      </w:pPr>
      <w:hyperlink w:anchor="_Toc6678" w:history="1">
        <w:r>
          <w:rPr>
            <w:rFonts w:ascii="仿宋" w:eastAsia="仿宋" w:hAnsi="仿宋" w:cs="仿宋" w:hint="eastAsia"/>
            <w:lang w:eastAsia="zh-CN"/>
          </w:rPr>
          <w:t>(三)、营销渠道与策略</w:t>
        </w:r>
        <w:r>
          <w:tab/>
        </w:r>
        <w:r>
          <w:fldChar w:fldCharType="begin"/>
        </w:r>
        <w:r>
          <w:instrText xml:space="preserve"> PAGEREF _Toc6678 \h </w:instrText>
        </w:r>
        <w:r>
          <w:fldChar w:fldCharType="separate"/>
        </w:r>
        <w:r>
          <w:t>48</w:t>
        </w:r>
        <w:r>
          <w:fldChar w:fldCharType="end"/>
        </w:r>
      </w:hyperlink>
    </w:p>
    <w:p>
      <w:pPr>
        <w:pStyle w:val="TOC2"/>
        <w:tabs>
          <w:tab w:val="right" w:leader="dot" w:pos="8306"/>
        </w:tabs>
      </w:pPr>
      <w:hyperlink w:anchor="_Toc4277" w:history="1">
        <w:r>
          <w:rPr>
            <w:rFonts w:ascii="仿宋" w:eastAsia="仿宋" w:hAnsi="仿宋" w:cs="仿宋" w:hint="eastAsia"/>
            <w:lang w:eastAsia="zh-CN"/>
          </w:rPr>
          <w:t>(四)、推广与宣传活动</w:t>
        </w:r>
        <w:r>
          <w:tab/>
        </w:r>
        <w:r>
          <w:fldChar w:fldCharType="begin"/>
        </w:r>
        <w:r>
          <w:instrText xml:space="preserve"> PAGEREF _Toc4277 \h </w:instrText>
        </w:r>
        <w:r>
          <w:fldChar w:fldCharType="separate"/>
        </w:r>
        <w:r>
          <w:t>49</w:t>
        </w:r>
        <w:r>
          <w:fldChar w:fldCharType="end"/>
        </w:r>
      </w:hyperlink>
    </w:p>
    <w:p>
      <w:pPr>
        <w:pStyle w:val="TOC1"/>
        <w:tabs>
          <w:tab w:val="right" w:leader="dot" w:pos="8306"/>
        </w:tabs>
      </w:pPr>
      <w:hyperlink w:anchor="_Toc1462" w:history="1">
        <w:r>
          <w:rPr>
            <w:rFonts w:ascii="仿宋" w:eastAsia="仿宋" w:hAnsi="仿宋" w:cs="仿宋" w:hint="eastAsia"/>
            <w:lang w:eastAsia="zh-CN"/>
          </w:rPr>
          <w:t>十四、皮革化学品：浸水助剂项目实施保障措施</w:t>
        </w:r>
        <w:r>
          <w:tab/>
        </w:r>
        <w:r>
          <w:fldChar w:fldCharType="begin"/>
        </w:r>
        <w:r>
          <w:instrText xml:space="preserve"> PAGEREF _Toc1462 \h </w:instrText>
        </w:r>
        <w:r>
          <w:fldChar w:fldCharType="separate"/>
        </w:r>
        <w:r>
          <w:t>54</w:t>
        </w:r>
        <w:r>
          <w:fldChar w:fldCharType="end"/>
        </w:r>
      </w:hyperlink>
    </w:p>
    <w:p>
      <w:pPr>
        <w:pStyle w:val="TOC2"/>
        <w:tabs>
          <w:tab w:val="right" w:leader="dot" w:pos="8306"/>
        </w:tabs>
      </w:pPr>
      <w:hyperlink w:anchor="_Toc28553" w:history="1">
        <w:r>
          <w:rPr>
            <w:rFonts w:ascii="仿宋" w:eastAsia="仿宋" w:hAnsi="仿宋" w:cs="仿宋" w:hint="eastAsia"/>
            <w:lang w:eastAsia="zh-CN"/>
          </w:rPr>
          <w:t>(一)、皮革化学品：浸水助剂项目实施保障机制</w:t>
        </w:r>
        <w:r>
          <w:tab/>
        </w:r>
        <w:r>
          <w:fldChar w:fldCharType="begin"/>
        </w:r>
        <w:r>
          <w:instrText xml:space="preserve"> PAGEREF _Toc28553 \h </w:instrText>
        </w:r>
        <w:r>
          <w:fldChar w:fldCharType="separate"/>
        </w:r>
        <w:r>
          <w:t>54</w:t>
        </w:r>
        <w:r>
          <w:fldChar w:fldCharType="end"/>
        </w:r>
      </w:hyperlink>
    </w:p>
    <w:p>
      <w:pPr>
        <w:pStyle w:val="TOC2"/>
        <w:tabs>
          <w:tab w:val="right" w:leader="dot" w:pos="8306"/>
        </w:tabs>
      </w:pPr>
      <w:hyperlink w:anchor="_Toc7488" w:history="1">
        <w:r>
          <w:rPr>
            <w:rFonts w:ascii="仿宋" w:eastAsia="仿宋" w:hAnsi="仿宋" w:cs="仿宋" w:hint="eastAsia"/>
            <w:lang w:eastAsia="zh-CN"/>
          </w:rPr>
          <w:t>(二)、皮革化学品：浸水助剂项目法律合规要求</w:t>
        </w:r>
        <w:r>
          <w:tab/>
        </w:r>
        <w:r>
          <w:fldChar w:fldCharType="begin"/>
        </w:r>
        <w:r>
          <w:instrText xml:space="preserve"> PAGEREF _Toc7488 \h </w:instrText>
        </w:r>
        <w:r>
          <w:fldChar w:fldCharType="separate"/>
        </w:r>
        <w:r>
          <w:t>58</w:t>
        </w:r>
        <w:r>
          <w:fldChar w:fldCharType="end"/>
        </w:r>
      </w:hyperlink>
    </w:p>
    <w:p>
      <w:pPr>
        <w:pStyle w:val="TOC2"/>
        <w:tabs>
          <w:tab w:val="right" w:leader="dot" w:pos="8306"/>
        </w:tabs>
      </w:pPr>
      <w:hyperlink w:anchor="_Toc16766" w:history="1">
        <w:r>
          <w:rPr>
            <w:rFonts w:ascii="仿宋" w:eastAsia="仿宋" w:hAnsi="仿宋" w:cs="仿宋" w:hint="eastAsia"/>
            <w:lang w:eastAsia="zh-CN"/>
          </w:rPr>
          <w:t>(三)、皮革化学品：浸水助剂项目合同管理与法律事务</w:t>
        </w:r>
        <w:r>
          <w:tab/>
        </w:r>
        <w:r>
          <w:fldChar w:fldCharType="begin"/>
        </w:r>
        <w:r>
          <w:instrText xml:space="preserve"> PAGEREF _Toc16766 \h </w:instrText>
        </w:r>
        <w:r>
          <w:fldChar w:fldCharType="separate"/>
        </w:r>
        <w:r>
          <w:t>63</w:t>
        </w:r>
        <w:r>
          <w:fldChar w:fldCharType="end"/>
        </w:r>
      </w:hyperlink>
    </w:p>
    <w:p>
      <w:pPr>
        <w:pStyle w:val="TOC2"/>
        <w:tabs>
          <w:tab w:val="right" w:leader="dot" w:pos="8306"/>
        </w:tabs>
      </w:pPr>
      <w:hyperlink w:anchor="_Toc16330" w:history="1">
        <w:r>
          <w:rPr>
            <w:rFonts w:ascii="仿宋" w:eastAsia="仿宋" w:hAnsi="仿宋" w:cs="仿宋" w:hint="eastAsia"/>
            <w:lang w:eastAsia="zh-CN"/>
          </w:rPr>
          <w:t>(四)、皮革化学品：浸水助剂项目知识产权保护策略</w:t>
        </w:r>
        <w:r>
          <w:tab/>
        </w:r>
        <w:r>
          <w:fldChar w:fldCharType="begin"/>
        </w:r>
        <w:r>
          <w:instrText xml:space="preserve"> PAGEREF _Toc16330 \h </w:instrText>
        </w:r>
        <w:r>
          <w:fldChar w:fldCharType="separate"/>
        </w:r>
        <w:r>
          <w:t>70</w:t>
        </w:r>
        <w:r>
          <w:fldChar w:fldCharType="end"/>
        </w:r>
      </w:hyperlink>
    </w:p>
    <w:p>
      <w:pPr>
        <w:pStyle w:val="TOC1"/>
        <w:tabs>
          <w:tab w:val="right" w:leader="dot" w:pos="8306"/>
        </w:tabs>
      </w:pPr>
      <w:hyperlink w:anchor="_Toc27199" w:history="1">
        <w:r>
          <w:rPr>
            <w:rFonts w:ascii="仿宋" w:eastAsia="仿宋" w:hAnsi="仿宋" w:cs="仿宋" w:hint="eastAsia"/>
            <w:lang w:eastAsia="zh-CN"/>
          </w:rPr>
          <w:t>十五、风险识别与分类</w:t>
        </w:r>
        <w:r>
          <w:tab/>
        </w:r>
        <w:r>
          <w:fldChar w:fldCharType="begin"/>
        </w:r>
        <w:r>
          <w:instrText xml:space="preserve"> PAGEREF _Toc27199 \h </w:instrText>
        </w:r>
        <w:r>
          <w:fldChar w:fldCharType="separate"/>
        </w:r>
        <w:r>
          <w:t>72</w:t>
        </w:r>
        <w:r>
          <w:fldChar w:fldCharType="end"/>
        </w:r>
      </w:hyperlink>
    </w:p>
    <w:p>
      <w:pPr>
        <w:pStyle w:val="TOC2"/>
        <w:tabs>
          <w:tab w:val="right" w:leader="dot" w:pos="8306"/>
        </w:tabs>
      </w:pPr>
      <w:hyperlink w:anchor="_Toc1919" w:history="1">
        <w:r>
          <w:rPr>
            <w:rFonts w:ascii="仿宋" w:eastAsia="仿宋" w:hAnsi="仿宋" w:cs="仿宋" w:hint="eastAsia"/>
            <w:lang w:eastAsia="zh-CN"/>
          </w:rPr>
          <w:t>(一)、风险识别</w:t>
        </w:r>
        <w:r>
          <w:tab/>
        </w:r>
        <w:r>
          <w:fldChar w:fldCharType="begin"/>
        </w:r>
        <w:r>
          <w:instrText xml:space="preserve"> PAGEREF _Toc1919 \h </w:instrText>
        </w:r>
        <w:r>
          <w:fldChar w:fldCharType="separate"/>
        </w:r>
        <w:r>
          <w:t>72</w:t>
        </w:r>
        <w:r>
          <w:fldChar w:fldCharType="end"/>
        </w:r>
      </w:hyperlink>
    </w:p>
    <w:p>
      <w:pPr>
        <w:pStyle w:val="TOC2"/>
        <w:tabs>
          <w:tab w:val="right" w:leader="dot" w:pos="8306"/>
        </w:tabs>
      </w:pPr>
      <w:hyperlink w:anchor="_Toc29655" w:history="1">
        <w:r>
          <w:rPr>
            <w:rFonts w:ascii="仿宋" w:eastAsia="仿宋" w:hAnsi="仿宋" w:cs="仿宋" w:hint="eastAsia"/>
            <w:lang w:eastAsia="zh-CN"/>
          </w:rPr>
          <w:t>(二)、风险分类</w:t>
        </w:r>
        <w:r>
          <w:tab/>
        </w:r>
        <w:r>
          <w:fldChar w:fldCharType="begin"/>
        </w:r>
        <w:r>
          <w:instrText xml:space="preserve"> PAGEREF _Toc29655 \h </w:instrText>
        </w:r>
        <w:r>
          <w:fldChar w:fldCharType="separate"/>
        </w:r>
        <w:r>
          <w:t>73</w:t>
        </w:r>
        <w:r>
          <w:fldChar w:fldCharType="end"/>
        </w:r>
      </w:hyperlink>
    </w:p>
    <w:p>
      <w:pPr>
        <w:pStyle w:val="TOC1"/>
        <w:tabs>
          <w:tab w:val="right" w:leader="dot" w:pos="8306"/>
        </w:tabs>
      </w:pPr>
      <w:hyperlink w:anchor="_Toc21690" w:history="1">
        <w:r>
          <w:rPr>
            <w:rFonts w:ascii="仿宋" w:eastAsia="仿宋" w:hAnsi="仿宋" w:cs="仿宋" w:hint="eastAsia"/>
            <w:lang w:eastAsia="zh-CN"/>
          </w:rPr>
          <w:t>十六、质量管理体系</w:t>
        </w:r>
        <w:r>
          <w:tab/>
        </w:r>
        <w:r>
          <w:fldChar w:fldCharType="begin"/>
        </w:r>
        <w:r>
          <w:instrText xml:space="preserve"> PAGEREF _Toc21690 \h </w:instrText>
        </w:r>
        <w:r>
          <w:fldChar w:fldCharType="separate"/>
        </w:r>
        <w:r>
          <w:t>75</w:t>
        </w:r>
        <w:r>
          <w:fldChar w:fldCharType="end"/>
        </w:r>
      </w:hyperlink>
    </w:p>
    <w:p>
      <w:pPr>
        <w:pStyle w:val="TOC2"/>
        <w:tabs>
          <w:tab w:val="right" w:leader="dot" w:pos="8306"/>
        </w:tabs>
      </w:pPr>
      <w:hyperlink w:anchor="_Toc10684" w:history="1">
        <w:r>
          <w:rPr>
            <w:rFonts w:ascii="仿宋" w:eastAsia="仿宋" w:hAnsi="仿宋" w:cs="仿宋" w:hint="eastAsia"/>
            <w:lang w:eastAsia="zh-CN"/>
          </w:rPr>
          <w:t>(一)、质量目标与方针</w:t>
        </w:r>
        <w:r>
          <w:tab/>
        </w:r>
        <w:r>
          <w:fldChar w:fldCharType="begin"/>
        </w:r>
        <w:r>
          <w:instrText xml:space="preserve"> PAGEREF _Toc10684 \h </w:instrText>
        </w:r>
        <w:r>
          <w:fldChar w:fldCharType="separate"/>
        </w:r>
        <w:r>
          <w:t>75</w:t>
        </w:r>
        <w:r>
          <w:fldChar w:fldCharType="end"/>
        </w:r>
      </w:hyperlink>
    </w:p>
    <w:p>
      <w:pPr>
        <w:pStyle w:val="TOC2"/>
        <w:tabs>
          <w:tab w:val="right" w:leader="dot" w:pos="8306"/>
        </w:tabs>
      </w:pPr>
      <w:hyperlink w:anchor="_Toc18272" w:history="1">
        <w:r>
          <w:rPr>
            <w:rFonts w:ascii="仿宋" w:eastAsia="仿宋" w:hAnsi="仿宋" w:cs="仿宋" w:hint="eastAsia"/>
            <w:lang w:eastAsia="zh-CN"/>
          </w:rPr>
          <w:t>(二)、质量管理责任</w:t>
        </w:r>
        <w:r>
          <w:tab/>
        </w:r>
        <w:r>
          <w:fldChar w:fldCharType="begin"/>
        </w:r>
        <w:r>
          <w:instrText xml:space="preserve"> PAGEREF _Toc18272 \h </w:instrText>
        </w:r>
        <w:r>
          <w:fldChar w:fldCharType="separate"/>
        </w:r>
        <w:r>
          <w:t>77</w:t>
        </w:r>
        <w:r>
          <w:fldChar w:fldCharType="end"/>
        </w:r>
      </w:hyperlink>
    </w:p>
    <w:p>
      <w:pPr>
        <w:pStyle w:val="TOC2"/>
        <w:tabs>
          <w:tab w:val="right" w:leader="dot" w:pos="8306"/>
        </w:tabs>
      </w:pPr>
      <w:hyperlink w:anchor="_Toc19820" w:history="1">
        <w:r>
          <w:rPr>
            <w:rFonts w:ascii="仿宋" w:eastAsia="仿宋" w:hAnsi="仿宋" w:cs="仿宋" w:hint="eastAsia"/>
            <w:lang w:eastAsia="zh-CN"/>
          </w:rPr>
          <w:t>(三)、质量管理体系文件</w:t>
        </w:r>
        <w:r>
          <w:tab/>
        </w:r>
        <w:r>
          <w:fldChar w:fldCharType="begin"/>
        </w:r>
        <w:r>
          <w:instrText xml:space="preserve"> PAGEREF _Toc19820 \h </w:instrText>
        </w:r>
        <w:r>
          <w:fldChar w:fldCharType="separate"/>
        </w:r>
        <w:r>
          <w:t>78</w:t>
        </w:r>
        <w:r>
          <w:fldChar w:fldCharType="end"/>
        </w:r>
      </w:hyperlink>
    </w:p>
    <w:p>
      <w:pPr>
        <w:pStyle w:val="TOC2"/>
        <w:tabs>
          <w:tab w:val="right" w:leader="dot" w:pos="8306"/>
        </w:tabs>
      </w:pPr>
      <w:hyperlink w:anchor="_Toc16275" w:history="1">
        <w:r>
          <w:rPr>
            <w:rFonts w:ascii="仿宋" w:eastAsia="仿宋" w:hAnsi="仿宋" w:cs="仿宋" w:hint="eastAsia"/>
            <w:lang w:eastAsia="zh-CN"/>
          </w:rPr>
          <w:t>(四)、质量培训与教育</w:t>
        </w:r>
        <w:r>
          <w:tab/>
        </w:r>
        <w:r>
          <w:fldChar w:fldCharType="begin"/>
        </w:r>
        <w:r>
          <w:instrText xml:space="preserve"> PAGEREF _Toc16275 \h </w:instrText>
        </w:r>
        <w:r>
          <w:fldChar w:fldCharType="separate"/>
        </w:r>
        <w:r>
          <w:t>80</w:t>
        </w:r>
        <w:r>
          <w:fldChar w:fldCharType="end"/>
        </w:r>
      </w:hyperlink>
    </w:p>
    <w:p>
      <w:pPr>
        <w:pStyle w:val="TOC2"/>
        <w:tabs>
          <w:tab w:val="right" w:leader="dot" w:pos="8306"/>
        </w:tabs>
      </w:pPr>
      <w:hyperlink w:anchor="_Toc14506" w:history="1">
        <w:r>
          <w:rPr>
            <w:rFonts w:ascii="仿宋" w:eastAsia="仿宋" w:hAnsi="仿宋" w:cs="仿宋" w:hint="eastAsia"/>
            <w:lang w:eastAsia="zh-CN"/>
          </w:rPr>
          <w:t>(五)、质量审核与评价</w:t>
        </w:r>
        <w:r>
          <w:tab/>
        </w:r>
        <w:r>
          <w:fldChar w:fldCharType="begin"/>
        </w:r>
        <w:r>
          <w:instrText xml:space="preserve"> PAGEREF _Toc14506 \h </w:instrText>
        </w:r>
        <w:r>
          <w:fldChar w:fldCharType="separate"/>
        </w:r>
        <w:r>
          <w:t>81</w:t>
        </w:r>
        <w:r>
          <w:fldChar w:fldCharType="end"/>
        </w:r>
      </w:hyperlink>
    </w:p>
    <w:p>
      <w:pPr>
        <w:pStyle w:val="TOC2"/>
        <w:tabs>
          <w:tab w:val="right" w:leader="dot" w:pos="8306"/>
        </w:tabs>
      </w:pPr>
      <w:hyperlink w:anchor="_Toc2420" w:history="1">
        <w:r>
          <w:rPr>
            <w:rFonts w:ascii="仿宋" w:eastAsia="仿宋" w:hAnsi="仿宋" w:cs="仿宋" w:hint="eastAsia"/>
            <w:lang w:eastAsia="zh-CN"/>
          </w:rPr>
          <w:t>(六)、不符合与纠正措施</w:t>
        </w:r>
        <w:r>
          <w:tab/>
        </w:r>
        <w:r>
          <w:fldChar w:fldCharType="begin"/>
        </w:r>
        <w:r>
          <w:instrText xml:space="preserve"> PAGEREF _Toc2420 \h </w:instrText>
        </w:r>
        <w:r>
          <w:fldChar w:fldCharType="separate"/>
        </w:r>
        <w:r>
          <w:t>83</w:t>
        </w:r>
        <w:r>
          <w:fldChar w:fldCharType="end"/>
        </w:r>
      </w:hyperlink>
    </w:p>
    <w:p>
      <w:pPr>
        <w:pStyle w:val="TOC1"/>
        <w:tabs>
          <w:tab w:val="right" w:leader="dot" w:pos="8306"/>
        </w:tabs>
      </w:pPr>
      <w:hyperlink w:anchor="_Toc8919" w:history="1">
        <w:r>
          <w:rPr>
            <w:rFonts w:ascii="仿宋" w:eastAsia="仿宋" w:hAnsi="仿宋" w:cs="仿宋" w:hint="eastAsia"/>
            <w:lang w:eastAsia="zh-CN"/>
          </w:rPr>
          <w:t>十七、皮革化学品：浸水助剂项目治理与监督</w:t>
        </w:r>
        <w:r>
          <w:tab/>
        </w:r>
        <w:r>
          <w:fldChar w:fldCharType="begin"/>
        </w:r>
        <w:r>
          <w:instrText xml:space="preserve"> PAGEREF _Toc8919 \h </w:instrText>
        </w:r>
        <w:r>
          <w:fldChar w:fldCharType="separate"/>
        </w:r>
        <w:r>
          <w:t>84</w:t>
        </w:r>
        <w:r>
          <w:fldChar w:fldCharType="end"/>
        </w:r>
      </w:hyperlink>
    </w:p>
    <w:p>
      <w:pPr>
        <w:pStyle w:val="TOC2"/>
        <w:tabs>
          <w:tab w:val="right" w:leader="dot" w:pos="8306"/>
        </w:tabs>
      </w:pPr>
      <w:hyperlink w:anchor="_Toc13208" w:history="1">
        <w:r>
          <w:rPr>
            <w:rFonts w:ascii="仿宋" w:eastAsia="仿宋" w:hAnsi="仿宋" w:cs="仿宋" w:hint="eastAsia"/>
            <w:lang w:eastAsia="zh-CN"/>
          </w:rPr>
          <w:t>(一)、皮革化学品：浸水助剂项目治理结构</w:t>
        </w:r>
        <w:r>
          <w:tab/>
        </w:r>
        <w:r>
          <w:fldChar w:fldCharType="begin"/>
        </w:r>
        <w:r>
          <w:instrText xml:space="preserve"> PAGEREF _Toc13208 \h </w:instrText>
        </w:r>
        <w:r>
          <w:fldChar w:fldCharType="separate"/>
        </w:r>
        <w:r>
          <w:t>84</w:t>
        </w:r>
        <w:r>
          <w:fldChar w:fldCharType="end"/>
        </w:r>
      </w:hyperlink>
    </w:p>
    <w:p>
      <w:pPr>
        <w:pStyle w:val="TOC2"/>
        <w:tabs>
          <w:tab w:val="right" w:leader="dot" w:pos="8306"/>
        </w:tabs>
      </w:pPr>
      <w:hyperlink w:anchor="_Toc10761" w:history="1">
        <w:r>
          <w:rPr>
            <w:rFonts w:ascii="仿宋" w:eastAsia="仿宋" w:hAnsi="仿宋" w:cs="仿宋" w:hint="eastAsia"/>
            <w:lang w:eastAsia="zh-CN"/>
          </w:rPr>
          <w:t>(二)、监督与审计</w:t>
        </w:r>
        <w:r>
          <w:tab/>
        </w:r>
        <w:r>
          <w:fldChar w:fldCharType="begin"/>
        </w:r>
        <w:r>
          <w:instrText xml:space="preserve"> PAGEREF _Toc10761 \h </w:instrText>
        </w:r>
        <w:r>
          <w:fldChar w:fldCharType="separate"/>
        </w:r>
        <w:r>
          <w:t>85</w:t>
        </w:r>
        <w:r>
          <w:fldChar w:fldCharType="end"/>
        </w:r>
      </w:hyperlink>
    </w:p>
    <w:p>
      <w:pPr>
        <w:pStyle w:val="TOC1"/>
        <w:tabs>
          <w:tab w:val="right" w:leader="dot" w:pos="8306"/>
        </w:tabs>
      </w:pPr>
      <w:hyperlink w:anchor="_Toc20041" w:history="1">
        <w:r>
          <w:rPr>
            <w:rFonts w:ascii="仿宋" w:eastAsia="仿宋" w:hAnsi="仿宋" w:cs="仿宋" w:hint="eastAsia"/>
            <w:lang w:eastAsia="zh-CN"/>
          </w:rPr>
          <w:t>十八、皮革化学品：浸水助剂项目工程方案分析</w:t>
        </w:r>
        <w:r>
          <w:tab/>
        </w:r>
        <w:r>
          <w:fldChar w:fldCharType="begin"/>
        </w:r>
        <w:r>
          <w:instrText xml:space="preserve"> PAGEREF _Toc20041 \h </w:instrText>
        </w:r>
        <w:r>
          <w:fldChar w:fldCharType="separate"/>
        </w:r>
        <w:r>
          <w:t>87</w:t>
        </w:r>
        <w:r>
          <w:fldChar w:fldCharType="end"/>
        </w:r>
      </w:hyperlink>
    </w:p>
    <w:p>
      <w:pPr>
        <w:pStyle w:val="TOC2"/>
        <w:tabs>
          <w:tab w:val="right" w:leader="dot" w:pos="8306"/>
        </w:tabs>
      </w:pPr>
      <w:hyperlink w:anchor="_Toc1473" w:history="1">
        <w:r>
          <w:rPr>
            <w:rFonts w:ascii="仿宋" w:eastAsia="仿宋" w:hAnsi="仿宋" w:cs="仿宋" w:hint="eastAsia"/>
            <w:lang w:eastAsia="zh-CN"/>
          </w:rPr>
          <w:t>(一)、建筑工程设计原则</w:t>
        </w:r>
        <w:r>
          <w:tab/>
        </w:r>
        <w:r>
          <w:fldChar w:fldCharType="begin"/>
        </w:r>
        <w:r>
          <w:instrText xml:space="preserve"> PAGEREF _Toc1473 \h </w:instrText>
        </w:r>
        <w:r>
          <w:fldChar w:fldCharType="separate"/>
        </w:r>
        <w:r>
          <w:t>87</w:t>
        </w:r>
        <w:r>
          <w:fldChar w:fldCharType="end"/>
        </w:r>
      </w:hyperlink>
    </w:p>
    <w:p>
      <w:pPr>
        <w:pStyle w:val="TOC2"/>
        <w:tabs>
          <w:tab w:val="right" w:leader="dot" w:pos="8306"/>
        </w:tabs>
      </w:pPr>
      <w:hyperlink w:anchor="_Toc476" w:history="1">
        <w:r>
          <w:rPr>
            <w:rFonts w:ascii="仿宋" w:eastAsia="仿宋" w:hAnsi="仿宋" w:cs="仿宋" w:hint="eastAsia"/>
            <w:lang w:eastAsia="zh-CN"/>
          </w:rPr>
          <w:t>(二)、土建工程建设指标</w:t>
        </w:r>
        <w:r>
          <w:tab/>
        </w:r>
        <w:r>
          <w:fldChar w:fldCharType="begin"/>
        </w:r>
        <w:r>
          <w:instrText xml:space="preserve"> PAGEREF _Toc476 \h </w:instrText>
        </w:r>
        <w:r>
          <w:fldChar w:fldCharType="separate"/>
        </w:r>
        <w:r>
          <w:t>90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17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2283"/>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3733"/>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皮革化学品：浸水助剂项目的主要产品是XXXX，预计年产值为XXX万元。这一产品在市场中占据着重要的地位，其广泛的应用范围使得该皮革化学品：浸水助剂项目的市场前景非常广阔。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皮革化学品：浸水助剂项目的xxx产品作为重要的原材料之一，将在多个领域发挥关键作用。其在建筑、交通、能源等方面的广泛应用将为整个产业链提供强大的支持，形成产业协同效应。皮革化学品：浸水助剂项目的年产值XXX万XXX万XXX万万元不仅反映了其在市场上的巨大潜力，更预示着它对国民经济的积极贡献。这种关联度高、涉及面广的产业关系，使得该皮革化学品：浸水助剂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9334"/>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皮革化学品：浸水助剂项目总征地面积为XXXX平方米，相当于约XX.XX亩，其中净用地面积为XXXX平方米，红线范围内相当于约XX.XX亩。这一用地规模充分考虑了皮革化学品：浸水助剂项目的建设需求，保障了皮革化学品：浸水助剂项目在合适的空间内得以充分发展。皮革化学品：浸水助剂项目规划的总建筑面积为XXXX平方米，其中主体工程建设占XXXX平方米，计容建筑面积达XXXX平方米。预计建筑工程的投资将达到XXXX万元，为皮革化学品：浸水助剂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皮革化学品：浸水助剂项目计划购置的设备共计XXXX台（套），设备购置费用为XXXX万元。这一设备购置计划充分考虑到皮革化学品：浸水助剂项目的生产需求和技术要求，确保了皮革化学品：浸水助剂项目在生产运营中具备先进的技术装备和高效的生产能力。设备的合理配置将为皮革化学品：浸水助剂项目的正常运作和未来的产能提升奠定坚实基础。</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皮革化学品：浸水助剂项目计划总投资为XXXX万元，预计年实现营业收入为XXXX万元。这一产能规模的设定旨在确保皮革化学品：浸水助剂项目能够在投资与回报之间取得平衡，实现长期可持续的发展。皮革化学品：浸水助剂项目的总投资充分考虑到各个方面的需求，包括用地建设、设备购置等多个环节，以确保皮革化学品：浸水助剂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18325"/>
      <w:r>
        <w:rPr>
          <w:rFonts w:ascii="仿宋" w:eastAsia="仿宋" w:hAnsi="仿宋" w:cs="仿宋" w:hint="eastAsia"/>
          <w:sz w:val="28"/>
          <w:lang w:eastAsia="zh-CN"/>
        </w:rPr>
        <w:t>二、皮革化学品：浸水助剂项目选址可行性分析</w:t>
      </w:r>
      <w:bookmarkEnd w:id="5"/>
    </w:p>
    <w:p>
      <w:pPr>
        <w:pStyle w:val="Heading2"/>
        <w:rPr>
          <w:rFonts w:ascii="仿宋" w:eastAsia="仿宋" w:hAnsi="仿宋" w:cs="仿宋" w:hint="eastAsia"/>
          <w:lang w:eastAsia="zh-CN"/>
        </w:rPr>
      </w:pPr>
      <w:bookmarkStart w:id="6" w:name="_Toc16351"/>
      <w:r>
        <w:rPr>
          <w:rFonts w:ascii="仿宋" w:eastAsia="仿宋" w:hAnsi="仿宋" w:cs="仿宋" w:hint="eastAsia"/>
          <w:lang w:eastAsia="zh-CN"/>
        </w:rPr>
        <w:t>(一)、皮革化学品：浸水助剂项目选址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该皮革化学品：浸水助剂项目选址位于XX省XX市XX区XXX街道</w:t>
      </w:r>
    </w:p>
    <w:p>
      <w:pPr>
        <w:pStyle w:val="Heading2"/>
        <w:ind w:firstLine="560" w:firstLineChars="200"/>
        <w:rPr>
          <w:rFonts w:ascii="仿宋" w:eastAsia="仿宋" w:hAnsi="仿宋" w:cs="仿宋" w:hint="eastAsia"/>
          <w:sz w:val="28"/>
          <w:lang w:eastAsia="zh-CN"/>
        </w:rPr>
      </w:pPr>
      <w:bookmarkStart w:id="7" w:name="_Toc16958"/>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皮革化学品：浸水助剂项目的征地面积将根据皮革化学品：浸水助剂项目的实际规模和需求进行精确规划。具体面积XXX平方米，旨在确保皮革化学品：浸水助剂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净用地面积是在征地面积基础上去除不可利用面积后的实际可开发用地。具体面积XXX平方米，考虑到环保、交通、安全等多方面因素，以确保皮革化学品：浸水助剂项目在整体利用效率上达到最优。</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皮革化学品：浸水助剂项目计划建设的建筑总规模具体面积XXX平方米。这一规模的确定综合考虑了皮革化学品：浸水助剂项目的性质、规模，以及城市规划的相关要求，确保建筑布局与周边环境协调一致。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绿地率是皮革化学品：浸水助剂项目用地中被规划为绿地的比例。具体面积XXX平方米，旨在通过合理规划绿地，改善皮革化学品：浸水助剂项目周边环境，提升居民生活质量，并符合城市整体绿化规划。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容积率是用地上可以建设的建筑总体积与用地面积之比。具体面积XXX，通过合理的容积率规划，确保皮革化学品：浸水助剂项目建筑规模与周边环境和谐共生。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皮革化学品：浸水助剂项目选址与当地城市规划相一致，具体面积XXX平方米。通过与城市规划部门深入沟通，确保皮革化学品：浸水助剂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皮革化学品：浸水助剂项目选址符合当地产业政策，具体面积XXX平方米。这包括皮革化学品：浸水助剂项目对当地经济的促进作用，以及对相关产业的带动效应，确保皮革化学品：浸水助剂项目与地方政府的产业政策保持一致，促进共赢合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皮革化学品：浸水助剂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确保皮革化学品：浸水助剂项目选址具备必要的公共设施配套，具体面积XXX平方米。这包括交通便利性、教育、医疗等基础设施，以提高居民生活品质，使得皮革化学品：浸水助剂项目选址更具吸引力。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考虑用地总体要求对当地社会稳定性的影响，具体面积XXX平方米。通过深入了解当地社区反馈，确保皮革化学品：浸水助剂项目的选址和建设过程对当地社会和谐稳定产生积极作用。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皮革化学品：浸水助剂项目选址不仅符合法规和规划，还在实际操作中具有可行性。这一全面规划将为皮革化学品：浸水助剂项目的成功实施提供坚实的基础，确保皮革化学品：浸水助剂项目选址阶段就能够奠定良好的发展基础。</w:t>
      </w:r>
    </w:p>
    <w:p>
      <w:pPr>
        <w:pStyle w:val="Heading2"/>
        <w:ind w:firstLine="560" w:firstLineChars="200"/>
        <w:rPr>
          <w:rFonts w:ascii="仿宋" w:eastAsia="仿宋" w:hAnsi="仿宋" w:cs="仿宋" w:hint="eastAsia"/>
          <w:sz w:val="28"/>
          <w:lang w:eastAsia="zh-CN"/>
        </w:rPr>
      </w:pPr>
      <w:bookmarkStart w:id="8" w:name="_Toc2266"/>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皮革化学品：浸水助剂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皮革化学品：浸水助剂项目的设备规划和空间设计中，我们将采取灵活设备布局的措施。设备布局将根据实际需求进行灵活设计，避免不必要的浪费。通过合理规划设备摆放位置，我们将提高设备的利用率，减少设备间距，以确保皮革化学品：浸水助剂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皮革化学品：浸水助剂项目内部引入共享设施的概念，例如共享会议室、办公区等。通过这种方式，我们可以减少对资源的重复建设，提高资源共享效率，从而减小皮革化学品：浸水助剂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3948"/>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皮革化学品：浸水助剂项目的总图布置中，我们将不同功能区域进行明确的规划，以最大程度满足皮革化学品：浸水助剂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28885"/>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皮革化学品：浸水助剂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皮革化学品：浸水助剂项目对环境的影响是综合评价的重要因素之一。我们将详细考虑选址周边的自然环境、生态保护区、水源地等情况，确保皮革化学品：浸水助剂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对选址的评价还需充分考虑当地政府的产业政策和法规。我们将详细了解皮革化学品：浸水助剂项目所在地的相关政策，确保皮革化学品：浸水助剂项目的规划和运营与当地法规相符，降低不必要的法律风险。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考虑到社会稳定性对企业运营的重要性，我们将评估选址地区的社会安全情况、劳工关系、社区反馈等方面，以确保皮革化学品：浸水助剂项目的建设和运营不会受到社会稳定性的负面影响。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最后，我们将综合考虑用地成本，包括土地购置费用、土地开发成本等。通过对用地成本的详细评估，我们能够做出更为精确的经济效益分析，为皮革化学品：浸水助剂项目的投资决策提供有力支持。</w:t>
      </w:r>
    </w:p>
    <w:p>
      <w:pPr>
        <w:pStyle w:val="Heading1"/>
        <w:ind w:firstLine="560" w:firstLineChars="200"/>
        <w:rPr>
          <w:rFonts w:ascii="仿宋" w:eastAsia="仿宋" w:hAnsi="仿宋" w:cs="仿宋" w:hint="eastAsia"/>
          <w:sz w:val="28"/>
          <w:lang w:eastAsia="zh-CN"/>
        </w:rPr>
      </w:pPr>
      <w:bookmarkStart w:id="11" w:name="_Toc8720"/>
      <w:r>
        <w:rPr>
          <w:rFonts w:ascii="仿宋" w:eastAsia="仿宋" w:hAnsi="仿宋" w:cs="仿宋" w:hint="eastAsia"/>
          <w:sz w:val="28"/>
          <w:lang w:eastAsia="zh-CN"/>
        </w:rPr>
        <w:t>三、皮革化学品：浸水助剂项目可持续发展</w:t>
      </w:r>
      <w:bookmarkEnd w:id="11"/>
    </w:p>
    <w:p>
      <w:pPr>
        <w:pStyle w:val="Heading2"/>
        <w:rPr>
          <w:rFonts w:ascii="仿宋" w:eastAsia="仿宋" w:hAnsi="仿宋" w:cs="仿宋" w:hint="eastAsia"/>
          <w:lang w:eastAsia="zh-CN"/>
        </w:rPr>
      </w:pPr>
      <w:bookmarkStart w:id="12" w:name="_Toc12172"/>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皮革化学品：浸水助剂项目中，皮革化学品：浸水助剂项目团队着眼于未来，明确了可持续发展的战略方向。制定的具体可持续发展目标包括降低资源使用、采用环保技术、最大化社会效益等。这一步骤不仅有助于皮革化学品：浸水助剂项目在环保和社会责任方面达到最高标准，也为未来提供了明确的指引，确保皮革化学品：浸水助剂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可持续实践的融入皮革化学品：浸水助剂项目管理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皮革化学品：浸水助剂项目管理周期。从皮革化学品：浸水助剂项目规划开始，皮革化学品：浸水助剂项目团队就考虑了环境和社会的因素。在执行阶段，皮革化学品：浸水助剂项目团队积极推动绿色技术的应用，优化资源利用。此外，关注员工的社会责任，通过培训和沟通活动提高员工对可持续发展的认知，使他们能够在日常工作中践行可持续实践。这些举措不仅为皮革化学品：浸水助剂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15423"/>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皮革化学品：浸水助剂项目的可持续发展理念，我们深信环保与社会责任是皮革化学品：浸水助剂项目成功的关键支柱。在皮革化学品：浸水助剂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皮革化学品：浸水助剂项目团队通过引入先进的环保技术、建立高效的废物处理系统以及推动能源节约措施，积极履行环保责任。定期的环保监测和评估确保皮革化学品：浸水助剂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皮革化学品：浸水助剂项目不仅致力于自身可持续发展，还注重对社会的回馈。通过支持社区皮革化学品：浸水助剂项目、参与慈善事业、提供培训机会等方式，皮革化学品：浸水助剂项目积极履行社会责任。与当地社区建立积极互动，关注员工的工作与生活平衡，以及员工的身心健康，是皮革化学品：浸水助剂项目在社会责任层面的关键举措。这样的实践不仅增强了皮革化学品：浸水助剂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4" w:name="_Toc27815"/>
      <w:r>
        <w:rPr>
          <w:rFonts w:ascii="仿宋" w:eastAsia="仿宋" w:hAnsi="仿宋" w:cs="仿宋" w:hint="eastAsia"/>
          <w:sz w:val="28"/>
          <w:lang w:eastAsia="zh-CN"/>
        </w:rPr>
        <w:t>四、皮革化学品：浸水助剂项目文档管理</w:t>
      </w:r>
      <w:bookmarkEnd w:id="14"/>
    </w:p>
    <w:p>
      <w:pPr>
        <w:pStyle w:val="Heading2"/>
        <w:rPr>
          <w:rFonts w:ascii="仿宋" w:eastAsia="仿宋" w:hAnsi="仿宋" w:cs="仿宋" w:hint="eastAsia"/>
          <w:lang w:eastAsia="zh-CN"/>
        </w:rPr>
      </w:pPr>
      <w:bookmarkStart w:id="15" w:name="_Toc13849"/>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皮革化学品：浸水助剂项目高度重视文档的质量和准确性，以支持皮革化学品：浸水助剂项目的各项活动和决策。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皮革化学品：浸水助剂项目文档的编制始于皮革化学品：浸水助剂项目计划的初期，我们制定了详细的文档编制计划，明确了每个文档的内容、格式和编写责任人。在皮革化学品：浸水助剂项目启动阶段，我们首先编制了皮革化学品：浸水助剂项目章程，明确定义了皮革化学品：浸水助剂项目的目标、范围、风险等关键要素。随后，皮革化学品：浸水助剂项目团队根据计划陆续编制了需求文档、设计文档、测试文档等各类文档，确保皮革化学品：浸水助剂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皮革化学品：浸水助剂项目管理中的重要环节，旨在确保皮革化学品：浸水助剂项目文档符合质量标准和皮革化学品：浸水助剂项目需求。在皮革化学品：浸水助剂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皮革化学品：浸水助剂项目相关利益方和专业领域的专家对文档进行独立审查。这有助于获取更全面、客观的反馈，确保皮革化学品：浸水助剂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皮革化学品：浸水助剂项目在文档编制与审查方面建立了严格的管理机制，通过规范的流程和多维度的审查，确保皮革化学品：浸水助剂项目文档的质量、准确性和可靠性，为皮革化学品：浸水助剂项目的顺利推进提供了有力支持。</w:t>
      </w:r>
    </w:p>
    <w:p>
      <w:pPr>
        <w:pStyle w:val="Heading2"/>
        <w:ind w:firstLine="560" w:firstLineChars="200"/>
        <w:rPr>
          <w:rFonts w:ascii="仿宋" w:eastAsia="仿宋" w:hAnsi="仿宋" w:cs="仿宋" w:hint="eastAsia"/>
          <w:sz w:val="28"/>
          <w:lang w:eastAsia="zh-CN"/>
        </w:rPr>
      </w:pPr>
      <w:bookmarkStart w:id="16" w:name="_Toc28466"/>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在皮革化学品：浸水助剂项目中，我们致力于优化文档发布与分发过程，以确保信息的高效传递和团队间协作的顺畅进行。以下是我们采取的关键优化策略：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我们通过多渠道发布文档，包括电子邮件、皮革化学品：浸水助剂项目管理平台、内部网站等，以满足不同团队成员的偏好和需求。多渠道发布确保了信息的全面覆盖。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我们采用了精细的权限控制，确保只有授权人员可以访问敏感信息。这种安全措施保护了皮革化学品：浸水助剂项目文档的机密性，防止了未经授权的信息泄露。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7" w:name="_Toc21319"/>
      <w:r>
        <w:rPr>
          <w:rFonts w:ascii="仿宋" w:eastAsia="仿宋" w:hAnsi="仿宋" w:cs="仿宋" w:hint="eastAsia"/>
          <w:sz w:val="28"/>
          <w:lang w:eastAsia="zh-CN"/>
        </w:rPr>
        <w:t>(三)、文档存档与归档</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皮革化学品：浸水助剂项目生命周期中一个至关重要的环节，直接关系到皮革化学品：浸水助剂项目信息的长期保存和历史记录的完整性。在皮革化学品：浸水助剂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8" w:name="_Toc18907"/>
      <w:r>
        <w:rPr>
          <w:rFonts w:ascii="仿宋" w:eastAsia="仿宋" w:hAnsi="仿宋" w:cs="仿宋" w:hint="eastAsia"/>
          <w:sz w:val="28"/>
          <w:lang w:eastAsia="zh-CN"/>
        </w:rPr>
        <w:t>五、工艺说明</w:t>
      </w:r>
      <w:bookmarkEnd w:id="18"/>
    </w:p>
    <w:p>
      <w:pPr>
        <w:pStyle w:val="Heading2"/>
        <w:rPr>
          <w:rFonts w:ascii="仿宋" w:eastAsia="仿宋" w:hAnsi="仿宋" w:cs="仿宋" w:hint="eastAsia"/>
          <w:lang w:eastAsia="zh-CN"/>
        </w:rPr>
      </w:pPr>
      <w:bookmarkStart w:id="19" w:name="_Toc19162"/>
      <w:r>
        <w:rPr>
          <w:rFonts w:ascii="仿宋" w:eastAsia="仿宋" w:hAnsi="仿宋" w:cs="仿宋" w:hint="eastAsia"/>
          <w:lang w:eastAsia="zh-CN"/>
        </w:rPr>
        <w:t>(一)、技术管理特点</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皮革化学品：浸水助剂项目的技术管理特点体现在其创新导向。通过引入最先进的技术趋势和解决方案，皮革化学品：浸水助剂项目致力于提升科技含量、提高质量和效率水平。这意味着我们将采用最新的工具和方法，确保皮革化学品：浸水助剂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皮革化学品：浸水助剂项目技术管理的显著特征。通过整合不同领域的技术资源，我们实现了跨学科的协同工作。这有助于优化技术架构，提高整体效能。此外，整合性策略还促进了不同技术团队之间的紧密沟通和高效合作，确保皮革化学品：浸水助剂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https://d.book118.com/966104020132010032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皮革化学品：浸水助剂项目规划设计蓝图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皮革化学品：浸水助剂项目规划设计蓝图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皮革化学品：浸水助剂项目规划设计蓝图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皮革化学品：浸水助剂项目规划设计蓝图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皮革化学品：浸水助剂项目规划设计蓝图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皮革化学品：浸水助剂项目规划设计蓝图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皮革化学品：浸水助剂项目规划设计蓝图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皮革化学品：浸水助剂项目规划设计蓝图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皮革化学品：浸水助剂项目规划设计蓝图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皮革化学品：浸水助剂项目规划设计蓝图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皮革化学品：浸水助剂项目规划设计蓝图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皮革化学品：浸水助剂项目规划设计蓝图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皮革化学品：浸水助剂项目规划设计蓝图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皮革化学品：浸水助剂项目规划设计蓝图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皮革化学品：浸水助剂项目规划设计蓝图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皮革化学品：浸水助剂项目规划设计蓝图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皮革化学品：浸水助剂项目规划设计蓝图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1172A2"/>
    <w:rsid w:val="4F1172A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6610402013201003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2024-01-05T20:02:00Z</dcterms:created>
  <dcterms:modified xsi:type="dcterms:W3CDTF">2024-01-05T20:03:04Z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D32BDABA592D42FE8146F3200B7E19DD_11</vt:lpwstr>
  </property>
  <property fmtid="{D5CDD505-2E9C-101B-9397-08002B2CF9AE}" pid="3" name="KSOProductBuildVer">
    <vt:lpwstr>2052-12.1.0.16120</vt:lpwstr>
  </property>
</Properties>
</file>