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PETPE项目建设总纲及方案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5" w:history="1">
        <w:r>
          <w:rPr>
            <w:rFonts w:ascii="仿宋" w:eastAsia="仿宋" w:hAnsi="仿宋" w:cs="仿宋" w:hint="eastAsia"/>
            <w:lang w:eastAsia="zh-CN"/>
          </w:rPr>
          <w:t>概论</w:t>
        </w:r>
        <w:r>
          <w:tab/>
        </w:r>
        <w:r>
          <w:fldChar w:fldCharType="begin"/>
        </w:r>
        <w:r>
          <w:instrText xml:space="preserve"> PAGEREF _Toc30945 \h </w:instrText>
        </w:r>
        <w:r>
          <w:fldChar w:fldCharType="separate"/>
        </w:r>
        <w:r>
          <w:t>3</w:t>
        </w:r>
        <w:r>
          <w:fldChar w:fldCharType="end"/>
        </w:r>
      </w:hyperlink>
    </w:p>
    <w:p>
      <w:pPr>
        <w:pStyle w:val="TOC1"/>
        <w:tabs>
          <w:tab w:val="right" w:leader="dot" w:pos="8306"/>
        </w:tabs>
      </w:pPr>
      <w:hyperlink w:anchor="_Toc21693" w:history="1">
        <w:r>
          <w:rPr>
            <w:rFonts w:ascii="仿宋" w:eastAsia="仿宋" w:hAnsi="仿宋" w:cs="仿宋" w:hint="eastAsia"/>
            <w:lang w:eastAsia="zh-CN"/>
          </w:rPr>
          <w:t>一、发展规划、产业政策和行业准入分析</w:t>
        </w:r>
        <w:r>
          <w:tab/>
        </w:r>
        <w:r>
          <w:fldChar w:fldCharType="begin"/>
        </w:r>
        <w:r>
          <w:instrText xml:space="preserve"> PAGEREF _Toc21693 \h </w:instrText>
        </w:r>
        <w:r>
          <w:fldChar w:fldCharType="separate"/>
        </w:r>
        <w:r>
          <w:t>3</w:t>
        </w:r>
        <w:r>
          <w:fldChar w:fldCharType="end"/>
        </w:r>
      </w:hyperlink>
    </w:p>
    <w:p>
      <w:pPr>
        <w:pStyle w:val="TOC2"/>
        <w:tabs>
          <w:tab w:val="right" w:leader="dot" w:pos="8306"/>
        </w:tabs>
      </w:pPr>
      <w:hyperlink w:anchor="_Toc11819" w:history="1">
        <w:r>
          <w:rPr>
            <w:rFonts w:ascii="仿宋" w:eastAsia="仿宋" w:hAnsi="仿宋" w:cs="仿宋" w:hint="eastAsia"/>
            <w:lang w:eastAsia="zh-CN"/>
          </w:rPr>
          <w:t>(一)、发展规划分析</w:t>
        </w:r>
        <w:r>
          <w:tab/>
        </w:r>
        <w:r>
          <w:fldChar w:fldCharType="begin"/>
        </w:r>
        <w:r>
          <w:instrText xml:space="preserve"> PAGEREF _Toc11819 \h </w:instrText>
        </w:r>
        <w:r>
          <w:fldChar w:fldCharType="separate"/>
        </w:r>
        <w:r>
          <w:t>3</w:t>
        </w:r>
        <w:r>
          <w:fldChar w:fldCharType="end"/>
        </w:r>
      </w:hyperlink>
    </w:p>
    <w:p>
      <w:pPr>
        <w:pStyle w:val="TOC2"/>
        <w:tabs>
          <w:tab w:val="right" w:leader="dot" w:pos="8306"/>
        </w:tabs>
      </w:pPr>
      <w:hyperlink w:anchor="_Toc5902" w:history="1">
        <w:r>
          <w:rPr>
            <w:rFonts w:ascii="仿宋" w:eastAsia="仿宋" w:hAnsi="仿宋" w:cs="仿宋" w:hint="eastAsia"/>
            <w:lang w:eastAsia="zh-CN"/>
          </w:rPr>
          <w:t>(二)、产业政策分析</w:t>
        </w:r>
        <w:r>
          <w:tab/>
        </w:r>
        <w:r>
          <w:fldChar w:fldCharType="begin"/>
        </w:r>
        <w:r>
          <w:instrText xml:space="preserve"> PAGEREF _Toc5902 \h </w:instrText>
        </w:r>
        <w:r>
          <w:fldChar w:fldCharType="separate"/>
        </w:r>
        <w:r>
          <w:t>5</w:t>
        </w:r>
        <w:r>
          <w:fldChar w:fldCharType="end"/>
        </w:r>
      </w:hyperlink>
    </w:p>
    <w:p>
      <w:pPr>
        <w:pStyle w:val="TOC2"/>
        <w:tabs>
          <w:tab w:val="right" w:leader="dot" w:pos="8306"/>
        </w:tabs>
      </w:pPr>
      <w:hyperlink w:anchor="_Toc2129" w:history="1">
        <w:r>
          <w:rPr>
            <w:rFonts w:ascii="仿宋" w:eastAsia="仿宋" w:hAnsi="仿宋" w:cs="仿宋" w:hint="eastAsia"/>
            <w:lang w:eastAsia="zh-CN"/>
          </w:rPr>
          <w:t>(三)、行业准入分析</w:t>
        </w:r>
        <w:r>
          <w:tab/>
        </w:r>
        <w:r>
          <w:fldChar w:fldCharType="begin"/>
        </w:r>
        <w:r>
          <w:instrText xml:space="preserve"> PAGEREF _Toc2129 \h </w:instrText>
        </w:r>
        <w:r>
          <w:fldChar w:fldCharType="separate"/>
        </w:r>
        <w:r>
          <w:t>6</w:t>
        </w:r>
        <w:r>
          <w:fldChar w:fldCharType="end"/>
        </w:r>
      </w:hyperlink>
    </w:p>
    <w:p>
      <w:pPr>
        <w:pStyle w:val="TOC1"/>
        <w:tabs>
          <w:tab w:val="right" w:leader="dot" w:pos="8306"/>
        </w:tabs>
      </w:pPr>
      <w:hyperlink w:anchor="_Toc20084" w:history="1">
        <w:r>
          <w:rPr>
            <w:rFonts w:ascii="仿宋" w:eastAsia="仿宋" w:hAnsi="仿宋" w:cs="仿宋" w:hint="eastAsia"/>
            <w:lang w:eastAsia="zh-CN"/>
          </w:rPr>
          <w:t>二、项目监理与质量保证</w:t>
        </w:r>
        <w:r>
          <w:tab/>
        </w:r>
        <w:r>
          <w:fldChar w:fldCharType="begin"/>
        </w:r>
        <w:r>
          <w:instrText xml:space="preserve"> PAGEREF _Toc20084 \h </w:instrText>
        </w:r>
        <w:r>
          <w:fldChar w:fldCharType="separate"/>
        </w:r>
        <w:r>
          <w:t>7</w:t>
        </w:r>
        <w:r>
          <w:fldChar w:fldCharType="end"/>
        </w:r>
      </w:hyperlink>
    </w:p>
    <w:p>
      <w:pPr>
        <w:pStyle w:val="TOC2"/>
        <w:tabs>
          <w:tab w:val="right" w:leader="dot" w:pos="8306"/>
        </w:tabs>
      </w:pPr>
      <w:hyperlink w:anchor="_Toc5428" w:history="1">
        <w:r>
          <w:rPr>
            <w:rFonts w:ascii="仿宋" w:eastAsia="仿宋" w:hAnsi="仿宋" w:cs="仿宋" w:hint="eastAsia"/>
            <w:lang w:eastAsia="zh-CN"/>
          </w:rPr>
          <w:t>(一)、监理体系构建</w:t>
        </w:r>
        <w:r>
          <w:tab/>
        </w:r>
        <w:r>
          <w:fldChar w:fldCharType="begin"/>
        </w:r>
        <w:r>
          <w:instrText xml:space="preserve"> PAGEREF _Toc5428 \h </w:instrText>
        </w:r>
        <w:r>
          <w:fldChar w:fldCharType="separate"/>
        </w:r>
        <w:r>
          <w:t>7</w:t>
        </w:r>
        <w:r>
          <w:fldChar w:fldCharType="end"/>
        </w:r>
      </w:hyperlink>
    </w:p>
    <w:p>
      <w:pPr>
        <w:pStyle w:val="TOC2"/>
        <w:tabs>
          <w:tab w:val="right" w:leader="dot" w:pos="8306"/>
        </w:tabs>
      </w:pPr>
      <w:hyperlink w:anchor="_Toc171" w:history="1">
        <w:r>
          <w:rPr>
            <w:rFonts w:ascii="仿宋" w:eastAsia="仿宋" w:hAnsi="仿宋" w:cs="仿宋" w:hint="eastAsia"/>
            <w:lang w:eastAsia="zh-CN"/>
          </w:rPr>
          <w:t>(二)、质量保证体系实施</w:t>
        </w:r>
        <w:r>
          <w:tab/>
        </w:r>
        <w:r>
          <w:fldChar w:fldCharType="begin"/>
        </w:r>
        <w:r>
          <w:instrText xml:space="preserve"> PAGEREF _Toc171 \h </w:instrText>
        </w:r>
        <w:r>
          <w:fldChar w:fldCharType="separate"/>
        </w:r>
        <w:r>
          <w:t>8</w:t>
        </w:r>
        <w:r>
          <w:fldChar w:fldCharType="end"/>
        </w:r>
      </w:hyperlink>
    </w:p>
    <w:p>
      <w:pPr>
        <w:pStyle w:val="TOC2"/>
        <w:tabs>
          <w:tab w:val="right" w:leader="dot" w:pos="8306"/>
        </w:tabs>
      </w:pPr>
      <w:hyperlink w:anchor="_Toc7575" w:history="1">
        <w:r>
          <w:rPr>
            <w:rFonts w:ascii="仿宋" w:eastAsia="仿宋" w:hAnsi="仿宋" w:cs="仿宋" w:hint="eastAsia"/>
            <w:lang w:eastAsia="zh-CN"/>
          </w:rPr>
          <w:t>(三)、监理与质量控制流程</w:t>
        </w:r>
        <w:r>
          <w:tab/>
        </w:r>
        <w:r>
          <w:fldChar w:fldCharType="begin"/>
        </w:r>
        <w:r>
          <w:instrText xml:space="preserve"> PAGEREF _Toc7575 \h </w:instrText>
        </w:r>
        <w:r>
          <w:fldChar w:fldCharType="separate"/>
        </w:r>
        <w:r>
          <w:t>9</w:t>
        </w:r>
        <w:r>
          <w:fldChar w:fldCharType="end"/>
        </w:r>
      </w:hyperlink>
    </w:p>
    <w:p>
      <w:pPr>
        <w:pStyle w:val="TOC1"/>
        <w:tabs>
          <w:tab w:val="right" w:leader="dot" w:pos="8306"/>
        </w:tabs>
      </w:pPr>
      <w:hyperlink w:anchor="_Toc3469" w:history="1">
        <w:r>
          <w:rPr>
            <w:rFonts w:ascii="仿宋" w:eastAsia="仿宋" w:hAnsi="仿宋" w:cs="仿宋" w:hint="eastAsia"/>
            <w:lang w:eastAsia="zh-CN"/>
          </w:rPr>
          <w:t>三、社会影响分析</w:t>
        </w:r>
        <w:r>
          <w:tab/>
        </w:r>
        <w:r>
          <w:fldChar w:fldCharType="begin"/>
        </w:r>
        <w:r>
          <w:instrText xml:space="preserve"> PAGEREF _Toc3469 \h </w:instrText>
        </w:r>
        <w:r>
          <w:fldChar w:fldCharType="separate"/>
        </w:r>
        <w:r>
          <w:t>9</w:t>
        </w:r>
        <w:r>
          <w:fldChar w:fldCharType="end"/>
        </w:r>
      </w:hyperlink>
    </w:p>
    <w:p>
      <w:pPr>
        <w:pStyle w:val="TOC2"/>
        <w:tabs>
          <w:tab w:val="right" w:leader="dot" w:pos="8306"/>
        </w:tabs>
      </w:pPr>
      <w:hyperlink w:anchor="_Toc31592" w:history="1">
        <w:r>
          <w:rPr>
            <w:rFonts w:ascii="仿宋" w:eastAsia="仿宋" w:hAnsi="仿宋" w:cs="仿宋" w:hint="eastAsia"/>
            <w:lang w:eastAsia="zh-CN"/>
          </w:rPr>
          <w:t>(一)、社会影响效果分析</w:t>
        </w:r>
        <w:r>
          <w:tab/>
        </w:r>
        <w:r>
          <w:fldChar w:fldCharType="begin"/>
        </w:r>
        <w:r>
          <w:instrText xml:space="preserve"> PAGEREF _Toc31592 \h </w:instrText>
        </w:r>
        <w:r>
          <w:fldChar w:fldCharType="separate"/>
        </w:r>
        <w:r>
          <w:t>9</w:t>
        </w:r>
        <w:r>
          <w:fldChar w:fldCharType="end"/>
        </w:r>
      </w:hyperlink>
    </w:p>
    <w:p>
      <w:pPr>
        <w:pStyle w:val="TOC2"/>
        <w:tabs>
          <w:tab w:val="right" w:leader="dot" w:pos="8306"/>
        </w:tabs>
      </w:pPr>
      <w:hyperlink w:anchor="_Toc720" w:history="1">
        <w:r>
          <w:rPr>
            <w:rFonts w:ascii="仿宋" w:eastAsia="仿宋" w:hAnsi="仿宋" w:cs="仿宋" w:hint="eastAsia"/>
            <w:lang w:eastAsia="zh-CN"/>
          </w:rPr>
          <w:t>(二)、社会适应性分析</w:t>
        </w:r>
        <w:r>
          <w:tab/>
        </w:r>
        <w:r>
          <w:fldChar w:fldCharType="begin"/>
        </w:r>
        <w:r>
          <w:instrText xml:space="preserve"> PAGEREF _Toc720 \h </w:instrText>
        </w:r>
        <w:r>
          <w:fldChar w:fldCharType="separate"/>
        </w:r>
        <w:r>
          <w:t>12</w:t>
        </w:r>
        <w:r>
          <w:fldChar w:fldCharType="end"/>
        </w:r>
      </w:hyperlink>
    </w:p>
    <w:p>
      <w:pPr>
        <w:pStyle w:val="TOC2"/>
        <w:tabs>
          <w:tab w:val="right" w:leader="dot" w:pos="8306"/>
        </w:tabs>
      </w:pPr>
      <w:hyperlink w:anchor="_Toc6940" w:history="1">
        <w:r>
          <w:rPr>
            <w:rFonts w:ascii="仿宋" w:eastAsia="仿宋" w:hAnsi="仿宋" w:cs="仿宋" w:hint="eastAsia"/>
            <w:lang w:eastAsia="zh-CN"/>
          </w:rPr>
          <w:t>(三)、社会风险及对策分析</w:t>
        </w:r>
        <w:r>
          <w:tab/>
        </w:r>
        <w:r>
          <w:fldChar w:fldCharType="begin"/>
        </w:r>
        <w:r>
          <w:instrText xml:space="preserve"> PAGEREF _Toc6940 \h </w:instrText>
        </w:r>
        <w:r>
          <w:fldChar w:fldCharType="separate"/>
        </w:r>
        <w:r>
          <w:t>13</w:t>
        </w:r>
        <w:r>
          <w:fldChar w:fldCharType="end"/>
        </w:r>
      </w:hyperlink>
    </w:p>
    <w:p>
      <w:pPr>
        <w:pStyle w:val="TOC1"/>
        <w:tabs>
          <w:tab w:val="right" w:leader="dot" w:pos="8306"/>
        </w:tabs>
      </w:pPr>
      <w:hyperlink w:anchor="_Toc8797" w:history="1">
        <w:r>
          <w:rPr>
            <w:rFonts w:ascii="仿宋" w:eastAsia="仿宋" w:hAnsi="仿宋" w:cs="仿宋" w:hint="eastAsia"/>
            <w:lang w:eastAsia="zh-CN"/>
          </w:rPr>
          <w:t>四、经济影响分析</w:t>
        </w:r>
        <w:r>
          <w:tab/>
        </w:r>
        <w:r>
          <w:fldChar w:fldCharType="begin"/>
        </w:r>
        <w:r>
          <w:instrText xml:space="preserve"> PAGEREF _Toc8797 \h </w:instrText>
        </w:r>
        <w:r>
          <w:fldChar w:fldCharType="separate"/>
        </w:r>
        <w:r>
          <w:t>17</w:t>
        </w:r>
        <w:r>
          <w:fldChar w:fldCharType="end"/>
        </w:r>
      </w:hyperlink>
    </w:p>
    <w:p>
      <w:pPr>
        <w:pStyle w:val="TOC2"/>
        <w:tabs>
          <w:tab w:val="right" w:leader="dot" w:pos="8306"/>
        </w:tabs>
      </w:pPr>
      <w:hyperlink w:anchor="_Toc18711" w:history="1">
        <w:r>
          <w:rPr>
            <w:rFonts w:ascii="仿宋" w:eastAsia="仿宋" w:hAnsi="仿宋" w:cs="仿宋" w:hint="eastAsia"/>
            <w:lang w:eastAsia="zh-CN"/>
          </w:rPr>
          <w:t>(一)、经济费用效益或费用效果分析</w:t>
        </w:r>
        <w:r>
          <w:tab/>
        </w:r>
        <w:r>
          <w:fldChar w:fldCharType="begin"/>
        </w:r>
        <w:r>
          <w:instrText xml:space="preserve"> PAGEREF _Toc18711 \h </w:instrText>
        </w:r>
        <w:r>
          <w:fldChar w:fldCharType="separate"/>
        </w:r>
        <w:r>
          <w:t>17</w:t>
        </w:r>
        <w:r>
          <w:fldChar w:fldCharType="end"/>
        </w:r>
      </w:hyperlink>
    </w:p>
    <w:p>
      <w:pPr>
        <w:pStyle w:val="TOC2"/>
        <w:tabs>
          <w:tab w:val="right" w:leader="dot" w:pos="8306"/>
        </w:tabs>
      </w:pPr>
      <w:hyperlink w:anchor="_Toc22693" w:history="1">
        <w:r>
          <w:rPr>
            <w:rFonts w:ascii="仿宋" w:eastAsia="仿宋" w:hAnsi="仿宋" w:cs="仿宋" w:hint="eastAsia"/>
            <w:lang w:eastAsia="zh-CN"/>
          </w:rPr>
          <w:t>(二)、行业影响分析</w:t>
        </w:r>
        <w:r>
          <w:tab/>
        </w:r>
        <w:r>
          <w:fldChar w:fldCharType="begin"/>
        </w:r>
        <w:r>
          <w:instrText xml:space="preserve"> PAGEREF _Toc22693 \h </w:instrText>
        </w:r>
        <w:r>
          <w:fldChar w:fldCharType="separate"/>
        </w:r>
        <w:r>
          <w:t>19</w:t>
        </w:r>
        <w:r>
          <w:fldChar w:fldCharType="end"/>
        </w:r>
      </w:hyperlink>
    </w:p>
    <w:p>
      <w:pPr>
        <w:pStyle w:val="TOC2"/>
        <w:tabs>
          <w:tab w:val="right" w:leader="dot" w:pos="8306"/>
        </w:tabs>
      </w:pPr>
      <w:hyperlink w:anchor="_Toc13117" w:history="1">
        <w:r>
          <w:rPr>
            <w:rFonts w:ascii="仿宋" w:eastAsia="仿宋" w:hAnsi="仿宋" w:cs="仿宋" w:hint="eastAsia"/>
            <w:lang w:eastAsia="zh-CN"/>
          </w:rPr>
          <w:t>(三)、区域经济影响分析</w:t>
        </w:r>
        <w:r>
          <w:tab/>
        </w:r>
        <w:r>
          <w:fldChar w:fldCharType="begin"/>
        </w:r>
        <w:r>
          <w:instrText xml:space="preserve"> PAGEREF _Toc13117 \h </w:instrText>
        </w:r>
        <w:r>
          <w:fldChar w:fldCharType="separate"/>
        </w:r>
        <w:r>
          <w:t>21</w:t>
        </w:r>
        <w:r>
          <w:fldChar w:fldCharType="end"/>
        </w:r>
      </w:hyperlink>
    </w:p>
    <w:p>
      <w:pPr>
        <w:pStyle w:val="TOC2"/>
        <w:tabs>
          <w:tab w:val="right" w:leader="dot" w:pos="8306"/>
        </w:tabs>
      </w:pPr>
      <w:hyperlink w:anchor="_Toc2658" w:history="1">
        <w:r>
          <w:rPr>
            <w:rFonts w:ascii="仿宋" w:eastAsia="仿宋" w:hAnsi="仿宋" w:cs="仿宋" w:hint="eastAsia"/>
            <w:lang w:eastAsia="zh-CN"/>
          </w:rPr>
          <w:t>(四)、宏观经济影响分析</w:t>
        </w:r>
        <w:r>
          <w:tab/>
        </w:r>
        <w:r>
          <w:fldChar w:fldCharType="begin"/>
        </w:r>
        <w:r>
          <w:instrText xml:space="preserve"> PAGEREF _Toc2658 \h </w:instrText>
        </w:r>
        <w:r>
          <w:fldChar w:fldCharType="separate"/>
        </w:r>
        <w:r>
          <w:t>21</w:t>
        </w:r>
        <w:r>
          <w:fldChar w:fldCharType="end"/>
        </w:r>
      </w:hyperlink>
    </w:p>
    <w:p>
      <w:pPr>
        <w:pStyle w:val="TOC1"/>
        <w:tabs>
          <w:tab w:val="right" w:leader="dot" w:pos="8306"/>
        </w:tabs>
      </w:pPr>
      <w:hyperlink w:anchor="_Toc2075" w:history="1">
        <w:r>
          <w:rPr>
            <w:rFonts w:ascii="仿宋" w:eastAsia="仿宋" w:hAnsi="仿宋" w:cs="仿宋" w:hint="eastAsia"/>
            <w:lang w:eastAsia="zh-CN"/>
          </w:rPr>
          <w:t>五、建设风险评估分析</w:t>
        </w:r>
        <w:r>
          <w:tab/>
        </w:r>
        <w:r>
          <w:fldChar w:fldCharType="begin"/>
        </w:r>
        <w:r>
          <w:instrText xml:space="preserve"> PAGEREF _Toc2075 \h </w:instrText>
        </w:r>
        <w:r>
          <w:fldChar w:fldCharType="separate"/>
        </w:r>
        <w:r>
          <w:t>23</w:t>
        </w:r>
        <w:r>
          <w:fldChar w:fldCharType="end"/>
        </w:r>
      </w:hyperlink>
    </w:p>
    <w:p>
      <w:pPr>
        <w:pStyle w:val="TOC2"/>
        <w:tabs>
          <w:tab w:val="right" w:leader="dot" w:pos="8306"/>
        </w:tabs>
      </w:pPr>
      <w:hyperlink w:anchor="_Toc7592" w:history="1">
        <w:r>
          <w:rPr>
            <w:rFonts w:ascii="仿宋" w:eastAsia="仿宋" w:hAnsi="仿宋" w:cs="仿宋" w:hint="eastAsia"/>
            <w:lang w:eastAsia="zh-CN"/>
          </w:rPr>
          <w:t>(一)、政策风险分析</w:t>
        </w:r>
        <w:r>
          <w:tab/>
        </w:r>
        <w:r>
          <w:fldChar w:fldCharType="begin"/>
        </w:r>
        <w:r>
          <w:instrText xml:space="preserve"> PAGEREF _Toc7592 \h </w:instrText>
        </w:r>
        <w:r>
          <w:fldChar w:fldCharType="separate"/>
        </w:r>
        <w:r>
          <w:t>23</w:t>
        </w:r>
        <w:r>
          <w:fldChar w:fldCharType="end"/>
        </w:r>
      </w:hyperlink>
    </w:p>
    <w:p>
      <w:pPr>
        <w:pStyle w:val="TOC2"/>
        <w:tabs>
          <w:tab w:val="right" w:leader="dot" w:pos="8306"/>
        </w:tabs>
      </w:pPr>
      <w:hyperlink w:anchor="_Toc10315" w:history="1">
        <w:r>
          <w:rPr>
            <w:rFonts w:ascii="仿宋" w:eastAsia="仿宋" w:hAnsi="仿宋" w:cs="仿宋" w:hint="eastAsia"/>
            <w:lang w:eastAsia="zh-CN"/>
          </w:rPr>
          <w:t>(二)、社会风险分析</w:t>
        </w:r>
        <w:r>
          <w:tab/>
        </w:r>
        <w:r>
          <w:fldChar w:fldCharType="begin"/>
        </w:r>
        <w:r>
          <w:instrText xml:space="preserve"> PAGEREF _Toc10315 \h </w:instrText>
        </w:r>
        <w:r>
          <w:fldChar w:fldCharType="separate"/>
        </w:r>
        <w:r>
          <w:t>24</w:t>
        </w:r>
        <w:r>
          <w:fldChar w:fldCharType="end"/>
        </w:r>
      </w:hyperlink>
    </w:p>
    <w:p>
      <w:pPr>
        <w:pStyle w:val="TOC2"/>
        <w:tabs>
          <w:tab w:val="right" w:leader="dot" w:pos="8306"/>
        </w:tabs>
      </w:pPr>
      <w:hyperlink w:anchor="_Toc49" w:history="1">
        <w:r>
          <w:rPr>
            <w:rFonts w:ascii="仿宋" w:eastAsia="仿宋" w:hAnsi="仿宋" w:cs="仿宋" w:hint="eastAsia"/>
            <w:lang w:eastAsia="zh-CN"/>
          </w:rPr>
          <w:t>(三)、市场风险分析</w:t>
        </w:r>
        <w:r>
          <w:tab/>
        </w:r>
        <w:r>
          <w:fldChar w:fldCharType="begin"/>
        </w:r>
        <w:r>
          <w:instrText xml:space="preserve"> PAGEREF _Toc49 \h </w:instrText>
        </w:r>
        <w:r>
          <w:fldChar w:fldCharType="separate"/>
        </w:r>
        <w:r>
          <w:t>26</w:t>
        </w:r>
        <w:r>
          <w:fldChar w:fldCharType="end"/>
        </w:r>
      </w:hyperlink>
    </w:p>
    <w:p>
      <w:pPr>
        <w:pStyle w:val="TOC2"/>
        <w:tabs>
          <w:tab w:val="right" w:leader="dot" w:pos="8306"/>
        </w:tabs>
      </w:pPr>
      <w:hyperlink w:anchor="_Toc17407" w:history="1">
        <w:r>
          <w:rPr>
            <w:rFonts w:ascii="仿宋" w:eastAsia="仿宋" w:hAnsi="仿宋" w:cs="仿宋" w:hint="eastAsia"/>
            <w:lang w:eastAsia="zh-CN"/>
          </w:rPr>
          <w:t>(四)、资金风险分析</w:t>
        </w:r>
        <w:r>
          <w:tab/>
        </w:r>
        <w:r>
          <w:fldChar w:fldCharType="begin"/>
        </w:r>
        <w:r>
          <w:instrText xml:space="preserve"> PAGEREF _Toc17407 \h </w:instrText>
        </w:r>
        <w:r>
          <w:fldChar w:fldCharType="separate"/>
        </w:r>
        <w:r>
          <w:t>27</w:t>
        </w:r>
        <w:r>
          <w:fldChar w:fldCharType="end"/>
        </w:r>
      </w:hyperlink>
    </w:p>
    <w:p>
      <w:pPr>
        <w:pStyle w:val="TOC2"/>
        <w:tabs>
          <w:tab w:val="right" w:leader="dot" w:pos="8306"/>
        </w:tabs>
      </w:pPr>
      <w:hyperlink w:anchor="_Toc15684" w:history="1">
        <w:r>
          <w:rPr>
            <w:rFonts w:ascii="仿宋" w:eastAsia="仿宋" w:hAnsi="仿宋" w:cs="仿宋" w:hint="eastAsia"/>
            <w:lang w:eastAsia="zh-CN"/>
          </w:rPr>
          <w:t>(五)、技术风险分析</w:t>
        </w:r>
        <w:r>
          <w:tab/>
        </w:r>
        <w:r>
          <w:fldChar w:fldCharType="begin"/>
        </w:r>
        <w:r>
          <w:instrText xml:space="preserve"> PAGEREF _Toc15684 \h </w:instrText>
        </w:r>
        <w:r>
          <w:fldChar w:fldCharType="separate"/>
        </w:r>
        <w:r>
          <w:t>28</w:t>
        </w:r>
        <w:r>
          <w:fldChar w:fldCharType="end"/>
        </w:r>
      </w:hyperlink>
    </w:p>
    <w:p>
      <w:pPr>
        <w:pStyle w:val="TOC2"/>
        <w:tabs>
          <w:tab w:val="right" w:leader="dot" w:pos="8306"/>
        </w:tabs>
      </w:pPr>
      <w:hyperlink w:anchor="_Toc19926" w:history="1">
        <w:r>
          <w:rPr>
            <w:rFonts w:ascii="仿宋" w:eastAsia="仿宋" w:hAnsi="仿宋" w:cs="仿宋" w:hint="eastAsia"/>
            <w:lang w:eastAsia="zh-CN"/>
          </w:rPr>
          <w:t>(六)、财务风险分析</w:t>
        </w:r>
        <w:r>
          <w:tab/>
        </w:r>
        <w:r>
          <w:fldChar w:fldCharType="begin"/>
        </w:r>
        <w:r>
          <w:instrText xml:space="preserve"> PAGEREF _Toc19926 \h </w:instrText>
        </w:r>
        <w:r>
          <w:fldChar w:fldCharType="separate"/>
        </w:r>
        <w:r>
          <w:t>29</w:t>
        </w:r>
        <w:r>
          <w:fldChar w:fldCharType="end"/>
        </w:r>
      </w:hyperlink>
    </w:p>
    <w:p>
      <w:pPr>
        <w:pStyle w:val="TOC2"/>
        <w:tabs>
          <w:tab w:val="right" w:leader="dot" w:pos="8306"/>
        </w:tabs>
      </w:pPr>
      <w:hyperlink w:anchor="_Toc1967" w:history="1">
        <w:r>
          <w:rPr>
            <w:rFonts w:ascii="仿宋" w:eastAsia="仿宋" w:hAnsi="仿宋" w:cs="仿宋" w:hint="eastAsia"/>
            <w:lang w:eastAsia="zh-CN"/>
          </w:rPr>
          <w:t>(七)、管理风险分析</w:t>
        </w:r>
        <w:r>
          <w:tab/>
        </w:r>
        <w:r>
          <w:fldChar w:fldCharType="begin"/>
        </w:r>
        <w:r>
          <w:instrText xml:space="preserve"> PAGEREF _Toc1967 \h </w:instrText>
        </w:r>
        <w:r>
          <w:fldChar w:fldCharType="separate"/>
        </w:r>
        <w:r>
          <w:t>31</w:t>
        </w:r>
        <w:r>
          <w:fldChar w:fldCharType="end"/>
        </w:r>
      </w:hyperlink>
    </w:p>
    <w:p>
      <w:pPr>
        <w:pStyle w:val="TOC2"/>
        <w:tabs>
          <w:tab w:val="right" w:leader="dot" w:pos="8306"/>
        </w:tabs>
      </w:pPr>
      <w:hyperlink w:anchor="_Toc13671" w:history="1">
        <w:r>
          <w:rPr>
            <w:rFonts w:ascii="仿宋" w:eastAsia="仿宋" w:hAnsi="仿宋" w:cs="仿宋" w:hint="eastAsia"/>
            <w:lang w:eastAsia="zh-CN"/>
          </w:rPr>
          <w:t>(八)、其它风险分析</w:t>
        </w:r>
        <w:r>
          <w:tab/>
        </w:r>
        <w:r>
          <w:fldChar w:fldCharType="begin"/>
        </w:r>
        <w:r>
          <w:instrText xml:space="preserve"> PAGEREF _Toc13671 \h </w:instrText>
        </w:r>
        <w:r>
          <w:fldChar w:fldCharType="separate"/>
        </w:r>
        <w:r>
          <w:t>32</w:t>
        </w:r>
        <w:r>
          <w:fldChar w:fldCharType="end"/>
        </w:r>
      </w:hyperlink>
    </w:p>
    <w:p>
      <w:pPr>
        <w:pStyle w:val="TOC2"/>
        <w:tabs>
          <w:tab w:val="right" w:leader="dot" w:pos="8306"/>
        </w:tabs>
      </w:pPr>
      <w:hyperlink w:anchor="_Toc166" w:history="1">
        <w:r>
          <w:rPr>
            <w:rFonts w:ascii="仿宋" w:eastAsia="仿宋" w:hAnsi="仿宋" w:cs="仿宋" w:hint="eastAsia"/>
            <w:lang w:eastAsia="zh-CN"/>
          </w:rPr>
          <w:t>(九)、社会影响评估</w:t>
        </w:r>
        <w:r>
          <w:tab/>
        </w:r>
        <w:r>
          <w:fldChar w:fldCharType="begin"/>
        </w:r>
        <w:r>
          <w:instrText xml:space="preserve"> PAGEREF _Toc166 \h </w:instrText>
        </w:r>
        <w:r>
          <w:fldChar w:fldCharType="separate"/>
        </w:r>
        <w:r>
          <w:t>34</w:t>
        </w:r>
        <w:r>
          <w:fldChar w:fldCharType="end"/>
        </w:r>
      </w:hyperlink>
    </w:p>
    <w:p>
      <w:pPr>
        <w:pStyle w:val="TOC1"/>
        <w:tabs>
          <w:tab w:val="right" w:leader="dot" w:pos="8306"/>
        </w:tabs>
      </w:pPr>
      <w:hyperlink w:anchor="_Toc12075" w:history="1">
        <w:r>
          <w:rPr>
            <w:rFonts w:ascii="仿宋" w:eastAsia="仿宋" w:hAnsi="仿宋" w:cs="仿宋" w:hint="eastAsia"/>
            <w:lang w:eastAsia="zh-CN"/>
          </w:rPr>
          <w:t>六、资源开发及综合利用分析</w:t>
        </w:r>
        <w:r>
          <w:tab/>
        </w:r>
        <w:r>
          <w:fldChar w:fldCharType="begin"/>
        </w:r>
        <w:r>
          <w:instrText xml:space="preserve"> PAGEREF _Toc12075 \h </w:instrText>
        </w:r>
        <w:r>
          <w:fldChar w:fldCharType="separate"/>
        </w:r>
        <w:r>
          <w:t>36</w:t>
        </w:r>
        <w:r>
          <w:fldChar w:fldCharType="end"/>
        </w:r>
      </w:hyperlink>
    </w:p>
    <w:p>
      <w:pPr>
        <w:pStyle w:val="TOC2"/>
        <w:tabs>
          <w:tab w:val="right" w:leader="dot" w:pos="8306"/>
        </w:tabs>
      </w:pPr>
      <w:hyperlink w:anchor="_Toc2692" w:history="1">
        <w:r>
          <w:rPr>
            <w:rFonts w:ascii="仿宋" w:eastAsia="仿宋" w:hAnsi="仿宋" w:cs="仿宋" w:hint="eastAsia"/>
            <w:lang w:eastAsia="zh-CN"/>
          </w:rPr>
          <w:t>(一)、资源开发方案</w:t>
        </w:r>
        <w:r>
          <w:tab/>
        </w:r>
        <w:r>
          <w:fldChar w:fldCharType="begin"/>
        </w:r>
        <w:r>
          <w:instrText xml:space="preserve"> PAGEREF _Toc2692 \h </w:instrText>
        </w:r>
        <w:r>
          <w:fldChar w:fldCharType="separate"/>
        </w:r>
        <w:r>
          <w:t>36</w:t>
        </w:r>
        <w:r>
          <w:fldChar w:fldCharType="end"/>
        </w:r>
      </w:hyperlink>
    </w:p>
    <w:p>
      <w:pPr>
        <w:pStyle w:val="TOC2"/>
        <w:tabs>
          <w:tab w:val="right" w:leader="dot" w:pos="8306"/>
        </w:tabs>
      </w:pPr>
      <w:hyperlink w:anchor="_Toc15531" w:history="1">
        <w:r>
          <w:rPr>
            <w:rFonts w:ascii="仿宋" w:eastAsia="仿宋" w:hAnsi="仿宋" w:cs="仿宋" w:hint="eastAsia"/>
            <w:lang w:eastAsia="zh-CN"/>
          </w:rPr>
          <w:t>(二)、资源利用方案</w:t>
        </w:r>
        <w:r>
          <w:tab/>
        </w:r>
        <w:r>
          <w:fldChar w:fldCharType="begin"/>
        </w:r>
        <w:r>
          <w:instrText xml:space="preserve"> PAGEREF _Toc15531 \h </w:instrText>
        </w:r>
        <w:r>
          <w:fldChar w:fldCharType="separate"/>
        </w:r>
        <w:r>
          <w:t>37</w:t>
        </w:r>
        <w:r>
          <w:fldChar w:fldCharType="end"/>
        </w:r>
      </w:hyperlink>
    </w:p>
    <w:p>
      <w:pPr>
        <w:pStyle w:val="TOC2"/>
        <w:tabs>
          <w:tab w:val="right" w:leader="dot" w:pos="8306"/>
        </w:tabs>
      </w:pPr>
      <w:hyperlink w:anchor="_Toc11980" w:history="1">
        <w:r>
          <w:rPr>
            <w:rFonts w:ascii="仿宋" w:eastAsia="仿宋" w:hAnsi="仿宋" w:cs="仿宋" w:hint="eastAsia"/>
            <w:lang w:eastAsia="zh-CN"/>
          </w:rPr>
          <w:t>(三)、资源节约措施</w:t>
        </w:r>
        <w:r>
          <w:tab/>
        </w:r>
        <w:r>
          <w:fldChar w:fldCharType="begin"/>
        </w:r>
        <w:r>
          <w:instrText xml:space="preserve"> PAGEREF _Toc11980 \h </w:instrText>
        </w:r>
        <w:r>
          <w:fldChar w:fldCharType="separate"/>
        </w:r>
        <w:r>
          <w:t>38</w:t>
        </w:r>
        <w:r>
          <w:fldChar w:fldCharType="end"/>
        </w:r>
      </w:hyperlink>
    </w:p>
    <w:p>
      <w:pPr>
        <w:pStyle w:val="TOC1"/>
        <w:tabs>
          <w:tab w:val="right" w:leader="dot" w:pos="8306"/>
        </w:tabs>
      </w:pPr>
      <w:hyperlink w:anchor="_Toc32539" w:history="1">
        <w:r>
          <w:rPr>
            <w:rFonts w:ascii="仿宋" w:eastAsia="仿宋" w:hAnsi="仿宋" w:cs="仿宋" w:hint="eastAsia"/>
            <w:lang w:eastAsia="zh-CN"/>
          </w:rPr>
          <w:t>七、技术创新与产业升级</w:t>
        </w:r>
        <w:r>
          <w:tab/>
        </w:r>
        <w:r>
          <w:fldChar w:fldCharType="begin"/>
        </w:r>
        <w:r>
          <w:instrText xml:space="preserve"> PAGEREF _Toc32539 \h </w:instrText>
        </w:r>
        <w:r>
          <w:fldChar w:fldCharType="separate"/>
        </w:r>
        <w:r>
          <w:t>39</w:t>
        </w:r>
        <w:r>
          <w:fldChar w:fldCharType="end"/>
        </w:r>
      </w:hyperlink>
    </w:p>
    <w:p>
      <w:pPr>
        <w:pStyle w:val="TOC2"/>
        <w:tabs>
          <w:tab w:val="right" w:leader="dot" w:pos="8306"/>
        </w:tabs>
      </w:pPr>
      <w:hyperlink w:anchor="_Toc6349" w:history="1">
        <w:r>
          <w:rPr>
            <w:rFonts w:ascii="仿宋" w:eastAsia="仿宋" w:hAnsi="仿宋" w:cs="仿宋" w:hint="eastAsia"/>
            <w:lang w:eastAsia="zh-CN"/>
          </w:rPr>
          <w:t>(一)、技术创新方向与目标</w:t>
        </w:r>
        <w:r>
          <w:tab/>
        </w:r>
        <w:r>
          <w:fldChar w:fldCharType="begin"/>
        </w:r>
        <w:r>
          <w:instrText xml:space="preserve"> PAGEREF _Toc6349 \h </w:instrText>
        </w:r>
        <w:r>
          <w:fldChar w:fldCharType="separate"/>
        </w:r>
        <w:r>
          <w:t>39</w:t>
        </w:r>
        <w:r>
          <w:fldChar w:fldCharType="end"/>
        </w:r>
      </w:hyperlink>
    </w:p>
    <w:p>
      <w:pPr>
        <w:pStyle w:val="TOC2"/>
        <w:tabs>
          <w:tab w:val="right" w:leader="dot" w:pos="8306"/>
        </w:tabs>
      </w:pPr>
      <w:hyperlink w:anchor="_Toc28614" w:history="1">
        <w:r>
          <w:rPr>
            <w:rFonts w:ascii="仿宋" w:eastAsia="仿宋" w:hAnsi="仿宋" w:cs="仿宋" w:hint="eastAsia"/>
            <w:lang w:eastAsia="zh-CN"/>
          </w:rPr>
          <w:t>(二)、产业升级路径与措施</w:t>
        </w:r>
        <w:r>
          <w:tab/>
        </w:r>
        <w:r>
          <w:fldChar w:fldCharType="begin"/>
        </w:r>
        <w:r>
          <w:instrText xml:space="preserve"> PAGEREF _Toc28614 \h </w:instrText>
        </w:r>
        <w:r>
          <w:fldChar w:fldCharType="separate"/>
        </w:r>
        <w:r>
          <w:t>40</w:t>
        </w:r>
        <w:r>
          <w:fldChar w:fldCharType="end"/>
        </w:r>
      </w:hyperlink>
    </w:p>
    <w:p>
      <w:pPr>
        <w:pStyle w:val="TOC1"/>
        <w:tabs>
          <w:tab w:val="right" w:leader="dot" w:pos="8306"/>
        </w:tabs>
      </w:pPr>
      <w:hyperlink w:anchor="_Toc29406" w:history="1">
        <w:r>
          <w:rPr>
            <w:rFonts w:ascii="仿宋" w:eastAsia="仿宋" w:hAnsi="仿宋" w:cs="仿宋" w:hint="eastAsia"/>
            <w:lang w:eastAsia="zh-CN"/>
          </w:rPr>
          <w:t>八、环境保护与治理方案</w:t>
        </w:r>
        <w:r>
          <w:tab/>
        </w:r>
        <w:r>
          <w:fldChar w:fldCharType="begin"/>
        </w:r>
        <w:r>
          <w:instrText xml:space="preserve"> PAGEREF _Toc29406 \h </w:instrText>
        </w:r>
        <w:r>
          <w:fldChar w:fldCharType="separate"/>
        </w:r>
        <w:r>
          <w:t>42</w:t>
        </w:r>
        <w:r>
          <w:fldChar w:fldCharType="end"/>
        </w:r>
      </w:hyperlink>
    </w:p>
    <w:p>
      <w:pPr>
        <w:pStyle w:val="TOC2"/>
        <w:tabs>
          <w:tab w:val="right" w:leader="dot" w:pos="8306"/>
        </w:tabs>
      </w:pPr>
      <w:hyperlink w:anchor="_Toc13566" w:history="1">
        <w:r>
          <w:rPr>
            <w:rFonts w:ascii="仿宋" w:eastAsia="仿宋" w:hAnsi="仿宋" w:cs="仿宋" w:hint="eastAsia"/>
            <w:lang w:eastAsia="zh-CN"/>
          </w:rPr>
          <w:t>(一)、项目环境影响评估</w:t>
        </w:r>
        <w:r>
          <w:tab/>
        </w:r>
        <w:r>
          <w:fldChar w:fldCharType="begin"/>
        </w:r>
        <w:r>
          <w:instrText xml:space="preserve"> PAGEREF _Toc13566 \h </w:instrText>
        </w:r>
        <w:r>
          <w:fldChar w:fldCharType="separate"/>
        </w:r>
        <w:r>
          <w:t>42</w:t>
        </w:r>
        <w:r>
          <w:fldChar w:fldCharType="end"/>
        </w:r>
      </w:hyperlink>
    </w:p>
    <w:p>
      <w:pPr>
        <w:pStyle w:val="TOC2"/>
        <w:tabs>
          <w:tab w:val="right" w:leader="dot" w:pos="8306"/>
        </w:tabs>
      </w:pPr>
      <w:hyperlink w:anchor="_Toc8721" w:history="1">
        <w:r>
          <w:rPr>
            <w:rFonts w:ascii="仿宋" w:eastAsia="仿宋" w:hAnsi="仿宋" w:cs="仿宋" w:hint="eastAsia"/>
            <w:lang w:eastAsia="zh-CN"/>
          </w:rPr>
          <w:t>(二)、环境保护措施与治理方案</w:t>
        </w:r>
        <w:r>
          <w:tab/>
        </w:r>
        <w:r>
          <w:fldChar w:fldCharType="begin"/>
        </w:r>
        <w:r>
          <w:instrText xml:space="preserve"> PAGEREF _Toc8721 \h </w:instrText>
        </w:r>
        <w:r>
          <w:fldChar w:fldCharType="separate"/>
        </w:r>
        <w:r>
          <w:t>42</w:t>
        </w:r>
        <w:r>
          <w:fldChar w:fldCharType="end"/>
        </w:r>
      </w:hyperlink>
    </w:p>
    <w:p>
      <w:pPr>
        <w:pStyle w:val="TOC1"/>
        <w:tabs>
          <w:tab w:val="right" w:leader="dot" w:pos="8306"/>
        </w:tabs>
      </w:pPr>
      <w:hyperlink w:anchor="_Toc16239" w:history="1">
        <w:r>
          <w:rPr>
            <w:rFonts w:ascii="仿宋" w:eastAsia="仿宋" w:hAnsi="仿宋" w:cs="仿宋" w:hint="eastAsia"/>
            <w:lang w:eastAsia="zh-CN"/>
          </w:rPr>
          <w:t>九、环境保护与绿色发展</w:t>
        </w:r>
        <w:r>
          <w:tab/>
        </w:r>
        <w:r>
          <w:fldChar w:fldCharType="begin"/>
        </w:r>
        <w:r>
          <w:instrText xml:space="preserve"> PAGEREF _Toc16239 \h </w:instrText>
        </w:r>
        <w:r>
          <w:fldChar w:fldCharType="separate"/>
        </w:r>
        <w:r>
          <w:t>43</w:t>
        </w:r>
        <w:r>
          <w:fldChar w:fldCharType="end"/>
        </w:r>
      </w:hyperlink>
    </w:p>
    <w:p>
      <w:pPr>
        <w:pStyle w:val="TOC2"/>
        <w:tabs>
          <w:tab w:val="right" w:leader="dot" w:pos="8306"/>
        </w:tabs>
      </w:pPr>
      <w:hyperlink w:anchor="_Toc31938" w:history="1">
        <w:r>
          <w:rPr>
            <w:rFonts w:ascii="仿宋" w:eastAsia="仿宋" w:hAnsi="仿宋" w:cs="仿宋" w:hint="eastAsia"/>
            <w:lang w:eastAsia="zh-CN"/>
          </w:rPr>
          <w:t>(一)、环境保护措施</w:t>
        </w:r>
        <w:r>
          <w:tab/>
        </w:r>
        <w:r>
          <w:fldChar w:fldCharType="begin"/>
        </w:r>
        <w:r>
          <w:instrText xml:space="preserve"> PAGEREF _Toc31938 \h </w:instrText>
        </w:r>
        <w:r>
          <w:fldChar w:fldCharType="separate"/>
        </w:r>
        <w:r>
          <w:t>43</w:t>
        </w:r>
        <w:r>
          <w:fldChar w:fldCharType="end"/>
        </w:r>
      </w:hyperlink>
    </w:p>
    <w:p>
      <w:pPr>
        <w:pStyle w:val="TOC2"/>
        <w:tabs>
          <w:tab w:val="right" w:leader="dot" w:pos="8306"/>
        </w:tabs>
      </w:pPr>
      <w:hyperlink w:anchor="_Toc31480" w:history="1">
        <w:r>
          <w:rPr>
            <w:rFonts w:ascii="仿宋" w:eastAsia="仿宋" w:hAnsi="仿宋" w:cs="仿宋" w:hint="eastAsia"/>
            <w:lang w:eastAsia="zh-CN"/>
          </w:rPr>
          <w:t>(二)、绿色发展与可持续发展策略</w:t>
        </w:r>
        <w:r>
          <w:tab/>
        </w:r>
        <w:r>
          <w:fldChar w:fldCharType="begin"/>
        </w:r>
        <w:r>
          <w:instrText xml:space="preserve"> PAGEREF _Toc31480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67" w:history="1">
        <w:r>
          <w:rPr>
            <w:rFonts w:ascii="仿宋" w:eastAsia="仿宋" w:hAnsi="仿宋" w:cs="仿宋" w:hint="eastAsia"/>
            <w:lang w:eastAsia="zh-CN"/>
          </w:rPr>
          <w:t>十、经济效益与社会效益优化</w:t>
        </w:r>
        <w:r>
          <w:tab/>
        </w:r>
        <w:r>
          <w:fldChar w:fldCharType="begin"/>
        </w:r>
        <w:r>
          <w:instrText xml:space="preserve"> PAGEREF _Toc14967 \h </w:instrText>
        </w:r>
        <w:r>
          <w:fldChar w:fldCharType="separate"/>
        </w:r>
        <w:r>
          <w:t>46</w:t>
        </w:r>
        <w:r>
          <w:fldChar w:fldCharType="end"/>
        </w:r>
      </w:hyperlink>
    </w:p>
    <w:p>
      <w:pPr>
        <w:pStyle w:val="TOC2"/>
        <w:tabs>
          <w:tab w:val="right" w:leader="dot" w:pos="8306"/>
        </w:tabs>
      </w:pPr>
      <w:hyperlink w:anchor="_Toc30597" w:history="1">
        <w:r>
          <w:rPr>
            <w:rFonts w:ascii="仿宋" w:eastAsia="仿宋" w:hAnsi="仿宋" w:cs="仿宋" w:hint="eastAsia"/>
            <w:lang w:eastAsia="zh-CN"/>
          </w:rPr>
          <w:t>(一)、经济效益提升策略</w:t>
        </w:r>
        <w:r>
          <w:tab/>
        </w:r>
        <w:r>
          <w:fldChar w:fldCharType="begin"/>
        </w:r>
        <w:r>
          <w:instrText xml:space="preserve"> PAGEREF _Toc30597 \h </w:instrText>
        </w:r>
        <w:r>
          <w:fldChar w:fldCharType="separate"/>
        </w:r>
        <w:r>
          <w:t>46</w:t>
        </w:r>
        <w:r>
          <w:fldChar w:fldCharType="end"/>
        </w:r>
      </w:hyperlink>
    </w:p>
    <w:p>
      <w:pPr>
        <w:pStyle w:val="TOC2"/>
        <w:tabs>
          <w:tab w:val="right" w:leader="dot" w:pos="8306"/>
        </w:tabs>
      </w:pPr>
      <w:hyperlink w:anchor="_Toc4075" w:history="1">
        <w:r>
          <w:rPr>
            <w:rFonts w:ascii="仿宋" w:eastAsia="仿宋" w:hAnsi="仿宋" w:cs="仿宋" w:hint="eastAsia"/>
            <w:lang w:eastAsia="zh-CN"/>
          </w:rPr>
          <w:t>(二)、社会效益增强方案</w:t>
        </w:r>
        <w:r>
          <w:tab/>
        </w:r>
        <w:r>
          <w:fldChar w:fldCharType="begin"/>
        </w:r>
        <w:r>
          <w:instrText xml:space="preserve"> PAGEREF _Toc4075 \h </w:instrText>
        </w:r>
        <w:r>
          <w:fldChar w:fldCharType="separate"/>
        </w:r>
        <w:r>
          <w:t>47</w:t>
        </w:r>
        <w:r>
          <w:fldChar w:fldCharType="end"/>
        </w:r>
      </w:hyperlink>
    </w:p>
    <w:p>
      <w:pPr>
        <w:pStyle w:val="TOC1"/>
        <w:tabs>
          <w:tab w:val="right" w:leader="dot" w:pos="8306"/>
        </w:tabs>
      </w:pPr>
      <w:hyperlink w:anchor="_Toc20859" w:history="1">
        <w:r>
          <w:rPr>
            <w:rFonts w:ascii="仿宋" w:eastAsia="仿宋" w:hAnsi="仿宋" w:cs="仿宋" w:hint="eastAsia"/>
            <w:lang w:eastAsia="zh-CN"/>
          </w:rPr>
          <w:t>十一、项目进度计划</w:t>
        </w:r>
        <w:r>
          <w:tab/>
        </w:r>
        <w:r>
          <w:fldChar w:fldCharType="begin"/>
        </w:r>
        <w:r>
          <w:instrText xml:space="preserve"> PAGEREF _Toc20859 \h </w:instrText>
        </w:r>
        <w:r>
          <w:fldChar w:fldCharType="separate"/>
        </w:r>
        <w:r>
          <w:t>48</w:t>
        </w:r>
        <w:r>
          <w:fldChar w:fldCharType="end"/>
        </w:r>
      </w:hyperlink>
    </w:p>
    <w:p>
      <w:pPr>
        <w:pStyle w:val="TOC2"/>
        <w:tabs>
          <w:tab w:val="right" w:leader="dot" w:pos="8306"/>
        </w:tabs>
      </w:pPr>
      <w:hyperlink w:anchor="_Toc16438" w:history="1">
        <w:r>
          <w:rPr>
            <w:rFonts w:ascii="仿宋" w:eastAsia="仿宋" w:hAnsi="仿宋" w:cs="仿宋" w:hint="eastAsia"/>
            <w:lang w:eastAsia="zh-CN"/>
          </w:rPr>
          <w:t>(一)、建设周期</w:t>
        </w:r>
        <w:r>
          <w:tab/>
        </w:r>
        <w:r>
          <w:fldChar w:fldCharType="begin"/>
        </w:r>
        <w:r>
          <w:instrText xml:space="preserve"> PAGEREF _Toc16438 \h </w:instrText>
        </w:r>
        <w:r>
          <w:fldChar w:fldCharType="separate"/>
        </w:r>
        <w:r>
          <w:t>48</w:t>
        </w:r>
        <w:r>
          <w:fldChar w:fldCharType="end"/>
        </w:r>
      </w:hyperlink>
    </w:p>
    <w:p>
      <w:pPr>
        <w:pStyle w:val="TOC2"/>
        <w:tabs>
          <w:tab w:val="right" w:leader="dot" w:pos="8306"/>
        </w:tabs>
      </w:pPr>
      <w:hyperlink w:anchor="_Toc7856" w:history="1">
        <w:r>
          <w:rPr>
            <w:rFonts w:ascii="仿宋" w:eastAsia="仿宋" w:hAnsi="仿宋" w:cs="仿宋" w:hint="eastAsia"/>
            <w:lang w:eastAsia="zh-CN"/>
          </w:rPr>
          <w:t>(二)、建设进度</w:t>
        </w:r>
        <w:r>
          <w:tab/>
        </w:r>
        <w:r>
          <w:fldChar w:fldCharType="begin"/>
        </w:r>
        <w:r>
          <w:instrText xml:space="preserve"> PAGEREF _Toc7856 \h </w:instrText>
        </w:r>
        <w:r>
          <w:fldChar w:fldCharType="separate"/>
        </w:r>
        <w:r>
          <w:t>48</w:t>
        </w:r>
        <w:r>
          <w:fldChar w:fldCharType="end"/>
        </w:r>
      </w:hyperlink>
    </w:p>
    <w:p>
      <w:pPr>
        <w:pStyle w:val="TOC2"/>
        <w:tabs>
          <w:tab w:val="right" w:leader="dot" w:pos="8306"/>
        </w:tabs>
      </w:pPr>
      <w:hyperlink w:anchor="_Toc29809" w:history="1">
        <w:r>
          <w:rPr>
            <w:rFonts w:ascii="仿宋" w:eastAsia="仿宋" w:hAnsi="仿宋" w:cs="仿宋" w:hint="eastAsia"/>
            <w:lang w:eastAsia="zh-CN"/>
          </w:rPr>
          <w:t>(三)、进度安排注意事项</w:t>
        </w:r>
        <w:r>
          <w:tab/>
        </w:r>
        <w:r>
          <w:fldChar w:fldCharType="begin"/>
        </w:r>
        <w:r>
          <w:instrText xml:space="preserve"> PAGEREF _Toc29809 \h </w:instrText>
        </w:r>
        <w:r>
          <w:fldChar w:fldCharType="separate"/>
        </w:r>
        <w:r>
          <w:t>50</w:t>
        </w:r>
        <w:r>
          <w:fldChar w:fldCharType="end"/>
        </w:r>
      </w:hyperlink>
    </w:p>
    <w:p>
      <w:pPr>
        <w:pStyle w:val="TOC2"/>
        <w:tabs>
          <w:tab w:val="right" w:leader="dot" w:pos="8306"/>
        </w:tabs>
      </w:pPr>
      <w:hyperlink w:anchor="_Toc3085" w:history="1">
        <w:r>
          <w:rPr>
            <w:rFonts w:ascii="仿宋" w:eastAsia="仿宋" w:hAnsi="仿宋" w:cs="仿宋" w:hint="eastAsia"/>
            <w:lang w:eastAsia="zh-CN"/>
          </w:rPr>
          <w:t>(四)、人力资源配置</w:t>
        </w:r>
        <w:r>
          <w:tab/>
        </w:r>
        <w:r>
          <w:fldChar w:fldCharType="begin"/>
        </w:r>
        <w:r>
          <w:instrText xml:space="preserve"> PAGEREF _Toc3085 \h </w:instrText>
        </w:r>
        <w:r>
          <w:fldChar w:fldCharType="separate"/>
        </w:r>
        <w:r>
          <w:t>50</w:t>
        </w:r>
        <w:r>
          <w:fldChar w:fldCharType="end"/>
        </w:r>
      </w:hyperlink>
    </w:p>
    <w:p>
      <w:pPr>
        <w:pStyle w:val="TOC2"/>
        <w:tabs>
          <w:tab w:val="right" w:leader="dot" w:pos="8306"/>
        </w:tabs>
      </w:pPr>
      <w:hyperlink w:anchor="_Toc30028" w:history="1">
        <w:r>
          <w:rPr>
            <w:rFonts w:ascii="仿宋" w:eastAsia="仿宋" w:hAnsi="仿宋" w:cs="仿宋" w:hint="eastAsia"/>
            <w:lang w:eastAsia="zh-CN"/>
          </w:rPr>
          <w:t>(五)、员工培训</w:t>
        </w:r>
        <w:r>
          <w:tab/>
        </w:r>
        <w:r>
          <w:fldChar w:fldCharType="begin"/>
        </w:r>
        <w:r>
          <w:instrText xml:space="preserve"> PAGEREF _Toc30028 \h </w:instrText>
        </w:r>
        <w:r>
          <w:fldChar w:fldCharType="separate"/>
        </w:r>
        <w:r>
          <w:t>52</w:t>
        </w:r>
        <w:r>
          <w:fldChar w:fldCharType="end"/>
        </w:r>
      </w:hyperlink>
    </w:p>
    <w:p>
      <w:pPr>
        <w:pStyle w:val="TOC2"/>
        <w:tabs>
          <w:tab w:val="right" w:leader="dot" w:pos="8306"/>
        </w:tabs>
      </w:pPr>
      <w:hyperlink w:anchor="_Toc31046" w:history="1">
        <w:r>
          <w:rPr>
            <w:rFonts w:ascii="仿宋" w:eastAsia="仿宋" w:hAnsi="仿宋" w:cs="仿宋" w:hint="eastAsia"/>
            <w:lang w:eastAsia="zh-CN"/>
          </w:rPr>
          <w:t>(六)、项目实施保障</w:t>
        </w:r>
        <w:r>
          <w:tab/>
        </w:r>
        <w:r>
          <w:fldChar w:fldCharType="begin"/>
        </w:r>
        <w:r>
          <w:instrText xml:space="preserve"> PAGEREF _Toc31046 \h </w:instrText>
        </w:r>
        <w:r>
          <w:fldChar w:fldCharType="separate"/>
        </w:r>
        <w:r>
          <w:t>53</w:t>
        </w:r>
        <w:r>
          <w:fldChar w:fldCharType="end"/>
        </w:r>
      </w:hyperlink>
    </w:p>
    <w:p>
      <w:pPr>
        <w:pStyle w:val="TOC2"/>
        <w:tabs>
          <w:tab w:val="right" w:leader="dot" w:pos="8306"/>
        </w:tabs>
      </w:pPr>
      <w:hyperlink w:anchor="_Toc32359" w:history="1">
        <w:r>
          <w:rPr>
            <w:rFonts w:ascii="仿宋" w:eastAsia="仿宋" w:hAnsi="仿宋" w:cs="仿宋" w:hint="eastAsia"/>
            <w:lang w:eastAsia="zh-CN"/>
          </w:rPr>
          <w:t>(七)、安全规范管理</w:t>
        </w:r>
        <w:r>
          <w:tab/>
        </w:r>
        <w:r>
          <w:fldChar w:fldCharType="begin"/>
        </w:r>
        <w:r>
          <w:instrText xml:space="preserve"> PAGEREF _Toc32359 \h </w:instrText>
        </w:r>
        <w:r>
          <w:fldChar w:fldCharType="separate"/>
        </w:r>
        <w:r>
          <w:t>54</w:t>
        </w:r>
        <w:r>
          <w:fldChar w:fldCharType="end"/>
        </w:r>
      </w:hyperlink>
    </w:p>
    <w:p>
      <w:pPr>
        <w:pStyle w:val="TOC1"/>
        <w:tabs>
          <w:tab w:val="right" w:leader="dot" w:pos="8306"/>
        </w:tabs>
      </w:pPr>
      <w:hyperlink w:anchor="_Toc2892" w:history="1">
        <w:r>
          <w:rPr>
            <w:rFonts w:ascii="仿宋" w:eastAsia="仿宋" w:hAnsi="仿宋" w:cs="仿宋" w:hint="eastAsia"/>
            <w:lang w:eastAsia="zh-CN"/>
          </w:rPr>
          <w:t>十二、安全与应急管理</w:t>
        </w:r>
        <w:r>
          <w:tab/>
        </w:r>
        <w:r>
          <w:fldChar w:fldCharType="begin"/>
        </w:r>
        <w:r>
          <w:instrText xml:space="preserve"> PAGEREF _Toc2892 \h </w:instrText>
        </w:r>
        <w:r>
          <w:fldChar w:fldCharType="separate"/>
        </w:r>
        <w:r>
          <w:t>56</w:t>
        </w:r>
        <w:r>
          <w:fldChar w:fldCharType="end"/>
        </w:r>
      </w:hyperlink>
    </w:p>
    <w:p>
      <w:pPr>
        <w:pStyle w:val="TOC2"/>
        <w:tabs>
          <w:tab w:val="right" w:leader="dot" w:pos="8306"/>
        </w:tabs>
      </w:pPr>
      <w:hyperlink w:anchor="_Toc24947" w:history="1">
        <w:r>
          <w:rPr>
            <w:rFonts w:ascii="仿宋" w:eastAsia="仿宋" w:hAnsi="仿宋" w:cs="仿宋" w:hint="eastAsia"/>
            <w:lang w:eastAsia="zh-CN"/>
          </w:rPr>
          <w:t>(一)、安全生产管理</w:t>
        </w:r>
        <w:r>
          <w:tab/>
        </w:r>
        <w:r>
          <w:fldChar w:fldCharType="begin"/>
        </w:r>
        <w:r>
          <w:instrText xml:space="preserve"> PAGEREF _Toc24947 \h </w:instrText>
        </w:r>
        <w:r>
          <w:fldChar w:fldCharType="separate"/>
        </w:r>
        <w:r>
          <w:t>56</w:t>
        </w:r>
        <w:r>
          <w:fldChar w:fldCharType="end"/>
        </w:r>
      </w:hyperlink>
    </w:p>
    <w:p>
      <w:pPr>
        <w:pStyle w:val="TOC2"/>
        <w:tabs>
          <w:tab w:val="right" w:leader="dot" w:pos="8306"/>
        </w:tabs>
      </w:pPr>
      <w:hyperlink w:anchor="_Toc13163" w:history="1">
        <w:r>
          <w:rPr>
            <w:rFonts w:ascii="仿宋" w:eastAsia="仿宋" w:hAnsi="仿宋" w:cs="仿宋" w:hint="eastAsia"/>
            <w:lang w:eastAsia="zh-CN"/>
          </w:rPr>
          <w:t>(二)、应急预案与响应</w:t>
        </w:r>
        <w:r>
          <w:tab/>
        </w:r>
        <w:r>
          <w:fldChar w:fldCharType="begin"/>
        </w:r>
        <w:r>
          <w:instrText xml:space="preserve"> PAGEREF _Toc13163 \h </w:instrText>
        </w:r>
        <w:r>
          <w:fldChar w:fldCharType="separate"/>
        </w:r>
        <w:r>
          <w:t>57</w:t>
        </w:r>
        <w:r>
          <w:fldChar w:fldCharType="end"/>
        </w:r>
      </w:hyperlink>
    </w:p>
    <w:p>
      <w:pPr>
        <w:pStyle w:val="TOC1"/>
        <w:tabs>
          <w:tab w:val="right" w:leader="dot" w:pos="8306"/>
        </w:tabs>
      </w:pPr>
      <w:hyperlink w:anchor="_Toc8041" w:history="1">
        <w:r>
          <w:rPr>
            <w:rFonts w:ascii="仿宋" w:eastAsia="仿宋" w:hAnsi="仿宋" w:cs="仿宋" w:hint="eastAsia"/>
            <w:lang w:eastAsia="zh-CN"/>
          </w:rPr>
          <w:t>十三、企业合规与伦理</w:t>
        </w:r>
        <w:r>
          <w:tab/>
        </w:r>
        <w:r>
          <w:fldChar w:fldCharType="begin"/>
        </w:r>
        <w:r>
          <w:instrText xml:space="preserve"> PAGEREF _Toc8041 \h </w:instrText>
        </w:r>
        <w:r>
          <w:fldChar w:fldCharType="separate"/>
        </w:r>
        <w:r>
          <w:t>59</w:t>
        </w:r>
        <w:r>
          <w:fldChar w:fldCharType="end"/>
        </w:r>
      </w:hyperlink>
    </w:p>
    <w:p>
      <w:pPr>
        <w:pStyle w:val="TOC2"/>
        <w:tabs>
          <w:tab w:val="right" w:leader="dot" w:pos="8306"/>
        </w:tabs>
      </w:pPr>
      <w:hyperlink w:anchor="_Toc22575" w:history="1">
        <w:r>
          <w:rPr>
            <w:rFonts w:ascii="仿宋" w:eastAsia="仿宋" w:hAnsi="仿宋" w:cs="仿宋" w:hint="eastAsia"/>
            <w:lang w:eastAsia="zh-CN"/>
          </w:rPr>
          <w:t>(一)、合规政策与程序</w:t>
        </w:r>
        <w:r>
          <w:tab/>
        </w:r>
        <w:r>
          <w:fldChar w:fldCharType="begin"/>
        </w:r>
        <w:r>
          <w:instrText xml:space="preserve"> PAGEREF _Toc22575 \h </w:instrText>
        </w:r>
        <w:r>
          <w:fldChar w:fldCharType="separate"/>
        </w:r>
        <w:r>
          <w:t>59</w:t>
        </w:r>
        <w:r>
          <w:fldChar w:fldCharType="end"/>
        </w:r>
      </w:hyperlink>
    </w:p>
    <w:p>
      <w:pPr>
        <w:pStyle w:val="TOC2"/>
        <w:tabs>
          <w:tab w:val="right" w:leader="dot" w:pos="8306"/>
        </w:tabs>
      </w:pPr>
      <w:hyperlink w:anchor="_Toc4177" w:history="1">
        <w:r>
          <w:rPr>
            <w:rFonts w:ascii="仿宋" w:eastAsia="仿宋" w:hAnsi="仿宋" w:cs="仿宋" w:hint="eastAsia"/>
            <w:lang w:eastAsia="zh-CN"/>
          </w:rPr>
          <w:t>(二)、伦理规范与培训</w:t>
        </w:r>
        <w:r>
          <w:tab/>
        </w:r>
        <w:r>
          <w:fldChar w:fldCharType="begin"/>
        </w:r>
        <w:r>
          <w:instrText xml:space="preserve"> PAGEREF _Toc4177 \h </w:instrText>
        </w:r>
        <w:r>
          <w:fldChar w:fldCharType="separate"/>
        </w:r>
        <w:r>
          <w:t>60</w:t>
        </w:r>
        <w:r>
          <w:fldChar w:fldCharType="end"/>
        </w:r>
      </w:hyperlink>
    </w:p>
    <w:p>
      <w:pPr>
        <w:pStyle w:val="TOC2"/>
        <w:tabs>
          <w:tab w:val="right" w:leader="dot" w:pos="8306"/>
        </w:tabs>
      </w:pPr>
      <w:hyperlink w:anchor="_Toc30333" w:history="1">
        <w:r>
          <w:rPr>
            <w:rFonts w:ascii="仿宋" w:eastAsia="仿宋" w:hAnsi="仿宋" w:cs="仿宋" w:hint="eastAsia"/>
            <w:lang w:eastAsia="zh-CN"/>
          </w:rPr>
          <w:t>(三)、合规风险评估</w:t>
        </w:r>
        <w:r>
          <w:tab/>
        </w:r>
        <w:r>
          <w:fldChar w:fldCharType="begin"/>
        </w:r>
        <w:r>
          <w:instrText xml:space="preserve"> PAGEREF _Toc30333 \h </w:instrText>
        </w:r>
        <w:r>
          <w:fldChar w:fldCharType="separate"/>
        </w:r>
        <w:r>
          <w:t>61</w:t>
        </w:r>
        <w:r>
          <w:fldChar w:fldCharType="end"/>
        </w:r>
      </w:hyperlink>
    </w:p>
    <w:p>
      <w:pPr>
        <w:pStyle w:val="TOC2"/>
        <w:tabs>
          <w:tab w:val="right" w:leader="dot" w:pos="8306"/>
        </w:tabs>
      </w:pPr>
      <w:hyperlink w:anchor="_Toc13940" w:history="1">
        <w:r>
          <w:rPr>
            <w:rFonts w:ascii="仿宋" w:eastAsia="仿宋" w:hAnsi="仿宋" w:cs="仿宋" w:hint="eastAsia"/>
            <w:lang w:eastAsia="zh-CN"/>
          </w:rPr>
          <w:t>(四)、合规监督与执行</w:t>
        </w:r>
        <w:r>
          <w:tab/>
        </w:r>
        <w:r>
          <w:fldChar w:fldCharType="begin"/>
        </w:r>
        <w:r>
          <w:instrText xml:space="preserve"> PAGEREF _Toc13940 \h </w:instrText>
        </w:r>
        <w:r>
          <w:fldChar w:fldCharType="separate"/>
        </w:r>
        <w:r>
          <w:t>62</w:t>
        </w:r>
        <w:r>
          <w:fldChar w:fldCharType="end"/>
        </w:r>
      </w:hyperlink>
    </w:p>
    <w:p>
      <w:pPr>
        <w:pStyle w:val="TOC1"/>
        <w:tabs>
          <w:tab w:val="right" w:leader="dot" w:pos="8306"/>
        </w:tabs>
      </w:pPr>
      <w:hyperlink w:anchor="_Toc1166" w:history="1">
        <w:r>
          <w:rPr>
            <w:rFonts w:ascii="仿宋" w:eastAsia="仿宋" w:hAnsi="仿宋" w:cs="仿宋" w:hint="eastAsia"/>
            <w:lang w:eastAsia="zh-CN"/>
          </w:rPr>
          <w:t>十四、知识产权管理与保护</w:t>
        </w:r>
        <w:r>
          <w:tab/>
        </w:r>
        <w:r>
          <w:fldChar w:fldCharType="begin"/>
        </w:r>
        <w:r>
          <w:instrText xml:space="preserve"> PAGEREF _Toc1166 \h </w:instrText>
        </w:r>
        <w:r>
          <w:fldChar w:fldCharType="separate"/>
        </w:r>
        <w:r>
          <w:t>63</w:t>
        </w:r>
        <w:r>
          <w:fldChar w:fldCharType="end"/>
        </w:r>
      </w:hyperlink>
    </w:p>
    <w:p>
      <w:pPr>
        <w:pStyle w:val="TOC2"/>
        <w:tabs>
          <w:tab w:val="right" w:leader="dot" w:pos="8306"/>
        </w:tabs>
      </w:pPr>
      <w:hyperlink w:anchor="_Toc32751" w:history="1">
        <w:r>
          <w:rPr>
            <w:rFonts w:ascii="仿宋" w:eastAsia="仿宋" w:hAnsi="仿宋" w:cs="仿宋" w:hint="eastAsia"/>
            <w:lang w:eastAsia="zh-CN"/>
          </w:rPr>
          <w:t>(一)、知识产权管理体系建设</w:t>
        </w:r>
        <w:r>
          <w:tab/>
        </w:r>
        <w:r>
          <w:fldChar w:fldCharType="begin"/>
        </w:r>
        <w:r>
          <w:instrText xml:space="preserve"> PAGEREF _Toc32751 \h </w:instrText>
        </w:r>
        <w:r>
          <w:fldChar w:fldCharType="separate"/>
        </w:r>
        <w:r>
          <w:t>63</w:t>
        </w:r>
        <w:r>
          <w:fldChar w:fldCharType="end"/>
        </w:r>
      </w:hyperlink>
    </w:p>
    <w:p>
      <w:pPr>
        <w:pStyle w:val="TOC2"/>
        <w:tabs>
          <w:tab w:val="right" w:leader="dot" w:pos="8306"/>
        </w:tabs>
      </w:pPr>
      <w:hyperlink w:anchor="_Toc28079" w:history="1">
        <w:r>
          <w:rPr>
            <w:rFonts w:ascii="仿宋" w:eastAsia="仿宋" w:hAnsi="仿宋" w:cs="仿宋" w:hint="eastAsia"/>
            <w:lang w:eastAsia="zh-CN"/>
          </w:rPr>
          <w:t>(二)、知识产权保护措施</w:t>
        </w:r>
        <w:r>
          <w:tab/>
        </w:r>
        <w:r>
          <w:fldChar w:fldCharType="begin"/>
        </w:r>
        <w:r>
          <w:instrText xml:space="preserve"> PAGEREF _Toc28079 \h </w:instrText>
        </w:r>
        <w:r>
          <w:fldChar w:fldCharType="separate"/>
        </w:r>
        <w:r>
          <w:t>64</w:t>
        </w:r>
        <w:r>
          <w:fldChar w:fldCharType="end"/>
        </w:r>
      </w:hyperlink>
    </w:p>
    <w:p>
      <w:pPr>
        <w:pStyle w:val="TOC1"/>
        <w:tabs>
          <w:tab w:val="right" w:leader="dot" w:pos="8306"/>
        </w:tabs>
      </w:pPr>
      <w:hyperlink w:anchor="_Toc4602" w:history="1">
        <w:r>
          <w:rPr>
            <w:rFonts w:ascii="仿宋" w:eastAsia="仿宋" w:hAnsi="仿宋" w:cs="仿宋" w:hint="eastAsia"/>
            <w:lang w:eastAsia="zh-CN"/>
          </w:rPr>
          <w:t>十五、质量管理与控制</w:t>
        </w:r>
        <w:r>
          <w:tab/>
        </w:r>
        <w:r>
          <w:fldChar w:fldCharType="begin"/>
        </w:r>
        <w:r>
          <w:instrText xml:space="preserve"> PAGEREF _Toc4602 \h </w:instrText>
        </w:r>
        <w:r>
          <w:fldChar w:fldCharType="separate"/>
        </w:r>
        <w:r>
          <w:t>65</w:t>
        </w:r>
        <w:r>
          <w:fldChar w:fldCharType="end"/>
        </w:r>
      </w:hyperlink>
    </w:p>
    <w:p>
      <w:pPr>
        <w:pStyle w:val="TOC2"/>
        <w:tabs>
          <w:tab w:val="right" w:leader="dot" w:pos="8306"/>
        </w:tabs>
      </w:pPr>
      <w:hyperlink w:anchor="_Toc29925" w:history="1">
        <w:r>
          <w:rPr>
            <w:rFonts w:ascii="仿宋" w:eastAsia="仿宋" w:hAnsi="仿宋" w:cs="仿宋" w:hint="eastAsia"/>
            <w:lang w:eastAsia="zh-CN"/>
          </w:rPr>
          <w:t>(一)、质量管理体系建设</w:t>
        </w:r>
        <w:r>
          <w:tab/>
        </w:r>
        <w:r>
          <w:fldChar w:fldCharType="begin"/>
        </w:r>
        <w:r>
          <w:instrText xml:space="preserve"> PAGEREF _Toc29925 \h </w:instrText>
        </w:r>
        <w:r>
          <w:fldChar w:fldCharType="separate"/>
        </w:r>
        <w:r>
          <w:t>65</w:t>
        </w:r>
        <w:r>
          <w:fldChar w:fldCharType="end"/>
        </w:r>
      </w:hyperlink>
    </w:p>
    <w:p>
      <w:pPr>
        <w:pStyle w:val="TOC2"/>
        <w:tabs>
          <w:tab w:val="right" w:leader="dot" w:pos="8306"/>
        </w:tabs>
      </w:pPr>
      <w:hyperlink w:anchor="_Toc21356" w:history="1">
        <w:r>
          <w:rPr>
            <w:rFonts w:ascii="仿宋" w:eastAsia="仿宋" w:hAnsi="仿宋" w:cs="仿宋" w:hint="eastAsia"/>
            <w:lang w:eastAsia="zh-CN"/>
          </w:rPr>
          <w:t>(二)、质量控制措施</w:t>
        </w:r>
        <w:r>
          <w:tab/>
        </w:r>
        <w:r>
          <w:fldChar w:fldCharType="begin"/>
        </w:r>
        <w:r>
          <w:instrText xml:space="preserve"> PAGEREF _Toc21356 \h </w:instrText>
        </w:r>
        <w:r>
          <w:fldChar w:fldCharType="separate"/>
        </w:r>
        <w:r>
          <w:t>67</w:t>
        </w:r>
        <w:r>
          <w:fldChar w:fldCharType="end"/>
        </w:r>
      </w:hyperlink>
    </w:p>
    <w:p>
      <w:pPr>
        <w:pStyle w:val="TOC1"/>
        <w:tabs>
          <w:tab w:val="right" w:leader="dot" w:pos="8306"/>
        </w:tabs>
      </w:pPr>
      <w:hyperlink w:anchor="_Toc32243" w:history="1">
        <w:r>
          <w:rPr>
            <w:rFonts w:ascii="仿宋" w:eastAsia="仿宋" w:hAnsi="仿宋" w:cs="仿宋" w:hint="eastAsia"/>
            <w:lang w:eastAsia="zh-CN"/>
          </w:rPr>
          <w:t>十六、人力资源管理与开发</w:t>
        </w:r>
        <w:r>
          <w:tab/>
        </w:r>
        <w:r>
          <w:fldChar w:fldCharType="begin"/>
        </w:r>
        <w:r>
          <w:instrText xml:space="preserve"> PAGEREF _Toc32243 \h </w:instrText>
        </w:r>
        <w:r>
          <w:fldChar w:fldCharType="separate"/>
        </w:r>
        <w:r>
          <w:t>68</w:t>
        </w:r>
        <w:r>
          <w:fldChar w:fldCharType="end"/>
        </w:r>
      </w:hyperlink>
    </w:p>
    <w:p>
      <w:pPr>
        <w:pStyle w:val="TOC2"/>
        <w:tabs>
          <w:tab w:val="right" w:leader="dot" w:pos="8306"/>
        </w:tabs>
      </w:pPr>
      <w:hyperlink w:anchor="_Toc22582" w:history="1">
        <w:r>
          <w:rPr>
            <w:rFonts w:ascii="仿宋" w:eastAsia="仿宋" w:hAnsi="仿宋" w:cs="仿宋" w:hint="eastAsia"/>
            <w:lang w:eastAsia="zh-CN"/>
          </w:rPr>
          <w:t>(一)、人力资源规划</w:t>
        </w:r>
        <w:r>
          <w:tab/>
        </w:r>
        <w:r>
          <w:fldChar w:fldCharType="begin"/>
        </w:r>
        <w:r>
          <w:instrText xml:space="preserve"> PAGEREF _Toc22582 \h </w:instrText>
        </w:r>
        <w:r>
          <w:fldChar w:fldCharType="separate"/>
        </w:r>
        <w:r>
          <w:t>68</w:t>
        </w:r>
        <w:r>
          <w:fldChar w:fldCharType="end"/>
        </w:r>
      </w:hyperlink>
    </w:p>
    <w:p>
      <w:pPr>
        <w:pStyle w:val="TOC2"/>
        <w:tabs>
          <w:tab w:val="right" w:leader="dot" w:pos="8306"/>
        </w:tabs>
      </w:pPr>
      <w:hyperlink w:anchor="_Toc30549" w:history="1">
        <w:r>
          <w:rPr>
            <w:rFonts w:ascii="仿宋" w:eastAsia="仿宋" w:hAnsi="仿宋" w:cs="仿宋" w:hint="eastAsia"/>
            <w:lang w:eastAsia="zh-CN"/>
          </w:rPr>
          <w:t>(二)、人力资源开发与培训</w:t>
        </w:r>
        <w:r>
          <w:tab/>
        </w:r>
        <w:r>
          <w:fldChar w:fldCharType="begin"/>
        </w:r>
        <w:r>
          <w:instrText xml:space="preserve"> PAGEREF _Toc30549 \h </w:instrText>
        </w:r>
        <w:r>
          <w:fldChar w:fldCharType="separate"/>
        </w:r>
        <w:r>
          <w:t>70</w:t>
        </w:r>
        <w:r>
          <w:fldChar w:fldCharType="end"/>
        </w:r>
      </w:hyperlink>
    </w:p>
    <w:p>
      <w:pPr>
        <w:pStyle w:val="TOC1"/>
        <w:tabs>
          <w:tab w:val="right" w:leader="dot" w:pos="8306"/>
        </w:tabs>
      </w:pPr>
      <w:hyperlink w:anchor="_Toc7667" w:history="1">
        <w:r>
          <w:rPr>
            <w:rFonts w:ascii="仿宋" w:eastAsia="仿宋" w:hAnsi="仿宋" w:cs="仿宋" w:hint="eastAsia"/>
            <w:lang w:eastAsia="zh-CN"/>
          </w:rPr>
          <w:t>十七、创新驱动与持续发展</w:t>
        </w:r>
        <w:r>
          <w:tab/>
        </w:r>
        <w:r>
          <w:fldChar w:fldCharType="begin"/>
        </w:r>
        <w:r>
          <w:instrText xml:space="preserve"> PAGEREF _Toc7667 \h </w:instrText>
        </w:r>
        <w:r>
          <w:fldChar w:fldCharType="separate"/>
        </w:r>
        <w:r>
          <w:t>72</w:t>
        </w:r>
        <w:r>
          <w:fldChar w:fldCharType="end"/>
        </w:r>
      </w:hyperlink>
    </w:p>
    <w:p>
      <w:pPr>
        <w:pStyle w:val="TOC2"/>
        <w:tabs>
          <w:tab w:val="right" w:leader="dot" w:pos="8306"/>
        </w:tabs>
      </w:pPr>
      <w:hyperlink w:anchor="_Toc13598" w:history="1">
        <w:r>
          <w:rPr>
            <w:rFonts w:ascii="仿宋" w:eastAsia="仿宋" w:hAnsi="仿宋" w:cs="仿宋" w:hint="eastAsia"/>
            <w:lang w:eastAsia="zh-CN"/>
          </w:rPr>
          <w:t>(一)、创新驱动战略实施</w:t>
        </w:r>
        <w:r>
          <w:tab/>
        </w:r>
        <w:r>
          <w:fldChar w:fldCharType="begin"/>
        </w:r>
        <w:r>
          <w:instrText xml:space="preserve"> PAGEREF _Toc13598 \h </w:instrText>
        </w:r>
        <w:r>
          <w:fldChar w:fldCharType="separate"/>
        </w:r>
        <w:r>
          <w:t>72</w:t>
        </w:r>
        <w:r>
          <w:fldChar w:fldCharType="end"/>
        </w:r>
      </w:hyperlink>
    </w:p>
    <w:p>
      <w:pPr>
        <w:pStyle w:val="TOC2"/>
        <w:tabs>
          <w:tab w:val="right" w:leader="dot" w:pos="8306"/>
        </w:tabs>
      </w:pPr>
      <w:hyperlink w:anchor="_Toc18878" w:history="1">
        <w:r>
          <w:rPr>
            <w:rFonts w:ascii="仿宋" w:eastAsia="仿宋" w:hAnsi="仿宋" w:cs="仿宋" w:hint="eastAsia"/>
            <w:lang w:eastAsia="zh-CN"/>
          </w:rPr>
          <w:t>(二)、持续发展路径探索</w:t>
        </w:r>
        <w:r>
          <w:tab/>
        </w:r>
        <w:r>
          <w:fldChar w:fldCharType="begin"/>
        </w:r>
        <w:r>
          <w:instrText xml:space="preserve"> PAGEREF _Toc18878 \h </w:instrText>
        </w:r>
        <w:r>
          <w:fldChar w:fldCharType="separate"/>
        </w:r>
        <w:r>
          <w:t>74</w:t>
        </w:r>
        <w:r>
          <w:fldChar w:fldCharType="end"/>
        </w:r>
      </w:hyperlink>
    </w:p>
    <w:p>
      <w:pPr>
        <w:pStyle w:val="TOC1"/>
        <w:tabs>
          <w:tab w:val="right" w:leader="dot" w:pos="8306"/>
        </w:tabs>
      </w:pPr>
      <w:hyperlink w:anchor="_Toc19435" w:history="1">
        <w:r>
          <w:rPr>
            <w:rFonts w:ascii="仿宋" w:eastAsia="仿宋" w:hAnsi="仿宋" w:cs="仿宋" w:hint="eastAsia"/>
            <w:lang w:eastAsia="zh-CN"/>
          </w:rPr>
          <w:t>十八、法律法规与政策遵循</w:t>
        </w:r>
        <w:r>
          <w:tab/>
        </w:r>
        <w:r>
          <w:fldChar w:fldCharType="begin"/>
        </w:r>
        <w:r>
          <w:instrText xml:space="preserve"> PAGEREF _Toc19435 \h </w:instrText>
        </w:r>
        <w:r>
          <w:fldChar w:fldCharType="separate"/>
        </w:r>
        <w:r>
          <w:t>78</w:t>
        </w:r>
        <w:r>
          <w:fldChar w:fldCharType="end"/>
        </w:r>
      </w:hyperlink>
    </w:p>
    <w:p>
      <w:pPr>
        <w:pStyle w:val="TOC2"/>
        <w:tabs>
          <w:tab w:val="right" w:leader="dot" w:pos="8306"/>
        </w:tabs>
      </w:pPr>
      <w:hyperlink w:anchor="_Toc23018" w:history="1">
        <w:r>
          <w:rPr>
            <w:rFonts w:ascii="仿宋" w:eastAsia="仿宋" w:hAnsi="仿宋" w:cs="仿宋" w:hint="eastAsia"/>
            <w:lang w:eastAsia="zh-CN"/>
          </w:rPr>
          <w:t>(一)、法律法规遵守</w:t>
        </w:r>
        <w:r>
          <w:tab/>
        </w:r>
        <w:r>
          <w:fldChar w:fldCharType="begin"/>
        </w:r>
        <w:r>
          <w:instrText xml:space="preserve"> PAGEREF _Toc23018 \h </w:instrText>
        </w:r>
        <w:r>
          <w:fldChar w:fldCharType="separate"/>
        </w:r>
        <w:r>
          <w:t>78</w:t>
        </w:r>
        <w:r>
          <w:fldChar w:fldCharType="end"/>
        </w:r>
      </w:hyperlink>
    </w:p>
    <w:p>
      <w:pPr>
        <w:pStyle w:val="TOC2"/>
        <w:tabs>
          <w:tab w:val="right" w:leader="dot" w:pos="8306"/>
        </w:tabs>
      </w:pPr>
      <w:hyperlink w:anchor="_Toc13382" w:history="1">
        <w:r>
          <w:rPr>
            <w:rFonts w:ascii="仿宋" w:eastAsia="仿宋" w:hAnsi="仿宋" w:cs="仿宋" w:hint="eastAsia"/>
            <w:lang w:eastAsia="zh-CN"/>
          </w:rPr>
          <w:t>(二)、政策导向与利用</w:t>
        </w:r>
        <w:r>
          <w:tab/>
        </w:r>
        <w:r>
          <w:fldChar w:fldCharType="begin"/>
        </w:r>
        <w:r>
          <w:instrText xml:space="preserve"> PAGEREF _Toc13382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8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9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一、PETPE项目的市场准入条件分析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ETPE项目而言，市场准入条件首先取决于政策法规环境。政府对于[行业名称]领域的法规，如环保标准、税收政策、和技术使用规范，直接影响PETPE项目的运营和成本结构。例如，若政府针对使用可再生能源的企业提供税收优惠，这将对PETPE项目的财务规划产生重要影响。同时，考虑经济环境和消费者偏好的变化对PETP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二、PETPE项目的行业规范与合规性要求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ETPE项目来说，遵守行业规范和合规性要求是确保项目顺利进行的基础。这包括遵循质量控制标准、安全规定、数据保护法规等。例如，若PETPE项目涉及数据处理，须严格遵守相关的数据保护法规。此外，行业内部的自律规范，如产品标准和服务流程，也对于提升PETPE项目在行业内的认可度和竞争力至关重要。项目管理团队必须不断更新策略，以应对行业规范和法规的变化，确保PETP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三、PETPE项目的竞争格局和战略定位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PE项目的发展规划中，理解行业的竞争格局对于制定有效的市场策略极为关键。这包括分析主要竞争对手的市场地位、优势及其业务模式。PETPE项目面临的竞争对手可能包括大型成熟企业和创新型初创公司，各自采取不同的市场策略。因此，PETPE项目需精确地定位自己的市场策略，如专注于产品创新、客户服务或成本效率，以在竞争中占据优势。通过深入的市场和竞争分析，PETPE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08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42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57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46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159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ET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ETP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ETP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P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https://d.book118.com/966112205202010054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61477"/>
    <w:rsid w:val="126614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1220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2024-02-22T22:19:00Z</dcterms:created>
  <dcterms:modified xsi:type="dcterms:W3CDTF">2024-02-22T22:19:47Z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5635486054B2461B8B1F0F8535A570D7_11</vt:lpwstr>
  </property>
  <property fmtid="{D5CDD505-2E9C-101B-9397-08002B2CF9AE}" pid="3" name="KSOProductBuildVer">
    <vt:lpwstr>2052-12.1.0.16250</vt:lpwstr>
  </property>
</Properties>
</file>