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7A2C" w14:paraId="2BAD6778" w14:textId="77777777">
      <w:pPr>
        <w:rPr>
          <w:rFonts w:ascii="仿宋" w:eastAsia="仿宋" w:hAnsi="仿宋" w:cs="仿宋"/>
          <w:b/>
          <w:sz w:val="40"/>
        </w:rPr>
      </w:pPr>
    </w:p>
    <w:p w:rsidR="00977A2C" w14:paraId="3667387E" w14:textId="77777777">
      <w:pPr>
        <w:rPr>
          <w:rFonts w:ascii="仿宋" w:eastAsia="仿宋" w:hAnsi="仿宋" w:cs="仿宋"/>
          <w:b/>
          <w:sz w:val="40"/>
        </w:rPr>
      </w:pPr>
    </w:p>
    <w:p w:rsidR="00977A2C" w14:paraId="30EF01B5" w14:textId="77777777">
      <w:pPr>
        <w:rPr>
          <w:rFonts w:ascii="仿宋" w:eastAsia="仿宋" w:hAnsi="仿宋" w:cs="仿宋"/>
          <w:b/>
          <w:sz w:val="40"/>
        </w:rPr>
      </w:pPr>
    </w:p>
    <w:p w:rsidR="00977A2C" w14:paraId="5C213E9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快递行业相关投资计划提议</w:t>
      </w:r>
    </w:p>
    <w:p w:rsidR="00977A2C" w14:paraId="026C0047" w14:textId="77777777">
      <w:pPr>
        <w:jc w:val="center"/>
        <w:rPr>
          <w:rFonts w:ascii="仿宋" w:eastAsia="仿宋" w:hAnsi="仿宋" w:cs="仿宋"/>
          <w:b/>
          <w:sz w:val="40"/>
        </w:rPr>
      </w:pPr>
      <w:r>
        <w:rPr>
          <w:rFonts w:ascii="仿宋" w:eastAsia="仿宋" w:hAnsi="仿宋" w:cs="仿宋" w:hint="eastAsia"/>
          <w:b/>
          <w:sz w:val="40"/>
        </w:rPr>
        <w:t>目录</w:t>
      </w:r>
    </w:p>
    <w:p w:rsidR="00977A2C" w14:paraId="04536536" w14:textId="77777777">
      <w:pPr>
        <w:pStyle w:val="TOC1"/>
        <w:tabs>
          <w:tab w:val="right" w:leader="dot" w:pos="8306"/>
        </w:tabs>
      </w:pPr>
      <w:r>
        <w:fldChar w:fldCharType="begin"/>
      </w:r>
      <w:r>
        <w:instrText>TOC \h \z</w:instrText>
      </w:r>
      <w:r>
        <w:fldChar w:fldCharType="separate"/>
      </w:r>
      <w:hyperlink w:anchor="_Toc21640" w:history="1">
        <w:r>
          <w:rPr>
            <w:rFonts w:ascii="仿宋" w:eastAsia="仿宋" w:hAnsi="仿宋" w:cs="仿宋" w:hint="eastAsia"/>
          </w:rPr>
          <w:t>概论</w:t>
        </w:r>
        <w:r>
          <w:tab/>
        </w:r>
        <w:r>
          <w:fldChar w:fldCharType="begin"/>
        </w:r>
        <w:r>
          <w:instrText xml:space="preserve"> PAGEREF _Toc21640 \h </w:instrText>
        </w:r>
        <w:r>
          <w:fldChar w:fldCharType="separate"/>
        </w:r>
        <w:r>
          <w:t>3</w:t>
        </w:r>
        <w:r>
          <w:fldChar w:fldCharType="end"/>
        </w:r>
      </w:hyperlink>
    </w:p>
    <w:p w:rsidR="00977A2C" w14:paraId="0E5E6BB0" w14:textId="77777777">
      <w:pPr>
        <w:pStyle w:val="TOC1"/>
        <w:tabs>
          <w:tab w:val="right" w:leader="dot" w:pos="8306"/>
        </w:tabs>
      </w:pPr>
      <w:hyperlink w:anchor="_Toc30005" w:history="1">
        <w:r>
          <w:rPr>
            <w:rFonts w:ascii="仿宋" w:eastAsia="仿宋" w:hAnsi="仿宋" w:cs="仿宋" w:hint="eastAsia"/>
          </w:rPr>
          <w:t>一、产品方案与建设规划</w:t>
        </w:r>
        <w:r>
          <w:tab/>
        </w:r>
        <w:r>
          <w:fldChar w:fldCharType="begin"/>
        </w:r>
        <w:r>
          <w:instrText xml:space="preserve"> PAGEREF _Toc30005 \h </w:instrText>
        </w:r>
        <w:r>
          <w:fldChar w:fldCharType="separate"/>
        </w:r>
        <w:r>
          <w:t>3</w:t>
        </w:r>
        <w:r>
          <w:fldChar w:fldCharType="end"/>
        </w:r>
      </w:hyperlink>
    </w:p>
    <w:p w:rsidR="00977A2C" w14:paraId="575609B5" w14:textId="77777777">
      <w:pPr>
        <w:pStyle w:val="TOC2"/>
        <w:tabs>
          <w:tab w:val="right" w:leader="dot" w:pos="8306"/>
        </w:tabs>
      </w:pPr>
      <w:hyperlink w:anchor="_Toc27204" w:history="1">
        <w:r>
          <w:rPr>
            <w:rFonts w:ascii="仿宋" w:eastAsia="仿宋" w:hAnsi="仿宋" w:cs="仿宋" w:hint="eastAsia"/>
          </w:rPr>
          <w:t>（一）快递项目场地规模</w:t>
        </w:r>
        <w:r>
          <w:tab/>
        </w:r>
        <w:r>
          <w:fldChar w:fldCharType="begin"/>
        </w:r>
        <w:r>
          <w:instrText xml:space="preserve"> PAGEREF _Toc27204 \h </w:instrText>
        </w:r>
        <w:r>
          <w:fldChar w:fldCharType="separate"/>
        </w:r>
        <w:r>
          <w:t>3</w:t>
        </w:r>
        <w:r>
          <w:fldChar w:fldCharType="end"/>
        </w:r>
      </w:hyperlink>
    </w:p>
    <w:p w:rsidR="00977A2C" w14:paraId="1ABF39FD" w14:textId="77777777">
      <w:pPr>
        <w:pStyle w:val="TOC2"/>
        <w:tabs>
          <w:tab w:val="right" w:leader="dot" w:pos="8306"/>
        </w:tabs>
      </w:pPr>
      <w:hyperlink w:anchor="_Toc25350" w:history="1">
        <w:r>
          <w:rPr>
            <w:rFonts w:ascii="仿宋" w:eastAsia="仿宋" w:hAnsi="仿宋" w:cs="仿宋" w:hint="eastAsia"/>
          </w:rPr>
          <w:t>（二）产能规模</w:t>
        </w:r>
        <w:r>
          <w:tab/>
        </w:r>
        <w:r>
          <w:fldChar w:fldCharType="begin"/>
        </w:r>
        <w:r>
          <w:instrText xml:space="preserve"> PAGEREF _Toc25350 \h </w:instrText>
        </w:r>
        <w:r>
          <w:fldChar w:fldCharType="separate"/>
        </w:r>
        <w:r>
          <w:t>3</w:t>
        </w:r>
        <w:r>
          <w:fldChar w:fldCharType="end"/>
        </w:r>
      </w:hyperlink>
    </w:p>
    <w:p w:rsidR="00977A2C" w14:paraId="352056CF" w14:textId="77777777">
      <w:pPr>
        <w:pStyle w:val="TOC2"/>
        <w:tabs>
          <w:tab w:val="right" w:leader="dot" w:pos="8306"/>
        </w:tabs>
      </w:pPr>
      <w:hyperlink w:anchor="_Toc6498" w:history="1">
        <w:r>
          <w:rPr>
            <w:rFonts w:ascii="仿宋" w:eastAsia="仿宋" w:hAnsi="仿宋" w:cs="仿宋" w:hint="eastAsia"/>
          </w:rPr>
          <w:t>（三）产品规划方案及生产纲领</w:t>
        </w:r>
        <w:r>
          <w:tab/>
        </w:r>
        <w:r>
          <w:fldChar w:fldCharType="begin"/>
        </w:r>
        <w:r>
          <w:instrText xml:space="preserve"> PAGEREF _Toc6498 \h </w:instrText>
        </w:r>
        <w:r>
          <w:fldChar w:fldCharType="separate"/>
        </w:r>
        <w:r>
          <w:t>4</w:t>
        </w:r>
        <w:r>
          <w:fldChar w:fldCharType="end"/>
        </w:r>
      </w:hyperlink>
    </w:p>
    <w:p w:rsidR="00977A2C" w14:paraId="34AF0A02" w14:textId="77777777">
      <w:pPr>
        <w:pStyle w:val="TOC1"/>
        <w:tabs>
          <w:tab w:val="right" w:leader="dot" w:pos="8306"/>
        </w:tabs>
      </w:pPr>
      <w:hyperlink w:anchor="_Toc23320" w:history="1">
        <w:r>
          <w:rPr>
            <w:rFonts w:ascii="仿宋" w:eastAsia="仿宋" w:hAnsi="仿宋" w:cs="仿宋" w:hint="eastAsia"/>
          </w:rPr>
          <w:t>二、技术方案</w:t>
        </w:r>
        <w:r>
          <w:tab/>
        </w:r>
        <w:r>
          <w:fldChar w:fldCharType="begin"/>
        </w:r>
        <w:r>
          <w:instrText xml:space="preserve"> PAGEREF _Toc23320 \h </w:instrText>
        </w:r>
        <w:r>
          <w:fldChar w:fldCharType="separate"/>
        </w:r>
        <w:r>
          <w:t>4</w:t>
        </w:r>
        <w:r>
          <w:fldChar w:fldCharType="end"/>
        </w:r>
      </w:hyperlink>
    </w:p>
    <w:p w:rsidR="00977A2C" w14:paraId="3A1FBB27" w14:textId="77777777">
      <w:pPr>
        <w:pStyle w:val="TOC2"/>
        <w:tabs>
          <w:tab w:val="right" w:leader="dot" w:pos="8306"/>
        </w:tabs>
      </w:pPr>
      <w:hyperlink w:anchor="_Toc21382" w:history="1">
        <w:r>
          <w:rPr>
            <w:rFonts w:ascii="仿宋" w:eastAsia="仿宋" w:hAnsi="仿宋" w:cs="仿宋" w:hint="eastAsia"/>
          </w:rPr>
          <w:t>（一）企业技术研发分析</w:t>
        </w:r>
        <w:r>
          <w:tab/>
        </w:r>
        <w:r>
          <w:fldChar w:fldCharType="begin"/>
        </w:r>
        <w:r>
          <w:instrText xml:space="preserve"> PAGEREF _Toc21382 \h </w:instrText>
        </w:r>
        <w:r>
          <w:fldChar w:fldCharType="separate"/>
        </w:r>
        <w:r>
          <w:t>4</w:t>
        </w:r>
        <w:r>
          <w:fldChar w:fldCharType="end"/>
        </w:r>
      </w:hyperlink>
    </w:p>
    <w:p w:rsidR="00977A2C" w14:paraId="6E5BAB7F" w14:textId="77777777">
      <w:pPr>
        <w:pStyle w:val="TOC2"/>
        <w:tabs>
          <w:tab w:val="right" w:leader="dot" w:pos="8306"/>
        </w:tabs>
      </w:pPr>
      <w:hyperlink w:anchor="_Toc11706" w:history="1">
        <w:r>
          <w:rPr>
            <w:rFonts w:ascii="仿宋" w:eastAsia="仿宋" w:hAnsi="仿宋" w:cs="仿宋" w:hint="eastAsia"/>
          </w:rPr>
          <w:t>（二）快递项目技术工艺分析</w:t>
        </w:r>
        <w:r>
          <w:tab/>
        </w:r>
        <w:r>
          <w:fldChar w:fldCharType="begin"/>
        </w:r>
        <w:r>
          <w:instrText xml:space="preserve"> PAGEREF _Toc11706 \h </w:instrText>
        </w:r>
        <w:r>
          <w:fldChar w:fldCharType="separate"/>
        </w:r>
        <w:r>
          <w:t>6</w:t>
        </w:r>
        <w:r>
          <w:fldChar w:fldCharType="end"/>
        </w:r>
      </w:hyperlink>
    </w:p>
    <w:p w:rsidR="00977A2C" w14:paraId="4DCF094B" w14:textId="77777777">
      <w:pPr>
        <w:pStyle w:val="TOC2"/>
        <w:tabs>
          <w:tab w:val="right" w:leader="dot" w:pos="8306"/>
        </w:tabs>
      </w:pPr>
      <w:hyperlink w:anchor="_Toc8216" w:history="1">
        <w:r>
          <w:rPr>
            <w:rFonts w:ascii="仿宋" w:eastAsia="仿宋" w:hAnsi="仿宋" w:cs="仿宋" w:hint="eastAsia"/>
          </w:rPr>
          <w:t>（三）快递项目技术流程</w:t>
        </w:r>
        <w:r>
          <w:tab/>
        </w:r>
        <w:r>
          <w:fldChar w:fldCharType="begin"/>
        </w:r>
        <w:r>
          <w:instrText xml:space="preserve"> PAGEREF _Toc8216 \h </w:instrText>
        </w:r>
        <w:r>
          <w:fldChar w:fldCharType="separate"/>
        </w:r>
        <w:r>
          <w:t>8</w:t>
        </w:r>
        <w:r>
          <w:fldChar w:fldCharType="end"/>
        </w:r>
      </w:hyperlink>
    </w:p>
    <w:p w:rsidR="00977A2C" w14:paraId="1AA45A4A" w14:textId="77777777">
      <w:pPr>
        <w:pStyle w:val="TOC2"/>
        <w:tabs>
          <w:tab w:val="right" w:leader="dot" w:pos="8306"/>
        </w:tabs>
      </w:pPr>
      <w:hyperlink w:anchor="_Toc9149" w:history="1">
        <w:r>
          <w:rPr>
            <w:rFonts w:ascii="仿宋" w:eastAsia="仿宋" w:hAnsi="仿宋" w:cs="仿宋" w:hint="eastAsia"/>
          </w:rPr>
          <w:t>（四）设</w:t>
        </w:r>
        <w:r>
          <w:rPr>
            <w:rFonts w:ascii="仿宋" w:eastAsia="仿宋" w:hAnsi="仿宋" w:cs="仿宋" w:hint="eastAsia"/>
          </w:rPr>
          <w:t>备选型方案</w:t>
        </w:r>
        <w:r>
          <w:tab/>
        </w:r>
        <w:r>
          <w:fldChar w:fldCharType="begin"/>
        </w:r>
        <w:r>
          <w:instrText xml:space="preserve"> PAGEREF _Toc9149 \h </w:instrText>
        </w:r>
        <w:r>
          <w:fldChar w:fldCharType="separate"/>
        </w:r>
        <w:r>
          <w:t>9</w:t>
        </w:r>
        <w:r>
          <w:fldChar w:fldCharType="end"/>
        </w:r>
      </w:hyperlink>
    </w:p>
    <w:p w:rsidR="00977A2C" w14:paraId="2E288CC5" w14:textId="77777777">
      <w:pPr>
        <w:pStyle w:val="TOC1"/>
        <w:tabs>
          <w:tab w:val="right" w:leader="dot" w:pos="8306"/>
        </w:tabs>
      </w:pPr>
      <w:hyperlink w:anchor="_Toc12166" w:history="1">
        <w:r>
          <w:rPr>
            <w:rFonts w:ascii="仿宋" w:eastAsia="仿宋" w:hAnsi="仿宋" w:cs="仿宋" w:hint="eastAsia"/>
          </w:rPr>
          <w:t>三、快递项目投资背景分析</w:t>
        </w:r>
        <w:r>
          <w:tab/>
        </w:r>
        <w:r>
          <w:fldChar w:fldCharType="begin"/>
        </w:r>
        <w:r>
          <w:instrText xml:space="preserve"> PAGEREF _Toc12166 \h </w:instrText>
        </w:r>
        <w:r>
          <w:fldChar w:fldCharType="separate"/>
        </w:r>
        <w:r>
          <w:t>10</w:t>
        </w:r>
        <w:r>
          <w:fldChar w:fldCharType="end"/>
        </w:r>
      </w:hyperlink>
    </w:p>
    <w:p w:rsidR="00977A2C" w14:paraId="64AD2AC5" w14:textId="77777777">
      <w:pPr>
        <w:pStyle w:val="TOC2"/>
        <w:tabs>
          <w:tab w:val="right" w:leader="dot" w:pos="8306"/>
        </w:tabs>
      </w:pPr>
      <w:hyperlink w:anchor="_Toc4912" w:history="1">
        <w:r>
          <w:rPr>
            <w:rFonts w:ascii="仿宋" w:eastAsia="仿宋" w:hAnsi="仿宋" w:cs="仿宋" w:hint="eastAsia"/>
          </w:rPr>
          <w:t>（一）行业背景分析</w:t>
        </w:r>
        <w:r>
          <w:tab/>
        </w:r>
        <w:r>
          <w:fldChar w:fldCharType="begin"/>
        </w:r>
        <w:r>
          <w:instrText xml:space="preserve"> PAGEREF _Toc4912 \h </w:instrText>
        </w:r>
        <w:r>
          <w:fldChar w:fldCharType="separate"/>
        </w:r>
        <w:r>
          <w:t>10</w:t>
        </w:r>
        <w:r>
          <w:fldChar w:fldCharType="end"/>
        </w:r>
      </w:hyperlink>
    </w:p>
    <w:p w:rsidR="00977A2C" w14:paraId="624EB329" w14:textId="77777777">
      <w:pPr>
        <w:pStyle w:val="TOC2"/>
        <w:tabs>
          <w:tab w:val="right" w:leader="dot" w:pos="8306"/>
        </w:tabs>
      </w:pPr>
      <w:hyperlink w:anchor="_Toc12691" w:history="1">
        <w:r>
          <w:rPr>
            <w:rFonts w:ascii="仿宋" w:eastAsia="仿宋" w:hAnsi="仿宋" w:cs="仿宋" w:hint="eastAsia"/>
          </w:rPr>
          <w:t>（二）产业发展分析</w:t>
        </w:r>
        <w:r>
          <w:tab/>
        </w:r>
        <w:r>
          <w:fldChar w:fldCharType="begin"/>
        </w:r>
        <w:r>
          <w:instrText xml:space="preserve"> PAGEREF _Toc12691 \h </w:instrText>
        </w:r>
        <w:r>
          <w:fldChar w:fldCharType="separate"/>
        </w:r>
        <w:r>
          <w:t>11</w:t>
        </w:r>
        <w:r>
          <w:fldChar w:fldCharType="end"/>
        </w:r>
      </w:hyperlink>
    </w:p>
    <w:p w:rsidR="00977A2C" w14:paraId="003C25CF" w14:textId="77777777">
      <w:pPr>
        <w:pStyle w:val="TOC1"/>
        <w:tabs>
          <w:tab w:val="right" w:leader="dot" w:pos="8306"/>
        </w:tabs>
      </w:pPr>
      <w:hyperlink w:anchor="_Toc7926" w:history="1">
        <w:r>
          <w:rPr>
            <w:rFonts w:ascii="仿宋" w:eastAsia="仿宋" w:hAnsi="仿宋" w:cs="仿宋" w:hint="eastAsia"/>
          </w:rPr>
          <w:t>四、快递项目概论</w:t>
        </w:r>
        <w:r>
          <w:tab/>
        </w:r>
        <w:r>
          <w:fldChar w:fldCharType="begin"/>
        </w:r>
        <w:r>
          <w:instrText xml:space="preserve"> PAGEREF _Toc7926 \h </w:instrText>
        </w:r>
        <w:r>
          <w:fldChar w:fldCharType="separate"/>
        </w:r>
        <w:r>
          <w:t>12</w:t>
        </w:r>
        <w:r>
          <w:fldChar w:fldCharType="end"/>
        </w:r>
      </w:hyperlink>
    </w:p>
    <w:p w:rsidR="00977A2C" w14:paraId="1E83179F" w14:textId="77777777">
      <w:pPr>
        <w:pStyle w:val="TOC2"/>
        <w:tabs>
          <w:tab w:val="right" w:leader="dot" w:pos="8306"/>
        </w:tabs>
      </w:pPr>
      <w:hyperlink w:anchor="_Toc20249" w:history="1">
        <w:r>
          <w:rPr>
            <w:rFonts w:ascii="仿宋" w:eastAsia="仿宋" w:hAnsi="仿宋" w:cs="仿宋" w:hint="eastAsia"/>
          </w:rPr>
          <w:t>（一）快递项目名称</w:t>
        </w:r>
        <w:r>
          <w:tab/>
        </w:r>
        <w:r>
          <w:fldChar w:fldCharType="begin"/>
        </w:r>
        <w:r>
          <w:instrText xml:space="preserve"> PAGEREF _Toc20249 \h </w:instrText>
        </w:r>
        <w:r>
          <w:fldChar w:fldCharType="separate"/>
        </w:r>
        <w:r>
          <w:t>12</w:t>
        </w:r>
        <w:r>
          <w:fldChar w:fldCharType="end"/>
        </w:r>
      </w:hyperlink>
    </w:p>
    <w:p w:rsidR="00977A2C" w14:paraId="262DE2B1" w14:textId="77777777">
      <w:pPr>
        <w:pStyle w:val="TOC2"/>
        <w:tabs>
          <w:tab w:val="right" w:leader="dot" w:pos="8306"/>
        </w:tabs>
      </w:pPr>
      <w:hyperlink w:anchor="_Toc8185" w:history="1">
        <w:r>
          <w:rPr>
            <w:rFonts w:ascii="仿宋" w:eastAsia="仿宋" w:hAnsi="仿宋" w:cs="仿宋" w:hint="eastAsia"/>
          </w:rPr>
          <w:t>（二）快递项目投资人</w:t>
        </w:r>
        <w:r>
          <w:tab/>
        </w:r>
        <w:r>
          <w:fldChar w:fldCharType="begin"/>
        </w:r>
        <w:r>
          <w:instrText xml:space="preserve"> PAGEREF _Toc8185 \h </w:instrText>
        </w:r>
        <w:r>
          <w:fldChar w:fldCharType="separate"/>
        </w:r>
        <w:r>
          <w:t>12</w:t>
        </w:r>
        <w:r>
          <w:fldChar w:fldCharType="end"/>
        </w:r>
      </w:hyperlink>
    </w:p>
    <w:p w:rsidR="00977A2C" w14:paraId="495E5D71" w14:textId="77777777">
      <w:pPr>
        <w:pStyle w:val="TOC2"/>
        <w:tabs>
          <w:tab w:val="right" w:leader="dot" w:pos="8306"/>
        </w:tabs>
      </w:pPr>
      <w:hyperlink w:anchor="_Toc27372" w:history="1">
        <w:r>
          <w:rPr>
            <w:rFonts w:ascii="仿宋" w:eastAsia="仿宋" w:hAnsi="仿宋" w:cs="仿宋" w:hint="eastAsia"/>
          </w:rPr>
          <w:t>（三）建设地点</w:t>
        </w:r>
        <w:r>
          <w:tab/>
        </w:r>
        <w:r>
          <w:fldChar w:fldCharType="begin"/>
        </w:r>
        <w:r>
          <w:instrText xml:space="preserve"> PAGEREF _Toc27372 \h </w:instrText>
        </w:r>
        <w:r>
          <w:fldChar w:fldCharType="separate"/>
        </w:r>
        <w:r>
          <w:t>13</w:t>
        </w:r>
        <w:r>
          <w:fldChar w:fldCharType="end"/>
        </w:r>
      </w:hyperlink>
    </w:p>
    <w:p w:rsidR="00977A2C" w14:paraId="44339A48" w14:textId="77777777">
      <w:pPr>
        <w:pStyle w:val="TOC2"/>
        <w:tabs>
          <w:tab w:val="right" w:leader="dot" w:pos="8306"/>
        </w:tabs>
      </w:pPr>
      <w:hyperlink w:anchor="_Toc27914" w:history="1">
        <w:r>
          <w:rPr>
            <w:rFonts w:ascii="仿宋" w:eastAsia="仿宋" w:hAnsi="仿宋" w:cs="仿宋" w:hint="eastAsia"/>
          </w:rPr>
          <w:t>（四）编制原则</w:t>
        </w:r>
        <w:r>
          <w:tab/>
        </w:r>
        <w:r>
          <w:fldChar w:fldCharType="begin"/>
        </w:r>
        <w:r>
          <w:instrText xml:space="preserve"> PAGEREF _Toc27914 \h </w:instrText>
        </w:r>
        <w:r>
          <w:fldChar w:fldCharType="separate"/>
        </w:r>
        <w:r>
          <w:t>13</w:t>
        </w:r>
        <w:r>
          <w:fldChar w:fldCharType="end"/>
        </w:r>
      </w:hyperlink>
    </w:p>
    <w:p w:rsidR="00977A2C" w14:paraId="0AB29B05" w14:textId="77777777">
      <w:pPr>
        <w:pStyle w:val="TOC2"/>
        <w:tabs>
          <w:tab w:val="right" w:leader="dot" w:pos="8306"/>
        </w:tabs>
      </w:pPr>
      <w:hyperlink w:anchor="_Toc10942" w:history="1">
        <w:r>
          <w:rPr>
            <w:rFonts w:ascii="仿宋" w:eastAsia="仿宋" w:hAnsi="仿宋" w:cs="仿宋" w:hint="eastAsia"/>
          </w:rPr>
          <w:t>（五）编制依据</w:t>
        </w:r>
        <w:r>
          <w:tab/>
        </w:r>
        <w:r>
          <w:fldChar w:fldCharType="begin"/>
        </w:r>
        <w:r>
          <w:instrText xml:space="preserve"> PAGEREF _Toc10942 \h </w:instrText>
        </w:r>
        <w:r>
          <w:fldChar w:fldCharType="separate"/>
        </w:r>
        <w:r>
          <w:t>14</w:t>
        </w:r>
        <w:r>
          <w:fldChar w:fldCharType="end"/>
        </w:r>
      </w:hyperlink>
    </w:p>
    <w:p w:rsidR="00977A2C" w14:paraId="00F1C0A6" w14:textId="77777777">
      <w:pPr>
        <w:pStyle w:val="TOC2"/>
        <w:tabs>
          <w:tab w:val="right" w:leader="dot" w:pos="8306"/>
        </w:tabs>
      </w:pPr>
      <w:hyperlink w:anchor="_Toc7853" w:history="1">
        <w:r>
          <w:rPr>
            <w:rFonts w:ascii="仿宋" w:eastAsia="仿宋" w:hAnsi="仿宋" w:cs="仿宋" w:hint="eastAsia"/>
          </w:rPr>
          <w:t>（六）编制范围及内容</w:t>
        </w:r>
        <w:r>
          <w:tab/>
        </w:r>
        <w:r>
          <w:fldChar w:fldCharType="begin"/>
        </w:r>
        <w:r>
          <w:instrText xml:space="preserve"> PAGEREF _Toc7853 \h </w:instrText>
        </w:r>
        <w:r>
          <w:fldChar w:fldCharType="separate"/>
        </w:r>
        <w:r>
          <w:t>15</w:t>
        </w:r>
        <w:r>
          <w:fldChar w:fldCharType="end"/>
        </w:r>
      </w:hyperlink>
    </w:p>
    <w:p w:rsidR="00977A2C" w14:paraId="55784BC3" w14:textId="77777777">
      <w:pPr>
        <w:pStyle w:val="TOC2"/>
        <w:tabs>
          <w:tab w:val="right" w:leader="dot" w:pos="8306"/>
        </w:tabs>
      </w:pPr>
      <w:hyperlink w:anchor="_Toc4144" w:history="1">
        <w:r>
          <w:rPr>
            <w:rFonts w:ascii="仿宋" w:eastAsia="仿宋" w:hAnsi="仿宋" w:cs="仿宋" w:hint="eastAsia"/>
          </w:rPr>
          <w:t>（七）快递项目建设背景</w:t>
        </w:r>
        <w:r>
          <w:tab/>
        </w:r>
        <w:r>
          <w:fldChar w:fldCharType="begin"/>
        </w:r>
        <w:r>
          <w:instrText xml:space="preserve"> PAGEREF _Toc4144 \h </w:instrText>
        </w:r>
        <w:r>
          <w:fldChar w:fldCharType="separate"/>
        </w:r>
        <w:r>
          <w:t>17</w:t>
        </w:r>
        <w:r>
          <w:fldChar w:fldCharType="end"/>
        </w:r>
      </w:hyperlink>
    </w:p>
    <w:p w:rsidR="00977A2C" w14:paraId="02FF5F2C" w14:textId="77777777">
      <w:pPr>
        <w:pStyle w:val="TOC2"/>
        <w:tabs>
          <w:tab w:val="right" w:leader="dot" w:pos="8306"/>
        </w:tabs>
      </w:pPr>
      <w:hyperlink w:anchor="_Toc5733" w:history="1">
        <w:r>
          <w:rPr>
            <w:rFonts w:ascii="仿宋" w:eastAsia="仿宋" w:hAnsi="仿宋" w:cs="仿宋" w:hint="eastAsia"/>
          </w:rPr>
          <w:t>（八）结论分析</w:t>
        </w:r>
        <w:r>
          <w:tab/>
        </w:r>
        <w:r>
          <w:fldChar w:fldCharType="begin"/>
        </w:r>
        <w:r>
          <w:instrText xml:space="preserve"> P</w:instrText>
        </w:r>
        <w:r>
          <w:instrText xml:space="preserve">AGEREF _Toc5733 \h </w:instrText>
        </w:r>
        <w:r>
          <w:fldChar w:fldCharType="separate"/>
        </w:r>
        <w:r>
          <w:t>17</w:t>
        </w:r>
        <w:r>
          <w:fldChar w:fldCharType="end"/>
        </w:r>
      </w:hyperlink>
    </w:p>
    <w:p w:rsidR="00977A2C" w14:paraId="19F2C612" w14:textId="77777777">
      <w:pPr>
        <w:pStyle w:val="TOC1"/>
        <w:tabs>
          <w:tab w:val="right" w:leader="dot" w:pos="8306"/>
        </w:tabs>
      </w:pPr>
      <w:hyperlink w:anchor="_Toc27518" w:history="1">
        <w:r>
          <w:rPr>
            <w:rFonts w:ascii="仿宋" w:eastAsia="仿宋" w:hAnsi="仿宋" w:cs="仿宋" w:hint="eastAsia"/>
          </w:rPr>
          <w:t>五、行业前景及市场预测</w:t>
        </w:r>
        <w:r>
          <w:tab/>
        </w:r>
        <w:r>
          <w:fldChar w:fldCharType="begin"/>
        </w:r>
        <w:r>
          <w:instrText xml:space="preserve"> PAGEREF _Toc27518 \h </w:instrText>
        </w:r>
        <w:r>
          <w:fldChar w:fldCharType="separate"/>
        </w:r>
        <w:r>
          <w:t>19</w:t>
        </w:r>
        <w:r>
          <w:fldChar w:fldCharType="end"/>
        </w:r>
      </w:hyperlink>
    </w:p>
    <w:p w:rsidR="00977A2C" w14:paraId="11A56507" w14:textId="77777777">
      <w:pPr>
        <w:pStyle w:val="TOC2"/>
        <w:tabs>
          <w:tab w:val="right" w:leader="dot" w:pos="8306"/>
        </w:tabs>
      </w:pPr>
      <w:hyperlink w:anchor="_Toc3386" w:history="1">
        <w:r>
          <w:rPr>
            <w:rFonts w:ascii="仿宋" w:eastAsia="仿宋" w:hAnsi="仿宋" w:cs="仿宋" w:hint="eastAsia"/>
          </w:rPr>
          <w:t>（一）行业基本情况</w:t>
        </w:r>
        <w:r>
          <w:tab/>
        </w:r>
        <w:r>
          <w:fldChar w:fldCharType="begin"/>
        </w:r>
        <w:r>
          <w:instrText xml:space="preserve"> PAGEREF _Toc3386 \h </w:instrText>
        </w:r>
        <w:r>
          <w:fldChar w:fldCharType="separate"/>
        </w:r>
        <w:r>
          <w:t>19</w:t>
        </w:r>
        <w:r>
          <w:fldChar w:fldCharType="end"/>
        </w:r>
      </w:hyperlink>
    </w:p>
    <w:p w:rsidR="00977A2C" w14:paraId="112188C6" w14:textId="77777777">
      <w:pPr>
        <w:pStyle w:val="TOC2"/>
        <w:tabs>
          <w:tab w:val="right" w:leader="dot" w:pos="8306"/>
        </w:tabs>
      </w:pPr>
      <w:hyperlink w:anchor="_Toc31840" w:history="1">
        <w:r>
          <w:rPr>
            <w:rFonts w:ascii="仿宋" w:eastAsia="仿宋" w:hAnsi="仿宋" w:cs="仿宋" w:hint="eastAsia"/>
          </w:rPr>
          <w:t>（二）市场分析</w:t>
        </w:r>
        <w:r>
          <w:tab/>
        </w:r>
        <w:r>
          <w:fldChar w:fldCharType="begin"/>
        </w:r>
        <w:r>
          <w:instrText xml:space="preserve"> PAGEREF _Toc31840 \h </w:instrText>
        </w:r>
        <w:r>
          <w:fldChar w:fldCharType="separate"/>
        </w:r>
        <w:r>
          <w:t>20</w:t>
        </w:r>
        <w:r>
          <w:fldChar w:fldCharType="end"/>
        </w:r>
      </w:hyperlink>
    </w:p>
    <w:p w:rsidR="00977A2C" w14:paraId="4E88D57E" w14:textId="77777777">
      <w:pPr>
        <w:pStyle w:val="TOC1"/>
        <w:tabs>
          <w:tab w:val="right" w:leader="dot" w:pos="8306"/>
        </w:tabs>
      </w:pPr>
      <w:hyperlink w:anchor="_Toc19341" w:history="1">
        <w:r>
          <w:rPr>
            <w:rFonts w:ascii="仿宋" w:eastAsia="仿宋" w:hAnsi="仿宋" w:cs="仿宋" w:hint="eastAsia"/>
          </w:rPr>
          <w:t>六、节能方案</w:t>
        </w:r>
        <w:r>
          <w:tab/>
        </w:r>
        <w:r>
          <w:fldChar w:fldCharType="begin"/>
        </w:r>
        <w:r>
          <w:instrText xml:space="preserve"> PAGEREF _Toc19341 \h </w:instrText>
        </w:r>
        <w:r>
          <w:fldChar w:fldCharType="separate"/>
        </w:r>
        <w:r>
          <w:t>21</w:t>
        </w:r>
        <w:r>
          <w:fldChar w:fldCharType="end"/>
        </w:r>
      </w:hyperlink>
    </w:p>
    <w:p w:rsidR="00977A2C" w14:paraId="72731A23" w14:textId="77777777">
      <w:pPr>
        <w:pStyle w:val="TOC2"/>
        <w:tabs>
          <w:tab w:val="right" w:leader="dot" w:pos="8306"/>
        </w:tabs>
      </w:pPr>
      <w:hyperlink w:anchor="_Toc31510" w:history="1">
        <w:r>
          <w:rPr>
            <w:rFonts w:ascii="仿宋" w:eastAsia="仿宋" w:hAnsi="仿宋" w:cs="仿宋" w:hint="eastAsia"/>
          </w:rPr>
          <w:t>（一）快递项目节能概述</w:t>
        </w:r>
        <w:r>
          <w:tab/>
        </w:r>
        <w:r>
          <w:fldChar w:fldCharType="begin"/>
        </w:r>
        <w:r>
          <w:instrText xml:space="preserve"> PAGEREF _Toc31510 \h </w:instrText>
        </w:r>
        <w:r>
          <w:fldChar w:fldCharType="separate"/>
        </w:r>
        <w:r>
          <w:t>21</w:t>
        </w:r>
        <w:r>
          <w:fldChar w:fldCharType="end"/>
        </w:r>
      </w:hyperlink>
    </w:p>
    <w:p w:rsidR="00977A2C" w14:paraId="44BEA8FA" w14:textId="77777777">
      <w:pPr>
        <w:pStyle w:val="TOC2"/>
        <w:tabs>
          <w:tab w:val="right" w:leader="dot" w:pos="8306"/>
        </w:tabs>
      </w:pPr>
      <w:hyperlink w:anchor="_Toc31867" w:history="1">
        <w:r>
          <w:rPr>
            <w:rFonts w:ascii="仿宋" w:eastAsia="仿宋" w:hAnsi="仿宋" w:cs="仿宋" w:hint="eastAsia"/>
          </w:rPr>
          <w:t>（二）能源消费种类</w:t>
        </w:r>
        <w:r>
          <w:rPr>
            <w:rFonts w:ascii="仿宋" w:eastAsia="仿宋" w:hAnsi="仿宋" w:cs="仿宋" w:hint="eastAsia"/>
          </w:rPr>
          <w:t>和数量分析</w:t>
        </w:r>
        <w:r>
          <w:tab/>
        </w:r>
        <w:r>
          <w:fldChar w:fldCharType="begin"/>
        </w:r>
        <w:r>
          <w:instrText xml:space="preserve"> PAGEREF _Toc31867 \h </w:instrText>
        </w:r>
        <w:r>
          <w:fldChar w:fldCharType="separate"/>
        </w:r>
        <w:r>
          <w:t>23</w:t>
        </w:r>
        <w:r>
          <w:fldChar w:fldCharType="end"/>
        </w:r>
      </w:hyperlink>
    </w:p>
    <w:p w:rsidR="00977A2C" w14:paraId="616546D3" w14:textId="77777777">
      <w:pPr>
        <w:pStyle w:val="TOC2"/>
        <w:tabs>
          <w:tab w:val="right" w:leader="dot" w:pos="8306"/>
        </w:tabs>
      </w:pPr>
      <w:hyperlink w:anchor="_Toc21180" w:history="1">
        <w:r>
          <w:rPr>
            <w:rFonts w:ascii="仿宋" w:eastAsia="仿宋" w:hAnsi="仿宋" w:cs="仿宋" w:hint="eastAsia"/>
          </w:rPr>
          <w:t>（三）快递项目节能措施</w:t>
        </w:r>
        <w:r>
          <w:tab/>
        </w:r>
        <w:r>
          <w:fldChar w:fldCharType="begin"/>
        </w:r>
        <w:r>
          <w:instrText xml:space="preserve"> PAGEREF _Toc21180 \h </w:instrText>
        </w:r>
        <w:r>
          <w:fldChar w:fldCharType="separate"/>
        </w:r>
        <w:r>
          <w:t>24</w:t>
        </w:r>
        <w:r>
          <w:fldChar w:fldCharType="end"/>
        </w:r>
      </w:hyperlink>
    </w:p>
    <w:p w:rsidR="00977A2C" w14:paraId="055AFBDA" w14:textId="77777777">
      <w:pPr>
        <w:pStyle w:val="TOC2"/>
        <w:tabs>
          <w:tab w:val="right" w:leader="dot" w:pos="8306"/>
        </w:tabs>
      </w:pPr>
      <w:hyperlink w:anchor="_Toc24920" w:history="1">
        <w:r>
          <w:rPr>
            <w:rFonts w:ascii="仿宋" w:eastAsia="仿宋" w:hAnsi="仿宋" w:cs="仿宋" w:hint="eastAsia"/>
          </w:rPr>
          <w:t>（四）节能综合评价</w:t>
        </w:r>
        <w:r>
          <w:tab/>
        </w:r>
        <w:r>
          <w:fldChar w:fldCharType="begin"/>
        </w:r>
        <w:r>
          <w:instrText xml:space="preserve"> PAGEREF _Toc24920 \h </w:instrText>
        </w:r>
        <w:r>
          <w:fldChar w:fldCharType="separate"/>
        </w:r>
        <w:r>
          <w:t>26</w:t>
        </w:r>
        <w:r>
          <w:fldChar w:fldCharType="end"/>
        </w:r>
      </w:hyperlink>
    </w:p>
    <w:p w:rsidR="00977A2C" w14:paraId="0E7C7C97" w14:textId="77777777">
      <w:pPr>
        <w:pStyle w:val="TOC1"/>
        <w:tabs>
          <w:tab w:val="right" w:leader="dot" w:pos="8306"/>
        </w:tabs>
      </w:pPr>
      <w:hyperlink w:anchor="_Toc24408" w:history="1">
        <w:r>
          <w:rPr>
            <w:rFonts w:ascii="仿宋" w:eastAsia="仿宋" w:hAnsi="仿宋" w:cs="仿宋" w:hint="eastAsia"/>
          </w:rPr>
          <w:t>七、劳动安全评价</w:t>
        </w:r>
        <w:r>
          <w:tab/>
        </w:r>
        <w:r>
          <w:fldChar w:fldCharType="begin"/>
        </w:r>
        <w:r>
          <w:instrText xml:space="preserve"> PAGEREF _Toc24408 \h </w:instrText>
        </w:r>
        <w:r>
          <w:fldChar w:fldCharType="separate"/>
        </w:r>
        <w:r>
          <w:t>27</w:t>
        </w:r>
        <w:r>
          <w:fldChar w:fldCharType="end"/>
        </w:r>
      </w:hyperlink>
    </w:p>
    <w:p w:rsidR="00977A2C" w14:paraId="58C46EA4" w14:textId="77777777">
      <w:pPr>
        <w:pStyle w:val="TOC2"/>
        <w:tabs>
          <w:tab w:val="right" w:leader="dot" w:pos="8306"/>
        </w:tabs>
      </w:pPr>
      <w:hyperlink w:anchor="_Toc3597" w:history="1">
        <w:r>
          <w:rPr>
            <w:rFonts w:ascii="仿宋" w:eastAsia="仿宋" w:hAnsi="仿宋" w:cs="仿宋" w:hint="eastAsia"/>
          </w:rPr>
          <w:t>（一）设计依据</w:t>
        </w:r>
        <w:r>
          <w:tab/>
        </w:r>
        <w:r>
          <w:fldChar w:fldCharType="begin"/>
        </w:r>
        <w:r>
          <w:instrText xml:space="preserve"> PAGEREF _Toc3597 \h </w:instrText>
        </w:r>
        <w:r>
          <w:fldChar w:fldCharType="separate"/>
        </w:r>
        <w:r>
          <w:t>27</w:t>
        </w:r>
        <w:r>
          <w:fldChar w:fldCharType="end"/>
        </w:r>
      </w:hyperlink>
    </w:p>
    <w:p w:rsidR="00977A2C" w14:paraId="02D575DB" w14:textId="77777777">
      <w:pPr>
        <w:pStyle w:val="TOC2"/>
        <w:tabs>
          <w:tab w:val="right" w:leader="dot" w:pos="8306"/>
        </w:tabs>
      </w:pPr>
      <w:hyperlink w:anchor="_Toc21825" w:history="1">
        <w:r>
          <w:rPr>
            <w:rFonts w:ascii="仿宋" w:eastAsia="仿宋" w:hAnsi="仿宋" w:cs="仿宋" w:hint="eastAsia"/>
          </w:rPr>
          <w:t>（二）主要防范措施</w:t>
        </w:r>
        <w:r>
          <w:tab/>
        </w:r>
        <w:r>
          <w:fldChar w:fldCharType="begin"/>
        </w:r>
        <w:r>
          <w:instrText xml:space="preserve"> PAGEREF _Toc21825 \h </w:instrText>
        </w:r>
        <w:r>
          <w:fldChar w:fldCharType="separate"/>
        </w:r>
        <w:r>
          <w:t>28</w:t>
        </w:r>
        <w:r>
          <w:fldChar w:fldCharType="end"/>
        </w:r>
      </w:hyperlink>
    </w:p>
    <w:p w:rsidR="00977A2C" w14:paraId="5216F1BA" w14:textId="77777777">
      <w:pPr>
        <w:pStyle w:val="TOC2"/>
        <w:tabs>
          <w:tab w:val="right" w:leader="dot" w:pos="8306"/>
        </w:tabs>
      </w:pPr>
      <w:hyperlink w:anchor="_Toc23901" w:history="1">
        <w:r>
          <w:rPr>
            <w:rFonts w:ascii="仿宋" w:eastAsia="仿宋" w:hAnsi="仿宋" w:cs="仿宋" w:hint="eastAsia"/>
          </w:rPr>
          <w:t>（三）劳动安全预期</w:t>
        </w:r>
        <w:r>
          <w:rPr>
            <w:rFonts w:ascii="仿宋" w:eastAsia="仿宋" w:hAnsi="仿宋" w:cs="仿宋" w:hint="eastAsia"/>
          </w:rPr>
          <w:t>效果评价</w:t>
        </w:r>
        <w:r>
          <w:tab/>
        </w:r>
        <w:r>
          <w:fldChar w:fldCharType="begin"/>
        </w:r>
        <w:r>
          <w:instrText xml:space="preserve"> PAGEREF _Toc23901 \h </w:instrText>
        </w:r>
        <w:r>
          <w:fldChar w:fldCharType="separate"/>
        </w:r>
        <w:r>
          <w:t>31</w:t>
        </w:r>
        <w:r>
          <w:fldChar w:fldCharType="end"/>
        </w:r>
      </w:hyperlink>
    </w:p>
    <w:p w:rsidR="00977A2C" w14:paraId="55445BFD" w14:textId="77777777">
      <w:pPr>
        <w:pStyle w:val="TOC1"/>
        <w:tabs>
          <w:tab w:val="right" w:leader="dot" w:pos="8306"/>
        </w:tabs>
      </w:pPr>
      <w:hyperlink w:anchor="_Toc25807" w:history="1">
        <w:r>
          <w:rPr>
            <w:rFonts w:ascii="仿宋" w:eastAsia="仿宋" w:hAnsi="仿宋" w:cs="仿宋" w:hint="eastAsia"/>
          </w:rPr>
          <w:t>八、招标方案</w:t>
        </w:r>
        <w:r>
          <w:tab/>
        </w:r>
        <w:r>
          <w:fldChar w:fldCharType="begin"/>
        </w:r>
        <w:r>
          <w:instrText xml:space="preserve"> PAGEREF _Toc25807 \h </w:instrText>
        </w:r>
        <w:r>
          <w:fldChar w:fldCharType="separate"/>
        </w:r>
        <w:r>
          <w:t>31</w:t>
        </w:r>
        <w:r>
          <w:fldChar w:fldCharType="end"/>
        </w:r>
      </w:hyperlink>
    </w:p>
    <w:p w:rsidR="00977A2C" w14:paraId="3A89ED93" w14:textId="77777777">
      <w:pPr>
        <w:pStyle w:val="TOC2"/>
        <w:tabs>
          <w:tab w:val="right" w:leader="dot" w:pos="8306"/>
        </w:tabs>
      </w:pPr>
      <w:hyperlink w:anchor="_Toc1118" w:history="1">
        <w:r>
          <w:rPr>
            <w:rFonts w:ascii="仿宋" w:eastAsia="仿宋" w:hAnsi="仿宋" w:cs="仿宋" w:hint="eastAsia"/>
          </w:rPr>
          <w:t>（一）快递项目招标依据</w:t>
        </w:r>
        <w:r>
          <w:tab/>
        </w:r>
        <w:r>
          <w:fldChar w:fldCharType="begin"/>
        </w:r>
        <w:r>
          <w:instrText xml:space="preserve"> PAGEREF _Toc1118 \h </w:instrText>
        </w:r>
        <w:r>
          <w:fldChar w:fldCharType="separate"/>
        </w:r>
        <w:r>
          <w:t>31</w:t>
        </w:r>
        <w:r>
          <w:fldChar w:fldCharType="end"/>
        </w:r>
      </w:hyperlink>
    </w:p>
    <w:p w:rsidR="00977A2C" w14:paraId="586BF31F" w14:textId="77777777">
      <w:pPr>
        <w:pStyle w:val="TOC2"/>
        <w:tabs>
          <w:tab w:val="right" w:leader="dot" w:pos="8306"/>
        </w:tabs>
      </w:pPr>
      <w:hyperlink w:anchor="_Toc1137" w:history="1">
        <w:r>
          <w:rPr>
            <w:rFonts w:ascii="仿宋" w:eastAsia="仿宋" w:hAnsi="仿宋" w:cs="仿宋" w:hint="eastAsia"/>
          </w:rPr>
          <w:t>（二）快递项目招标范围</w:t>
        </w:r>
        <w:r>
          <w:tab/>
        </w:r>
        <w:r>
          <w:fldChar w:fldCharType="begin"/>
        </w:r>
        <w:r>
          <w:instrText xml:space="preserve"> PAGEREF _Toc1137 \h </w:instrText>
        </w:r>
        <w:r>
          <w:fldChar w:fldCharType="separate"/>
        </w:r>
        <w:r>
          <w:t>31</w:t>
        </w:r>
        <w:r>
          <w:fldChar w:fldCharType="end"/>
        </w:r>
      </w:hyperlink>
    </w:p>
    <w:p w:rsidR="00977A2C" w14:paraId="405ADA7B" w14:textId="77777777">
      <w:pPr>
        <w:pStyle w:val="TOC2"/>
        <w:tabs>
          <w:tab w:val="right" w:leader="dot" w:pos="8306"/>
        </w:tabs>
      </w:pPr>
      <w:hyperlink w:anchor="_Toc9896" w:history="1">
        <w:r>
          <w:rPr>
            <w:rFonts w:ascii="仿宋" w:eastAsia="仿宋" w:hAnsi="仿宋" w:cs="仿宋" w:hint="eastAsia"/>
          </w:rPr>
          <w:t>（三）招标要求</w:t>
        </w:r>
        <w:r>
          <w:tab/>
        </w:r>
        <w:r>
          <w:fldChar w:fldCharType="begin"/>
        </w:r>
        <w:r>
          <w:instrText xml:space="preserve"> PAGEREF _Toc9896 \h </w:instrText>
        </w:r>
        <w:r>
          <w:fldChar w:fldCharType="separate"/>
        </w:r>
        <w:r>
          <w:t>32</w:t>
        </w:r>
        <w:r>
          <w:fldChar w:fldCharType="end"/>
        </w:r>
      </w:hyperlink>
    </w:p>
    <w:p w:rsidR="00977A2C" w14:paraId="787C81F0" w14:textId="77777777">
      <w:pPr>
        <w:pStyle w:val="TOC2"/>
        <w:tabs>
          <w:tab w:val="right" w:leader="dot" w:pos="8306"/>
        </w:tabs>
      </w:pPr>
      <w:hyperlink w:anchor="_Toc23714" w:history="1">
        <w:r>
          <w:rPr>
            <w:rFonts w:ascii="仿宋" w:eastAsia="仿宋" w:hAnsi="仿宋" w:cs="仿宋" w:hint="eastAsia"/>
          </w:rPr>
          <w:t>（四）招标组织方式</w:t>
        </w:r>
        <w:r>
          <w:tab/>
        </w:r>
        <w:r>
          <w:fldChar w:fldCharType="begin"/>
        </w:r>
        <w:r>
          <w:instrText xml:space="preserve"> PAGEREF _Toc23714 \h </w:instrText>
        </w:r>
        <w:r>
          <w:fldChar w:fldCharType="separate"/>
        </w:r>
        <w:r>
          <w:t>33</w:t>
        </w:r>
        <w:r>
          <w:fldChar w:fldCharType="end"/>
        </w:r>
      </w:hyperlink>
    </w:p>
    <w:p w:rsidR="00977A2C" w14:paraId="5B91CB8C" w14:textId="77777777">
      <w:pPr>
        <w:pStyle w:val="TOC2"/>
        <w:tabs>
          <w:tab w:val="right" w:leader="dot" w:pos="8306"/>
        </w:tabs>
      </w:pPr>
      <w:hyperlink w:anchor="_Toc6406" w:history="1">
        <w:r>
          <w:rPr>
            <w:rFonts w:ascii="仿宋" w:eastAsia="仿宋" w:hAnsi="仿宋" w:cs="仿宋" w:hint="eastAsia"/>
          </w:rPr>
          <w:t>（五）招标信息发布</w:t>
        </w:r>
        <w:r>
          <w:tab/>
        </w:r>
        <w:r>
          <w:fldChar w:fldCharType="begin"/>
        </w:r>
        <w:r>
          <w:instrText xml:space="preserve"> PAGEREF _Toc6406 \h </w:instrText>
        </w:r>
        <w:r>
          <w:fldChar w:fldCharType="separate"/>
        </w:r>
        <w:r>
          <w:t>36</w:t>
        </w:r>
        <w:r>
          <w:fldChar w:fldCharType="end"/>
        </w:r>
      </w:hyperlink>
    </w:p>
    <w:p w:rsidR="00977A2C" w14:paraId="033AA157" w14:textId="77777777">
      <w:pPr>
        <w:pStyle w:val="TOC1"/>
        <w:tabs>
          <w:tab w:val="right" w:leader="dot" w:pos="8306"/>
        </w:tabs>
      </w:pPr>
      <w:hyperlink w:anchor="_Toc27730" w:history="1">
        <w:r>
          <w:rPr>
            <w:rFonts w:ascii="仿宋" w:eastAsia="仿宋" w:hAnsi="仿宋" w:cs="仿宋" w:hint="eastAsia"/>
          </w:rPr>
          <w:t>九、组织架构分析</w:t>
        </w:r>
        <w:r>
          <w:tab/>
        </w:r>
        <w:r>
          <w:fldChar w:fldCharType="begin"/>
        </w:r>
        <w:r>
          <w:instrText xml:space="preserve"> PAGEREF _Toc27730 \h </w:instrText>
        </w:r>
        <w:r>
          <w:fldChar w:fldCharType="separate"/>
        </w:r>
        <w:r>
          <w:t>36</w:t>
        </w:r>
        <w:r>
          <w:fldChar w:fldCharType="end"/>
        </w:r>
      </w:hyperlink>
    </w:p>
    <w:p w:rsidR="00977A2C" w14:paraId="7B4C342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954" w:history="1">
        <w:r>
          <w:rPr>
            <w:rFonts w:ascii="仿宋" w:eastAsia="仿宋" w:hAnsi="仿宋" w:cs="仿宋" w:hint="eastAsia"/>
          </w:rPr>
          <w:t>（一）人力资源配置</w:t>
        </w:r>
        <w:r>
          <w:tab/>
        </w:r>
        <w:r>
          <w:fldChar w:fldCharType="begin"/>
        </w:r>
        <w:r>
          <w:instrText xml:space="preserve"> PAGEREF _Toc11954 \h </w:instrText>
        </w:r>
        <w:r>
          <w:fldChar w:fldCharType="separate"/>
        </w:r>
        <w:r>
          <w:t>36</w:t>
        </w:r>
        <w:r>
          <w:fldChar w:fldCharType="end"/>
        </w:r>
      </w:hyperlink>
    </w:p>
    <w:p w:rsidR="00977A2C" w14:paraId="3579F385" w14:textId="77777777">
      <w:pPr>
        <w:pStyle w:val="TOC2"/>
        <w:tabs>
          <w:tab w:val="right" w:leader="dot" w:pos="8306"/>
        </w:tabs>
      </w:pPr>
      <w:hyperlink w:anchor="_Toc29114" w:history="1">
        <w:r>
          <w:rPr>
            <w:rFonts w:ascii="仿宋" w:eastAsia="仿宋" w:hAnsi="仿宋" w:cs="仿宋" w:hint="eastAsia"/>
          </w:rPr>
          <w:t>（二）员工技能培训</w:t>
        </w:r>
        <w:r>
          <w:tab/>
        </w:r>
        <w:r>
          <w:fldChar w:fldCharType="begin"/>
        </w:r>
        <w:r>
          <w:instrText xml:space="preserve"> PAGEREF _Toc29114 \h </w:instrText>
        </w:r>
        <w:r>
          <w:fldChar w:fldCharType="separate"/>
        </w:r>
        <w:r>
          <w:t>37</w:t>
        </w:r>
        <w:r>
          <w:fldChar w:fldCharType="end"/>
        </w:r>
      </w:hyperlink>
    </w:p>
    <w:p w:rsidR="00977A2C" w14:paraId="22801201" w14:textId="77777777">
      <w:pPr>
        <w:pStyle w:val="TOC1"/>
        <w:tabs>
          <w:tab w:val="right" w:leader="dot" w:pos="8306"/>
        </w:tabs>
      </w:pPr>
      <w:hyperlink w:anchor="_Toc3419" w:history="1">
        <w:r>
          <w:rPr>
            <w:rFonts w:ascii="仿宋" w:eastAsia="仿宋" w:hAnsi="仿宋" w:cs="仿宋" w:hint="eastAsia"/>
          </w:rPr>
          <w:t>十、投资估算</w:t>
        </w:r>
        <w:r>
          <w:tab/>
        </w:r>
        <w:r>
          <w:fldChar w:fldCharType="begin"/>
        </w:r>
        <w:r>
          <w:instrText xml:space="preserve"> PAGEREF _Toc3419 \h </w:instrText>
        </w:r>
        <w:r>
          <w:fldChar w:fldCharType="separate"/>
        </w:r>
        <w:r>
          <w:t>39</w:t>
        </w:r>
        <w:r>
          <w:fldChar w:fldCharType="end"/>
        </w:r>
      </w:hyperlink>
    </w:p>
    <w:p w:rsidR="00977A2C" w14:paraId="263F7E4A" w14:textId="77777777">
      <w:pPr>
        <w:pStyle w:val="TOC2"/>
        <w:tabs>
          <w:tab w:val="right" w:leader="dot" w:pos="8306"/>
        </w:tabs>
      </w:pPr>
      <w:hyperlink w:anchor="_Toc17081" w:history="1">
        <w:r>
          <w:rPr>
            <w:rFonts w:ascii="仿宋" w:eastAsia="仿宋" w:hAnsi="仿宋" w:cs="仿宋" w:hint="eastAsia"/>
          </w:rPr>
          <w:t>（一）投资估算的编制说明</w:t>
        </w:r>
        <w:r>
          <w:tab/>
        </w:r>
        <w:r>
          <w:fldChar w:fldCharType="begin"/>
        </w:r>
        <w:r>
          <w:instrText xml:space="preserve"> PAGEREF _Toc17081 \h </w:instrText>
        </w:r>
        <w:r>
          <w:fldChar w:fldCharType="separate"/>
        </w:r>
        <w:r>
          <w:t>39</w:t>
        </w:r>
        <w:r>
          <w:fldChar w:fldCharType="end"/>
        </w:r>
      </w:hyperlink>
    </w:p>
    <w:p w:rsidR="00977A2C" w14:paraId="6CDCB31F" w14:textId="77777777">
      <w:pPr>
        <w:pStyle w:val="TOC2"/>
        <w:tabs>
          <w:tab w:val="right" w:leader="dot" w:pos="8306"/>
        </w:tabs>
      </w:pPr>
      <w:hyperlink w:anchor="_Toc9872" w:history="1">
        <w:r>
          <w:rPr>
            <w:rFonts w:ascii="仿宋" w:eastAsia="仿宋" w:hAnsi="仿宋" w:cs="仿宋" w:hint="eastAsia"/>
          </w:rPr>
          <w:t>（二）建设投</w:t>
        </w:r>
        <w:r>
          <w:rPr>
            <w:rFonts w:ascii="仿宋" w:eastAsia="仿宋" w:hAnsi="仿宋" w:cs="仿宋" w:hint="eastAsia"/>
          </w:rPr>
          <w:t>资估算</w:t>
        </w:r>
        <w:r>
          <w:tab/>
        </w:r>
        <w:r>
          <w:fldChar w:fldCharType="begin"/>
        </w:r>
        <w:r>
          <w:instrText xml:space="preserve"> PAGEREF _Toc9872 \h </w:instrText>
        </w:r>
        <w:r>
          <w:fldChar w:fldCharType="separate"/>
        </w:r>
        <w:r>
          <w:t>40</w:t>
        </w:r>
        <w:r>
          <w:fldChar w:fldCharType="end"/>
        </w:r>
      </w:hyperlink>
    </w:p>
    <w:p w:rsidR="00977A2C" w14:paraId="69D0AF16" w14:textId="77777777">
      <w:pPr>
        <w:pStyle w:val="TOC2"/>
        <w:tabs>
          <w:tab w:val="right" w:leader="dot" w:pos="8306"/>
        </w:tabs>
      </w:pPr>
      <w:hyperlink w:anchor="_Toc22823" w:history="1">
        <w:r>
          <w:rPr>
            <w:rFonts w:ascii="仿宋" w:eastAsia="仿宋" w:hAnsi="仿宋" w:cs="仿宋" w:hint="eastAsia"/>
          </w:rPr>
          <w:t>（三）建设期利息</w:t>
        </w:r>
        <w:r>
          <w:tab/>
        </w:r>
        <w:r>
          <w:fldChar w:fldCharType="begin"/>
        </w:r>
        <w:r>
          <w:instrText xml:space="preserve"> PAGEREF _Toc22823 \h </w:instrText>
        </w:r>
        <w:r>
          <w:fldChar w:fldCharType="separate"/>
        </w:r>
        <w:r>
          <w:t>41</w:t>
        </w:r>
        <w:r>
          <w:fldChar w:fldCharType="end"/>
        </w:r>
      </w:hyperlink>
    </w:p>
    <w:p w:rsidR="00977A2C" w14:paraId="05D9BE88" w14:textId="77777777">
      <w:pPr>
        <w:pStyle w:val="TOC2"/>
        <w:tabs>
          <w:tab w:val="right" w:leader="dot" w:pos="8306"/>
        </w:tabs>
      </w:pPr>
      <w:hyperlink w:anchor="_Toc10559" w:history="1">
        <w:r>
          <w:rPr>
            <w:rFonts w:ascii="仿宋" w:eastAsia="仿宋" w:hAnsi="仿宋" w:cs="仿宋" w:hint="eastAsia"/>
          </w:rPr>
          <w:t>（四）流动资金</w:t>
        </w:r>
        <w:r>
          <w:tab/>
        </w:r>
        <w:r>
          <w:fldChar w:fldCharType="begin"/>
        </w:r>
        <w:r>
          <w:instrText xml:space="preserve"> PAGEREF _Toc10559 \h </w:instrText>
        </w:r>
        <w:r>
          <w:fldChar w:fldCharType="separate"/>
        </w:r>
        <w:r>
          <w:t>42</w:t>
        </w:r>
        <w:r>
          <w:fldChar w:fldCharType="end"/>
        </w:r>
      </w:hyperlink>
    </w:p>
    <w:p w:rsidR="00977A2C" w14:paraId="0D6F0B3A" w14:textId="77777777">
      <w:pPr>
        <w:pStyle w:val="TOC2"/>
        <w:tabs>
          <w:tab w:val="right" w:leader="dot" w:pos="8306"/>
        </w:tabs>
      </w:pPr>
      <w:hyperlink w:anchor="_Toc15048" w:history="1">
        <w:r>
          <w:rPr>
            <w:rFonts w:ascii="仿宋" w:eastAsia="仿宋" w:hAnsi="仿宋" w:cs="仿宋" w:hint="eastAsia"/>
          </w:rPr>
          <w:t>（五）快递项目总投资</w:t>
        </w:r>
        <w:r>
          <w:tab/>
        </w:r>
        <w:r>
          <w:fldChar w:fldCharType="begin"/>
        </w:r>
        <w:r>
          <w:instrText xml:space="preserve"> PAGEREF _Toc15048 \h </w:instrText>
        </w:r>
        <w:r>
          <w:fldChar w:fldCharType="separate"/>
        </w:r>
        <w:r>
          <w:t>42</w:t>
        </w:r>
        <w:r>
          <w:fldChar w:fldCharType="end"/>
        </w:r>
      </w:hyperlink>
    </w:p>
    <w:p w:rsidR="00977A2C" w14:paraId="780E5CCD" w14:textId="77777777">
      <w:pPr>
        <w:pStyle w:val="TOC2"/>
        <w:tabs>
          <w:tab w:val="right" w:leader="dot" w:pos="8306"/>
        </w:tabs>
      </w:pPr>
      <w:hyperlink w:anchor="_Toc5226" w:history="1">
        <w:r>
          <w:rPr>
            <w:rFonts w:ascii="仿宋" w:eastAsia="仿宋" w:hAnsi="仿宋" w:cs="仿宋" w:hint="eastAsia"/>
          </w:rPr>
          <w:t>（六）资金筹措与投资计划</w:t>
        </w:r>
        <w:r>
          <w:tab/>
        </w:r>
        <w:r>
          <w:fldChar w:fldCharType="begin"/>
        </w:r>
        <w:r>
          <w:instrText xml:space="preserve"> PAGEREF _Toc5226 \h </w:instrText>
        </w:r>
        <w:r>
          <w:fldChar w:fldCharType="separate"/>
        </w:r>
        <w:r>
          <w:t>43</w:t>
        </w:r>
        <w:r>
          <w:fldChar w:fldCharType="end"/>
        </w:r>
      </w:hyperlink>
    </w:p>
    <w:p w:rsidR="00977A2C" w14:paraId="5A0B0F2B" w14:textId="77777777">
      <w:pPr>
        <w:pStyle w:val="TOC1"/>
        <w:tabs>
          <w:tab w:val="right" w:leader="dot" w:pos="8306"/>
        </w:tabs>
      </w:pPr>
      <w:hyperlink w:anchor="_Toc25024" w:history="1">
        <w:r>
          <w:rPr>
            <w:rFonts w:ascii="仿宋" w:eastAsia="仿宋" w:hAnsi="仿宋" w:cs="仿宋" w:hint="eastAsia"/>
          </w:rPr>
          <w:t>十一、快递项目工艺及设备分析</w:t>
        </w:r>
        <w:r>
          <w:tab/>
        </w:r>
        <w:r>
          <w:fldChar w:fldCharType="begin"/>
        </w:r>
        <w:r>
          <w:instrText xml:space="preserve"> PAGEREF _Toc25024 \h </w:instrText>
        </w:r>
        <w:r>
          <w:fldChar w:fldCharType="separate"/>
        </w:r>
        <w:r>
          <w:t>43</w:t>
        </w:r>
        <w:r>
          <w:fldChar w:fldCharType="end"/>
        </w:r>
      </w:hyperlink>
    </w:p>
    <w:p w:rsidR="00977A2C" w14:paraId="7551D7A2" w14:textId="77777777">
      <w:pPr>
        <w:pStyle w:val="TOC2"/>
        <w:tabs>
          <w:tab w:val="right" w:leader="dot" w:pos="8306"/>
        </w:tabs>
      </w:pPr>
      <w:hyperlink w:anchor="_Toc7229" w:history="1">
        <w:r>
          <w:rPr>
            <w:rFonts w:ascii="仿宋" w:eastAsia="仿宋" w:hAnsi="仿宋" w:cs="仿宋" w:hint="eastAsia"/>
          </w:rPr>
          <w:t>（一）技术管理特点</w:t>
        </w:r>
        <w:r>
          <w:tab/>
        </w:r>
        <w:r>
          <w:fldChar w:fldCharType="begin"/>
        </w:r>
        <w:r>
          <w:instrText xml:space="preserve"> PAGEREF _Toc7229 \h </w:instrText>
        </w:r>
        <w:r>
          <w:fldChar w:fldCharType="separate"/>
        </w:r>
        <w:r>
          <w:t>43</w:t>
        </w:r>
        <w:r>
          <w:fldChar w:fldCharType="end"/>
        </w:r>
      </w:hyperlink>
    </w:p>
    <w:p w:rsidR="00977A2C" w14:paraId="5FCA5B15" w14:textId="77777777">
      <w:pPr>
        <w:pStyle w:val="TOC2"/>
        <w:tabs>
          <w:tab w:val="right" w:leader="dot" w:pos="8306"/>
        </w:tabs>
      </w:pPr>
      <w:hyperlink w:anchor="_Toc12726" w:history="1">
        <w:r>
          <w:rPr>
            <w:rFonts w:ascii="仿宋" w:eastAsia="仿宋" w:hAnsi="仿宋" w:cs="仿宋" w:hint="eastAsia"/>
          </w:rPr>
          <w:t>（二）快递项目工艺技术设计方案</w:t>
        </w:r>
        <w:r>
          <w:tab/>
        </w:r>
        <w:r>
          <w:fldChar w:fldCharType="begin"/>
        </w:r>
        <w:r>
          <w:instrText xml:space="preserve"> PAGEREF _Toc12726 \h </w:instrText>
        </w:r>
        <w:r>
          <w:fldChar w:fldCharType="separate"/>
        </w:r>
        <w:r>
          <w:t>44</w:t>
        </w:r>
        <w:r>
          <w:fldChar w:fldCharType="end"/>
        </w:r>
      </w:hyperlink>
    </w:p>
    <w:p w:rsidR="00977A2C" w14:paraId="711530EF" w14:textId="77777777">
      <w:pPr>
        <w:pStyle w:val="TOC2"/>
        <w:tabs>
          <w:tab w:val="right" w:leader="dot" w:pos="8306"/>
        </w:tabs>
      </w:pPr>
      <w:hyperlink w:anchor="_Toc23855" w:history="1">
        <w:r>
          <w:rPr>
            <w:rFonts w:ascii="仿宋" w:eastAsia="仿宋" w:hAnsi="仿宋" w:cs="仿宋" w:hint="eastAsia"/>
          </w:rPr>
          <w:t>（三）设备选型方案</w:t>
        </w:r>
        <w:r>
          <w:tab/>
        </w:r>
        <w:r>
          <w:fldChar w:fldCharType="begin"/>
        </w:r>
        <w:r>
          <w:instrText xml:space="preserve"> PAGEREF _Toc23855 \h </w:instrText>
        </w:r>
        <w:r>
          <w:fldChar w:fldCharType="separate"/>
        </w:r>
        <w:r>
          <w:t>45</w:t>
        </w:r>
        <w:r>
          <w:fldChar w:fldCharType="end"/>
        </w:r>
      </w:hyperlink>
    </w:p>
    <w:p w:rsidR="00977A2C" w14:paraId="550327C6" w14:textId="77777777">
      <w:pPr>
        <w:pStyle w:val="TOC1"/>
        <w:tabs>
          <w:tab w:val="right" w:leader="dot" w:pos="8306"/>
        </w:tabs>
      </w:pPr>
      <w:hyperlink w:anchor="_Toc9994" w:history="1">
        <w:r>
          <w:rPr>
            <w:rFonts w:ascii="仿宋" w:eastAsia="仿宋" w:hAnsi="仿宋" w:cs="仿宋" w:hint="eastAsia"/>
          </w:rPr>
          <w:t>十二、快递项目建设单位</w:t>
        </w:r>
        <w:r>
          <w:tab/>
        </w:r>
        <w:r>
          <w:fldChar w:fldCharType="begin"/>
        </w:r>
        <w:r>
          <w:instrText xml:space="preserve"> PAGEREF _Toc9994 \h </w:instrText>
        </w:r>
        <w:r>
          <w:fldChar w:fldCharType="separate"/>
        </w:r>
        <w:r>
          <w:t>46</w:t>
        </w:r>
        <w:r>
          <w:fldChar w:fldCharType="end"/>
        </w:r>
      </w:hyperlink>
    </w:p>
    <w:p w:rsidR="00977A2C" w14:paraId="7519C6F2" w14:textId="77777777">
      <w:pPr>
        <w:pStyle w:val="TOC2"/>
        <w:tabs>
          <w:tab w:val="right" w:leader="dot" w:pos="8306"/>
        </w:tabs>
      </w:pPr>
      <w:hyperlink w:anchor="_Toc29909" w:history="1">
        <w:r>
          <w:rPr>
            <w:rFonts w:ascii="仿宋" w:eastAsia="仿宋" w:hAnsi="仿宋" w:cs="仿宋" w:hint="eastAsia"/>
          </w:rPr>
          <w:t>（一）快递项目承办单位基本情况</w:t>
        </w:r>
        <w:r>
          <w:tab/>
        </w:r>
        <w:r>
          <w:fldChar w:fldCharType="begin"/>
        </w:r>
        <w:r>
          <w:instrText xml:space="preserve"> PAGEREF _Toc29909 \h </w:instrText>
        </w:r>
        <w:r>
          <w:fldChar w:fldCharType="separate"/>
        </w:r>
        <w:r>
          <w:t>46</w:t>
        </w:r>
        <w:r>
          <w:fldChar w:fldCharType="end"/>
        </w:r>
      </w:hyperlink>
    </w:p>
    <w:p w:rsidR="00977A2C" w14:paraId="78F220F4" w14:textId="77777777">
      <w:pPr>
        <w:pStyle w:val="TOC2"/>
        <w:tabs>
          <w:tab w:val="right" w:leader="dot" w:pos="8306"/>
        </w:tabs>
      </w:pPr>
      <w:hyperlink w:anchor="_Toc6350" w:history="1">
        <w:r>
          <w:rPr>
            <w:rFonts w:ascii="仿宋" w:eastAsia="仿宋" w:hAnsi="仿宋" w:cs="仿宋" w:hint="eastAsia"/>
          </w:rPr>
          <w:t>（二）公司经济效益分析</w:t>
        </w:r>
        <w:r>
          <w:tab/>
        </w:r>
        <w:r>
          <w:fldChar w:fldCharType="begin"/>
        </w:r>
        <w:r>
          <w:instrText xml:space="preserve"> PAGEREF _Toc6350 \h </w:instrText>
        </w:r>
        <w:r>
          <w:fldChar w:fldCharType="separate"/>
        </w:r>
        <w:r>
          <w:t>47</w:t>
        </w:r>
        <w:r>
          <w:fldChar w:fldCharType="end"/>
        </w:r>
      </w:hyperlink>
    </w:p>
    <w:p w:rsidR="00977A2C" w14:paraId="7BE7385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77A2C" w14:paraId="0A159B7C" w14:textId="77777777">
      <w:pPr>
        <w:pStyle w:val="Heading1"/>
        <w:jc w:val="center"/>
        <w:rPr>
          <w:rFonts w:ascii="仿宋" w:eastAsia="仿宋" w:hAnsi="仿宋" w:cs="仿宋"/>
        </w:rPr>
      </w:pPr>
      <w:bookmarkStart w:id="0" w:name="_Toc21640"/>
      <w:r>
        <w:rPr>
          <w:rFonts w:ascii="仿宋" w:eastAsia="仿宋" w:hAnsi="仿宋" w:cs="仿宋" w:hint="eastAsia"/>
        </w:rPr>
        <w:t>概论</w:t>
      </w:r>
      <w:bookmarkEnd w:id="0"/>
    </w:p>
    <w:p w:rsidR="00977A2C" w14:paraId="79FA8DEE"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977A2C" w14:paraId="1C23D1E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77A2C" w14:paraId="2538813B" w14:textId="77777777">
      <w:pPr>
        <w:pStyle w:val="Heading1"/>
        <w:ind w:firstLine="560" w:firstLineChars="200"/>
        <w:rPr>
          <w:rFonts w:ascii="仿宋" w:eastAsia="仿宋" w:hAnsi="仿宋" w:cs="仿宋"/>
          <w:sz w:val="28"/>
        </w:rPr>
      </w:pPr>
      <w:bookmarkStart w:id="1" w:name="_Toc30005"/>
      <w:r>
        <w:rPr>
          <w:rFonts w:ascii="仿宋" w:eastAsia="仿宋" w:hAnsi="仿宋" w:cs="仿宋" w:hint="eastAsia"/>
          <w:sz w:val="28"/>
        </w:rPr>
        <w:t>一、产品方案与建设规划</w:t>
      </w:r>
      <w:bookmarkEnd w:id="1"/>
    </w:p>
    <w:p w:rsidR="00977A2C" w14:paraId="03C28702" w14:textId="77777777">
      <w:pPr>
        <w:pStyle w:val="Heading2"/>
        <w:rPr>
          <w:rFonts w:ascii="仿宋" w:eastAsia="仿宋" w:hAnsi="仿宋" w:cs="仿宋"/>
        </w:rPr>
      </w:pPr>
      <w:bookmarkStart w:id="2" w:name="_Toc27204"/>
      <w:r>
        <w:rPr>
          <w:rFonts w:ascii="仿宋" w:eastAsia="仿宋" w:hAnsi="仿宋" w:cs="仿宋" w:hint="eastAsia"/>
        </w:rPr>
        <w:t>（一）快递项目场地规模</w:t>
      </w:r>
      <w:bookmarkEnd w:id="2"/>
    </w:p>
    <w:p w:rsidR="00977A2C" w14:paraId="58C211A5" w14:textId="77777777">
      <w:pPr>
        <w:ind w:firstLine="560" w:firstLineChars="200"/>
        <w:rPr>
          <w:rFonts w:ascii="仿宋" w:eastAsia="仿宋" w:hAnsi="仿宋" w:cs="仿宋"/>
          <w:sz w:val="28"/>
        </w:rPr>
      </w:pPr>
      <w:r>
        <w:rPr>
          <w:rFonts w:ascii="仿宋" w:eastAsia="仿宋" w:hAnsi="仿宋" w:cs="仿宋" w:hint="eastAsia"/>
          <w:sz w:val="28"/>
        </w:rPr>
        <w:t>快递项目的总占地面积为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977A2C" w14:paraId="282BD071" w14:textId="77777777">
      <w:pPr>
        <w:pStyle w:val="Heading2"/>
        <w:ind w:firstLine="560" w:firstLineChars="200"/>
        <w:rPr>
          <w:rFonts w:ascii="仿宋" w:eastAsia="仿宋" w:hAnsi="仿宋" w:cs="仿宋"/>
          <w:sz w:val="28"/>
        </w:rPr>
      </w:pPr>
      <w:bookmarkStart w:id="3" w:name="_Toc25350"/>
      <w:r>
        <w:rPr>
          <w:rFonts w:ascii="仿宋" w:eastAsia="仿宋" w:hAnsi="仿宋" w:cs="仿宋" w:hint="eastAsia"/>
          <w:sz w:val="28"/>
        </w:rPr>
        <w:t>（二）产能规模</w:t>
      </w:r>
      <w:bookmarkEnd w:id="3"/>
    </w:p>
    <w:p w:rsidR="00977A2C" w14:paraId="33E84F4D"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根据对国内外市场的深入调研和快递项目实施能力分析，我们制定了建设规模，旨在实现年产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w:t>
      </w:r>
    </w:p>
    <w:p w:rsidR="00977A2C" w14:textId="77777777">
      <w:pPr>
        <w:ind w:firstLine="560" w:firstLineChars="200"/>
        <w:rPr>
          <w:rFonts w:ascii="仿宋" w:eastAsia="仿宋" w:hAnsi="仿宋" w:cs="仿宋"/>
          <w:sz w:val="28"/>
        </w:rPr>
      </w:pPr>
      <w:r>
        <w:rPr>
          <w:rFonts w:ascii="仿宋" w:eastAsia="仿宋" w:hAnsi="仿宋" w:cs="仿宋" w:hint="eastAsia"/>
          <w:sz w:val="28"/>
        </w:rPr>
        <w:t>建设规模的确定主要基于对市场需求、公司产能和资源利用的综合考虑。在实现这一目标的过程中，我们将充分利用已有的技术和设备，同时进行必要的技术改造和升级，以满足市场需求和提高生产效率。</w:t>
      </w:r>
    </w:p>
    <w:p w:rsidR="00977A2C" w14:paraId="7237050D" w14:textId="77777777">
      <w:pPr>
        <w:ind w:firstLine="560" w:firstLineChars="200"/>
        <w:rPr>
          <w:rFonts w:ascii="仿宋" w:eastAsia="仿宋" w:hAnsi="仿宋" w:cs="仿宋"/>
          <w:sz w:val="28"/>
        </w:rPr>
      </w:pPr>
      <w:r>
        <w:rPr>
          <w:rFonts w:ascii="仿宋" w:eastAsia="仿宋" w:hAnsi="仿宋" w:cs="仿宋" w:hint="eastAsia"/>
          <w:sz w:val="28"/>
        </w:rPr>
        <w:t>预计在快递项目达产后，公司的年营业收入将达到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快递项目的实施还将带来显著的就业机会和社会效益，为当地经济发展和社会稳定做出积极贡献。</w:t>
      </w:r>
    </w:p>
    <w:p w:rsidR="00977A2C" w14:paraId="43C9B9E2" w14:textId="77777777">
      <w:pPr>
        <w:pStyle w:val="Heading2"/>
        <w:ind w:firstLine="560" w:firstLineChars="200"/>
        <w:rPr>
          <w:rFonts w:ascii="仿宋" w:eastAsia="仿宋" w:hAnsi="仿宋" w:cs="仿宋"/>
          <w:sz w:val="28"/>
        </w:rPr>
      </w:pPr>
      <w:bookmarkStart w:id="4" w:name="_Toc6498"/>
      <w:r>
        <w:rPr>
          <w:rFonts w:ascii="仿宋" w:eastAsia="仿宋" w:hAnsi="仿宋" w:cs="仿宋" w:hint="eastAsia"/>
          <w:sz w:val="28"/>
        </w:rPr>
        <w:t>（三）产品规划方案及生产纲领</w:t>
      </w:r>
      <w:bookmarkEnd w:id="4"/>
    </w:p>
    <w:p w:rsidR="00977A2C" w14:paraId="2CECFE2D" w14:textId="77777777">
      <w:pPr>
        <w:ind w:firstLine="560" w:firstLineChars="200"/>
        <w:rPr>
          <w:rFonts w:ascii="仿宋" w:eastAsia="仿宋" w:hAnsi="仿宋" w:cs="仿宋"/>
          <w:sz w:val="28"/>
        </w:rPr>
      </w:pPr>
      <w:r>
        <w:rPr>
          <w:rFonts w:ascii="仿宋" w:eastAsia="仿宋" w:hAnsi="仿宋" w:cs="仿宋" w:hint="eastAsia"/>
          <w:sz w:val="28"/>
        </w:rPr>
        <w:t>本期快递项目的产</w:t>
      </w:r>
      <w:r>
        <w:rPr>
          <w:rFonts w:ascii="仿宋" w:eastAsia="仿宋" w:hAnsi="仿宋" w:cs="仿宋" w:hint="eastAsia"/>
          <w:sz w:val="28"/>
        </w:rPr>
        <w:t>品策略是在全面综合考虑多个要素的基础上制定的，包括国家和地方产业发展政策、市场需求情况、资源供应情况、企业资金筹措能力、生产工艺技术水平的先进程度、快递项目经济效益以及投资风险性等因素。快递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快递项目的经</w:t>
      </w:r>
      <w:r>
        <w:rPr>
          <w:rFonts w:ascii="仿宋" w:eastAsia="仿宋" w:hAnsi="仿宋" w:cs="仿宋" w:hint="eastAsia"/>
          <w:sz w:val="28"/>
        </w:rPr>
        <w:t>济可行性。</w:t>
      </w:r>
    </w:p>
    <w:p w:rsidR="00977A2C" w14:paraId="1ADFCD7B" w14:textId="77777777">
      <w:pPr>
        <w:pStyle w:val="Heading1"/>
        <w:ind w:firstLine="560" w:firstLineChars="200"/>
        <w:rPr>
          <w:rFonts w:ascii="仿宋" w:eastAsia="仿宋" w:hAnsi="仿宋" w:cs="仿宋"/>
          <w:sz w:val="28"/>
        </w:rPr>
      </w:pPr>
      <w:bookmarkStart w:id="5" w:name="_Toc23320"/>
      <w:r>
        <w:rPr>
          <w:rFonts w:ascii="仿宋" w:eastAsia="仿宋" w:hAnsi="仿宋" w:cs="仿宋" w:hint="eastAsia"/>
          <w:sz w:val="28"/>
        </w:rPr>
        <w:t>二、技术方案</w:t>
      </w:r>
      <w:bookmarkEnd w:id="5"/>
    </w:p>
    <w:p w:rsidR="00977A2C" w14:paraId="16DAA5F4" w14:textId="77777777">
      <w:pPr>
        <w:pStyle w:val="Heading2"/>
        <w:rPr>
          <w:rFonts w:ascii="仿宋" w:eastAsia="仿宋" w:hAnsi="仿宋" w:cs="仿宋"/>
        </w:rPr>
      </w:pPr>
      <w:bookmarkStart w:id="6" w:name="_Toc21382"/>
      <w:r>
        <w:rPr>
          <w:rFonts w:ascii="仿宋" w:eastAsia="仿宋" w:hAnsi="仿宋" w:cs="仿宋" w:hint="eastAsia"/>
        </w:rPr>
        <w:t>（一）企业技术研发分析</w:t>
      </w:r>
      <w:bookmarkEnd w:id="6"/>
    </w:p>
    <w:p w:rsidR="00977A2C" w14:paraId="5D1D32F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企业技术研发分析</w:t>
      </w:r>
    </w:p>
    <w:p w:rsidR="00977A2C" w14:paraId="44383552"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977A2C" w14:paraId="3B62689A" w14:textId="02CFD5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977A2C" w14:paraId="49539F4E" w14:textId="2D8972B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977A2C" w14:paraId="2813587E" w14:textId="51858A5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77A2C" w14:paraId="0936957F" w14:textId="792F904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977A2C" w14:paraId="0E11D3B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977A2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977A2C" w14:paraId="5CF33418" w14:textId="77777777">
      <w:pPr>
        <w:ind w:firstLine="560" w:firstLineChars="200"/>
        <w:rPr>
          <w:rFonts w:ascii="仿宋" w:eastAsia="仿宋" w:hAnsi="仿宋" w:cs="仿宋"/>
          <w:sz w:val="28"/>
        </w:rPr>
      </w:pPr>
    </w:p>
    <w:p w:rsidR="00977A2C" w14:paraId="79227427" w14:textId="77777777">
      <w:pPr>
        <w:pStyle w:val="Heading2"/>
        <w:ind w:firstLine="560" w:firstLineChars="200"/>
        <w:rPr>
          <w:rFonts w:ascii="仿宋" w:eastAsia="仿宋" w:hAnsi="仿宋" w:cs="仿宋"/>
          <w:sz w:val="28"/>
        </w:rPr>
      </w:pPr>
      <w:bookmarkStart w:id="7" w:name="_Toc11706"/>
      <w:r>
        <w:rPr>
          <w:rFonts w:ascii="仿宋" w:eastAsia="仿宋" w:hAnsi="仿宋" w:cs="仿宋" w:hint="eastAsia"/>
          <w:sz w:val="28"/>
        </w:rPr>
        <w:t>（二）快递项目技术工艺分析</w:t>
      </w:r>
      <w:bookmarkEnd w:id="7"/>
    </w:p>
    <w:p w:rsidR="00977A2C" w14:paraId="39CEEA8A" w14:textId="30BFB93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77A2C" w14:paraId="5208790A"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77A2C" w14:paraId="2A18445C" w14:textId="6019F3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977A2C" w14:paraId="00033B18" w14:textId="50B7AE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w:t>
      </w:r>
      <w:r>
        <w:rPr>
          <w:rFonts w:ascii="仿宋" w:eastAsia="仿宋" w:hAnsi="仿宋" w:cs="仿宋" w:hint="eastAsia"/>
          <w:sz w:val="28"/>
        </w:rPr>
        <w:t>和盈利能力。</w:t>
      </w:r>
    </w:p>
    <w:p w:rsidR="00977A2C" w14:paraId="16FEA7A4" w14:textId="41F0E5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77A2C" w14:paraId="42720097" w14:textId="2ED2A8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977A2C" w14:paraId="2A8D897F" w14:textId="629B094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77A2C" w14:paraId="12E086D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我们的工艺技术将从多方面获取，包括：</w:t>
      </w:r>
    </w:p>
    <w:p w:rsidR="00977A2C" w14:paraId="4AA16DF9" w14:textId="766F78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w:t>
      </w:r>
      <w:r>
        <w:rPr>
          <w:rFonts w:ascii="仿宋" w:eastAsia="仿宋" w:hAnsi="仿宋" w:cs="仿宋" w:hint="eastAsia"/>
          <w:sz w:val="28"/>
        </w:rPr>
        <w:t>，提升产品质量和技术竞争力。</w:t>
      </w:r>
    </w:p>
    <w:p w:rsidR="00977A2C" w14:paraId="2E04C612" w14:textId="2AB872A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77A2C" w14:paraId="082F6780" w14:textId="04BB3B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77A2C" w14:paraId="1DA24D81"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977A2C" w14:paraId="76840395" w14:textId="1DD8257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77A2C" w14:paraId="418A746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w:t>
      </w:r>
      <w:r>
        <w:rPr>
          <w:rFonts w:ascii="仿宋" w:eastAsia="仿宋" w:hAnsi="仿宋" w:cs="仿宋" w:hint="eastAsia"/>
          <w:sz w:val="28"/>
        </w:rPr>
        <w:t>以下技术保障措施：</w:t>
      </w:r>
    </w:p>
    <w:p w:rsidR="00977A2C" w14:paraId="77A03DE6" w14:textId="2D8A6CA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77A2C" w14:paraId="5973A062" w14:textId="7E57FB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77A2C" w14:paraId="43DCA4F2" w14:textId="4353AC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77A2C" w14:paraId="02B0AD7C" w14:textId="587DBF1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77A2C" w14:paraId="4EFC322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977A2C" w14:paraId="3C1D06A5" w14:textId="77777777">
      <w:pPr>
        <w:pStyle w:val="Heading2"/>
        <w:ind w:firstLine="560" w:firstLineChars="200"/>
        <w:rPr>
          <w:rFonts w:ascii="仿宋" w:eastAsia="仿宋" w:hAnsi="仿宋" w:cs="仿宋"/>
          <w:sz w:val="28"/>
        </w:rPr>
      </w:pPr>
      <w:bookmarkStart w:id="8" w:name="_Toc8216"/>
      <w:r>
        <w:rPr>
          <w:rFonts w:ascii="仿宋" w:eastAsia="仿宋" w:hAnsi="仿宋" w:cs="仿宋" w:hint="eastAsia"/>
          <w:sz w:val="28"/>
        </w:rPr>
        <w:t>（三）</w:t>
      </w:r>
      <w:r>
        <w:rPr>
          <w:rFonts w:ascii="仿宋" w:eastAsia="仿宋" w:hAnsi="仿宋" w:cs="仿宋" w:hint="eastAsia"/>
          <w:sz w:val="28"/>
        </w:rPr>
        <w:t>快递项目技术流程</w:t>
      </w:r>
      <w:bookmarkEnd w:id="8"/>
    </w:p>
    <w:p w:rsidR="00977A2C" w14:paraId="4094B7D1" w14:textId="77777777">
      <w:pPr>
        <w:ind w:firstLine="560" w:firstLineChars="200"/>
        <w:rPr>
          <w:rFonts w:ascii="仿宋" w:eastAsia="仿宋" w:hAnsi="仿宋" w:cs="仿宋"/>
          <w:sz w:val="28"/>
        </w:rPr>
      </w:pPr>
      <w:r>
        <w:rPr>
          <w:rFonts w:ascii="仿宋" w:eastAsia="仿宋" w:hAnsi="仿宋" w:cs="仿宋" w:hint="eastAsia"/>
          <w:sz w:val="28"/>
        </w:rPr>
        <w:t>快递项目技术流程</w:t>
      </w:r>
    </w:p>
    <w:p w:rsidR="00977A2C" w14:paraId="245C9888" w14:textId="77777777">
      <w:pPr>
        <w:ind w:firstLine="560" w:firstLineChars="200"/>
        <w:rPr>
          <w:rFonts w:ascii="仿宋" w:eastAsia="仿宋" w:hAnsi="仿宋" w:cs="仿宋"/>
          <w:sz w:val="28"/>
        </w:rPr>
      </w:pPr>
      <w:r>
        <w:rPr>
          <w:rFonts w:ascii="仿宋" w:eastAsia="仿宋" w:hAnsi="仿宋" w:cs="仿宋" w:hint="eastAsia"/>
          <w:sz w:val="28"/>
        </w:rPr>
        <w:t>快递项目的技术流程是确保产品质量和生产效率的核心部分。以下是快递项目技术流程的主要步骤：</w:t>
      </w:r>
    </w:p>
    <w:p w:rsidR="00977A2C" w14:paraId="0F545773" w14:textId="0B50A7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快递项目开始于原辅材料的采购和检验。我们将与可靠的供应商合作，确保原材料的质量符合标准。在接收原辅材料后，将进行详细的检验，包括外观、性能和化学成分，以确保其合格。</w:t>
      </w:r>
    </w:p>
    <w:p w:rsidR="00977A2C" w14:paraId="31AB998A" w14:textId="47D936D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977A2C" w14:paraId="1F2E16E8" w14:textId="6AAE492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977A2C" w14:paraId="4631789B" w14:textId="26352F5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977A2C" w14:paraId="72ECA03B" w14:textId="305BC4E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w:t>
      </w:r>
      <w:r>
        <w:rPr>
          <w:rFonts w:ascii="仿宋" w:eastAsia="仿宋" w:hAnsi="仿宋" w:cs="仿宋" w:hint="eastAsia"/>
          <w:sz w:val="28"/>
        </w:rPr>
        <w:t>的测试，以确保产品的性能达到规定的标准。</w:t>
      </w:r>
    </w:p>
    <w:p w:rsidR="00977A2C" w14:paraId="7ACBF409" w14:textId="02A3A92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977A2C" w14:paraId="7D5E002A" w14:textId="1ED1338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977A2C" w14:paraId="1A39580D" w14:textId="01CACEC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977A2C" w14:paraId="24F3A9E4" w14:textId="77777777">
      <w:pPr>
        <w:ind w:firstLine="560" w:firstLineChars="200"/>
        <w:rPr>
          <w:rFonts w:ascii="仿宋" w:eastAsia="仿宋" w:hAnsi="仿宋" w:cs="仿宋"/>
          <w:sz w:val="28"/>
        </w:rPr>
      </w:pPr>
      <w:r>
        <w:rPr>
          <w:rFonts w:ascii="仿宋" w:eastAsia="仿宋" w:hAnsi="仿宋" w:cs="仿宋" w:hint="eastAsia"/>
          <w:sz w:val="28"/>
        </w:rPr>
        <w:t>这些步骤构成了快递项目的技术流程，是确保产品质量、生产效率和客户满意度的关键。通过严格执行每个步骤，我们将</w:t>
      </w:r>
      <w:r>
        <w:rPr>
          <w:rFonts w:ascii="仿宋" w:eastAsia="仿宋" w:hAnsi="仿宋" w:cs="仿宋" w:hint="eastAsia"/>
          <w:sz w:val="28"/>
        </w:rPr>
        <w:t>提供高质量的产品，满足客户的需求，取得市场竞争优势。</w:t>
      </w:r>
    </w:p>
    <w:p w:rsidR="00977A2C" w14:paraId="32C94807" w14:textId="77777777">
      <w:pPr>
        <w:pStyle w:val="Heading2"/>
        <w:ind w:firstLine="560" w:firstLineChars="200"/>
        <w:rPr>
          <w:rFonts w:ascii="仿宋" w:eastAsia="仿宋" w:hAnsi="仿宋" w:cs="仿宋"/>
          <w:sz w:val="28"/>
        </w:rPr>
      </w:pPr>
      <w:bookmarkStart w:id="9" w:name="_Toc9149"/>
      <w:r>
        <w:rPr>
          <w:rFonts w:ascii="仿宋" w:eastAsia="仿宋" w:hAnsi="仿宋" w:cs="仿宋" w:hint="eastAsia"/>
          <w:sz w:val="28"/>
        </w:rPr>
        <w:t>（四）设备选型方案</w:t>
      </w:r>
      <w:bookmarkEnd w:id="9"/>
    </w:p>
    <w:p w:rsidR="00977A2C" w14:paraId="6EDCF0DC"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977A2C" w14:paraId="2D110A3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977A2C" w14:paraId="01C238E7" w14:textId="300273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977A2C" w14:paraId="130DA3A1" w14:textId="709501D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w:t>
      </w:r>
      <w:r>
        <w:rPr>
          <w:rFonts w:ascii="仿宋" w:eastAsia="仿宋" w:hAnsi="仿宋" w:cs="仿宋" w:hint="eastAsia"/>
          <w:sz w:val="28"/>
        </w:rPr>
        <w:t>国内生产的设备通常具有成本竞争优势，且易于维修和维护。</w:t>
      </w:r>
    </w:p>
    <w:p w:rsidR="00977A2C" w14:paraId="0D4B0354" w14:textId="71DF8E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977A2C" w14:paraId="11CB5B9A" w14:textId="0F77355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977A2C" w14:paraId="4185CB42"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977A2C" w14:paraId="44D3722D"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w:t>
      </w:r>
      <w:r>
        <w:rPr>
          <w:rFonts w:ascii="仿宋" w:eastAsia="仿宋" w:hAnsi="仿宋" w:cs="仿宋" w:hint="eastAsia"/>
          <w:sz w:val="28"/>
        </w:rPr>
        <w:t>足客户的需求。</w:t>
      </w:r>
    </w:p>
    <w:p w:rsidR="00977A2C" w14:paraId="7ED001F5" w14:textId="77777777">
      <w:pPr>
        <w:pStyle w:val="Heading1"/>
        <w:ind w:firstLine="560" w:firstLineChars="200"/>
        <w:rPr>
          <w:rFonts w:ascii="仿宋" w:eastAsia="仿宋" w:hAnsi="仿宋" w:cs="仿宋"/>
          <w:sz w:val="28"/>
        </w:rPr>
      </w:pPr>
      <w:bookmarkStart w:id="10" w:name="_Toc12166"/>
      <w:r>
        <w:rPr>
          <w:rFonts w:ascii="仿宋" w:eastAsia="仿宋" w:hAnsi="仿宋" w:cs="仿宋" w:hint="eastAsia"/>
          <w:sz w:val="28"/>
        </w:rPr>
        <w:t>三、快递项目投资背景分析</w:t>
      </w:r>
      <w:bookmarkEnd w:id="10"/>
    </w:p>
    <w:p w:rsidR="00977A2C" w14:paraId="0CE81D80" w14:textId="77777777">
      <w:pPr>
        <w:pStyle w:val="Heading2"/>
        <w:rPr>
          <w:rFonts w:ascii="仿宋" w:eastAsia="仿宋" w:hAnsi="仿宋" w:cs="仿宋"/>
        </w:rPr>
      </w:pPr>
      <w:bookmarkStart w:id="11" w:name="_Toc4912"/>
      <w:r>
        <w:rPr>
          <w:rFonts w:ascii="仿宋" w:eastAsia="仿宋" w:hAnsi="仿宋" w:cs="仿宋" w:hint="eastAsia"/>
        </w:rPr>
        <w:t>（一）行业背景分析</w:t>
      </w:r>
      <w:bookmarkEnd w:id="11"/>
    </w:p>
    <w:p w:rsidR="00977A2C" w14:paraId="3FC076F7" w14:textId="6B450E8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快递供需状况</w:t>
      </w:r>
    </w:p>
    <w:p w:rsidR="00977A2C" w14:paraId="55A0B5CD" w14:textId="534B7AC1">
      <w:pPr>
        <w:ind w:firstLine="560" w:firstLineChars="200"/>
        <w:rPr>
          <w:rFonts w:ascii="仿宋" w:eastAsia="仿宋" w:hAnsi="仿宋" w:cs="仿宋"/>
          <w:sz w:val="28"/>
        </w:rPr>
      </w:pPr>
      <w:r>
        <w:rPr>
          <w:rFonts w:ascii="仿宋" w:eastAsia="仿宋" w:hAnsi="仿宋" w:cs="仿宋" w:hint="eastAsia"/>
          <w:sz w:val="28"/>
        </w:rPr>
        <w:t>在考察快递行业的供需状况时，我们可以看到几个重要趋势。首先，全球对快递的需求稳步增长。这主要受到全球经济一体化的推动以及不断增长的人口和城市化趋势的影响。</w:t>
      </w:r>
      <w:r>
        <w:rPr>
          <w:rFonts w:ascii="仿宋" w:eastAsia="仿宋" w:hAnsi="仿宋" w:cs="仿宋" w:hint="eastAsia"/>
          <w:sz w:val="28"/>
        </w:rPr>
        <w:t>快递的广泛应用范围，包括工业、医疗、科学研究和电子制造等领域，使其成为各行各业的不可或缺的要素。</w:t>
      </w:r>
    </w:p>
    <w:p w:rsidR="00977A2C" w14:paraId="116B4BAC"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其次，供应端也经历了显著的演变。全球快递市场已经形成了几家大型跨国快递生产企业，这些企业在市场中占据主导地位。</w:t>
      </w:r>
    </w:p>
    <w:p w:rsidR="00977A2C" w14:paraId="5C42C2ED" w14:textId="11B127F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4.2</w:t>
      </w:r>
      <w:r>
        <w:rPr>
          <w:rFonts w:ascii="仿宋" w:eastAsia="仿宋" w:hAnsi="仿宋" w:cs="仿宋" w:hint="eastAsia"/>
          <w:sz w:val="28"/>
        </w:rPr>
        <w:t>快递主要供应商</w:t>
      </w:r>
    </w:p>
    <w:p w:rsidR="00977A2C" w14:paraId="083CD5D8" w14:textId="77777777">
      <w:pPr>
        <w:ind w:firstLine="560" w:firstLineChars="200"/>
        <w:rPr>
          <w:rFonts w:ascii="仿宋" w:eastAsia="仿宋" w:hAnsi="仿宋" w:cs="仿宋"/>
          <w:sz w:val="28"/>
        </w:rPr>
      </w:pPr>
      <w:r>
        <w:rPr>
          <w:rFonts w:ascii="仿宋" w:eastAsia="仿宋" w:hAnsi="仿宋" w:cs="仿宋" w:hint="eastAsia"/>
          <w:sz w:val="28"/>
        </w:rPr>
        <w:t>XXXX</w:t>
      </w:r>
    </w:p>
    <w:p w:rsidR="00977A2C" w14:paraId="20E4677C" w14:textId="5457E1A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快递下游应用市场</w:t>
      </w:r>
    </w:p>
    <w:p w:rsidR="00977A2C" w14:paraId="7562B35F" w14:textId="77777777">
      <w:pPr>
        <w:ind w:firstLine="560" w:firstLineChars="200"/>
        <w:rPr>
          <w:rFonts w:ascii="仿宋" w:eastAsia="仿宋" w:hAnsi="仿宋" w:cs="仿宋"/>
          <w:sz w:val="28"/>
        </w:rPr>
      </w:pPr>
      <w:r>
        <w:rPr>
          <w:rFonts w:ascii="仿宋" w:eastAsia="仿宋" w:hAnsi="仿宋" w:cs="仿宋" w:hint="eastAsia"/>
          <w:sz w:val="28"/>
        </w:rPr>
        <w:t>快递的广泛应用使其成为多个领域的重要组成部分。</w:t>
      </w:r>
    </w:p>
    <w:p w:rsidR="00977A2C" w14:paraId="66882D9C" w14:textId="4A78040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快递国际影响</w:t>
      </w:r>
    </w:p>
    <w:p w:rsidR="00977A2C" w14:paraId="114A9B4E" w14:textId="77777777">
      <w:pPr>
        <w:ind w:firstLine="560" w:firstLineChars="200"/>
        <w:rPr>
          <w:rFonts w:ascii="仿宋" w:eastAsia="仿宋" w:hAnsi="仿宋" w:cs="仿宋"/>
          <w:sz w:val="28"/>
        </w:rPr>
      </w:pPr>
      <w:r>
        <w:rPr>
          <w:rFonts w:ascii="仿宋" w:eastAsia="仿宋" w:hAnsi="仿宋" w:cs="仿宋" w:hint="eastAsia"/>
          <w:sz w:val="28"/>
        </w:rPr>
        <w:t>国际因素对快递市场产生重大影响。国际快递价格波动、贸易政策和地缘政治事件都可能对供应和价格带来波动。随着全球市场的不断扩大，我国的快递市场受到了国际因素的更多影响。因此，政府和企业必须密切关注国际市场动态，以确保供应的稳定性和价格的可控性。</w:t>
      </w:r>
    </w:p>
    <w:p w:rsidR="00977A2C" w14:paraId="7634CCCF" w14:textId="77777777">
      <w:pPr>
        <w:pStyle w:val="Heading2"/>
        <w:ind w:firstLine="560" w:firstLineChars="200"/>
        <w:rPr>
          <w:rFonts w:ascii="仿宋" w:eastAsia="仿宋" w:hAnsi="仿宋" w:cs="仿宋"/>
          <w:sz w:val="28"/>
        </w:rPr>
      </w:pPr>
      <w:bookmarkStart w:id="12" w:name="_Toc12691"/>
      <w:r>
        <w:rPr>
          <w:rFonts w:ascii="仿宋" w:eastAsia="仿宋" w:hAnsi="仿宋" w:cs="仿宋" w:hint="eastAsia"/>
          <w:sz w:val="28"/>
        </w:rPr>
        <w:t>（二）产业发展分析</w:t>
      </w:r>
      <w:bookmarkEnd w:id="12"/>
    </w:p>
    <w:p w:rsidR="00977A2C" w14:paraId="62A21A5B" w14:textId="79405E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快递行业面临的机遇</w:t>
      </w:r>
    </w:p>
    <w:p w:rsidR="00977A2C" w14:paraId="7FDA0A51" w14:textId="0D3A3FF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快递行业受益于不断增长的需求，这主要得益于全球各个领域的发展。随着科技的不断进步和新兴产业的崛起，对快递的需求</w:t>
      </w:r>
      <w:r>
        <w:rPr>
          <w:rFonts w:ascii="仿宋" w:eastAsia="仿宋" w:hAnsi="仿宋" w:cs="仿宋" w:hint="eastAsia"/>
          <w:sz w:val="28"/>
        </w:rPr>
        <w:t>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的需求快速增长。这为快递行业提供了巨大的市场机会。</w:t>
      </w:r>
    </w:p>
    <w:p w:rsidR="00977A2C" w14:paraId="6ACACFE4" w14:textId="2F3C67D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随着技术的不断进步，快递行业正经历着技术创新的浪潮。新的生产和分离技术不断涌现，使得生产过程更加高效和环保。同时，对不同品种和纯度的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977A2C" w14:paraId="01965172" w14:textId="4AA9ABE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https://d.book118.com/966125025231010050</w:t>
        </w:r>
      </w:hyperlink>
    </w:p>
    <w:p w:rsidR="00977A2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paraId="3FFBF612"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A2C" w14:textId="77777777">
    <w:pPr>
      <w:pStyle w:val="Header"/>
      <w:jc w:val="center"/>
      <w:rPr>
        <w:rFonts w:ascii="仿宋" w:eastAsia="仿宋" w:hAnsi="仿宋" w:cs="仿宋"/>
      </w:rPr>
    </w:pPr>
    <w:r>
      <w:rPr>
        <w:rFonts w:ascii="仿宋" w:eastAsia="仿宋" w:hAnsi="仿宋" w:cs="仿宋" w:hint="eastAsia"/>
      </w:rPr>
      <w:t>快递行业相关投资计划提议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F26C57"/>
    <w:rsid w:val="00811AEA"/>
    <w:rsid w:val="00977A2C"/>
    <w:rsid w:val="6BF26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5CD0A8E"/>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66125025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3775</Words>
  <Characters>21519</Characters>
  <Application>Microsoft Office Word</Application>
  <DocSecurity>0</DocSecurity>
  <Lines>179</Lines>
  <Paragraphs>50</Paragraphs>
  <ScaleCrop>false</ScaleCrop>
  <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2023-12-06T20:26:00Z</dcterms:created>
  <dcterms:modified xsi:type="dcterms:W3CDTF">2024-01-01T14:17:00Z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18AC28C2DB064ECAA691C885C756D5A8_11</vt:lpwstr>
  </property>
  <property fmtid="{D5CDD505-2E9C-101B-9397-08002B2CF9AE}" pid="3" name="KSOProductBuildVer">
    <vt:lpwstr>2052-12.1.0.15990</vt:lpwstr>
  </property>
</Properties>
</file>