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多媒体电脑超声诊断仪项目计划设计方案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2" w:history="1">
        <w:r>
          <w:rPr>
            <w:rFonts w:ascii="仿宋" w:eastAsia="仿宋" w:hAnsi="仿宋" w:cs="仿宋" w:hint="eastAsia"/>
            <w:lang w:eastAsia="zh-CN"/>
          </w:rPr>
          <w:t>序言</w:t>
        </w:r>
        <w:r>
          <w:tab/>
        </w:r>
        <w:r>
          <w:fldChar w:fldCharType="begin"/>
        </w:r>
        <w:r>
          <w:instrText xml:space="preserve"> PAGEREF _Toc20002 \h </w:instrText>
        </w:r>
        <w:r>
          <w:fldChar w:fldCharType="separate"/>
        </w:r>
        <w:r>
          <w:t>3</w:t>
        </w:r>
        <w:r>
          <w:fldChar w:fldCharType="end"/>
        </w:r>
      </w:hyperlink>
    </w:p>
    <w:p>
      <w:pPr>
        <w:pStyle w:val="TOC1"/>
        <w:tabs>
          <w:tab w:val="right" w:leader="dot" w:pos="8306"/>
        </w:tabs>
      </w:pPr>
      <w:hyperlink w:anchor="_Toc10061" w:history="1">
        <w:r>
          <w:rPr>
            <w:rFonts w:ascii="仿宋" w:eastAsia="仿宋" w:hAnsi="仿宋" w:cs="仿宋" w:hint="eastAsia"/>
            <w:lang w:eastAsia="zh-CN"/>
          </w:rPr>
          <w:t>一、多媒体电脑超声诊断仪项目概论</w:t>
        </w:r>
        <w:r>
          <w:tab/>
        </w:r>
        <w:r>
          <w:fldChar w:fldCharType="begin"/>
        </w:r>
        <w:r>
          <w:instrText xml:space="preserve"> PAGEREF _Toc10061 \h </w:instrText>
        </w:r>
        <w:r>
          <w:fldChar w:fldCharType="separate"/>
        </w:r>
        <w:r>
          <w:t>3</w:t>
        </w:r>
        <w:r>
          <w:fldChar w:fldCharType="end"/>
        </w:r>
      </w:hyperlink>
    </w:p>
    <w:p>
      <w:pPr>
        <w:pStyle w:val="TOC2"/>
        <w:tabs>
          <w:tab w:val="right" w:leader="dot" w:pos="8306"/>
        </w:tabs>
      </w:pPr>
      <w:hyperlink w:anchor="_Toc19305" w:history="1">
        <w:r>
          <w:rPr>
            <w:rFonts w:ascii="仿宋" w:eastAsia="仿宋" w:hAnsi="仿宋" w:cs="仿宋" w:hint="eastAsia"/>
            <w:lang w:eastAsia="zh-CN"/>
          </w:rPr>
          <w:t>(一)、多媒体电脑超声诊断仪项目概况</w:t>
        </w:r>
        <w:r>
          <w:tab/>
        </w:r>
        <w:r>
          <w:fldChar w:fldCharType="begin"/>
        </w:r>
        <w:r>
          <w:instrText xml:space="preserve"> PAGEREF _Toc19305 \h </w:instrText>
        </w:r>
        <w:r>
          <w:fldChar w:fldCharType="separate"/>
        </w:r>
        <w:r>
          <w:t>3</w:t>
        </w:r>
        <w:r>
          <w:fldChar w:fldCharType="end"/>
        </w:r>
      </w:hyperlink>
    </w:p>
    <w:p>
      <w:pPr>
        <w:pStyle w:val="TOC2"/>
        <w:tabs>
          <w:tab w:val="right" w:leader="dot" w:pos="8306"/>
        </w:tabs>
      </w:pPr>
      <w:hyperlink w:anchor="_Toc23794" w:history="1">
        <w:r>
          <w:rPr>
            <w:rFonts w:ascii="仿宋" w:eastAsia="仿宋" w:hAnsi="仿宋" w:cs="仿宋" w:hint="eastAsia"/>
            <w:lang w:eastAsia="zh-CN"/>
          </w:rPr>
          <w:t>(二)、多媒体电脑超声诊断仪项目目标</w:t>
        </w:r>
        <w:r>
          <w:tab/>
        </w:r>
        <w:r>
          <w:fldChar w:fldCharType="begin"/>
        </w:r>
        <w:r>
          <w:instrText xml:space="preserve"> PAGEREF _Toc23794 \h </w:instrText>
        </w:r>
        <w:r>
          <w:fldChar w:fldCharType="separate"/>
        </w:r>
        <w:r>
          <w:t>5</w:t>
        </w:r>
        <w:r>
          <w:fldChar w:fldCharType="end"/>
        </w:r>
      </w:hyperlink>
    </w:p>
    <w:p>
      <w:pPr>
        <w:pStyle w:val="TOC2"/>
        <w:tabs>
          <w:tab w:val="right" w:leader="dot" w:pos="8306"/>
        </w:tabs>
      </w:pPr>
      <w:hyperlink w:anchor="_Toc18604" w:history="1">
        <w:r>
          <w:rPr>
            <w:rFonts w:ascii="仿宋" w:eastAsia="仿宋" w:hAnsi="仿宋" w:cs="仿宋" w:hint="eastAsia"/>
            <w:lang w:eastAsia="zh-CN"/>
          </w:rPr>
          <w:t>(三)、多媒体电脑超声诊断仪项目提出的理由</w:t>
        </w:r>
        <w:r>
          <w:tab/>
        </w:r>
        <w:r>
          <w:fldChar w:fldCharType="begin"/>
        </w:r>
        <w:r>
          <w:instrText xml:space="preserve"> PAGEREF _Toc18604 \h </w:instrText>
        </w:r>
        <w:r>
          <w:fldChar w:fldCharType="separate"/>
        </w:r>
        <w:r>
          <w:t>6</w:t>
        </w:r>
        <w:r>
          <w:fldChar w:fldCharType="end"/>
        </w:r>
      </w:hyperlink>
    </w:p>
    <w:p>
      <w:pPr>
        <w:pStyle w:val="TOC2"/>
        <w:tabs>
          <w:tab w:val="right" w:leader="dot" w:pos="8306"/>
        </w:tabs>
      </w:pPr>
      <w:hyperlink w:anchor="_Toc5802" w:history="1">
        <w:r>
          <w:rPr>
            <w:rFonts w:ascii="仿宋" w:eastAsia="仿宋" w:hAnsi="仿宋" w:cs="仿宋" w:hint="eastAsia"/>
            <w:lang w:eastAsia="zh-CN"/>
          </w:rPr>
          <w:t>(四)、多媒体电脑超声诊断仪项目意义</w:t>
        </w:r>
        <w:r>
          <w:tab/>
        </w:r>
        <w:r>
          <w:fldChar w:fldCharType="begin"/>
        </w:r>
        <w:r>
          <w:instrText xml:space="preserve"> PAGEREF _Toc5802 \h </w:instrText>
        </w:r>
        <w:r>
          <w:fldChar w:fldCharType="separate"/>
        </w:r>
        <w:r>
          <w:t>8</w:t>
        </w:r>
        <w:r>
          <w:fldChar w:fldCharType="end"/>
        </w:r>
      </w:hyperlink>
    </w:p>
    <w:p>
      <w:pPr>
        <w:pStyle w:val="TOC2"/>
        <w:tabs>
          <w:tab w:val="right" w:leader="dot" w:pos="8306"/>
        </w:tabs>
      </w:pPr>
      <w:hyperlink w:anchor="_Toc25244" w:history="1">
        <w:r>
          <w:rPr>
            <w:rFonts w:ascii="仿宋" w:eastAsia="仿宋" w:hAnsi="仿宋" w:cs="仿宋" w:hint="eastAsia"/>
            <w:lang w:eastAsia="zh-CN"/>
          </w:rPr>
          <w:t>(五)、多媒体电脑超声诊断仪项目背景</w:t>
        </w:r>
        <w:r>
          <w:tab/>
        </w:r>
        <w:r>
          <w:fldChar w:fldCharType="begin"/>
        </w:r>
        <w:r>
          <w:instrText xml:space="preserve"> PAGEREF _Toc25244 \h </w:instrText>
        </w:r>
        <w:r>
          <w:fldChar w:fldCharType="separate"/>
        </w:r>
        <w:r>
          <w:t>9</w:t>
        </w:r>
        <w:r>
          <w:fldChar w:fldCharType="end"/>
        </w:r>
      </w:hyperlink>
    </w:p>
    <w:p>
      <w:pPr>
        <w:pStyle w:val="TOC1"/>
        <w:tabs>
          <w:tab w:val="right" w:leader="dot" w:pos="8306"/>
        </w:tabs>
      </w:pPr>
      <w:hyperlink w:anchor="_Toc24751" w:history="1">
        <w:r>
          <w:rPr>
            <w:rFonts w:ascii="仿宋" w:eastAsia="仿宋" w:hAnsi="仿宋" w:cs="仿宋" w:hint="eastAsia"/>
            <w:lang w:eastAsia="zh-CN"/>
          </w:rPr>
          <w:t>二、多媒体电脑超声诊断仪项目建设单位说明</w:t>
        </w:r>
        <w:r>
          <w:tab/>
        </w:r>
        <w:r>
          <w:fldChar w:fldCharType="begin"/>
        </w:r>
        <w:r>
          <w:instrText xml:space="preserve"> PAGEREF _Toc24751 \h </w:instrText>
        </w:r>
        <w:r>
          <w:fldChar w:fldCharType="separate"/>
        </w:r>
        <w:r>
          <w:t>10</w:t>
        </w:r>
        <w:r>
          <w:fldChar w:fldCharType="end"/>
        </w:r>
      </w:hyperlink>
    </w:p>
    <w:p>
      <w:pPr>
        <w:pStyle w:val="TOC2"/>
        <w:tabs>
          <w:tab w:val="right" w:leader="dot" w:pos="8306"/>
        </w:tabs>
      </w:pPr>
      <w:hyperlink w:anchor="_Toc30126" w:history="1">
        <w:r>
          <w:rPr>
            <w:rFonts w:ascii="仿宋" w:eastAsia="仿宋" w:hAnsi="仿宋" w:cs="仿宋" w:hint="eastAsia"/>
            <w:lang w:eastAsia="zh-CN"/>
          </w:rPr>
          <w:t>(一)、多媒体电脑超声诊断仪项目承办单位基本情况</w:t>
        </w:r>
        <w:r>
          <w:tab/>
        </w:r>
        <w:r>
          <w:fldChar w:fldCharType="begin"/>
        </w:r>
        <w:r>
          <w:instrText xml:space="preserve"> PAGEREF _Toc30126 \h </w:instrText>
        </w:r>
        <w:r>
          <w:fldChar w:fldCharType="separate"/>
        </w:r>
        <w:r>
          <w:t>10</w:t>
        </w:r>
        <w:r>
          <w:fldChar w:fldCharType="end"/>
        </w:r>
      </w:hyperlink>
    </w:p>
    <w:p>
      <w:pPr>
        <w:pStyle w:val="TOC2"/>
        <w:tabs>
          <w:tab w:val="right" w:leader="dot" w:pos="8306"/>
        </w:tabs>
      </w:pPr>
      <w:hyperlink w:anchor="_Toc10812" w:history="1">
        <w:r>
          <w:rPr>
            <w:rFonts w:ascii="仿宋" w:eastAsia="仿宋" w:hAnsi="仿宋" w:cs="仿宋" w:hint="eastAsia"/>
            <w:lang w:eastAsia="zh-CN"/>
          </w:rPr>
          <w:t>(二)、公司经济效益分析</w:t>
        </w:r>
        <w:r>
          <w:tab/>
        </w:r>
        <w:r>
          <w:fldChar w:fldCharType="begin"/>
        </w:r>
        <w:r>
          <w:instrText xml:space="preserve"> PAGEREF _Toc10812 \h </w:instrText>
        </w:r>
        <w:r>
          <w:fldChar w:fldCharType="separate"/>
        </w:r>
        <w:r>
          <w:t>11</w:t>
        </w:r>
        <w:r>
          <w:fldChar w:fldCharType="end"/>
        </w:r>
      </w:hyperlink>
    </w:p>
    <w:p>
      <w:pPr>
        <w:pStyle w:val="TOC1"/>
        <w:tabs>
          <w:tab w:val="right" w:leader="dot" w:pos="8306"/>
        </w:tabs>
      </w:pPr>
      <w:hyperlink w:anchor="_Toc3677" w:history="1">
        <w:r>
          <w:rPr>
            <w:rFonts w:ascii="仿宋" w:eastAsia="仿宋" w:hAnsi="仿宋" w:cs="仿宋" w:hint="eastAsia"/>
            <w:lang w:eastAsia="zh-CN"/>
          </w:rPr>
          <w:t>三、市场分析、调研</w:t>
        </w:r>
        <w:r>
          <w:tab/>
        </w:r>
        <w:r>
          <w:fldChar w:fldCharType="begin"/>
        </w:r>
        <w:r>
          <w:instrText xml:space="preserve"> PAGEREF _Toc3677 \h </w:instrText>
        </w:r>
        <w:r>
          <w:fldChar w:fldCharType="separate"/>
        </w:r>
        <w:r>
          <w:t>12</w:t>
        </w:r>
        <w:r>
          <w:fldChar w:fldCharType="end"/>
        </w:r>
      </w:hyperlink>
    </w:p>
    <w:p>
      <w:pPr>
        <w:pStyle w:val="TOC2"/>
        <w:tabs>
          <w:tab w:val="right" w:leader="dot" w:pos="8306"/>
        </w:tabs>
      </w:pPr>
      <w:hyperlink w:anchor="_Toc1867" w:history="1">
        <w:r>
          <w:rPr>
            <w:rFonts w:ascii="仿宋" w:eastAsia="仿宋" w:hAnsi="仿宋" w:cs="仿宋" w:hint="eastAsia"/>
            <w:lang w:eastAsia="zh-CN"/>
          </w:rPr>
          <w:t>(一)、多媒体电脑超声诊断仪行业分析</w:t>
        </w:r>
        <w:r>
          <w:tab/>
        </w:r>
        <w:r>
          <w:fldChar w:fldCharType="begin"/>
        </w:r>
        <w:r>
          <w:instrText xml:space="preserve"> PAGEREF _Toc1867 \h </w:instrText>
        </w:r>
        <w:r>
          <w:fldChar w:fldCharType="separate"/>
        </w:r>
        <w:r>
          <w:t>12</w:t>
        </w:r>
        <w:r>
          <w:fldChar w:fldCharType="end"/>
        </w:r>
      </w:hyperlink>
    </w:p>
    <w:p>
      <w:pPr>
        <w:pStyle w:val="TOC2"/>
        <w:tabs>
          <w:tab w:val="right" w:leader="dot" w:pos="8306"/>
        </w:tabs>
      </w:pPr>
      <w:hyperlink w:anchor="_Toc27778" w:history="1">
        <w:r>
          <w:rPr>
            <w:rFonts w:ascii="仿宋" w:eastAsia="仿宋" w:hAnsi="仿宋" w:cs="仿宋" w:hint="eastAsia"/>
            <w:lang w:eastAsia="zh-CN"/>
          </w:rPr>
          <w:t>(二)、多媒体电脑超声诊断仪市场分析预测</w:t>
        </w:r>
        <w:r>
          <w:tab/>
        </w:r>
        <w:r>
          <w:fldChar w:fldCharType="begin"/>
        </w:r>
        <w:r>
          <w:instrText xml:space="preserve"> PAGEREF _Toc27778 \h </w:instrText>
        </w:r>
        <w:r>
          <w:fldChar w:fldCharType="separate"/>
        </w:r>
        <w:r>
          <w:t>13</w:t>
        </w:r>
        <w:r>
          <w:fldChar w:fldCharType="end"/>
        </w:r>
      </w:hyperlink>
    </w:p>
    <w:p>
      <w:pPr>
        <w:pStyle w:val="TOC1"/>
        <w:tabs>
          <w:tab w:val="right" w:leader="dot" w:pos="8306"/>
        </w:tabs>
      </w:pPr>
      <w:hyperlink w:anchor="_Toc19720" w:history="1">
        <w:r>
          <w:rPr>
            <w:rFonts w:ascii="仿宋" w:eastAsia="仿宋" w:hAnsi="仿宋" w:cs="仿宋" w:hint="eastAsia"/>
            <w:lang w:eastAsia="zh-CN"/>
          </w:rPr>
          <w:t>四、多媒体电脑超声诊断仪项目土建工程</w:t>
        </w:r>
        <w:r>
          <w:tab/>
        </w:r>
        <w:r>
          <w:fldChar w:fldCharType="begin"/>
        </w:r>
        <w:r>
          <w:instrText xml:space="preserve"> PAGEREF _Toc19720 \h </w:instrText>
        </w:r>
        <w:r>
          <w:fldChar w:fldCharType="separate"/>
        </w:r>
        <w:r>
          <w:t>14</w:t>
        </w:r>
        <w:r>
          <w:fldChar w:fldCharType="end"/>
        </w:r>
      </w:hyperlink>
    </w:p>
    <w:p>
      <w:pPr>
        <w:pStyle w:val="TOC2"/>
        <w:tabs>
          <w:tab w:val="right" w:leader="dot" w:pos="8306"/>
        </w:tabs>
      </w:pPr>
      <w:hyperlink w:anchor="_Toc14954" w:history="1">
        <w:r>
          <w:rPr>
            <w:rFonts w:ascii="仿宋" w:eastAsia="仿宋" w:hAnsi="仿宋" w:cs="仿宋" w:hint="eastAsia"/>
            <w:lang w:eastAsia="zh-CN"/>
          </w:rPr>
          <w:t>(一)、建筑工程设计原则</w:t>
        </w:r>
        <w:r>
          <w:tab/>
        </w:r>
        <w:r>
          <w:fldChar w:fldCharType="begin"/>
        </w:r>
        <w:r>
          <w:instrText xml:space="preserve"> PAGEREF _Toc14954 \h </w:instrText>
        </w:r>
        <w:r>
          <w:fldChar w:fldCharType="separate"/>
        </w:r>
        <w:r>
          <w:t>14</w:t>
        </w:r>
        <w:r>
          <w:fldChar w:fldCharType="end"/>
        </w:r>
      </w:hyperlink>
    </w:p>
    <w:p>
      <w:pPr>
        <w:pStyle w:val="TOC2"/>
        <w:tabs>
          <w:tab w:val="right" w:leader="dot" w:pos="8306"/>
        </w:tabs>
      </w:pPr>
      <w:hyperlink w:anchor="_Toc18196" w:history="1">
        <w:r>
          <w:rPr>
            <w:rFonts w:ascii="仿宋" w:eastAsia="仿宋" w:hAnsi="仿宋" w:cs="仿宋" w:hint="eastAsia"/>
            <w:lang w:eastAsia="zh-CN"/>
          </w:rPr>
          <w:t>(二)、土建工程设计年限及安全等级</w:t>
        </w:r>
        <w:r>
          <w:tab/>
        </w:r>
        <w:r>
          <w:fldChar w:fldCharType="begin"/>
        </w:r>
        <w:r>
          <w:instrText xml:space="preserve"> PAGEREF _Toc18196 \h </w:instrText>
        </w:r>
        <w:r>
          <w:fldChar w:fldCharType="separate"/>
        </w:r>
        <w:r>
          <w:t>15</w:t>
        </w:r>
        <w:r>
          <w:fldChar w:fldCharType="end"/>
        </w:r>
      </w:hyperlink>
    </w:p>
    <w:p>
      <w:pPr>
        <w:pStyle w:val="TOC2"/>
        <w:tabs>
          <w:tab w:val="right" w:leader="dot" w:pos="8306"/>
        </w:tabs>
      </w:pPr>
      <w:hyperlink w:anchor="_Toc23953" w:history="1">
        <w:r>
          <w:rPr>
            <w:rFonts w:ascii="仿宋" w:eastAsia="仿宋" w:hAnsi="仿宋" w:cs="仿宋" w:hint="eastAsia"/>
            <w:lang w:eastAsia="zh-CN"/>
          </w:rPr>
          <w:t>(三)、建筑工程设计总体要求</w:t>
        </w:r>
        <w:r>
          <w:tab/>
        </w:r>
        <w:r>
          <w:fldChar w:fldCharType="begin"/>
        </w:r>
        <w:r>
          <w:instrText xml:space="preserve"> PAGEREF _Toc23953 \h </w:instrText>
        </w:r>
        <w:r>
          <w:fldChar w:fldCharType="separate"/>
        </w:r>
        <w:r>
          <w:t>16</w:t>
        </w:r>
        <w:r>
          <w:fldChar w:fldCharType="end"/>
        </w:r>
      </w:hyperlink>
    </w:p>
    <w:p>
      <w:pPr>
        <w:pStyle w:val="TOC2"/>
        <w:tabs>
          <w:tab w:val="right" w:leader="dot" w:pos="8306"/>
        </w:tabs>
      </w:pPr>
      <w:hyperlink w:anchor="_Toc29661" w:history="1">
        <w:r>
          <w:rPr>
            <w:rFonts w:ascii="仿宋" w:eastAsia="仿宋" w:hAnsi="仿宋" w:cs="仿宋" w:hint="eastAsia"/>
            <w:lang w:eastAsia="zh-CN"/>
          </w:rPr>
          <w:t>(四)、土建工程建设指标</w:t>
        </w:r>
        <w:r>
          <w:tab/>
        </w:r>
        <w:r>
          <w:fldChar w:fldCharType="begin"/>
        </w:r>
        <w:r>
          <w:instrText xml:space="preserve"> PAGEREF _Toc29661 \h </w:instrText>
        </w:r>
        <w:r>
          <w:fldChar w:fldCharType="separate"/>
        </w:r>
        <w:r>
          <w:t>17</w:t>
        </w:r>
        <w:r>
          <w:fldChar w:fldCharType="end"/>
        </w:r>
      </w:hyperlink>
    </w:p>
    <w:p>
      <w:pPr>
        <w:pStyle w:val="TOC1"/>
        <w:tabs>
          <w:tab w:val="right" w:leader="dot" w:pos="8306"/>
        </w:tabs>
      </w:pPr>
      <w:hyperlink w:anchor="_Toc13858" w:history="1">
        <w:r>
          <w:rPr>
            <w:rFonts w:ascii="仿宋" w:eastAsia="仿宋" w:hAnsi="仿宋" w:cs="仿宋" w:hint="eastAsia"/>
            <w:lang w:eastAsia="zh-CN"/>
          </w:rPr>
          <w:t>五、多媒体电脑超声诊断仪项目危机管理</w:t>
        </w:r>
        <w:r>
          <w:tab/>
        </w:r>
        <w:r>
          <w:fldChar w:fldCharType="begin"/>
        </w:r>
        <w:r>
          <w:instrText xml:space="preserve"> PAGEREF _Toc13858 \h </w:instrText>
        </w:r>
        <w:r>
          <w:fldChar w:fldCharType="separate"/>
        </w:r>
        <w:r>
          <w:t>17</w:t>
        </w:r>
        <w:r>
          <w:fldChar w:fldCharType="end"/>
        </w:r>
      </w:hyperlink>
    </w:p>
    <w:p>
      <w:pPr>
        <w:pStyle w:val="TOC2"/>
        <w:tabs>
          <w:tab w:val="right" w:leader="dot" w:pos="8306"/>
        </w:tabs>
      </w:pPr>
      <w:hyperlink w:anchor="_Toc26756" w:history="1">
        <w:r>
          <w:rPr>
            <w:rFonts w:ascii="仿宋" w:eastAsia="仿宋" w:hAnsi="仿宋" w:cs="仿宋" w:hint="eastAsia"/>
            <w:lang w:eastAsia="zh-CN"/>
          </w:rPr>
          <w:t>(一)、危机预警与识别</w:t>
        </w:r>
        <w:r>
          <w:tab/>
        </w:r>
        <w:r>
          <w:fldChar w:fldCharType="begin"/>
        </w:r>
        <w:r>
          <w:instrText xml:space="preserve"> PAGEREF _Toc26756 \h </w:instrText>
        </w:r>
        <w:r>
          <w:fldChar w:fldCharType="separate"/>
        </w:r>
        <w:r>
          <w:t>17</w:t>
        </w:r>
        <w:r>
          <w:fldChar w:fldCharType="end"/>
        </w:r>
      </w:hyperlink>
    </w:p>
    <w:p>
      <w:pPr>
        <w:pStyle w:val="TOC2"/>
        <w:tabs>
          <w:tab w:val="right" w:leader="dot" w:pos="8306"/>
        </w:tabs>
      </w:pPr>
      <w:hyperlink w:anchor="_Toc3003" w:history="1">
        <w:r>
          <w:rPr>
            <w:rFonts w:ascii="仿宋" w:eastAsia="仿宋" w:hAnsi="仿宋" w:cs="仿宋" w:hint="eastAsia"/>
            <w:lang w:eastAsia="zh-CN"/>
          </w:rPr>
          <w:t>(二)、危机应对与恢复</w:t>
        </w:r>
        <w:r>
          <w:tab/>
        </w:r>
        <w:r>
          <w:fldChar w:fldCharType="begin"/>
        </w:r>
        <w:r>
          <w:instrText xml:space="preserve"> PAGEREF _Toc3003 \h </w:instrText>
        </w:r>
        <w:r>
          <w:fldChar w:fldCharType="separate"/>
        </w:r>
        <w:r>
          <w:t>18</w:t>
        </w:r>
        <w:r>
          <w:fldChar w:fldCharType="end"/>
        </w:r>
      </w:hyperlink>
    </w:p>
    <w:p>
      <w:pPr>
        <w:pStyle w:val="TOC1"/>
        <w:tabs>
          <w:tab w:val="right" w:leader="dot" w:pos="8306"/>
        </w:tabs>
      </w:pPr>
      <w:hyperlink w:anchor="_Toc16687" w:history="1">
        <w:r>
          <w:rPr>
            <w:rFonts w:ascii="仿宋" w:eastAsia="仿宋" w:hAnsi="仿宋" w:cs="仿宋" w:hint="eastAsia"/>
            <w:lang w:eastAsia="zh-CN"/>
          </w:rPr>
          <w:t>六、工艺说明</w:t>
        </w:r>
        <w:r>
          <w:tab/>
        </w:r>
        <w:r>
          <w:fldChar w:fldCharType="begin"/>
        </w:r>
        <w:r>
          <w:instrText xml:space="preserve"> PAGEREF _Toc16687 \h </w:instrText>
        </w:r>
        <w:r>
          <w:fldChar w:fldCharType="separate"/>
        </w:r>
        <w:r>
          <w:t>20</w:t>
        </w:r>
        <w:r>
          <w:fldChar w:fldCharType="end"/>
        </w:r>
      </w:hyperlink>
    </w:p>
    <w:p>
      <w:pPr>
        <w:pStyle w:val="TOC2"/>
        <w:tabs>
          <w:tab w:val="right" w:leader="dot" w:pos="8306"/>
        </w:tabs>
      </w:pPr>
      <w:hyperlink w:anchor="_Toc6399" w:history="1">
        <w:r>
          <w:rPr>
            <w:rFonts w:ascii="仿宋" w:eastAsia="仿宋" w:hAnsi="仿宋" w:cs="仿宋" w:hint="eastAsia"/>
            <w:lang w:eastAsia="zh-CN"/>
          </w:rPr>
          <w:t>(一)、技术管理特点</w:t>
        </w:r>
        <w:r>
          <w:tab/>
        </w:r>
        <w:r>
          <w:fldChar w:fldCharType="begin"/>
        </w:r>
        <w:r>
          <w:instrText xml:space="preserve"> PAGEREF _Toc6399 \h </w:instrText>
        </w:r>
        <w:r>
          <w:fldChar w:fldCharType="separate"/>
        </w:r>
        <w:r>
          <w:t>20</w:t>
        </w:r>
        <w:r>
          <w:fldChar w:fldCharType="end"/>
        </w:r>
      </w:hyperlink>
    </w:p>
    <w:p>
      <w:pPr>
        <w:pStyle w:val="TOC2"/>
        <w:tabs>
          <w:tab w:val="right" w:leader="dot" w:pos="8306"/>
        </w:tabs>
      </w:pPr>
      <w:hyperlink w:anchor="_Toc26809" w:history="1">
        <w:r>
          <w:rPr>
            <w:rFonts w:ascii="仿宋" w:eastAsia="仿宋" w:hAnsi="仿宋" w:cs="仿宋" w:hint="eastAsia"/>
            <w:lang w:eastAsia="zh-CN"/>
          </w:rPr>
          <w:t>(二)、多媒体电脑超声诊断仪项目工艺技术设计方案</w:t>
        </w:r>
        <w:r>
          <w:tab/>
        </w:r>
        <w:r>
          <w:fldChar w:fldCharType="begin"/>
        </w:r>
        <w:r>
          <w:instrText xml:space="preserve"> PAGEREF _Toc26809 \h </w:instrText>
        </w:r>
        <w:r>
          <w:fldChar w:fldCharType="separate"/>
        </w:r>
        <w:r>
          <w:t>21</w:t>
        </w:r>
        <w:r>
          <w:fldChar w:fldCharType="end"/>
        </w:r>
      </w:hyperlink>
    </w:p>
    <w:p>
      <w:pPr>
        <w:pStyle w:val="TOC2"/>
        <w:tabs>
          <w:tab w:val="right" w:leader="dot" w:pos="8306"/>
        </w:tabs>
      </w:pPr>
      <w:hyperlink w:anchor="_Toc29945" w:history="1">
        <w:r>
          <w:rPr>
            <w:rFonts w:ascii="仿宋" w:eastAsia="仿宋" w:hAnsi="仿宋" w:cs="仿宋" w:hint="eastAsia"/>
            <w:lang w:eastAsia="zh-CN"/>
          </w:rPr>
          <w:t>(三)、设备选型方案</w:t>
        </w:r>
        <w:r>
          <w:tab/>
        </w:r>
        <w:r>
          <w:fldChar w:fldCharType="begin"/>
        </w:r>
        <w:r>
          <w:instrText xml:space="preserve"> PAGEREF _Toc29945 \h </w:instrText>
        </w:r>
        <w:r>
          <w:fldChar w:fldCharType="separate"/>
        </w:r>
        <w:r>
          <w:t>22</w:t>
        </w:r>
        <w:r>
          <w:fldChar w:fldCharType="end"/>
        </w:r>
      </w:hyperlink>
    </w:p>
    <w:p>
      <w:pPr>
        <w:pStyle w:val="TOC1"/>
        <w:tabs>
          <w:tab w:val="right" w:leader="dot" w:pos="8306"/>
        </w:tabs>
      </w:pPr>
      <w:hyperlink w:anchor="_Toc6946" w:history="1">
        <w:r>
          <w:rPr>
            <w:rFonts w:ascii="仿宋" w:eastAsia="仿宋" w:hAnsi="仿宋" w:cs="仿宋" w:hint="eastAsia"/>
            <w:lang w:eastAsia="zh-CN"/>
          </w:rPr>
          <w:t>七、多媒体电脑超声诊断仪项目风险管理</w:t>
        </w:r>
        <w:r>
          <w:tab/>
        </w:r>
        <w:r>
          <w:fldChar w:fldCharType="begin"/>
        </w:r>
        <w:r>
          <w:instrText xml:space="preserve"> PAGEREF _Toc6946 \h </w:instrText>
        </w:r>
        <w:r>
          <w:fldChar w:fldCharType="separate"/>
        </w:r>
        <w:r>
          <w:t>24</w:t>
        </w:r>
        <w:r>
          <w:fldChar w:fldCharType="end"/>
        </w:r>
      </w:hyperlink>
    </w:p>
    <w:p>
      <w:pPr>
        <w:pStyle w:val="TOC2"/>
        <w:tabs>
          <w:tab w:val="right" w:leader="dot" w:pos="8306"/>
        </w:tabs>
      </w:pPr>
      <w:hyperlink w:anchor="_Toc20577" w:history="1">
        <w:r>
          <w:rPr>
            <w:rFonts w:ascii="仿宋" w:eastAsia="仿宋" w:hAnsi="仿宋" w:cs="仿宋" w:hint="eastAsia"/>
            <w:lang w:eastAsia="zh-CN"/>
          </w:rPr>
          <w:t>(一)、风险识别与评估</w:t>
        </w:r>
        <w:r>
          <w:tab/>
        </w:r>
        <w:r>
          <w:fldChar w:fldCharType="begin"/>
        </w:r>
        <w:r>
          <w:instrText xml:space="preserve"> PAGEREF _Toc20577 \h </w:instrText>
        </w:r>
        <w:r>
          <w:fldChar w:fldCharType="separate"/>
        </w:r>
        <w:r>
          <w:t>24</w:t>
        </w:r>
        <w:r>
          <w:fldChar w:fldCharType="end"/>
        </w:r>
      </w:hyperlink>
    </w:p>
    <w:p>
      <w:pPr>
        <w:pStyle w:val="TOC2"/>
        <w:tabs>
          <w:tab w:val="right" w:leader="dot" w:pos="8306"/>
        </w:tabs>
      </w:pPr>
      <w:hyperlink w:anchor="_Toc24613" w:history="1">
        <w:r>
          <w:rPr>
            <w:rFonts w:ascii="仿宋" w:eastAsia="仿宋" w:hAnsi="仿宋" w:cs="仿宋" w:hint="eastAsia"/>
            <w:lang w:eastAsia="zh-CN"/>
          </w:rPr>
          <w:t>(二)、风险应对策略</w:t>
        </w:r>
        <w:r>
          <w:tab/>
        </w:r>
        <w:r>
          <w:fldChar w:fldCharType="begin"/>
        </w:r>
        <w:r>
          <w:instrText xml:space="preserve"> PAGEREF _Toc24613 \h </w:instrText>
        </w:r>
        <w:r>
          <w:fldChar w:fldCharType="separate"/>
        </w:r>
        <w:r>
          <w:t>25</w:t>
        </w:r>
        <w:r>
          <w:fldChar w:fldCharType="end"/>
        </w:r>
      </w:hyperlink>
    </w:p>
    <w:p>
      <w:pPr>
        <w:pStyle w:val="TOC2"/>
        <w:tabs>
          <w:tab w:val="right" w:leader="dot" w:pos="8306"/>
        </w:tabs>
      </w:pPr>
      <w:hyperlink w:anchor="_Toc28224" w:history="1">
        <w:r>
          <w:rPr>
            <w:rFonts w:ascii="仿宋" w:eastAsia="仿宋" w:hAnsi="仿宋" w:cs="仿宋" w:hint="eastAsia"/>
            <w:lang w:eastAsia="zh-CN"/>
          </w:rPr>
          <w:t>(三)、风险监控与控制</w:t>
        </w:r>
        <w:r>
          <w:tab/>
        </w:r>
        <w:r>
          <w:fldChar w:fldCharType="begin"/>
        </w:r>
        <w:r>
          <w:instrText xml:space="preserve"> PAGEREF _Toc28224 \h </w:instrText>
        </w:r>
        <w:r>
          <w:fldChar w:fldCharType="separate"/>
        </w:r>
        <w:r>
          <w:t>27</w:t>
        </w:r>
        <w:r>
          <w:fldChar w:fldCharType="end"/>
        </w:r>
      </w:hyperlink>
    </w:p>
    <w:p>
      <w:pPr>
        <w:pStyle w:val="TOC1"/>
        <w:tabs>
          <w:tab w:val="right" w:leader="dot" w:pos="8306"/>
        </w:tabs>
      </w:pPr>
      <w:hyperlink w:anchor="_Toc26596" w:history="1">
        <w:r>
          <w:rPr>
            <w:rFonts w:ascii="仿宋" w:eastAsia="仿宋" w:hAnsi="仿宋" w:cs="仿宋" w:hint="eastAsia"/>
            <w:lang w:eastAsia="zh-CN"/>
          </w:rPr>
          <w:t>八、多媒体电脑超声诊断仪项目经营效益</w:t>
        </w:r>
        <w:r>
          <w:tab/>
        </w:r>
        <w:r>
          <w:fldChar w:fldCharType="begin"/>
        </w:r>
        <w:r>
          <w:instrText xml:space="preserve"> PAGEREF _Toc26596 \h </w:instrText>
        </w:r>
        <w:r>
          <w:fldChar w:fldCharType="separate"/>
        </w:r>
        <w:r>
          <w:t>28</w:t>
        </w:r>
        <w:r>
          <w:fldChar w:fldCharType="end"/>
        </w:r>
      </w:hyperlink>
    </w:p>
    <w:p>
      <w:pPr>
        <w:pStyle w:val="TOC2"/>
        <w:tabs>
          <w:tab w:val="right" w:leader="dot" w:pos="8306"/>
        </w:tabs>
      </w:pPr>
      <w:hyperlink w:anchor="_Toc14989" w:history="1">
        <w:r>
          <w:rPr>
            <w:rFonts w:ascii="仿宋" w:eastAsia="仿宋" w:hAnsi="仿宋" w:cs="仿宋" w:hint="eastAsia"/>
            <w:lang w:eastAsia="zh-CN"/>
          </w:rPr>
          <w:t>(一)、经济评价财务测算</w:t>
        </w:r>
        <w:r>
          <w:tab/>
        </w:r>
        <w:r>
          <w:fldChar w:fldCharType="begin"/>
        </w:r>
        <w:r>
          <w:instrText xml:space="preserve"> PAGEREF _Toc14989 \h </w:instrText>
        </w:r>
        <w:r>
          <w:fldChar w:fldCharType="separate"/>
        </w:r>
        <w:r>
          <w:t>28</w:t>
        </w:r>
        <w:r>
          <w:fldChar w:fldCharType="end"/>
        </w:r>
      </w:hyperlink>
    </w:p>
    <w:p>
      <w:pPr>
        <w:pStyle w:val="TOC2"/>
        <w:tabs>
          <w:tab w:val="right" w:leader="dot" w:pos="8306"/>
        </w:tabs>
      </w:pPr>
      <w:hyperlink w:anchor="_Toc16775" w:history="1">
        <w:r>
          <w:rPr>
            <w:rFonts w:ascii="仿宋" w:eastAsia="仿宋" w:hAnsi="仿宋" w:cs="仿宋" w:hint="eastAsia"/>
            <w:lang w:eastAsia="zh-CN"/>
          </w:rPr>
          <w:t>(二)、多媒体电脑超声诊断仪项目盈利能力分析</w:t>
        </w:r>
        <w:r>
          <w:tab/>
        </w:r>
        <w:r>
          <w:fldChar w:fldCharType="begin"/>
        </w:r>
        <w:r>
          <w:instrText xml:space="preserve"> PAGEREF _Toc16775 \h </w:instrText>
        </w:r>
        <w:r>
          <w:fldChar w:fldCharType="separate"/>
        </w:r>
        <w:r>
          <w:t>29</w:t>
        </w:r>
        <w:r>
          <w:fldChar w:fldCharType="end"/>
        </w:r>
      </w:hyperlink>
    </w:p>
    <w:p>
      <w:pPr>
        <w:pStyle w:val="TOC1"/>
        <w:tabs>
          <w:tab w:val="right" w:leader="dot" w:pos="8306"/>
        </w:tabs>
      </w:pPr>
      <w:hyperlink w:anchor="_Toc13993" w:history="1">
        <w:r>
          <w:rPr>
            <w:rFonts w:ascii="仿宋" w:eastAsia="仿宋" w:hAnsi="仿宋" w:cs="仿宋" w:hint="eastAsia"/>
            <w:lang w:eastAsia="zh-CN"/>
          </w:rPr>
          <w:t>九、生产安全保护</w:t>
        </w:r>
        <w:r>
          <w:tab/>
        </w:r>
        <w:r>
          <w:fldChar w:fldCharType="begin"/>
        </w:r>
        <w:r>
          <w:instrText xml:space="preserve"> PAGEREF _Toc13993 \h </w:instrText>
        </w:r>
        <w:r>
          <w:fldChar w:fldCharType="separate"/>
        </w:r>
        <w:r>
          <w:t>30</w:t>
        </w:r>
        <w:r>
          <w:fldChar w:fldCharType="end"/>
        </w:r>
      </w:hyperlink>
    </w:p>
    <w:p>
      <w:pPr>
        <w:pStyle w:val="TOC2"/>
        <w:tabs>
          <w:tab w:val="right" w:leader="dot" w:pos="8306"/>
        </w:tabs>
      </w:pPr>
      <w:hyperlink w:anchor="_Toc25664" w:history="1">
        <w:r>
          <w:rPr>
            <w:rFonts w:ascii="仿宋" w:eastAsia="仿宋" w:hAnsi="仿宋" w:cs="仿宋" w:hint="eastAsia"/>
            <w:lang w:eastAsia="zh-CN"/>
          </w:rPr>
          <w:t>(一)、消防安全</w:t>
        </w:r>
        <w:r>
          <w:tab/>
        </w:r>
        <w:r>
          <w:fldChar w:fldCharType="begin"/>
        </w:r>
        <w:r>
          <w:instrText xml:space="preserve"> PAGEREF _Toc25664 \h </w:instrText>
        </w:r>
        <w:r>
          <w:fldChar w:fldCharType="separate"/>
        </w:r>
        <w:r>
          <w:t>30</w:t>
        </w:r>
        <w:r>
          <w:fldChar w:fldCharType="end"/>
        </w:r>
      </w:hyperlink>
    </w:p>
    <w:p>
      <w:pPr>
        <w:pStyle w:val="TOC2"/>
        <w:tabs>
          <w:tab w:val="right" w:leader="dot" w:pos="8306"/>
        </w:tabs>
      </w:pPr>
      <w:hyperlink w:anchor="_Toc29429" w:history="1">
        <w:r>
          <w:rPr>
            <w:rFonts w:ascii="仿宋" w:eastAsia="仿宋" w:hAnsi="仿宋" w:cs="仿宋" w:hint="eastAsia"/>
            <w:lang w:eastAsia="zh-CN"/>
          </w:rPr>
          <w:t>(二)、防火防爆总图布置措施</w:t>
        </w:r>
        <w:r>
          <w:tab/>
        </w:r>
        <w:r>
          <w:fldChar w:fldCharType="begin"/>
        </w:r>
        <w:r>
          <w:instrText xml:space="preserve"> PAGEREF _Toc29429 \h </w:instrText>
        </w:r>
        <w:r>
          <w:fldChar w:fldCharType="separate"/>
        </w:r>
        <w:r>
          <w:t>32</w:t>
        </w:r>
        <w:r>
          <w:fldChar w:fldCharType="end"/>
        </w:r>
      </w:hyperlink>
    </w:p>
    <w:p>
      <w:pPr>
        <w:pStyle w:val="TOC2"/>
        <w:tabs>
          <w:tab w:val="right" w:leader="dot" w:pos="8306"/>
        </w:tabs>
      </w:pPr>
      <w:hyperlink w:anchor="_Toc1306" w:history="1">
        <w:r>
          <w:rPr>
            <w:rFonts w:ascii="仿宋" w:eastAsia="仿宋" w:hAnsi="仿宋" w:cs="仿宋" w:hint="eastAsia"/>
            <w:lang w:eastAsia="zh-CN"/>
          </w:rPr>
          <w:t>(三)、自然灾害防范措施</w:t>
        </w:r>
        <w:r>
          <w:tab/>
        </w:r>
        <w:r>
          <w:fldChar w:fldCharType="begin"/>
        </w:r>
        <w:r>
          <w:instrText xml:space="preserve"> PAGEREF _Toc1306 \h </w:instrText>
        </w:r>
        <w:r>
          <w:fldChar w:fldCharType="separate"/>
        </w:r>
        <w:r>
          <w:t>33</w:t>
        </w:r>
        <w:r>
          <w:fldChar w:fldCharType="end"/>
        </w:r>
      </w:hyperlink>
    </w:p>
    <w:p>
      <w:pPr>
        <w:pStyle w:val="TOC2"/>
        <w:tabs>
          <w:tab w:val="right" w:leader="dot" w:pos="8306"/>
        </w:tabs>
      </w:pPr>
      <w:hyperlink w:anchor="_Toc17872" w:history="1">
        <w:r>
          <w:rPr>
            <w:rFonts w:ascii="仿宋" w:eastAsia="仿宋" w:hAnsi="仿宋" w:cs="仿宋" w:hint="eastAsia"/>
            <w:lang w:eastAsia="zh-CN"/>
          </w:rPr>
          <w:t>(四)、安全色及安全标志使用要求</w:t>
        </w:r>
        <w:r>
          <w:tab/>
        </w:r>
        <w:r>
          <w:fldChar w:fldCharType="begin"/>
        </w:r>
        <w:r>
          <w:instrText xml:space="preserve"> PAGEREF _Toc17872 \h </w:instrText>
        </w:r>
        <w:r>
          <w:fldChar w:fldCharType="separate"/>
        </w:r>
        <w:r>
          <w:t>34</w:t>
        </w:r>
        <w:r>
          <w:fldChar w:fldCharType="end"/>
        </w:r>
      </w:hyperlink>
    </w:p>
    <w:p>
      <w:pPr>
        <w:pStyle w:val="TOC2"/>
        <w:tabs>
          <w:tab w:val="right" w:leader="dot" w:pos="8306"/>
        </w:tabs>
      </w:pPr>
      <w:hyperlink w:anchor="_Toc18544" w:history="1">
        <w:r>
          <w:rPr>
            <w:rFonts w:ascii="仿宋" w:eastAsia="仿宋" w:hAnsi="仿宋" w:cs="仿宋" w:hint="eastAsia"/>
            <w:lang w:eastAsia="zh-CN"/>
          </w:rPr>
          <w:t>(五)、防尘防毒措施</w:t>
        </w:r>
        <w:r>
          <w:tab/>
        </w:r>
        <w:r>
          <w:fldChar w:fldCharType="begin"/>
        </w:r>
        <w:r>
          <w:instrText xml:space="preserve"> PAGEREF _Toc18544 \h </w:instrText>
        </w:r>
        <w:r>
          <w:fldChar w:fldCharType="separate"/>
        </w:r>
        <w:r>
          <w:t>35</w:t>
        </w:r>
        <w:r>
          <w:fldChar w:fldCharType="end"/>
        </w:r>
      </w:hyperlink>
    </w:p>
    <w:p>
      <w:pPr>
        <w:pStyle w:val="TOC2"/>
        <w:tabs>
          <w:tab w:val="right" w:leader="dot" w:pos="8306"/>
        </w:tabs>
      </w:pPr>
      <w:hyperlink w:anchor="_Toc13242" w:history="1">
        <w:r>
          <w:rPr>
            <w:rFonts w:ascii="仿宋" w:eastAsia="仿宋" w:hAnsi="仿宋" w:cs="仿宋" w:hint="eastAsia"/>
            <w:lang w:eastAsia="zh-CN"/>
          </w:rPr>
          <w:t>(六)、防静电、触电防护及防雷措施</w:t>
        </w:r>
        <w:r>
          <w:tab/>
        </w:r>
        <w:r>
          <w:fldChar w:fldCharType="begin"/>
        </w:r>
        <w:r>
          <w:instrText xml:space="preserve"> PAGEREF _Toc13242 \h </w:instrText>
        </w:r>
        <w:r>
          <w:fldChar w:fldCharType="separate"/>
        </w:r>
        <w:r>
          <w:t>36</w:t>
        </w:r>
        <w:r>
          <w:fldChar w:fldCharType="end"/>
        </w:r>
      </w:hyperlink>
    </w:p>
    <w:p>
      <w:pPr>
        <w:pStyle w:val="TOC2"/>
        <w:tabs>
          <w:tab w:val="right" w:leader="dot" w:pos="8306"/>
        </w:tabs>
      </w:pPr>
      <w:hyperlink w:anchor="_Toc5132" w:history="1">
        <w:r>
          <w:rPr>
            <w:rFonts w:ascii="仿宋" w:eastAsia="仿宋" w:hAnsi="仿宋" w:cs="仿宋" w:hint="eastAsia"/>
            <w:lang w:eastAsia="zh-CN"/>
          </w:rPr>
          <w:t>(七)、机械设备安全保障措施</w:t>
        </w:r>
        <w:r>
          <w:tab/>
        </w:r>
        <w:r>
          <w:fldChar w:fldCharType="begin"/>
        </w:r>
        <w:r>
          <w:instrText xml:space="preserve"> PAGEREF _Toc5132 \h </w:instrText>
        </w:r>
        <w:r>
          <w:fldChar w:fldCharType="separate"/>
        </w:r>
        <w:r>
          <w:t>37</w:t>
        </w:r>
        <w:r>
          <w:fldChar w:fldCharType="end"/>
        </w:r>
      </w:hyperlink>
    </w:p>
    <w:p>
      <w:pPr>
        <w:pStyle w:val="TOC1"/>
        <w:tabs>
          <w:tab w:val="right" w:leader="dot" w:pos="8306"/>
        </w:tabs>
      </w:pPr>
      <w:hyperlink w:anchor="_Toc22905" w:history="1">
        <w:r>
          <w:rPr>
            <w:rFonts w:ascii="仿宋" w:eastAsia="仿宋" w:hAnsi="仿宋" w:cs="仿宋" w:hint="eastAsia"/>
            <w:lang w:eastAsia="zh-CN"/>
          </w:rPr>
          <w:t>十、多媒体电脑超声诊断仪项目人力资源管理</w:t>
        </w:r>
        <w:r>
          <w:tab/>
        </w:r>
        <w:r>
          <w:fldChar w:fldCharType="begin"/>
        </w:r>
        <w:r>
          <w:instrText xml:space="preserve"> PAGEREF _Toc22905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83" w:history="1">
        <w:r>
          <w:rPr>
            <w:rFonts w:ascii="仿宋" w:eastAsia="仿宋" w:hAnsi="仿宋" w:cs="仿宋" w:hint="eastAsia"/>
            <w:lang w:eastAsia="zh-CN"/>
          </w:rPr>
          <w:t>(一)、建立健全的预算管理制度</w:t>
        </w:r>
        <w:r>
          <w:tab/>
        </w:r>
        <w:r>
          <w:fldChar w:fldCharType="begin"/>
        </w:r>
        <w:r>
          <w:instrText xml:space="preserve"> PAGEREF _Toc12083 \h </w:instrText>
        </w:r>
        <w:r>
          <w:fldChar w:fldCharType="separate"/>
        </w:r>
        <w:r>
          <w:t>39</w:t>
        </w:r>
        <w:r>
          <w:fldChar w:fldCharType="end"/>
        </w:r>
      </w:hyperlink>
    </w:p>
    <w:p>
      <w:pPr>
        <w:pStyle w:val="TOC2"/>
        <w:tabs>
          <w:tab w:val="right" w:leader="dot" w:pos="8306"/>
        </w:tabs>
      </w:pPr>
      <w:hyperlink w:anchor="_Toc28783" w:history="1">
        <w:r>
          <w:rPr>
            <w:rFonts w:ascii="仿宋" w:eastAsia="仿宋" w:hAnsi="仿宋" w:cs="仿宋" w:hint="eastAsia"/>
            <w:lang w:eastAsia="zh-CN"/>
          </w:rPr>
          <w:t>(二)、加强资金流动监控</w:t>
        </w:r>
        <w:r>
          <w:tab/>
        </w:r>
        <w:r>
          <w:fldChar w:fldCharType="begin"/>
        </w:r>
        <w:r>
          <w:instrText xml:space="preserve"> PAGEREF _Toc28783 \h </w:instrText>
        </w:r>
        <w:r>
          <w:fldChar w:fldCharType="separate"/>
        </w:r>
        <w:r>
          <w:t>41</w:t>
        </w:r>
        <w:r>
          <w:fldChar w:fldCharType="end"/>
        </w:r>
      </w:hyperlink>
    </w:p>
    <w:p>
      <w:pPr>
        <w:pStyle w:val="TOC2"/>
        <w:tabs>
          <w:tab w:val="right" w:leader="dot" w:pos="8306"/>
        </w:tabs>
      </w:pPr>
      <w:hyperlink w:anchor="_Toc2097" w:history="1">
        <w:r>
          <w:rPr>
            <w:rFonts w:ascii="仿宋" w:eastAsia="仿宋" w:hAnsi="仿宋" w:cs="仿宋" w:hint="eastAsia"/>
            <w:lang w:eastAsia="zh-CN"/>
          </w:rPr>
          <w:t>(三)、制定完善的风险控制机制</w:t>
        </w:r>
        <w:r>
          <w:tab/>
        </w:r>
        <w:r>
          <w:fldChar w:fldCharType="begin"/>
        </w:r>
        <w:r>
          <w:instrText xml:space="preserve"> PAGEREF _Toc2097 \h </w:instrText>
        </w:r>
        <w:r>
          <w:fldChar w:fldCharType="separate"/>
        </w:r>
        <w:r>
          <w:t>42</w:t>
        </w:r>
        <w:r>
          <w:fldChar w:fldCharType="end"/>
        </w:r>
      </w:hyperlink>
    </w:p>
    <w:p>
      <w:pPr>
        <w:pStyle w:val="TOC2"/>
        <w:tabs>
          <w:tab w:val="right" w:leader="dot" w:pos="8306"/>
        </w:tabs>
      </w:pPr>
      <w:hyperlink w:anchor="_Toc1658" w:history="1">
        <w:r>
          <w:rPr>
            <w:rFonts w:ascii="仿宋" w:eastAsia="仿宋" w:hAnsi="仿宋" w:cs="仿宋" w:hint="eastAsia"/>
            <w:lang w:eastAsia="zh-CN"/>
          </w:rPr>
          <w:t>(四)、优化成本管理</w:t>
        </w:r>
        <w:r>
          <w:tab/>
        </w:r>
        <w:r>
          <w:fldChar w:fldCharType="begin"/>
        </w:r>
        <w:r>
          <w:instrText xml:space="preserve"> PAGEREF _Toc1658 \h </w:instrText>
        </w:r>
        <w:r>
          <w:fldChar w:fldCharType="separate"/>
        </w:r>
        <w:r>
          <w:t>43</w:t>
        </w:r>
        <w:r>
          <w:fldChar w:fldCharType="end"/>
        </w:r>
      </w:hyperlink>
    </w:p>
    <w:p>
      <w:pPr>
        <w:pStyle w:val="TOC1"/>
        <w:tabs>
          <w:tab w:val="right" w:leader="dot" w:pos="8306"/>
        </w:tabs>
      </w:pPr>
      <w:hyperlink w:anchor="_Toc29472" w:history="1">
        <w:r>
          <w:rPr>
            <w:rFonts w:ascii="仿宋" w:eastAsia="仿宋" w:hAnsi="仿宋" w:cs="仿宋" w:hint="eastAsia"/>
            <w:lang w:eastAsia="zh-CN"/>
          </w:rPr>
          <w:t>十一、多媒体电脑超声诊断仪项目环境影响分析</w:t>
        </w:r>
        <w:r>
          <w:tab/>
        </w:r>
        <w:r>
          <w:fldChar w:fldCharType="begin"/>
        </w:r>
        <w:r>
          <w:instrText xml:space="preserve"> PAGEREF _Toc29472 \h </w:instrText>
        </w:r>
        <w:r>
          <w:fldChar w:fldCharType="separate"/>
        </w:r>
        <w:r>
          <w:t>45</w:t>
        </w:r>
        <w:r>
          <w:fldChar w:fldCharType="end"/>
        </w:r>
      </w:hyperlink>
    </w:p>
    <w:p>
      <w:pPr>
        <w:pStyle w:val="TOC2"/>
        <w:tabs>
          <w:tab w:val="right" w:leader="dot" w:pos="8306"/>
        </w:tabs>
      </w:pPr>
      <w:hyperlink w:anchor="_Toc3616" w:history="1">
        <w:r>
          <w:rPr>
            <w:rFonts w:ascii="仿宋" w:eastAsia="仿宋" w:hAnsi="仿宋" w:cs="仿宋" w:hint="eastAsia"/>
            <w:lang w:eastAsia="zh-CN"/>
          </w:rPr>
          <w:t>(一)、建设区域环境质量现状</w:t>
        </w:r>
        <w:r>
          <w:tab/>
        </w:r>
        <w:r>
          <w:fldChar w:fldCharType="begin"/>
        </w:r>
        <w:r>
          <w:instrText xml:space="preserve"> PAGEREF _Toc3616 \h </w:instrText>
        </w:r>
        <w:r>
          <w:fldChar w:fldCharType="separate"/>
        </w:r>
        <w:r>
          <w:t>45</w:t>
        </w:r>
        <w:r>
          <w:fldChar w:fldCharType="end"/>
        </w:r>
      </w:hyperlink>
    </w:p>
    <w:p>
      <w:pPr>
        <w:pStyle w:val="TOC2"/>
        <w:tabs>
          <w:tab w:val="right" w:leader="dot" w:pos="8306"/>
        </w:tabs>
      </w:pPr>
      <w:hyperlink w:anchor="_Toc5113" w:history="1">
        <w:r>
          <w:rPr>
            <w:rFonts w:ascii="仿宋" w:eastAsia="仿宋" w:hAnsi="仿宋" w:cs="仿宋" w:hint="eastAsia"/>
            <w:lang w:eastAsia="zh-CN"/>
          </w:rPr>
          <w:t>(二)、建设期环境保护</w:t>
        </w:r>
        <w:r>
          <w:tab/>
        </w:r>
        <w:r>
          <w:fldChar w:fldCharType="begin"/>
        </w:r>
        <w:r>
          <w:instrText xml:space="preserve"> PAGEREF _Toc5113 \h </w:instrText>
        </w:r>
        <w:r>
          <w:fldChar w:fldCharType="separate"/>
        </w:r>
        <w:r>
          <w:t>46</w:t>
        </w:r>
        <w:r>
          <w:fldChar w:fldCharType="end"/>
        </w:r>
      </w:hyperlink>
    </w:p>
    <w:p>
      <w:pPr>
        <w:pStyle w:val="TOC2"/>
        <w:tabs>
          <w:tab w:val="right" w:leader="dot" w:pos="8306"/>
        </w:tabs>
      </w:pPr>
      <w:hyperlink w:anchor="_Toc20693" w:history="1">
        <w:r>
          <w:rPr>
            <w:rFonts w:ascii="仿宋" w:eastAsia="仿宋" w:hAnsi="仿宋" w:cs="仿宋" w:hint="eastAsia"/>
            <w:lang w:eastAsia="zh-CN"/>
          </w:rPr>
          <w:t>(三)、运营期环境保护</w:t>
        </w:r>
        <w:r>
          <w:tab/>
        </w:r>
        <w:r>
          <w:fldChar w:fldCharType="begin"/>
        </w:r>
        <w:r>
          <w:instrText xml:space="preserve"> PAGEREF _Toc20693 \h </w:instrText>
        </w:r>
        <w:r>
          <w:fldChar w:fldCharType="separate"/>
        </w:r>
        <w:r>
          <w:t>48</w:t>
        </w:r>
        <w:r>
          <w:fldChar w:fldCharType="end"/>
        </w:r>
      </w:hyperlink>
    </w:p>
    <w:p>
      <w:pPr>
        <w:pStyle w:val="TOC2"/>
        <w:tabs>
          <w:tab w:val="right" w:leader="dot" w:pos="8306"/>
        </w:tabs>
      </w:pPr>
      <w:hyperlink w:anchor="_Toc30266" w:history="1">
        <w:r>
          <w:rPr>
            <w:rFonts w:ascii="仿宋" w:eastAsia="仿宋" w:hAnsi="仿宋" w:cs="仿宋" w:hint="eastAsia"/>
            <w:lang w:eastAsia="zh-CN"/>
          </w:rPr>
          <w:t>(四)、多媒体电脑超声诊断仪项目建设对区域经济的影响</w:t>
        </w:r>
        <w:r>
          <w:tab/>
        </w:r>
        <w:r>
          <w:fldChar w:fldCharType="begin"/>
        </w:r>
        <w:r>
          <w:instrText xml:space="preserve"> PAGEREF _Toc30266 \h </w:instrText>
        </w:r>
        <w:r>
          <w:fldChar w:fldCharType="separate"/>
        </w:r>
        <w:r>
          <w:t>49</w:t>
        </w:r>
        <w:r>
          <w:fldChar w:fldCharType="end"/>
        </w:r>
      </w:hyperlink>
    </w:p>
    <w:p>
      <w:pPr>
        <w:pStyle w:val="TOC2"/>
        <w:tabs>
          <w:tab w:val="right" w:leader="dot" w:pos="8306"/>
        </w:tabs>
      </w:pPr>
      <w:hyperlink w:anchor="_Toc23698" w:history="1">
        <w:r>
          <w:rPr>
            <w:rFonts w:ascii="仿宋" w:eastAsia="仿宋" w:hAnsi="仿宋" w:cs="仿宋" w:hint="eastAsia"/>
            <w:lang w:eastAsia="zh-CN"/>
          </w:rPr>
          <w:t>(五)、废弃物处理</w:t>
        </w:r>
        <w:r>
          <w:tab/>
        </w:r>
        <w:r>
          <w:fldChar w:fldCharType="begin"/>
        </w:r>
        <w:r>
          <w:instrText xml:space="preserve"> PAGEREF _Toc23698 \h </w:instrText>
        </w:r>
        <w:r>
          <w:fldChar w:fldCharType="separate"/>
        </w:r>
        <w:r>
          <w:t>51</w:t>
        </w:r>
        <w:r>
          <w:fldChar w:fldCharType="end"/>
        </w:r>
      </w:hyperlink>
    </w:p>
    <w:p>
      <w:pPr>
        <w:pStyle w:val="TOC2"/>
        <w:tabs>
          <w:tab w:val="right" w:leader="dot" w:pos="8306"/>
        </w:tabs>
      </w:pPr>
      <w:hyperlink w:anchor="_Toc9888" w:history="1">
        <w:r>
          <w:rPr>
            <w:rFonts w:ascii="仿宋" w:eastAsia="仿宋" w:hAnsi="仿宋" w:cs="仿宋" w:hint="eastAsia"/>
            <w:lang w:eastAsia="zh-CN"/>
          </w:rPr>
          <w:t>(六)、特殊环境影响分析</w:t>
        </w:r>
        <w:r>
          <w:tab/>
        </w:r>
        <w:r>
          <w:fldChar w:fldCharType="begin"/>
        </w:r>
        <w:r>
          <w:instrText xml:space="preserve"> PAGEREF _Toc9888 \h </w:instrText>
        </w:r>
        <w:r>
          <w:fldChar w:fldCharType="separate"/>
        </w:r>
        <w:r>
          <w:t>52</w:t>
        </w:r>
        <w:r>
          <w:fldChar w:fldCharType="end"/>
        </w:r>
      </w:hyperlink>
    </w:p>
    <w:p>
      <w:pPr>
        <w:pStyle w:val="TOC2"/>
        <w:tabs>
          <w:tab w:val="right" w:leader="dot" w:pos="8306"/>
        </w:tabs>
      </w:pPr>
      <w:hyperlink w:anchor="_Toc3876" w:history="1">
        <w:r>
          <w:rPr>
            <w:rFonts w:ascii="仿宋" w:eastAsia="仿宋" w:hAnsi="仿宋" w:cs="仿宋" w:hint="eastAsia"/>
            <w:lang w:eastAsia="zh-CN"/>
          </w:rPr>
          <w:t>(七)、清洁生产</w:t>
        </w:r>
        <w:r>
          <w:tab/>
        </w:r>
        <w:r>
          <w:fldChar w:fldCharType="begin"/>
        </w:r>
        <w:r>
          <w:instrText xml:space="preserve"> PAGEREF _Toc3876 \h </w:instrText>
        </w:r>
        <w:r>
          <w:fldChar w:fldCharType="separate"/>
        </w:r>
        <w:r>
          <w:t>53</w:t>
        </w:r>
        <w:r>
          <w:fldChar w:fldCharType="end"/>
        </w:r>
      </w:hyperlink>
    </w:p>
    <w:p>
      <w:pPr>
        <w:pStyle w:val="TOC2"/>
        <w:tabs>
          <w:tab w:val="right" w:leader="dot" w:pos="8306"/>
        </w:tabs>
      </w:pPr>
      <w:hyperlink w:anchor="_Toc1988" w:history="1">
        <w:r>
          <w:rPr>
            <w:rFonts w:ascii="仿宋" w:eastAsia="仿宋" w:hAnsi="仿宋" w:cs="仿宋" w:hint="eastAsia"/>
            <w:lang w:eastAsia="zh-CN"/>
          </w:rPr>
          <w:t>(八)、环境保护综合评价</w:t>
        </w:r>
        <w:r>
          <w:tab/>
        </w:r>
        <w:r>
          <w:fldChar w:fldCharType="begin"/>
        </w:r>
        <w:r>
          <w:instrText xml:space="preserve"> PAGEREF _Toc1988 \h </w:instrText>
        </w:r>
        <w:r>
          <w:fldChar w:fldCharType="separate"/>
        </w:r>
        <w:r>
          <w:t>55</w:t>
        </w:r>
        <w:r>
          <w:fldChar w:fldCharType="end"/>
        </w:r>
      </w:hyperlink>
    </w:p>
    <w:p>
      <w:pPr>
        <w:pStyle w:val="TOC1"/>
        <w:tabs>
          <w:tab w:val="right" w:leader="dot" w:pos="8306"/>
        </w:tabs>
      </w:pPr>
      <w:hyperlink w:anchor="_Toc13517" w:history="1">
        <w:r>
          <w:rPr>
            <w:rFonts w:ascii="仿宋" w:eastAsia="仿宋" w:hAnsi="仿宋" w:cs="仿宋" w:hint="eastAsia"/>
            <w:lang w:eastAsia="zh-CN"/>
          </w:rPr>
          <w:t>十二、多媒体电脑超声诊断仪项目人力资源培养与发展</w:t>
        </w:r>
        <w:r>
          <w:tab/>
        </w:r>
        <w:r>
          <w:fldChar w:fldCharType="begin"/>
        </w:r>
        <w:r>
          <w:instrText xml:space="preserve"> PAGEREF _Toc13517 \h </w:instrText>
        </w:r>
        <w:r>
          <w:fldChar w:fldCharType="separate"/>
        </w:r>
        <w:r>
          <w:t>56</w:t>
        </w:r>
        <w:r>
          <w:fldChar w:fldCharType="end"/>
        </w:r>
      </w:hyperlink>
    </w:p>
    <w:p>
      <w:pPr>
        <w:pStyle w:val="TOC2"/>
        <w:tabs>
          <w:tab w:val="right" w:leader="dot" w:pos="8306"/>
        </w:tabs>
      </w:pPr>
      <w:hyperlink w:anchor="_Toc8356" w:history="1">
        <w:r>
          <w:rPr>
            <w:rFonts w:ascii="仿宋" w:eastAsia="仿宋" w:hAnsi="仿宋" w:cs="仿宋" w:hint="eastAsia"/>
            <w:lang w:eastAsia="zh-CN"/>
          </w:rPr>
          <w:t>(一)、人才需求与规划</w:t>
        </w:r>
        <w:r>
          <w:tab/>
        </w:r>
        <w:r>
          <w:fldChar w:fldCharType="begin"/>
        </w:r>
        <w:r>
          <w:instrText xml:space="preserve"> PAGEREF _Toc8356 \h </w:instrText>
        </w:r>
        <w:r>
          <w:fldChar w:fldCharType="separate"/>
        </w:r>
        <w:r>
          <w:t>56</w:t>
        </w:r>
        <w:r>
          <w:fldChar w:fldCharType="end"/>
        </w:r>
      </w:hyperlink>
    </w:p>
    <w:p>
      <w:pPr>
        <w:pStyle w:val="TOC2"/>
        <w:tabs>
          <w:tab w:val="right" w:leader="dot" w:pos="8306"/>
        </w:tabs>
      </w:pPr>
      <w:hyperlink w:anchor="_Toc7482" w:history="1">
        <w:r>
          <w:rPr>
            <w:rFonts w:ascii="仿宋" w:eastAsia="仿宋" w:hAnsi="仿宋" w:cs="仿宋" w:hint="eastAsia"/>
            <w:lang w:eastAsia="zh-CN"/>
          </w:rPr>
          <w:t>(二)、培训与发展计划</w:t>
        </w:r>
        <w:r>
          <w:tab/>
        </w:r>
        <w:r>
          <w:fldChar w:fldCharType="begin"/>
        </w:r>
        <w:r>
          <w:instrText xml:space="preserve"> PAGEREF _Toc7482 \h </w:instrText>
        </w:r>
        <w:r>
          <w:fldChar w:fldCharType="separate"/>
        </w:r>
        <w:r>
          <w:t>57</w:t>
        </w:r>
        <w:r>
          <w:fldChar w:fldCharType="end"/>
        </w:r>
      </w:hyperlink>
    </w:p>
    <w:p>
      <w:pPr>
        <w:pStyle w:val="TOC1"/>
        <w:tabs>
          <w:tab w:val="right" w:leader="dot" w:pos="8306"/>
        </w:tabs>
      </w:pPr>
      <w:hyperlink w:anchor="_Toc23639" w:history="1">
        <w:r>
          <w:rPr>
            <w:rFonts w:ascii="仿宋" w:eastAsia="仿宋" w:hAnsi="仿宋" w:cs="仿宋" w:hint="eastAsia"/>
            <w:lang w:eastAsia="zh-CN"/>
          </w:rPr>
          <w:t>十三、多媒体电脑超声诊断仪项目实施保障措施</w:t>
        </w:r>
        <w:r>
          <w:tab/>
        </w:r>
        <w:r>
          <w:fldChar w:fldCharType="begin"/>
        </w:r>
        <w:r>
          <w:instrText xml:space="preserve"> PAGEREF _Toc23639 \h </w:instrText>
        </w:r>
        <w:r>
          <w:fldChar w:fldCharType="separate"/>
        </w:r>
        <w:r>
          <w:t>57</w:t>
        </w:r>
        <w:r>
          <w:fldChar w:fldCharType="end"/>
        </w:r>
      </w:hyperlink>
    </w:p>
    <w:p>
      <w:pPr>
        <w:pStyle w:val="TOC2"/>
        <w:tabs>
          <w:tab w:val="right" w:leader="dot" w:pos="8306"/>
        </w:tabs>
      </w:pPr>
      <w:hyperlink w:anchor="_Toc24792" w:history="1">
        <w:r>
          <w:rPr>
            <w:rFonts w:ascii="仿宋" w:eastAsia="仿宋" w:hAnsi="仿宋" w:cs="仿宋" w:hint="eastAsia"/>
            <w:lang w:eastAsia="zh-CN"/>
          </w:rPr>
          <w:t>(一)、多媒体电脑超声诊断仪项目实施保障机制</w:t>
        </w:r>
        <w:r>
          <w:tab/>
        </w:r>
        <w:r>
          <w:fldChar w:fldCharType="begin"/>
        </w:r>
        <w:r>
          <w:instrText xml:space="preserve"> PAGEREF _Toc24792 \h </w:instrText>
        </w:r>
        <w:r>
          <w:fldChar w:fldCharType="separate"/>
        </w:r>
        <w:r>
          <w:t>57</w:t>
        </w:r>
        <w:r>
          <w:fldChar w:fldCharType="end"/>
        </w:r>
      </w:hyperlink>
    </w:p>
    <w:p>
      <w:pPr>
        <w:pStyle w:val="TOC2"/>
        <w:tabs>
          <w:tab w:val="right" w:leader="dot" w:pos="8306"/>
        </w:tabs>
      </w:pPr>
      <w:hyperlink w:anchor="_Toc11388" w:history="1">
        <w:r>
          <w:rPr>
            <w:rFonts w:ascii="仿宋" w:eastAsia="仿宋" w:hAnsi="仿宋" w:cs="仿宋" w:hint="eastAsia"/>
            <w:lang w:eastAsia="zh-CN"/>
          </w:rPr>
          <w:t>(二)、多媒体电脑超声诊断仪项目法律合规要求</w:t>
        </w:r>
        <w:r>
          <w:tab/>
        </w:r>
        <w:r>
          <w:fldChar w:fldCharType="begin"/>
        </w:r>
        <w:r>
          <w:instrText xml:space="preserve"> PAGEREF _Toc11388 \h </w:instrText>
        </w:r>
        <w:r>
          <w:fldChar w:fldCharType="separate"/>
        </w:r>
        <w:r>
          <w:t>61</w:t>
        </w:r>
        <w:r>
          <w:fldChar w:fldCharType="end"/>
        </w:r>
      </w:hyperlink>
    </w:p>
    <w:p>
      <w:pPr>
        <w:pStyle w:val="TOC2"/>
        <w:tabs>
          <w:tab w:val="right" w:leader="dot" w:pos="8306"/>
        </w:tabs>
      </w:pPr>
      <w:hyperlink w:anchor="_Toc8711" w:history="1">
        <w:r>
          <w:rPr>
            <w:rFonts w:ascii="仿宋" w:eastAsia="仿宋" w:hAnsi="仿宋" w:cs="仿宋" w:hint="eastAsia"/>
            <w:lang w:eastAsia="zh-CN"/>
          </w:rPr>
          <w:t>(三)、多媒体电脑超声诊断仪项目合同管理与法律事务</w:t>
        </w:r>
        <w:r>
          <w:tab/>
        </w:r>
        <w:r>
          <w:fldChar w:fldCharType="begin"/>
        </w:r>
        <w:r>
          <w:instrText xml:space="preserve"> PAGEREF _Toc8711 \h </w:instrText>
        </w:r>
        <w:r>
          <w:fldChar w:fldCharType="separate"/>
        </w:r>
        <w:r>
          <w:t>66</w:t>
        </w:r>
        <w:r>
          <w:fldChar w:fldCharType="end"/>
        </w:r>
      </w:hyperlink>
    </w:p>
    <w:p>
      <w:pPr>
        <w:pStyle w:val="TOC2"/>
        <w:tabs>
          <w:tab w:val="right" w:leader="dot" w:pos="8306"/>
        </w:tabs>
      </w:pPr>
      <w:hyperlink w:anchor="_Toc19505" w:history="1">
        <w:r>
          <w:rPr>
            <w:rFonts w:ascii="仿宋" w:eastAsia="仿宋" w:hAnsi="仿宋" w:cs="仿宋" w:hint="eastAsia"/>
            <w:lang w:eastAsia="zh-CN"/>
          </w:rPr>
          <w:t>(四)、多媒体电脑超声诊断仪项目知识产权保护策略</w:t>
        </w:r>
        <w:r>
          <w:tab/>
        </w:r>
        <w:r>
          <w:fldChar w:fldCharType="begin"/>
        </w:r>
        <w:r>
          <w:instrText xml:space="preserve"> PAGEREF _Toc19505 \h </w:instrText>
        </w:r>
        <w:r>
          <w:fldChar w:fldCharType="separate"/>
        </w:r>
        <w:r>
          <w:t>72</w:t>
        </w:r>
        <w:r>
          <w:fldChar w:fldCharType="end"/>
        </w:r>
      </w:hyperlink>
    </w:p>
    <w:p>
      <w:pPr>
        <w:pStyle w:val="TOC1"/>
        <w:tabs>
          <w:tab w:val="right" w:leader="dot" w:pos="8306"/>
        </w:tabs>
      </w:pPr>
      <w:hyperlink w:anchor="_Toc12484" w:history="1">
        <w:r>
          <w:rPr>
            <w:rFonts w:ascii="仿宋" w:eastAsia="仿宋" w:hAnsi="仿宋" w:cs="仿宋" w:hint="eastAsia"/>
            <w:lang w:eastAsia="zh-CN"/>
          </w:rPr>
          <w:t>十四、多媒体电脑超声诊断仪项目工程方案分析</w:t>
        </w:r>
        <w:r>
          <w:tab/>
        </w:r>
        <w:r>
          <w:fldChar w:fldCharType="begin"/>
        </w:r>
        <w:r>
          <w:instrText xml:space="preserve"> PAGEREF _Toc12484 \h </w:instrText>
        </w:r>
        <w:r>
          <w:fldChar w:fldCharType="separate"/>
        </w:r>
        <w:r>
          <w:t>75</w:t>
        </w:r>
        <w:r>
          <w:fldChar w:fldCharType="end"/>
        </w:r>
      </w:hyperlink>
    </w:p>
    <w:p>
      <w:pPr>
        <w:pStyle w:val="TOC2"/>
        <w:tabs>
          <w:tab w:val="right" w:leader="dot" w:pos="8306"/>
        </w:tabs>
      </w:pPr>
      <w:hyperlink w:anchor="_Toc3975" w:history="1">
        <w:r>
          <w:rPr>
            <w:rFonts w:ascii="仿宋" w:eastAsia="仿宋" w:hAnsi="仿宋" w:cs="仿宋" w:hint="eastAsia"/>
            <w:lang w:eastAsia="zh-CN"/>
          </w:rPr>
          <w:t>(一)、建筑工程设计原则</w:t>
        </w:r>
        <w:r>
          <w:tab/>
        </w:r>
        <w:r>
          <w:fldChar w:fldCharType="begin"/>
        </w:r>
        <w:r>
          <w:instrText xml:space="preserve"> PAGEREF _Toc3975 \h </w:instrText>
        </w:r>
        <w:r>
          <w:fldChar w:fldCharType="separate"/>
        </w:r>
        <w:r>
          <w:t>75</w:t>
        </w:r>
        <w:r>
          <w:fldChar w:fldCharType="end"/>
        </w:r>
      </w:hyperlink>
    </w:p>
    <w:p>
      <w:pPr>
        <w:pStyle w:val="TOC2"/>
        <w:tabs>
          <w:tab w:val="right" w:leader="dot" w:pos="8306"/>
        </w:tabs>
      </w:pPr>
      <w:hyperlink w:anchor="_Toc27836" w:history="1">
        <w:r>
          <w:rPr>
            <w:rFonts w:ascii="仿宋" w:eastAsia="仿宋" w:hAnsi="仿宋" w:cs="仿宋" w:hint="eastAsia"/>
            <w:lang w:eastAsia="zh-CN"/>
          </w:rPr>
          <w:t>(二)、土建工程建设指标</w:t>
        </w:r>
        <w:r>
          <w:tab/>
        </w:r>
        <w:r>
          <w:fldChar w:fldCharType="begin"/>
        </w:r>
        <w:r>
          <w:instrText xml:space="preserve"> PAGEREF _Toc27836 \h </w:instrText>
        </w:r>
        <w:r>
          <w:fldChar w:fldCharType="separate"/>
        </w:r>
        <w:r>
          <w:t>78</w:t>
        </w:r>
        <w:r>
          <w:fldChar w:fldCharType="end"/>
        </w:r>
      </w:hyperlink>
    </w:p>
    <w:p>
      <w:pPr>
        <w:pStyle w:val="TOC1"/>
        <w:tabs>
          <w:tab w:val="right" w:leader="dot" w:pos="8306"/>
        </w:tabs>
      </w:pPr>
      <w:hyperlink w:anchor="_Toc19408" w:history="1">
        <w:r>
          <w:rPr>
            <w:rFonts w:ascii="仿宋" w:eastAsia="仿宋" w:hAnsi="仿宋" w:cs="仿宋" w:hint="eastAsia"/>
            <w:lang w:eastAsia="zh-CN"/>
          </w:rPr>
          <w:t>十五、多媒体电脑超声诊断仪项目治理与监督</w:t>
        </w:r>
        <w:r>
          <w:tab/>
        </w:r>
        <w:r>
          <w:fldChar w:fldCharType="begin"/>
        </w:r>
        <w:r>
          <w:instrText xml:space="preserve"> PAGEREF _Toc19408 \h </w:instrText>
        </w:r>
        <w:r>
          <w:fldChar w:fldCharType="separate"/>
        </w:r>
        <w:r>
          <w:t>80</w:t>
        </w:r>
        <w:r>
          <w:fldChar w:fldCharType="end"/>
        </w:r>
      </w:hyperlink>
    </w:p>
    <w:p>
      <w:pPr>
        <w:pStyle w:val="TOC2"/>
        <w:tabs>
          <w:tab w:val="right" w:leader="dot" w:pos="8306"/>
        </w:tabs>
      </w:pPr>
      <w:hyperlink w:anchor="_Toc24811" w:history="1">
        <w:r>
          <w:rPr>
            <w:rFonts w:ascii="仿宋" w:eastAsia="仿宋" w:hAnsi="仿宋" w:cs="仿宋" w:hint="eastAsia"/>
            <w:lang w:eastAsia="zh-CN"/>
          </w:rPr>
          <w:t>(一)、多媒体电脑超声诊断仪项目治理结构</w:t>
        </w:r>
        <w:r>
          <w:tab/>
        </w:r>
        <w:r>
          <w:fldChar w:fldCharType="begin"/>
        </w:r>
        <w:r>
          <w:instrText xml:space="preserve"> PAGEREF _Toc24811 \h </w:instrText>
        </w:r>
        <w:r>
          <w:fldChar w:fldCharType="separate"/>
        </w:r>
        <w:r>
          <w:t>80</w:t>
        </w:r>
        <w:r>
          <w:fldChar w:fldCharType="end"/>
        </w:r>
      </w:hyperlink>
    </w:p>
    <w:p>
      <w:pPr>
        <w:pStyle w:val="TOC2"/>
        <w:tabs>
          <w:tab w:val="right" w:leader="dot" w:pos="8306"/>
        </w:tabs>
      </w:pPr>
      <w:hyperlink w:anchor="_Toc1859" w:history="1">
        <w:r>
          <w:rPr>
            <w:rFonts w:ascii="仿宋" w:eastAsia="仿宋" w:hAnsi="仿宋" w:cs="仿宋" w:hint="eastAsia"/>
            <w:lang w:eastAsia="zh-CN"/>
          </w:rPr>
          <w:t>(二)、监督与审计</w:t>
        </w:r>
        <w:r>
          <w:tab/>
        </w:r>
        <w:r>
          <w:fldChar w:fldCharType="begin"/>
        </w:r>
        <w:r>
          <w:instrText xml:space="preserve"> PAGEREF _Toc1859 \h </w:instrText>
        </w:r>
        <w:r>
          <w:fldChar w:fldCharType="separate"/>
        </w:r>
        <w:r>
          <w:t>82</w:t>
        </w:r>
        <w:r>
          <w:fldChar w:fldCharType="end"/>
        </w:r>
      </w:hyperlink>
    </w:p>
    <w:p>
      <w:pPr>
        <w:pStyle w:val="TOC1"/>
        <w:tabs>
          <w:tab w:val="right" w:leader="dot" w:pos="8306"/>
        </w:tabs>
      </w:pPr>
      <w:hyperlink w:anchor="_Toc11568" w:history="1">
        <w:r>
          <w:rPr>
            <w:rFonts w:ascii="仿宋" w:eastAsia="仿宋" w:hAnsi="仿宋" w:cs="仿宋" w:hint="eastAsia"/>
            <w:lang w:eastAsia="zh-CN"/>
          </w:rPr>
          <w:t>十六、风险识别与分类</w:t>
        </w:r>
        <w:r>
          <w:tab/>
        </w:r>
        <w:r>
          <w:fldChar w:fldCharType="begin"/>
        </w:r>
        <w:r>
          <w:instrText xml:space="preserve"> PAGEREF _Toc11568 \h </w:instrText>
        </w:r>
        <w:r>
          <w:fldChar w:fldCharType="separate"/>
        </w:r>
        <w:r>
          <w:t>83</w:t>
        </w:r>
        <w:r>
          <w:fldChar w:fldCharType="end"/>
        </w:r>
      </w:hyperlink>
    </w:p>
    <w:p>
      <w:pPr>
        <w:pStyle w:val="TOC2"/>
        <w:tabs>
          <w:tab w:val="right" w:leader="dot" w:pos="8306"/>
        </w:tabs>
      </w:pPr>
      <w:hyperlink w:anchor="_Toc21184" w:history="1">
        <w:r>
          <w:rPr>
            <w:rFonts w:ascii="仿宋" w:eastAsia="仿宋" w:hAnsi="仿宋" w:cs="仿宋" w:hint="eastAsia"/>
            <w:lang w:eastAsia="zh-CN"/>
          </w:rPr>
          <w:t>(一)、风险识别</w:t>
        </w:r>
        <w:r>
          <w:tab/>
        </w:r>
        <w:r>
          <w:fldChar w:fldCharType="begin"/>
        </w:r>
        <w:r>
          <w:instrText xml:space="preserve"> PAGEREF _Toc21184 \h </w:instrText>
        </w:r>
        <w:r>
          <w:fldChar w:fldCharType="separate"/>
        </w:r>
        <w:r>
          <w:t>83</w:t>
        </w:r>
        <w:r>
          <w:fldChar w:fldCharType="end"/>
        </w:r>
      </w:hyperlink>
    </w:p>
    <w:p>
      <w:pPr>
        <w:pStyle w:val="TOC2"/>
        <w:tabs>
          <w:tab w:val="right" w:leader="dot" w:pos="8306"/>
        </w:tabs>
      </w:pPr>
      <w:hyperlink w:anchor="_Toc13690" w:history="1">
        <w:r>
          <w:rPr>
            <w:rFonts w:ascii="仿宋" w:eastAsia="仿宋" w:hAnsi="仿宋" w:cs="仿宋" w:hint="eastAsia"/>
            <w:lang w:eastAsia="zh-CN"/>
          </w:rPr>
          <w:t>(二)、风险分类</w:t>
        </w:r>
        <w:r>
          <w:tab/>
        </w:r>
        <w:r>
          <w:fldChar w:fldCharType="begin"/>
        </w:r>
        <w:r>
          <w:instrText xml:space="preserve"> PAGEREF _Toc13690 \h </w:instrText>
        </w:r>
        <w:r>
          <w:fldChar w:fldCharType="separate"/>
        </w:r>
        <w:r>
          <w:t>84</w:t>
        </w:r>
        <w:r>
          <w:fldChar w:fldCharType="end"/>
        </w:r>
      </w:hyperlink>
    </w:p>
    <w:p>
      <w:pPr>
        <w:pStyle w:val="TOC1"/>
        <w:tabs>
          <w:tab w:val="right" w:leader="dot" w:pos="8306"/>
        </w:tabs>
      </w:pPr>
      <w:hyperlink w:anchor="_Toc1727" w:history="1">
        <w:r>
          <w:rPr>
            <w:rFonts w:ascii="仿宋" w:eastAsia="仿宋" w:hAnsi="仿宋" w:cs="仿宋" w:hint="eastAsia"/>
            <w:lang w:eastAsia="zh-CN"/>
          </w:rPr>
          <w:t>十七、质量管理体系</w:t>
        </w:r>
        <w:r>
          <w:tab/>
        </w:r>
        <w:r>
          <w:fldChar w:fldCharType="begin"/>
        </w:r>
        <w:r>
          <w:instrText xml:space="preserve"> PAGEREF _Toc1727 \h </w:instrText>
        </w:r>
        <w:r>
          <w:fldChar w:fldCharType="separate"/>
        </w:r>
        <w:r>
          <w:t>86</w:t>
        </w:r>
        <w:r>
          <w:fldChar w:fldCharType="end"/>
        </w:r>
      </w:hyperlink>
    </w:p>
    <w:p>
      <w:pPr>
        <w:pStyle w:val="TOC2"/>
        <w:tabs>
          <w:tab w:val="right" w:leader="dot" w:pos="8306"/>
        </w:tabs>
      </w:pPr>
      <w:hyperlink w:anchor="_Toc2946" w:history="1">
        <w:r>
          <w:rPr>
            <w:rFonts w:ascii="仿宋" w:eastAsia="仿宋" w:hAnsi="仿宋" w:cs="仿宋" w:hint="eastAsia"/>
            <w:lang w:eastAsia="zh-CN"/>
          </w:rPr>
          <w:t>(一)、质量目标与方针</w:t>
        </w:r>
        <w:r>
          <w:tab/>
        </w:r>
        <w:r>
          <w:fldChar w:fldCharType="begin"/>
        </w:r>
        <w:r>
          <w:instrText xml:space="preserve"> PAGEREF _Toc2946 \h </w:instrText>
        </w:r>
        <w:r>
          <w:fldChar w:fldCharType="separate"/>
        </w:r>
        <w:r>
          <w:t>86</w:t>
        </w:r>
        <w:r>
          <w:fldChar w:fldCharType="end"/>
        </w:r>
      </w:hyperlink>
    </w:p>
    <w:p>
      <w:pPr>
        <w:pStyle w:val="TOC2"/>
        <w:tabs>
          <w:tab w:val="right" w:leader="dot" w:pos="8306"/>
        </w:tabs>
      </w:pPr>
      <w:hyperlink w:anchor="_Toc9393" w:history="1">
        <w:r>
          <w:rPr>
            <w:rFonts w:ascii="仿宋" w:eastAsia="仿宋" w:hAnsi="仿宋" w:cs="仿宋" w:hint="eastAsia"/>
            <w:lang w:eastAsia="zh-CN"/>
          </w:rPr>
          <w:t>(二)、质量管理责任</w:t>
        </w:r>
        <w:r>
          <w:tab/>
        </w:r>
        <w:r>
          <w:fldChar w:fldCharType="begin"/>
        </w:r>
        <w:r>
          <w:instrText xml:space="preserve"> PAGEREF _Toc9393 \h </w:instrText>
        </w:r>
        <w:r>
          <w:fldChar w:fldCharType="separate"/>
        </w:r>
        <w:r>
          <w:t>88</w:t>
        </w:r>
        <w:r>
          <w:fldChar w:fldCharType="end"/>
        </w:r>
      </w:hyperlink>
    </w:p>
    <w:p>
      <w:pPr>
        <w:pStyle w:val="TOC2"/>
        <w:tabs>
          <w:tab w:val="right" w:leader="dot" w:pos="8306"/>
        </w:tabs>
      </w:pPr>
      <w:hyperlink w:anchor="_Toc28461" w:history="1">
        <w:r>
          <w:rPr>
            <w:rFonts w:ascii="仿宋" w:eastAsia="仿宋" w:hAnsi="仿宋" w:cs="仿宋" w:hint="eastAsia"/>
            <w:lang w:eastAsia="zh-CN"/>
          </w:rPr>
          <w:t>(三)、质量管理体系文件</w:t>
        </w:r>
        <w:r>
          <w:tab/>
        </w:r>
        <w:r>
          <w:fldChar w:fldCharType="begin"/>
        </w:r>
        <w:r>
          <w:instrText xml:space="preserve"> PAGEREF _Toc28461 \h </w:instrText>
        </w:r>
        <w:r>
          <w:fldChar w:fldCharType="separate"/>
        </w:r>
        <w:r>
          <w:t>89</w:t>
        </w:r>
        <w:r>
          <w:fldChar w:fldCharType="end"/>
        </w:r>
      </w:hyperlink>
    </w:p>
    <w:p>
      <w:pPr>
        <w:pStyle w:val="TOC2"/>
        <w:tabs>
          <w:tab w:val="right" w:leader="dot" w:pos="8306"/>
        </w:tabs>
      </w:pPr>
      <w:hyperlink w:anchor="_Toc26707" w:history="1">
        <w:r>
          <w:rPr>
            <w:rFonts w:ascii="仿宋" w:eastAsia="仿宋" w:hAnsi="仿宋" w:cs="仿宋" w:hint="eastAsia"/>
            <w:lang w:eastAsia="zh-CN"/>
          </w:rPr>
          <w:t>(四)、质量培训与教育</w:t>
        </w:r>
        <w:r>
          <w:tab/>
        </w:r>
        <w:r>
          <w:fldChar w:fldCharType="begin"/>
        </w:r>
        <w:r>
          <w:instrText xml:space="preserve"> PAGEREF _Toc26707 \h </w:instrText>
        </w:r>
        <w:r>
          <w:fldChar w:fldCharType="separate"/>
        </w:r>
        <w:r>
          <w:t>91</w:t>
        </w:r>
        <w:r>
          <w:fldChar w:fldCharType="end"/>
        </w:r>
      </w:hyperlink>
    </w:p>
    <w:p>
      <w:pPr>
        <w:pStyle w:val="TOC2"/>
        <w:tabs>
          <w:tab w:val="right" w:leader="dot" w:pos="8306"/>
        </w:tabs>
      </w:pPr>
      <w:hyperlink w:anchor="_Toc25345" w:history="1">
        <w:r>
          <w:rPr>
            <w:rFonts w:ascii="仿宋" w:eastAsia="仿宋" w:hAnsi="仿宋" w:cs="仿宋" w:hint="eastAsia"/>
            <w:lang w:eastAsia="zh-CN"/>
          </w:rPr>
          <w:t>(五)、质量审核与评价</w:t>
        </w:r>
        <w:r>
          <w:tab/>
        </w:r>
        <w:r>
          <w:fldChar w:fldCharType="begin"/>
        </w:r>
        <w:r>
          <w:instrText xml:space="preserve"> PAGEREF _Toc25345 \h </w:instrText>
        </w:r>
        <w:r>
          <w:fldChar w:fldCharType="separate"/>
        </w:r>
        <w:r>
          <w:t>92</w:t>
        </w:r>
        <w:r>
          <w:fldChar w:fldCharType="end"/>
        </w:r>
      </w:hyperlink>
    </w:p>
    <w:p>
      <w:pPr>
        <w:pStyle w:val="TOC2"/>
        <w:tabs>
          <w:tab w:val="right" w:leader="dot" w:pos="8306"/>
        </w:tabs>
      </w:pPr>
      <w:hyperlink w:anchor="_Toc12492" w:history="1">
        <w:r>
          <w:rPr>
            <w:rFonts w:ascii="仿宋" w:eastAsia="仿宋" w:hAnsi="仿宋" w:cs="仿宋" w:hint="eastAsia"/>
            <w:lang w:eastAsia="zh-CN"/>
          </w:rPr>
          <w:t>(六)、不符合与纠正措施</w:t>
        </w:r>
        <w:r>
          <w:tab/>
        </w:r>
        <w:r>
          <w:fldChar w:fldCharType="begin"/>
        </w:r>
        <w:r>
          <w:instrText xml:space="preserve"> PAGEREF _Toc12492 \h </w:instrText>
        </w:r>
        <w:r>
          <w:fldChar w:fldCharType="separate"/>
        </w:r>
        <w:r>
          <w:t>94</w:t>
        </w:r>
        <w:r>
          <w:fldChar w:fldCharType="end"/>
        </w:r>
      </w:hyperlink>
    </w:p>
    <w:p>
      <w:pPr>
        <w:pStyle w:val="TOC1"/>
        <w:tabs>
          <w:tab w:val="right" w:leader="dot" w:pos="8306"/>
        </w:tabs>
      </w:pPr>
      <w:hyperlink w:anchor="_Toc32090" w:history="1">
        <w:r>
          <w:rPr>
            <w:rFonts w:ascii="仿宋" w:eastAsia="仿宋" w:hAnsi="仿宋" w:cs="仿宋" w:hint="eastAsia"/>
            <w:lang w:eastAsia="zh-CN"/>
          </w:rPr>
          <w:t>十八、供应链管理</w:t>
        </w:r>
        <w:r>
          <w:tab/>
        </w:r>
        <w:r>
          <w:fldChar w:fldCharType="begin"/>
        </w:r>
        <w:r>
          <w:instrText xml:space="preserve"> PAGEREF _Toc32090 \h </w:instrText>
        </w:r>
        <w:r>
          <w:fldChar w:fldCharType="separate"/>
        </w:r>
        <w:r>
          <w:t>95</w:t>
        </w:r>
        <w:r>
          <w:fldChar w:fldCharType="end"/>
        </w:r>
      </w:hyperlink>
    </w:p>
    <w:p>
      <w:pPr>
        <w:pStyle w:val="TOC2"/>
        <w:tabs>
          <w:tab w:val="right" w:leader="dot" w:pos="8306"/>
        </w:tabs>
      </w:pPr>
      <w:hyperlink w:anchor="_Toc26510" w:history="1">
        <w:r>
          <w:rPr>
            <w:rFonts w:ascii="仿宋" w:eastAsia="仿宋" w:hAnsi="仿宋" w:cs="仿宋" w:hint="eastAsia"/>
            <w:lang w:eastAsia="zh-CN"/>
          </w:rPr>
          <w:t>(一)、供应链战略规划</w:t>
        </w:r>
        <w:r>
          <w:tab/>
        </w:r>
        <w:r>
          <w:fldChar w:fldCharType="begin"/>
        </w:r>
        <w:r>
          <w:instrText xml:space="preserve"> PAGEREF _Toc26510 \h </w:instrText>
        </w:r>
        <w:r>
          <w:fldChar w:fldCharType="separate"/>
        </w:r>
        <w:r>
          <w:t>95</w:t>
        </w:r>
        <w:r>
          <w:fldChar w:fldCharType="end"/>
        </w:r>
      </w:hyperlink>
    </w:p>
    <w:p>
      <w:pPr>
        <w:pStyle w:val="TOC2"/>
        <w:tabs>
          <w:tab w:val="right" w:leader="dot" w:pos="8306"/>
        </w:tabs>
      </w:pPr>
      <w:hyperlink w:anchor="_Toc9288" w:history="1">
        <w:r>
          <w:rPr>
            <w:rFonts w:ascii="仿宋" w:eastAsia="仿宋" w:hAnsi="仿宋" w:cs="仿宋" w:hint="eastAsia"/>
            <w:lang w:eastAsia="zh-CN"/>
          </w:rPr>
          <w:t>(二)、供应商选择与合作</w:t>
        </w:r>
        <w:r>
          <w:tab/>
        </w:r>
        <w:r>
          <w:fldChar w:fldCharType="begin"/>
        </w:r>
        <w:r>
          <w:instrText xml:space="preserve"> PAGEREF _Toc9288 \h </w:instrText>
        </w:r>
        <w:r>
          <w:fldChar w:fldCharType="separate"/>
        </w:r>
        <w:r>
          <w:t>96</w:t>
        </w:r>
        <w:r>
          <w:fldChar w:fldCharType="end"/>
        </w:r>
      </w:hyperlink>
    </w:p>
    <w:p>
      <w:pPr>
        <w:pStyle w:val="TOC2"/>
        <w:tabs>
          <w:tab w:val="right" w:leader="dot" w:pos="8306"/>
        </w:tabs>
      </w:pPr>
      <w:hyperlink w:anchor="_Toc31559" w:history="1">
        <w:r>
          <w:rPr>
            <w:rFonts w:ascii="仿宋" w:eastAsia="仿宋" w:hAnsi="仿宋" w:cs="仿宋" w:hint="eastAsia"/>
            <w:lang w:eastAsia="zh-CN"/>
          </w:rPr>
          <w:t>(三)、物流与库存管理</w:t>
        </w:r>
        <w:r>
          <w:tab/>
        </w:r>
        <w:r>
          <w:fldChar w:fldCharType="begin"/>
        </w:r>
        <w:r>
          <w:instrText xml:space="preserve"> PAGEREF _Toc31559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61"/>
      <w:r>
        <w:rPr>
          <w:rFonts w:ascii="仿宋" w:eastAsia="仿宋" w:hAnsi="仿宋" w:cs="仿宋" w:hint="eastAsia"/>
          <w:sz w:val="28"/>
          <w:lang w:eastAsia="zh-CN"/>
        </w:rPr>
        <w:t>一、多媒体电脑超声诊断仪项目概论</w:t>
      </w:r>
      <w:bookmarkEnd w:id="2"/>
    </w:p>
    <w:p>
      <w:pPr>
        <w:pStyle w:val="Heading2"/>
        <w:rPr>
          <w:rFonts w:ascii="仿宋" w:eastAsia="仿宋" w:hAnsi="仿宋" w:cs="仿宋" w:hint="eastAsia"/>
          <w:lang w:eastAsia="zh-CN"/>
        </w:rPr>
      </w:pPr>
      <w:bookmarkStart w:id="3" w:name="_Toc19305"/>
      <w:r>
        <w:rPr>
          <w:rFonts w:ascii="仿宋" w:eastAsia="仿宋" w:hAnsi="仿宋" w:cs="仿宋" w:hint="eastAsia"/>
          <w:lang w:eastAsia="zh-CN"/>
        </w:rPr>
        <w:t>(一)、多媒体电脑超声诊断仪项目概况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的起源追溯至对市场的深入洞察。市场的不断演变与变革为多媒体电脑超声诊断仪项目提供了难得的机遇。当前市场存在的需求缺口和变革的大环境共同构成了多媒体电脑超声诊断仪项目的背景。这个多媒体电脑超声诊断仪项目旨在充分利用市场机遇，填补行业中尚未满足的需求，为客户提供全新的解决方案。市场的变革和需求的增长使得这个多媒体电脑超声诊断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多媒体电脑超声诊断仪项目名称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正式命名为多媒体电脑超声诊断仪。这个名称不仅仅是一个标识，更代表了多媒体电脑超声诊断仪项目的核心理念和愿景。它蕴含着多媒体电脑超声诊断仪项目所要解决问题的关键字，具有强烈的表达和辨识度，为多媒体电脑超声诊断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多媒体电脑超声诊断仪项目目标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的核心目标是提供一种全新、高效的解决方案，满足客户日益增长的需求。多媒体电脑超声诊断仪项目追求的不仅仅是满足市场需求，更是在市场中获得卓越的竞争优势。通过不断提升产品或服务的质量和创新水平，多媒体电脑超声诊断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多媒体电脑超声诊断仪项目范围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全面涵盖了产品研发、制造、市场推广和售后服务，确保从产品设计到最终用户体验的全方位关注。这一全面的多媒体电脑超声诊断仪项目范围是为了确保多媒体电脑超声诊断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多媒体电脑超声诊断仪项目时间表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计划在未来18个月内完成，包括研发、测试、市场试点和正式推出等不同阶段。这个时间表的合理设计是为了确保多媒体电脑超声诊断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多媒体电脑超声诊断仪项目预算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总预算估算为XX百万美元，主要分配在研发、市场推广、人员培训和运营等方面。这一充足的预算为多媒体电脑超声诊断仪项目提供了充足的资源，确保多媒体电脑超声诊断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多媒体电脑超声诊断仪项目风险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可能面临的风险包括市场接受度低、技术难题、竞争激烈等。多媒体电脑超声诊断仪项目团队已经制定了相应的风险应对计划，通过前瞻性的风险管理，确保多媒体电脑超声诊断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多媒体电脑超声诊断仪项目团队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汇聚了一支经验丰富、多领域专业素养的核心团队，确保多媒体电脑超声诊断仪项目在各个方面都能拥有高水平的执行力。团队的协同作战是多媒体电脑超声诊断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多媒体电脑超声诊断仪项目背景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多媒体电脑超声诊断仪项目的背景根植于市场对更高效、创新产品的渴望，同时也受到科技发展对行业格局的深刻改变的影响。这为多媒体电脑超声诊断仪项目提供了广阔的发展空间和市场需求。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多媒体电脑超声诊断仪项目现状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截至目前，多媒体电脑超声诊断仪项目已完成市场调研和技术验证，取得了初步的成功。这为多媒体电脑超声诊断仪项目在未来的发展奠定了坚实的基础，为更远大的目标打下了坚实的基石。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794"/>
      <w:r>
        <w:rPr>
          <w:rFonts w:ascii="仿宋" w:eastAsia="仿宋" w:hAnsi="仿宋" w:cs="仿宋" w:hint="eastAsia"/>
          <w:sz w:val="28"/>
          <w:lang w:eastAsia="zh-CN"/>
        </w:rPr>
        <w:t>(二)、多媒体电脑超声诊断仪项目目标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媒体电脑超声诊断仪项目首要业务目标是在市场中占据有利地位，实现产品/服务的成功推广和销售。通过不断提升产品质量、创新性，多媒体电脑超声诊断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在科技迅速发展的时代，多媒体电脑超声诊断仪项目着眼于技术创新。通过持续的研发和技术升级，多媒体电脑超声诊断仪项目旨在推出更具创新性的产品或服务，以满足市场对新鲜、先进解决方案的需求。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媒体电脑超声诊断仪项目设定了客户满意度目标。通过提供卓越的产品质量和优质的客户服务，多媒体电脑超声诊断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多媒体电脑超声诊断仪项目注重社会责任和可持续发展。通过实施环保、社会责任多媒体电脑超声诊断仪项目，多媒体电脑超声诊断仪项目致力于在经济发展的同时保护环境，促进社会公平，实现可持续经营。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多媒体电脑超声诊断仪项目的团队是实现目标的核心驱动力。因此，多媒体电脑超声诊断仪项目设定了团队发展目标，包括提升团队成员的专业技能、培养领导力，以及搭建协同高效的团队工作氛围。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604"/>
      <w:r>
        <w:rPr>
          <w:rFonts w:ascii="仿宋" w:eastAsia="仿宋" w:hAnsi="仿宋" w:cs="仿宋" w:hint="eastAsia"/>
          <w:sz w:val="28"/>
          <w:lang w:eastAsia="zh-CN"/>
        </w:rPr>
        <w:t>(三)、多媒体电脑超声诊断仪项目提出的理由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多媒体电脑超声诊断仪项目提出的理由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的提出源于对市场机遇的深刻洞察。当前市场中存在的需求缺口和行业发展趋势表明，有巨大的商业机会等待被开发。通过准确捕捉市场机遇，多媒体电脑超声诊断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的理念基于对技术创新的信仰。通过持续的研发和技术投入，多媒体电脑超声诊断仪项目有望推出更具创新性的产品或服务。在科技飞速发展的当下，多媒体电脑超声诊断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的提出是为了增强企业的行业竞争力。通过提升产品或服务的质量和独特性，多媒体电脑超声诊断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响应了消费者需求的变化。随着社会和科技的不断发展，消费者对产品和服务的需求也在发生变化。通过深入了解并及时回应消费者的新需求，多媒体电脑超声诊断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的提出是企业战略发展规划的一部分。在面对日益激烈的市场竞争和不断变化的商业环境中，多媒体电脑超声诊断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的提出不仅仅是基于商业考量，还注重社会责任。通过推出环保、社会责任等方面的多媒体电脑超声诊断仪项目，多媒体电脑超声诊断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的提出反映了对利益相关者期望的关注。包括客户、员工、投资者等利益相关者在企业发展中都有着各自的期望，多媒体电脑超声诊断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802"/>
      <w:r>
        <w:rPr>
          <w:rFonts w:ascii="仿宋" w:eastAsia="仿宋" w:hAnsi="仿宋" w:cs="仿宋" w:hint="eastAsia"/>
          <w:sz w:val="28"/>
          <w:lang w:eastAsia="zh-CN"/>
        </w:rPr>
        <w:t>(四)、多媒体电脑超声诊断仪项目意义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在实施多媒体电脑超声诊断仪项目的过程中，我们不仅仅是在追逐商业成功，更是为企业和社会的多个层面创造了深远的意义。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项目的首要意义在于提升企业的市场竞争力。通过持续的创新和对产品质量的高标准要求，多媒体电脑超声诊断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媒体电脑超声诊断仪项目的推进将促使行业技术水平的提升。通过引入先进技术和创新性解决方案，多媒体电脑超声诊断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媒体电脑超声诊断仪项目不仅创造了大量就业机会，提高了就业水平，还注重社会责任和环保。通过参与社会公益事业和推动环保多媒体电脑超声诊断仪项目，多媒体电脑超声诊断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综合而言，多媒体电脑超声诊断仪项目意义重大，不仅推动了企业的发展，也为行业和社会的进步贡献了积极力量。这是一个全面而深刻的影响，将在未来产生可持续的正面效应。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244"/>
      <w:r>
        <w:rPr>
          <w:rFonts w:ascii="仿宋" w:eastAsia="仿宋" w:hAnsi="仿宋" w:cs="仿宋" w:hint="eastAsia"/>
          <w:sz w:val="28"/>
          <w:lang w:eastAsia="zh-CN"/>
        </w:rPr>
        <w:t>(五)、多媒体电脑超声诊断仪项目背景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在当今迅猛发展的商业环境中，多媒体电脑超声诊断仪项目的动因根植于对多方面因素的审慎考量。这个多媒体电脑超声诊断仪项目的提出并非孤立的决策，而是对企业所处背景深入思考的产物。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媒体电脑超声诊断仪项目背后的首要原因。科技的迅速发展和全球市场的快速变化使得企业必须灵活应对。多媒体电脑超声诊断仪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媒体电脑超声诊断仪项目背景中不可忽视的一环。企业需要在激烈竞争中脱颖而出，为此，多媒体电脑超声诊断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技术的迅速发展为企业带来了机遇与挑战。作为多媒体电脑超声诊断仪项目启动的背景之一，对新兴技术的应用将有助于提升企业的技术水平，使其在不断演进的商业环境中保持竞争优势。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多媒体电脑超声诊断仪项目充分融入了社会责任的理念，通过可持续经营和社会公益多媒体电脑超声诊断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751"/>
      <w:r>
        <w:rPr>
          <w:rFonts w:ascii="仿宋" w:eastAsia="仿宋" w:hAnsi="仿宋" w:cs="仿宋" w:hint="eastAsia"/>
          <w:sz w:val="28"/>
          <w:lang w:eastAsia="zh-CN"/>
        </w:rPr>
        <w:t>二、多媒体电脑超声诊断仪项目建设单位说明</w:t>
      </w:r>
      <w:bookmarkEnd w:id="8"/>
    </w:p>
    <w:p>
      <w:pPr>
        <w:pStyle w:val="Heading2"/>
        <w:rPr>
          <w:rFonts w:ascii="仿宋" w:eastAsia="仿宋" w:hAnsi="仿宋" w:cs="仿宋" w:hint="eastAsia"/>
          <w:lang w:eastAsia="zh-CN"/>
        </w:rPr>
      </w:pPr>
      <w:bookmarkStart w:id="9" w:name="_Toc30126"/>
      <w:r>
        <w:rPr>
          <w:rFonts w:ascii="仿宋" w:eastAsia="仿宋" w:hAnsi="仿宋" w:cs="仿宋" w:hint="eastAsia"/>
          <w:lang w:eastAsia="zh-CN"/>
        </w:rPr>
        <w:t>(一)、多媒体电脑超声诊断仪项目承办单位基本情况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81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媒体电脑超声诊断仪项目承办单位的XXXX，我们着眼于实现可持续的经济效益。通过技术创新和解决方案的提供，公司预计在多媒体电脑超声诊断仪项目执行期间将获得可观的收入增长。这一收入来源主要包括多媒体电脑超声诊断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同时，我们注重成本控制和效率提升，以确保多媒体电脑超声诊断仪项目的可持续盈利。透过精细的管理和资源优化，公司期望实现多媒体电脑超声诊断仪项目利润最大化。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媒体电脑超声诊断仪项目实施进行全面的投资评估，包括多媒体电脑超声诊断仪项目启动阶段的资金投入和后续运营成本。通过对多媒体电脑超声诊断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多媒体电脑超声诊断仪项目实施过程中具备足够的资金流动性，公司将进行详尽的现金流分析。这包括资金需求的合理预测、多媒体电脑超声诊断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67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867"/>
      <w:r>
        <w:rPr>
          <w:rFonts w:ascii="仿宋" w:eastAsia="仿宋" w:hAnsi="仿宋" w:cs="仿宋" w:hint="eastAsia"/>
          <w:lang w:eastAsia="zh-CN"/>
        </w:rPr>
        <w:t>(一)、多媒体电脑超声诊断仪行业分析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多媒体电脑超声诊断仪行业一直以来都是市场的关注焦点。行业内的发展趋势、竞争态势以及潜在机会都对多媒体电脑超声诊断仪项目的推进产生深远的影响。通过深入研究行业的整体概貌，我们将更好地理解行业的核心特征，为多媒体电脑超声诊断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电脑超声诊断仪行业，技术一直是推动创新和发展的关键因素。我们将对当前技术趋势进行详尽分析，包括但不限于人工智能、大数据应用、先进制造技术等。这有助于多媒体电脑超声诊断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媒体电脑超声诊断仪项目成功的基础。我们将对主要竞争对手进行深入研究，包括其市场份额、产品特点、市场定位等。通过全面了解竞争对手的优势和劣势，多媒体电脑超声诊断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7778"/>
      <w:r>
        <w:rPr>
          <w:rFonts w:ascii="仿宋" w:eastAsia="仿宋" w:hAnsi="仿宋" w:cs="仿宋" w:hint="eastAsia"/>
          <w:sz w:val="28"/>
          <w:lang w:eastAsia="zh-CN"/>
        </w:rPr>
        <w:t>(二)、多媒体电脑超声诊断仪市场分析预测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媒体电脑超声诊断仪市场未来的增长趋势。这包括市场的整体规模、各细分领域的发展趋势等。多媒体电脑超声诊断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媒体电脑超声诊断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多媒体电脑超声诊断仪项目实施过程中需要充分考虑的因素。我们将对市场风险进行全面评估，包括但不限于政策法规风险、市场竞争风险、技术变革风险等。通过对潜在风险的深入分析，多媒体电脑超声诊断仪项目可以制定相应的风险缓解策略，降低不确定性对多媒体电脑超声诊断仪项目的影响。</w:t>
      </w:r>
    </w:p>
    <w:p>
      <w:pPr>
        <w:pStyle w:val="Heading1"/>
        <w:ind w:firstLine="560" w:firstLineChars="200"/>
        <w:rPr>
          <w:rFonts w:ascii="仿宋" w:eastAsia="仿宋" w:hAnsi="仿宋" w:cs="仿宋" w:hint="eastAsia"/>
          <w:sz w:val="28"/>
          <w:lang w:eastAsia="zh-CN"/>
        </w:rPr>
      </w:pPr>
      <w:bookmarkStart w:id="14" w:name="_Toc19720"/>
      <w:r>
        <w:rPr>
          <w:rFonts w:ascii="仿宋" w:eastAsia="仿宋" w:hAnsi="仿宋" w:cs="仿宋" w:hint="eastAsia"/>
          <w:sz w:val="28"/>
          <w:lang w:eastAsia="zh-CN"/>
        </w:rPr>
        <w:t>四、多媒体电脑超声诊断仪项目土建工程</w:t>
      </w:r>
      <w:bookmarkEnd w:id="14"/>
    </w:p>
    <w:p>
      <w:pPr>
        <w:pStyle w:val="Heading2"/>
        <w:rPr>
          <w:rFonts w:ascii="仿宋" w:eastAsia="仿宋" w:hAnsi="仿宋" w:cs="仿宋" w:hint="eastAsia"/>
          <w:lang w:eastAsia="zh-CN"/>
        </w:rPr>
      </w:pPr>
      <w:bookmarkStart w:id="15" w:name="_Toc1495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在多媒体电脑超声诊断仪项目的建筑工程设计中，我们将秉承一系列重要的设计原则，以确保多媒体电脑超声诊断仪项目建筑在功能、美观、可持续性等方面达到最佳效果。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首要原则是确保建筑的功能性得到最大化的发挥。我们将充分理解多媒体电脑超声诊断仪项目的实际需求，合理布局各个功能区域，保证建筑在满足业务需求的同时，提供高效的工作环境。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在建筑设计中，我们将综合考虑建设和运营成本。通过精细的经济效益分析，确保设计方案在高效利用资源的同时，对多媒体电脑超声诊断仪项目的长期盈利能力有积极的贡献。</w:t>
      </w:r>
    </w:p>
    <w:p>
      <w:pPr>
        <w:pStyle w:val="Heading2"/>
        <w:ind w:firstLine="560" w:firstLineChars="200"/>
        <w:rPr>
          <w:rFonts w:ascii="仿宋" w:eastAsia="仿宋" w:hAnsi="仿宋" w:cs="仿宋" w:hint="eastAsia"/>
          <w:sz w:val="28"/>
          <w:lang w:eastAsia="zh-CN"/>
        </w:rPr>
      </w:pPr>
      <w:bookmarkStart w:id="16" w:name="_Toc1819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电脑超声诊断仪项目的土建工程设计中，我们将精准设定设计年限，结合多媒体电脑超声诊断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媒体电脑超声诊断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395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多媒体电脑超声诊断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媒体电脑超声诊断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https://d.book118.com/966131125233010044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多媒体电脑超声诊断仪项目计划设计方案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F721C3"/>
    <w:rsid w:val="6CF72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311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2024-02-07T19:02:00Z</dcterms:created>
  <dcterms:modified xsi:type="dcterms:W3CDTF">2024-02-07T19:02:31Z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CEDCE147468A494FACDA62391A16E08F_11</vt:lpwstr>
  </property>
  <property fmtid="{D5CDD505-2E9C-101B-9397-08002B2CF9AE}" pid="3" name="KSOProductBuildVer">
    <vt:lpwstr>2052-12.1.0.16250</vt:lpwstr>
  </property>
</Properties>
</file>