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模具钢项目建设方案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 w:history="1">
        <w:r>
          <w:rPr>
            <w:rFonts w:ascii="仿宋" w:eastAsia="仿宋" w:hAnsi="仿宋" w:cs="仿宋" w:hint="eastAsia"/>
            <w:lang w:eastAsia="zh-CN"/>
          </w:rPr>
          <w:t>概论</w:t>
        </w:r>
        <w:r>
          <w:tab/>
        </w:r>
        <w:r>
          <w:fldChar w:fldCharType="begin"/>
        </w:r>
        <w:r>
          <w:instrText xml:space="preserve"> PAGEREF _Toc1694 \h </w:instrText>
        </w:r>
        <w:r>
          <w:fldChar w:fldCharType="separate"/>
        </w:r>
        <w:r>
          <w:t>3</w:t>
        </w:r>
        <w:r>
          <w:fldChar w:fldCharType="end"/>
        </w:r>
      </w:hyperlink>
    </w:p>
    <w:p>
      <w:pPr>
        <w:pStyle w:val="TOC1"/>
        <w:tabs>
          <w:tab w:val="right" w:leader="dot" w:pos="8306"/>
        </w:tabs>
      </w:pPr>
      <w:hyperlink w:anchor="_Toc21990" w:history="1">
        <w:r>
          <w:rPr>
            <w:rFonts w:ascii="仿宋" w:eastAsia="仿宋" w:hAnsi="仿宋" w:cs="仿宋" w:hint="eastAsia"/>
            <w:lang w:eastAsia="zh-CN"/>
          </w:rPr>
          <w:t>一、背景、必要性分析</w:t>
        </w:r>
        <w:r>
          <w:tab/>
        </w:r>
        <w:r>
          <w:fldChar w:fldCharType="begin"/>
        </w:r>
        <w:r>
          <w:instrText xml:space="preserve"> PAGEREF _Toc21990 \h </w:instrText>
        </w:r>
        <w:r>
          <w:fldChar w:fldCharType="separate"/>
        </w:r>
        <w:r>
          <w:t>3</w:t>
        </w:r>
        <w:r>
          <w:fldChar w:fldCharType="end"/>
        </w:r>
      </w:hyperlink>
    </w:p>
    <w:p>
      <w:pPr>
        <w:pStyle w:val="TOC2"/>
        <w:tabs>
          <w:tab w:val="right" w:leader="dot" w:pos="8306"/>
        </w:tabs>
      </w:pPr>
      <w:hyperlink w:anchor="_Toc30532" w:history="1">
        <w:r>
          <w:rPr>
            <w:rFonts w:ascii="仿宋" w:eastAsia="仿宋" w:hAnsi="仿宋" w:cs="仿宋" w:hint="eastAsia"/>
            <w:lang w:eastAsia="zh-CN"/>
          </w:rPr>
          <w:t>(一)、项目建设背景</w:t>
        </w:r>
        <w:r>
          <w:tab/>
        </w:r>
        <w:r>
          <w:fldChar w:fldCharType="begin"/>
        </w:r>
        <w:r>
          <w:instrText xml:space="preserve"> PAGEREF _Toc30532 \h </w:instrText>
        </w:r>
        <w:r>
          <w:fldChar w:fldCharType="separate"/>
        </w:r>
        <w:r>
          <w:t>3</w:t>
        </w:r>
        <w:r>
          <w:fldChar w:fldCharType="end"/>
        </w:r>
      </w:hyperlink>
    </w:p>
    <w:p>
      <w:pPr>
        <w:pStyle w:val="TOC2"/>
        <w:tabs>
          <w:tab w:val="right" w:leader="dot" w:pos="8306"/>
        </w:tabs>
      </w:pPr>
      <w:hyperlink w:anchor="_Toc13053" w:history="1">
        <w:r>
          <w:rPr>
            <w:rFonts w:ascii="仿宋" w:eastAsia="仿宋" w:hAnsi="仿宋" w:cs="仿宋" w:hint="eastAsia"/>
            <w:lang w:eastAsia="zh-CN"/>
          </w:rPr>
          <w:t>(二)、必要性分析</w:t>
        </w:r>
        <w:r>
          <w:tab/>
        </w:r>
        <w:r>
          <w:fldChar w:fldCharType="begin"/>
        </w:r>
        <w:r>
          <w:instrText xml:space="preserve"> PAGEREF _Toc13053 \h </w:instrText>
        </w:r>
        <w:r>
          <w:fldChar w:fldCharType="separate"/>
        </w:r>
        <w:r>
          <w:t>4</w:t>
        </w:r>
        <w:r>
          <w:fldChar w:fldCharType="end"/>
        </w:r>
      </w:hyperlink>
    </w:p>
    <w:p>
      <w:pPr>
        <w:pStyle w:val="TOC2"/>
        <w:tabs>
          <w:tab w:val="right" w:leader="dot" w:pos="8306"/>
        </w:tabs>
      </w:pPr>
      <w:hyperlink w:anchor="_Toc30730" w:history="1">
        <w:r>
          <w:rPr>
            <w:rFonts w:ascii="仿宋" w:eastAsia="仿宋" w:hAnsi="仿宋" w:cs="仿宋" w:hint="eastAsia"/>
            <w:lang w:eastAsia="zh-CN"/>
          </w:rPr>
          <w:t>(三)、项目建设有利条件</w:t>
        </w:r>
        <w:r>
          <w:tab/>
        </w:r>
        <w:r>
          <w:fldChar w:fldCharType="begin"/>
        </w:r>
        <w:r>
          <w:instrText xml:space="preserve"> PAGEREF _Toc30730 \h </w:instrText>
        </w:r>
        <w:r>
          <w:fldChar w:fldCharType="separate"/>
        </w:r>
        <w:r>
          <w:t>5</w:t>
        </w:r>
        <w:r>
          <w:fldChar w:fldCharType="end"/>
        </w:r>
      </w:hyperlink>
    </w:p>
    <w:p>
      <w:pPr>
        <w:pStyle w:val="TOC1"/>
        <w:tabs>
          <w:tab w:val="right" w:leader="dot" w:pos="8306"/>
        </w:tabs>
      </w:pPr>
      <w:hyperlink w:anchor="_Toc31014" w:history="1">
        <w:r>
          <w:rPr>
            <w:rFonts w:ascii="仿宋" w:eastAsia="仿宋" w:hAnsi="仿宋" w:cs="仿宋" w:hint="eastAsia"/>
            <w:lang w:eastAsia="zh-CN"/>
          </w:rPr>
          <w:t>二、发展规划、产业政策和行业准入分析</w:t>
        </w:r>
        <w:r>
          <w:tab/>
        </w:r>
        <w:r>
          <w:fldChar w:fldCharType="begin"/>
        </w:r>
        <w:r>
          <w:instrText xml:space="preserve"> PAGEREF _Toc31014 \h </w:instrText>
        </w:r>
        <w:r>
          <w:fldChar w:fldCharType="separate"/>
        </w:r>
        <w:r>
          <w:t>7</w:t>
        </w:r>
        <w:r>
          <w:fldChar w:fldCharType="end"/>
        </w:r>
      </w:hyperlink>
    </w:p>
    <w:p>
      <w:pPr>
        <w:pStyle w:val="TOC2"/>
        <w:tabs>
          <w:tab w:val="right" w:leader="dot" w:pos="8306"/>
        </w:tabs>
      </w:pPr>
      <w:hyperlink w:anchor="_Toc6712" w:history="1">
        <w:r>
          <w:rPr>
            <w:rFonts w:ascii="仿宋" w:eastAsia="仿宋" w:hAnsi="仿宋" w:cs="仿宋" w:hint="eastAsia"/>
            <w:lang w:eastAsia="zh-CN"/>
          </w:rPr>
          <w:t>(一)、发展规划分析</w:t>
        </w:r>
        <w:r>
          <w:tab/>
        </w:r>
        <w:r>
          <w:fldChar w:fldCharType="begin"/>
        </w:r>
        <w:r>
          <w:instrText xml:space="preserve"> PAGEREF _Toc6712 \h </w:instrText>
        </w:r>
        <w:r>
          <w:fldChar w:fldCharType="separate"/>
        </w:r>
        <w:r>
          <w:t>7</w:t>
        </w:r>
        <w:r>
          <w:fldChar w:fldCharType="end"/>
        </w:r>
      </w:hyperlink>
    </w:p>
    <w:p>
      <w:pPr>
        <w:pStyle w:val="TOC2"/>
        <w:tabs>
          <w:tab w:val="right" w:leader="dot" w:pos="8306"/>
        </w:tabs>
      </w:pPr>
      <w:hyperlink w:anchor="_Toc19010" w:history="1">
        <w:r>
          <w:rPr>
            <w:rFonts w:ascii="仿宋" w:eastAsia="仿宋" w:hAnsi="仿宋" w:cs="仿宋" w:hint="eastAsia"/>
            <w:lang w:eastAsia="zh-CN"/>
          </w:rPr>
          <w:t>(二)、产业政策分析</w:t>
        </w:r>
        <w:r>
          <w:tab/>
        </w:r>
        <w:r>
          <w:fldChar w:fldCharType="begin"/>
        </w:r>
        <w:r>
          <w:instrText xml:space="preserve"> PAGEREF _Toc19010 \h </w:instrText>
        </w:r>
        <w:r>
          <w:fldChar w:fldCharType="separate"/>
        </w:r>
        <w:r>
          <w:t>9</w:t>
        </w:r>
        <w:r>
          <w:fldChar w:fldCharType="end"/>
        </w:r>
      </w:hyperlink>
    </w:p>
    <w:p>
      <w:pPr>
        <w:pStyle w:val="TOC2"/>
        <w:tabs>
          <w:tab w:val="right" w:leader="dot" w:pos="8306"/>
        </w:tabs>
      </w:pPr>
      <w:hyperlink w:anchor="_Toc16149" w:history="1">
        <w:r>
          <w:rPr>
            <w:rFonts w:ascii="仿宋" w:eastAsia="仿宋" w:hAnsi="仿宋" w:cs="仿宋" w:hint="eastAsia"/>
            <w:lang w:eastAsia="zh-CN"/>
          </w:rPr>
          <w:t>(三)、行业准入分析</w:t>
        </w:r>
        <w:r>
          <w:tab/>
        </w:r>
        <w:r>
          <w:fldChar w:fldCharType="begin"/>
        </w:r>
        <w:r>
          <w:instrText xml:space="preserve"> PAGEREF _Toc16149 \h </w:instrText>
        </w:r>
        <w:r>
          <w:fldChar w:fldCharType="separate"/>
        </w:r>
        <w:r>
          <w:t>10</w:t>
        </w:r>
        <w:r>
          <w:fldChar w:fldCharType="end"/>
        </w:r>
      </w:hyperlink>
    </w:p>
    <w:p>
      <w:pPr>
        <w:pStyle w:val="TOC1"/>
        <w:tabs>
          <w:tab w:val="right" w:leader="dot" w:pos="8306"/>
        </w:tabs>
      </w:pPr>
      <w:hyperlink w:anchor="_Toc21946" w:history="1">
        <w:r>
          <w:rPr>
            <w:rFonts w:ascii="仿宋" w:eastAsia="仿宋" w:hAnsi="仿宋" w:cs="仿宋" w:hint="eastAsia"/>
            <w:lang w:eastAsia="zh-CN"/>
          </w:rPr>
          <w:t>三、资源开发及综合利用分析</w:t>
        </w:r>
        <w:r>
          <w:tab/>
        </w:r>
        <w:r>
          <w:fldChar w:fldCharType="begin"/>
        </w:r>
        <w:r>
          <w:instrText xml:space="preserve"> PAGEREF _Toc21946 \h </w:instrText>
        </w:r>
        <w:r>
          <w:fldChar w:fldCharType="separate"/>
        </w:r>
        <w:r>
          <w:t>11</w:t>
        </w:r>
        <w:r>
          <w:fldChar w:fldCharType="end"/>
        </w:r>
      </w:hyperlink>
    </w:p>
    <w:p>
      <w:pPr>
        <w:pStyle w:val="TOC2"/>
        <w:tabs>
          <w:tab w:val="right" w:leader="dot" w:pos="8306"/>
        </w:tabs>
      </w:pPr>
      <w:hyperlink w:anchor="_Toc26268" w:history="1">
        <w:r>
          <w:rPr>
            <w:rFonts w:ascii="仿宋" w:eastAsia="仿宋" w:hAnsi="仿宋" w:cs="仿宋" w:hint="eastAsia"/>
            <w:lang w:eastAsia="zh-CN"/>
          </w:rPr>
          <w:t>(一)、资源开发方案</w:t>
        </w:r>
        <w:r>
          <w:tab/>
        </w:r>
        <w:r>
          <w:fldChar w:fldCharType="begin"/>
        </w:r>
        <w:r>
          <w:instrText xml:space="preserve"> PAGEREF _Toc26268 \h </w:instrText>
        </w:r>
        <w:r>
          <w:fldChar w:fldCharType="separate"/>
        </w:r>
        <w:r>
          <w:t>11</w:t>
        </w:r>
        <w:r>
          <w:fldChar w:fldCharType="end"/>
        </w:r>
      </w:hyperlink>
    </w:p>
    <w:p>
      <w:pPr>
        <w:pStyle w:val="TOC2"/>
        <w:tabs>
          <w:tab w:val="right" w:leader="dot" w:pos="8306"/>
        </w:tabs>
      </w:pPr>
      <w:hyperlink w:anchor="_Toc22769" w:history="1">
        <w:r>
          <w:rPr>
            <w:rFonts w:ascii="仿宋" w:eastAsia="仿宋" w:hAnsi="仿宋" w:cs="仿宋" w:hint="eastAsia"/>
            <w:lang w:eastAsia="zh-CN"/>
          </w:rPr>
          <w:t>(二)、资源利用方案</w:t>
        </w:r>
        <w:r>
          <w:tab/>
        </w:r>
        <w:r>
          <w:fldChar w:fldCharType="begin"/>
        </w:r>
        <w:r>
          <w:instrText xml:space="preserve"> PAGEREF _Toc22769 \h </w:instrText>
        </w:r>
        <w:r>
          <w:fldChar w:fldCharType="separate"/>
        </w:r>
        <w:r>
          <w:t>13</w:t>
        </w:r>
        <w:r>
          <w:fldChar w:fldCharType="end"/>
        </w:r>
      </w:hyperlink>
    </w:p>
    <w:p>
      <w:pPr>
        <w:pStyle w:val="TOC2"/>
        <w:tabs>
          <w:tab w:val="right" w:leader="dot" w:pos="8306"/>
        </w:tabs>
      </w:pPr>
      <w:hyperlink w:anchor="_Toc26806" w:history="1">
        <w:r>
          <w:rPr>
            <w:rFonts w:ascii="仿宋" w:eastAsia="仿宋" w:hAnsi="仿宋" w:cs="仿宋" w:hint="eastAsia"/>
            <w:lang w:eastAsia="zh-CN"/>
          </w:rPr>
          <w:t>(三)、资源节约措施</w:t>
        </w:r>
        <w:r>
          <w:tab/>
        </w:r>
        <w:r>
          <w:fldChar w:fldCharType="begin"/>
        </w:r>
        <w:r>
          <w:instrText xml:space="preserve"> PAGEREF _Toc26806 \h </w:instrText>
        </w:r>
        <w:r>
          <w:fldChar w:fldCharType="separate"/>
        </w:r>
        <w:r>
          <w:t>14</w:t>
        </w:r>
        <w:r>
          <w:fldChar w:fldCharType="end"/>
        </w:r>
      </w:hyperlink>
    </w:p>
    <w:p>
      <w:pPr>
        <w:pStyle w:val="TOC1"/>
        <w:tabs>
          <w:tab w:val="right" w:leader="dot" w:pos="8306"/>
        </w:tabs>
      </w:pPr>
      <w:hyperlink w:anchor="_Toc17421" w:history="1">
        <w:r>
          <w:rPr>
            <w:rFonts w:ascii="仿宋" w:eastAsia="仿宋" w:hAnsi="仿宋" w:cs="仿宋" w:hint="eastAsia"/>
            <w:lang w:eastAsia="zh-CN"/>
          </w:rPr>
          <w:t>四、环境和生态影响分析</w:t>
        </w:r>
        <w:r>
          <w:tab/>
        </w:r>
        <w:r>
          <w:fldChar w:fldCharType="begin"/>
        </w:r>
        <w:r>
          <w:instrText xml:space="preserve"> PAGEREF _Toc17421 \h </w:instrText>
        </w:r>
        <w:r>
          <w:fldChar w:fldCharType="separate"/>
        </w:r>
        <w:r>
          <w:t>15</w:t>
        </w:r>
        <w:r>
          <w:fldChar w:fldCharType="end"/>
        </w:r>
      </w:hyperlink>
    </w:p>
    <w:p>
      <w:pPr>
        <w:pStyle w:val="TOC2"/>
        <w:tabs>
          <w:tab w:val="right" w:leader="dot" w:pos="8306"/>
        </w:tabs>
      </w:pPr>
      <w:hyperlink w:anchor="_Toc5444" w:history="1">
        <w:r>
          <w:rPr>
            <w:rFonts w:ascii="仿宋" w:eastAsia="仿宋" w:hAnsi="仿宋" w:cs="仿宋" w:hint="eastAsia"/>
            <w:lang w:eastAsia="zh-CN"/>
          </w:rPr>
          <w:t>(一)、环境和生态现状</w:t>
        </w:r>
        <w:r>
          <w:tab/>
        </w:r>
        <w:r>
          <w:fldChar w:fldCharType="begin"/>
        </w:r>
        <w:r>
          <w:instrText xml:space="preserve"> PAGEREF _Toc5444 \h </w:instrText>
        </w:r>
        <w:r>
          <w:fldChar w:fldCharType="separate"/>
        </w:r>
        <w:r>
          <w:t>15</w:t>
        </w:r>
        <w:r>
          <w:fldChar w:fldCharType="end"/>
        </w:r>
      </w:hyperlink>
    </w:p>
    <w:p>
      <w:pPr>
        <w:pStyle w:val="TOC2"/>
        <w:tabs>
          <w:tab w:val="right" w:leader="dot" w:pos="8306"/>
        </w:tabs>
      </w:pPr>
      <w:hyperlink w:anchor="_Toc11869" w:history="1">
        <w:r>
          <w:rPr>
            <w:rFonts w:ascii="仿宋" w:eastAsia="仿宋" w:hAnsi="仿宋" w:cs="仿宋" w:hint="eastAsia"/>
            <w:lang w:eastAsia="zh-CN"/>
          </w:rPr>
          <w:t>(二)、生态环境影响分析</w:t>
        </w:r>
        <w:r>
          <w:tab/>
        </w:r>
        <w:r>
          <w:fldChar w:fldCharType="begin"/>
        </w:r>
        <w:r>
          <w:instrText xml:space="preserve"> PAGEREF _Toc11869 \h </w:instrText>
        </w:r>
        <w:r>
          <w:fldChar w:fldCharType="separate"/>
        </w:r>
        <w:r>
          <w:t>16</w:t>
        </w:r>
        <w:r>
          <w:fldChar w:fldCharType="end"/>
        </w:r>
      </w:hyperlink>
    </w:p>
    <w:p>
      <w:pPr>
        <w:pStyle w:val="TOC2"/>
        <w:tabs>
          <w:tab w:val="right" w:leader="dot" w:pos="8306"/>
        </w:tabs>
      </w:pPr>
      <w:hyperlink w:anchor="_Toc22916" w:history="1">
        <w:r>
          <w:rPr>
            <w:rFonts w:ascii="仿宋" w:eastAsia="仿宋" w:hAnsi="仿宋" w:cs="仿宋" w:hint="eastAsia"/>
            <w:lang w:eastAsia="zh-CN"/>
          </w:rPr>
          <w:t>(三)、生态环境保护措施</w:t>
        </w:r>
        <w:r>
          <w:tab/>
        </w:r>
        <w:r>
          <w:fldChar w:fldCharType="begin"/>
        </w:r>
        <w:r>
          <w:instrText xml:space="preserve"> PAGEREF _Toc22916 \h </w:instrText>
        </w:r>
        <w:r>
          <w:fldChar w:fldCharType="separate"/>
        </w:r>
        <w:r>
          <w:t>18</w:t>
        </w:r>
        <w:r>
          <w:fldChar w:fldCharType="end"/>
        </w:r>
      </w:hyperlink>
    </w:p>
    <w:p>
      <w:pPr>
        <w:pStyle w:val="TOC2"/>
        <w:tabs>
          <w:tab w:val="right" w:leader="dot" w:pos="8306"/>
        </w:tabs>
      </w:pPr>
      <w:hyperlink w:anchor="_Toc24235" w:history="1">
        <w:r>
          <w:rPr>
            <w:rFonts w:ascii="仿宋" w:eastAsia="仿宋" w:hAnsi="仿宋" w:cs="仿宋" w:hint="eastAsia"/>
            <w:lang w:eastAsia="zh-CN"/>
          </w:rPr>
          <w:t>(四)、地质灾害影响分析</w:t>
        </w:r>
        <w:r>
          <w:tab/>
        </w:r>
        <w:r>
          <w:fldChar w:fldCharType="begin"/>
        </w:r>
        <w:r>
          <w:instrText xml:space="preserve"> PAGEREF _Toc24235 \h </w:instrText>
        </w:r>
        <w:r>
          <w:fldChar w:fldCharType="separate"/>
        </w:r>
        <w:r>
          <w:t>19</w:t>
        </w:r>
        <w:r>
          <w:fldChar w:fldCharType="end"/>
        </w:r>
      </w:hyperlink>
    </w:p>
    <w:p>
      <w:pPr>
        <w:pStyle w:val="TOC2"/>
        <w:tabs>
          <w:tab w:val="right" w:leader="dot" w:pos="8306"/>
        </w:tabs>
      </w:pPr>
      <w:hyperlink w:anchor="_Toc15764" w:history="1">
        <w:r>
          <w:rPr>
            <w:rFonts w:ascii="仿宋" w:eastAsia="仿宋" w:hAnsi="仿宋" w:cs="仿宋" w:hint="eastAsia"/>
            <w:lang w:eastAsia="zh-CN"/>
          </w:rPr>
          <w:t>(五)、特殊环境影响</w:t>
        </w:r>
        <w:r>
          <w:tab/>
        </w:r>
        <w:r>
          <w:fldChar w:fldCharType="begin"/>
        </w:r>
        <w:r>
          <w:instrText xml:space="preserve"> PAGEREF _Toc15764 \h </w:instrText>
        </w:r>
        <w:r>
          <w:fldChar w:fldCharType="separate"/>
        </w:r>
        <w:r>
          <w:t>21</w:t>
        </w:r>
        <w:r>
          <w:fldChar w:fldCharType="end"/>
        </w:r>
      </w:hyperlink>
    </w:p>
    <w:p>
      <w:pPr>
        <w:pStyle w:val="TOC1"/>
        <w:tabs>
          <w:tab w:val="right" w:leader="dot" w:pos="8306"/>
        </w:tabs>
      </w:pPr>
      <w:hyperlink w:anchor="_Toc3882" w:history="1">
        <w:r>
          <w:rPr>
            <w:rFonts w:ascii="仿宋" w:eastAsia="仿宋" w:hAnsi="仿宋" w:cs="仿宋" w:hint="eastAsia"/>
            <w:lang w:eastAsia="zh-CN"/>
          </w:rPr>
          <w:t>五、项目监理与质量保证</w:t>
        </w:r>
        <w:r>
          <w:tab/>
        </w:r>
        <w:r>
          <w:fldChar w:fldCharType="begin"/>
        </w:r>
        <w:r>
          <w:instrText xml:space="preserve"> PAGEREF _Toc3882 \h </w:instrText>
        </w:r>
        <w:r>
          <w:fldChar w:fldCharType="separate"/>
        </w:r>
        <w:r>
          <w:t>22</w:t>
        </w:r>
        <w:r>
          <w:fldChar w:fldCharType="end"/>
        </w:r>
      </w:hyperlink>
    </w:p>
    <w:p>
      <w:pPr>
        <w:pStyle w:val="TOC2"/>
        <w:tabs>
          <w:tab w:val="right" w:leader="dot" w:pos="8306"/>
        </w:tabs>
      </w:pPr>
      <w:hyperlink w:anchor="_Toc25381" w:history="1">
        <w:r>
          <w:rPr>
            <w:rFonts w:ascii="仿宋" w:eastAsia="仿宋" w:hAnsi="仿宋" w:cs="仿宋" w:hint="eastAsia"/>
            <w:lang w:eastAsia="zh-CN"/>
          </w:rPr>
          <w:t>(一)、监理体系构建</w:t>
        </w:r>
        <w:r>
          <w:tab/>
        </w:r>
        <w:r>
          <w:fldChar w:fldCharType="begin"/>
        </w:r>
        <w:r>
          <w:instrText xml:space="preserve"> PAGEREF _Toc25381 \h </w:instrText>
        </w:r>
        <w:r>
          <w:fldChar w:fldCharType="separate"/>
        </w:r>
        <w:r>
          <w:t>22</w:t>
        </w:r>
        <w:r>
          <w:fldChar w:fldCharType="end"/>
        </w:r>
      </w:hyperlink>
    </w:p>
    <w:p>
      <w:pPr>
        <w:pStyle w:val="TOC2"/>
        <w:tabs>
          <w:tab w:val="right" w:leader="dot" w:pos="8306"/>
        </w:tabs>
      </w:pPr>
      <w:hyperlink w:anchor="_Toc4590" w:history="1">
        <w:r>
          <w:rPr>
            <w:rFonts w:ascii="仿宋" w:eastAsia="仿宋" w:hAnsi="仿宋" w:cs="仿宋" w:hint="eastAsia"/>
            <w:lang w:eastAsia="zh-CN"/>
          </w:rPr>
          <w:t>(二)、质量保证体系实施</w:t>
        </w:r>
        <w:r>
          <w:tab/>
        </w:r>
        <w:r>
          <w:fldChar w:fldCharType="begin"/>
        </w:r>
        <w:r>
          <w:instrText xml:space="preserve"> PAGEREF _Toc4590 \h </w:instrText>
        </w:r>
        <w:r>
          <w:fldChar w:fldCharType="separate"/>
        </w:r>
        <w:r>
          <w:t>23</w:t>
        </w:r>
        <w:r>
          <w:fldChar w:fldCharType="end"/>
        </w:r>
      </w:hyperlink>
    </w:p>
    <w:p>
      <w:pPr>
        <w:pStyle w:val="TOC2"/>
        <w:tabs>
          <w:tab w:val="right" w:leader="dot" w:pos="8306"/>
        </w:tabs>
      </w:pPr>
      <w:hyperlink w:anchor="_Toc13973" w:history="1">
        <w:r>
          <w:rPr>
            <w:rFonts w:ascii="仿宋" w:eastAsia="仿宋" w:hAnsi="仿宋" w:cs="仿宋" w:hint="eastAsia"/>
            <w:lang w:eastAsia="zh-CN"/>
          </w:rPr>
          <w:t>(三)、监理与质量控制流程</w:t>
        </w:r>
        <w:r>
          <w:tab/>
        </w:r>
        <w:r>
          <w:fldChar w:fldCharType="begin"/>
        </w:r>
        <w:r>
          <w:instrText xml:space="preserve"> PAGEREF _Toc13973 \h </w:instrText>
        </w:r>
        <w:r>
          <w:fldChar w:fldCharType="separate"/>
        </w:r>
        <w:r>
          <w:t>23</w:t>
        </w:r>
        <w:r>
          <w:fldChar w:fldCharType="end"/>
        </w:r>
      </w:hyperlink>
    </w:p>
    <w:p>
      <w:pPr>
        <w:pStyle w:val="TOC1"/>
        <w:tabs>
          <w:tab w:val="right" w:leader="dot" w:pos="8306"/>
        </w:tabs>
      </w:pPr>
      <w:hyperlink w:anchor="_Toc25101" w:history="1">
        <w:r>
          <w:rPr>
            <w:rFonts w:ascii="仿宋" w:eastAsia="仿宋" w:hAnsi="仿宋" w:cs="仿宋" w:hint="eastAsia"/>
            <w:lang w:eastAsia="zh-CN"/>
          </w:rPr>
          <w:t>六、社会影响分析</w:t>
        </w:r>
        <w:r>
          <w:tab/>
        </w:r>
        <w:r>
          <w:fldChar w:fldCharType="begin"/>
        </w:r>
        <w:r>
          <w:instrText xml:space="preserve"> PAGEREF _Toc25101 \h </w:instrText>
        </w:r>
        <w:r>
          <w:fldChar w:fldCharType="separate"/>
        </w:r>
        <w:r>
          <w:t>24</w:t>
        </w:r>
        <w:r>
          <w:fldChar w:fldCharType="end"/>
        </w:r>
      </w:hyperlink>
    </w:p>
    <w:p>
      <w:pPr>
        <w:pStyle w:val="TOC2"/>
        <w:tabs>
          <w:tab w:val="right" w:leader="dot" w:pos="8306"/>
        </w:tabs>
      </w:pPr>
      <w:hyperlink w:anchor="_Toc19978" w:history="1">
        <w:r>
          <w:rPr>
            <w:rFonts w:ascii="仿宋" w:eastAsia="仿宋" w:hAnsi="仿宋" w:cs="仿宋" w:hint="eastAsia"/>
            <w:lang w:eastAsia="zh-CN"/>
          </w:rPr>
          <w:t>(一)、社会影响效果分析</w:t>
        </w:r>
        <w:r>
          <w:tab/>
        </w:r>
        <w:r>
          <w:fldChar w:fldCharType="begin"/>
        </w:r>
        <w:r>
          <w:instrText xml:space="preserve"> PAGEREF _Toc19978 \h </w:instrText>
        </w:r>
        <w:r>
          <w:fldChar w:fldCharType="separate"/>
        </w:r>
        <w:r>
          <w:t>24</w:t>
        </w:r>
        <w:r>
          <w:fldChar w:fldCharType="end"/>
        </w:r>
      </w:hyperlink>
    </w:p>
    <w:p>
      <w:pPr>
        <w:pStyle w:val="TOC2"/>
        <w:tabs>
          <w:tab w:val="right" w:leader="dot" w:pos="8306"/>
        </w:tabs>
      </w:pPr>
      <w:hyperlink w:anchor="_Toc20185" w:history="1">
        <w:r>
          <w:rPr>
            <w:rFonts w:ascii="仿宋" w:eastAsia="仿宋" w:hAnsi="仿宋" w:cs="仿宋" w:hint="eastAsia"/>
            <w:lang w:eastAsia="zh-CN"/>
          </w:rPr>
          <w:t>(二)、社会适应性分析</w:t>
        </w:r>
        <w:r>
          <w:tab/>
        </w:r>
        <w:r>
          <w:fldChar w:fldCharType="begin"/>
        </w:r>
        <w:r>
          <w:instrText xml:space="preserve"> PAGEREF _Toc20185 \h </w:instrText>
        </w:r>
        <w:r>
          <w:fldChar w:fldCharType="separate"/>
        </w:r>
        <w:r>
          <w:t>26</w:t>
        </w:r>
        <w:r>
          <w:fldChar w:fldCharType="end"/>
        </w:r>
      </w:hyperlink>
    </w:p>
    <w:p>
      <w:pPr>
        <w:pStyle w:val="TOC2"/>
        <w:tabs>
          <w:tab w:val="right" w:leader="dot" w:pos="8306"/>
        </w:tabs>
      </w:pPr>
      <w:hyperlink w:anchor="_Toc3656" w:history="1">
        <w:r>
          <w:rPr>
            <w:rFonts w:ascii="仿宋" w:eastAsia="仿宋" w:hAnsi="仿宋" w:cs="仿宋" w:hint="eastAsia"/>
            <w:lang w:eastAsia="zh-CN"/>
          </w:rPr>
          <w:t>(三)、社会风险及对策分析</w:t>
        </w:r>
        <w:r>
          <w:tab/>
        </w:r>
        <w:r>
          <w:fldChar w:fldCharType="begin"/>
        </w:r>
        <w:r>
          <w:instrText xml:space="preserve"> PAGEREF _Toc3656 \h </w:instrText>
        </w:r>
        <w:r>
          <w:fldChar w:fldCharType="separate"/>
        </w:r>
        <w:r>
          <w:t>28</w:t>
        </w:r>
        <w:r>
          <w:fldChar w:fldCharType="end"/>
        </w:r>
      </w:hyperlink>
    </w:p>
    <w:p>
      <w:pPr>
        <w:pStyle w:val="TOC1"/>
        <w:tabs>
          <w:tab w:val="right" w:leader="dot" w:pos="8306"/>
        </w:tabs>
      </w:pPr>
      <w:hyperlink w:anchor="_Toc6611" w:history="1">
        <w:r>
          <w:rPr>
            <w:rFonts w:ascii="仿宋" w:eastAsia="仿宋" w:hAnsi="仿宋" w:cs="仿宋" w:hint="eastAsia"/>
            <w:lang w:eastAsia="zh-CN"/>
          </w:rPr>
          <w:t>七、环境保护与治理方案</w:t>
        </w:r>
        <w:r>
          <w:tab/>
        </w:r>
        <w:r>
          <w:fldChar w:fldCharType="begin"/>
        </w:r>
        <w:r>
          <w:instrText xml:space="preserve"> PAGEREF _Toc6611 \h </w:instrText>
        </w:r>
        <w:r>
          <w:fldChar w:fldCharType="separate"/>
        </w:r>
        <w:r>
          <w:t>31</w:t>
        </w:r>
        <w:r>
          <w:fldChar w:fldCharType="end"/>
        </w:r>
      </w:hyperlink>
    </w:p>
    <w:p>
      <w:pPr>
        <w:pStyle w:val="TOC2"/>
        <w:tabs>
          <w:tab w:val="right" w:leader="dot" w:pos="8306"/>
        </w:tabs>
      </w:pPr>
      <w:hyperlink w:anchor="_Toc11097" w:history="1">
        <w:r>
          <w:rPr>
            <w:rFonts w:ascii="仿宋" w:eastAsia="仿宋" w:hAnsi="仿宋" w:cs="仿宋" w:hint="eastAsia"/>
            <w:lang w:eastAsia="zh-CN"/>
          </w:rPr>
          <w:t>(一)、项目环境影响评估</w:t>
        </w:r>
        <w:r>
          <w:tab/>
        </w:r>
        <w:r>
          <w:fldChar w:fldCharType="begin"/>
        </w:r>
        <w:r>
          <w:instrText xml:space="preserve"> PAGEREF _Toc11097 \h </w:instrText>
        </w:r>
        <w:r>
          <w:fldChar w:fldCharType="separate"/>
        </w:r>
        <w:r>
          <w:t>31</w:t>
        </w:r>
        <w:r>
          <w:fldChar w:fldCharType="end"/>
        </w:r>
      </w:hyperlink>
    </w:p>
    <w:p>
      <w:pPr>
        <w:pStyle w:val="TOC2"/>
        <w:tabs>
          <w:tab w:val="right" w:leader="dot" w:pos="8306"/>
        </w:tabs>
      </w:pPr>
      <w:hyperlink w:anchor="_Toc25924" w:history="1">
        <w:r>
          <w:rPr>
            <w:rFonts w:ascii="仿宋" w:eastAsia="仿宋" w:hAnsi="仿宋" w:cs="仿宋" w:hint="eastAsia"/>
            <w:lang w:eastAsia="zh-CN"/>
          </w:rPr>
          <w:t>(二)、环境保护措施与治理方案</w:t>
        </w:r>
        <w:r>
          <w:tab/>
        </w:r>
        <w:r>
          <w:fldChar w:fldCharType="begin"/>
        </w:r>
        <w:r>
          <w:instrText xml:space="preserve"> PAGEREF _Toc25924 \h </w:instrText>
        </w:r>
        <w:r>
          <w:fldChar w:fldCharType="separate"/>
        </w:r>
        <w:r>
          <w:t>32</w:t>
        </w:r>
        <w:r>
          <w:fldChar w:fldCharType="end"/>
        </w:r>
      </w:hyperlink>
    </w:p>
    <w:p>
      <w:pPr>
        <w:pStyle w:val="TOC1"/>
        <w:tabs>
          <w:tab w:val="right" w:leader="dot" w:pos="8306"/>
        </w:tabs>
      </w:pPr>
      <w:hyperlink w:anchor="_Toc2875" w:history="1">
        <w:r>
          <w:rPr>
            <w:rFonts w:ascii="仿宋" w:eastAsia="仿宋" w:hAnsi="仿宋" w:cs="仿宋" w:hint="eastAsia"/>
            <w:lang w:eastAsia="zh-CN"/>
          </w:rPr>
          <w:t>八、项目质量与标准</w:t>
        </w:r>
        <w:r>
          <w:tab/>
        </w:r>
        <w:r>
          <w:fldChar w:fldCharType="begin"/>
        </w:r>
        <w:r>
          <w:instrText xml:space="preserve"> PAGEREF _Toc2875 \h </w:instrText>
        </w:r>
        <w:r>
          <w:fldChar w:fldCharType="separate"/>
        </w:r>
        <w:r>
          <w:t>32</w:t>
        </w:r>
        <w:r>
          <w:fldChar w:fldCharType="end"/>
        </w:r>
      </w:hyperlink>
    </w:p>
    <w:p>
      <w:pPr>
        <w:pStyle w:val="TOC2"/>
        <w:tabs>
          <w:tab w:val="right" w:leader="dot" w:pos="8306"/>
        </w:tabs>
      </w:pPr>
      <w:hyperlink w:anchor="_Toc165" w:history="1">
        <w:r>
          <w:rPr>
            <w:rFonts w:ascii="仿宋" w:eastAsia="仿宋" w:hAnsi="仿宋" w:cs="仿宋" w:hint="eastAsia"/>
            <w:lang w:eastAsia="zh-CN"/>
          </w:rPr>
          <w:t>(一)、质量保障体系</w:t>
        </w:r>
        <w:r>
          <w:tab/>
        </w:r>
        <w:r>
          <w:fldChar w:fldCharType="begin"/>
        </w:r>
        <w:r>
          <w:instrText xml:space="preserve"> PAGEREF _Toc165 \h </w:instrText>
        </w:r>
        <w:r>
          <w:fldChar w:fldCharType="separate"/>
        </w:r>
        <w:r>
          <w:t>32</w:t>
        </w:r>
        <w:r>
          <w:fldChar w:fldCharType="end"/>
        </w:r>
      </w:hyperlink>
    </w:p>
    <w:p>
      <w:pPr>
        <w:pStyle w:val="TOC2"/>
        <w:tabs>
          <w:tab w:val="right" w:leader="dot" w:pos="8306"/>
        </w:tabs>
      </w:pPr>
      <w:hyperlink w:anchor="_Toc811" w:history="1">
        <w:r>
          <w:rPr>
            <w:rFonts w:ascii="仿宋" w:eastAsia="仿宋" w:hAnsi="仿宋" w:cs="仿宋" w:hint="eastAsia"/>
            <w:lang w:eastAsia="zh-CN"/>
          </w:rPr>
          <w:t>(二)、标准化作业流程</w:t>
        </w:r>
        <w:r>
          <w:tab/>
        </w:r>
        <w:r>
          <w:fldChar w:fldCharType="begin"/>
        </w:r>
        <w:r>
          <w:instrText xml:space="preserve"> PAGEREF _Toc811 \h </w:instrText>
        </w:r>
        <w:r>
          <w:fldChar w:fldCharType="separate"/>
        </w:r>
        <w:r>
          <w:t>34</w:t>
        </w:r>
        <w:r>
          <w:fldChar w:fldCharType="end"/>
        </w:r>
      </w:hyperlink>
    </w:p>
    <w:p>
      <w:pPr>
        <w:pStyle w:val="TOC2"/>
        <w:tabs>
          <w:tab w:val="right" w:leader="dot" w:pos="8306"/>
        </w:tabs>
      </w:pPr>
      <w:hyperlink w:anchor="_Toc18745" w:history="1">
        <w:r>
          <w:rPr>
            <w:rFonts w:ascii="仿宋" w:eastAsia="仿宋" w:hAnsi="仿宋" w:cs="仿宋" w:hint="eastAsia"/>
            <w:lang w:eastAsia="zh-CN"/>
          </w:rPr>
          <w:t>(三)、质量监控与评估</w:t>
        </w:r>
        <w:r>
          <w:tab/>
        </w:r>
        <w:r>
          <w:fldChar w:fldCharType="begin"/>
        </w:r>
        <w:r>
          <w:instrText xml:space="preserve"> PAGEREF _Toc18745 \h </w:instrText>
        </w:r>
        <w:r>
          <w:fldChar w:fldCharType="separate"/>
        </w:r>
        <w:r>
          <w:t>35</w:t>
        </w:r>
        <w:r>
          <w:fldChar w:fldCharType="end"/>
        </w:r>
      </w:hyperlink>
    </w:p>
    <w:p>
      <w:pPr>
        <w:pStyle w:val="TOC2"/>
        <w:tabs>
          <w:tab w:val="right" w:leader="dot" w:pos="8306"/>
        </w:tabs>
      </w:pPr>
      <w:hyperlink w:anchor="_Toc27737" w:history="1">
        <w:r>
          <w:rPr>
            <w:rFonts w:ascii="仿宋" w:eastAsia="仿宋" w:hAnsi="仿宋" w:cs="仿宋" w:hint="eastAsia"/>
            <w:lang w:eastAsia="zh-CN"/>
          </w:rPr>
          <w:t>(四)、质量改进计划</w:t>
        </w:r>
        <w:r>
          <w:tab/>
        </w:r>
        <w:r>
          <w:fldChar w:fldCharType="begin"/>
        </w:r>
        <w:r>
          <w:instrText xml:space="preserve"> PAGEREF _Toc27737 \h </w:instrText>
        </w:r>
        <w:r>
          <w:fldChar w:fldCharType="separate"/>
        </w:r>
        <w:r>
          <w:t>36</w:t>
        </w:r>
        <w:r>
          <w:fldChar w:fldCharType="end"/>
        </w:r>
      </w:hyperlink>
    </w:p>
    <w:p>
      <w:pPr>
        <w:pStyle w:val="TOC1"/>
        <w:tabs>
          <w:tab w:val="right" w:leader="dot" w:pos="8306"/>
        </w:tabs>
      </w:pPr>
      <w:hyperlink w:anchor="_Toc18570" w:history="1">
        <w:r>
          <w:rPr>
            <w:rFonts w:ascii="仿宋" w:eastAsia="仿宋" w:hAnsi="仿宋" w:cs="仿宋" w:hint="eastAsia"/>
            <w:lang w:eastAsia="zh-CN"/>
          </w:rPr>
          <w:t>九、客户关系管理与市场拓展</w:t>
        </w:r>
        <w:r>
          <w:tab/>
        </w:r>
        <w:r>
          <w:fldChar w:fldCharType="begin"/>
        </w:r>
        <w:r>
          <w:instrText xml:space="preserve"> PAGEREF _Toc18570 \h </w:instrText>
        </w:r>
        <w:r>
          <w:fldChar w:fldCharType="separate"/>
        </w:r>
        <w:r>
          <w:t>38</w:t>
        </w:r>
        <w:r>
          <w:fldChar w:fldCharType="end"/>
        </w:r>
      </w:hyperlink>
    </w:p>
    <w:p>
      <w:pPr>
        <w:pStyle w:val="TOC2"/>
        <w:tabs>
          <w:tab w:val="right" w:leader="dot" w:pos="8306"/>
        </w:tabs>
      </w:pPr>
      <w:hyperlink w:anchor="_Toc13048" w:history="1">
        <w:r>
          <w:rPr>
            <w:rFonts w:ascii="仿宋" w:eastAsia="仿宋" w:hAnsi="仿宋" w:cs="仿宋" w:hint="eastAsia"/>
            <w:lang w:eastAsia="zh-CN"/>
          </w:rPr>
          <w:t>(一)、客户关系管理策略</w:t>
        </w:r>
        <w:r>
          <w:tab/>
        </w:r>
        <w:r>
          <w:fldChar w:fldCharType="begin"/>
        </w:r>
        <w:r>
          <w:instrText xml:space="preserve"> PAGEREF _Toc13048 \h </w:instrText>
        </w:r>
        <w:r>
          <w:fldChar w:fldCharType="separate"/>
        </w:r>
        <w:r>
          <w:t>38</w:t>
        </w:r>
        <w:r>
          <w:fldChar w:fldCharType="end"/>
        </w:r>
      </w:hyperlink>
    </w:p>
    <w:p>
      <w:pPr>
        <w:pStyle w:val="TOC2"/>
        <w:tabs>
          <w:tab w:val="right" w:leader="dot" w:pos="8306"/>
        </w:tabs>
      </w:pPr>
      <w:hyperlink w:anchor="_Toc18335" w:history="1">
        <w:r>
          <w:rPr>
            <w:rFonts w:ascii="仿宋" w:eastAsia="仿宋" w:hAnsi="仿宋" w:cs="仿宋" w:hint="eastAsia"/>
            <w:lang w:eastAsia="zh-CN"/>
          </w:rPr>
          <w:t>(二)、市场拓展方案</w:t>
        </w:r>
        <w:r>
          <w:tab/>
        </w:r>
        <w:r>
          <w:fldChar w:fldCharType="begin"/>
        </w:r>
        <w:r>
          <w:instrText xml:space="preserve"> PAGEREF _Toc18335 \h </w:instrText>
        </w:r>
        <w:r>
          <w:fldChar w:fldCharType="separate"/>
        </w:r>
        <w:r>
          <w:t>39</w:t>
        </w:r>
        <w:r>
          <w:fldChar w:fldCharType="end"/>
        </w:r>
      </w:hyperlink>
    </w:p>
    <w:p>
      <w:pPr>
        <w:pStyle w:val="TOC1"/>
        <w:tabs>
          <w:tab w:val="right" w:leader="dot" w:pos="8306"/>
        </w:tabs>
      </w:pPr>
      <w:hyperlink w:anchor="_Toc23302" w:history="1">
        <w:r>
          <w:rPr>
            <w:rFonts w:ascii="仿宋" w:eastAsia="仿宋" w:hAnsi="仿宋" w:cs="仿宋" w:hint="eastAsia"/>
            <w:lang w:eastAsia="zh-CN"/>
          </w:rPr>
          <w:t>十、安全与应急管理</w:t>
        </w:r>
        <w:r>
          <w:tab/>
        </w:r>
        <w:r>
          <w:fldChar w:fldCharType="begin"/>
        </w:r>
        <w:r>
          <w:instrText xml:space="preserve"> PAGEREF _Toc23302 \h </w:instrText>
        </w:r>
        <w:r>
          <w:fldChar w:fldCharType="separate"/>
        </w:r>
        <w:r>
          <w:t>40</w:t>
        </w:r>
        <w:r>
          <w:fldChar w:fldCharType="end"/>
        </w:r>
      </w:hyperlink>
    </w:p>
    <w:p>
      <w:pPr>
        <w:pStyle w:val="TOC2"/>
        <w:tabs>
          <w:tab w:val="right" w:leader="dot" w:pos="8306"/>
        </w:tabs>
      </w:pPr>
      <w:hyperlink w:anchor="_Toc1325" w:history="1">
        <w:r>
          <w:rPr>
            <w:rFonts w:ascii="仿宋" w:eastAsia="仿宋" w:hAnsi="仿宋" w:cs="仿宋" w:hint="eastAsia"/>
            <w:lang w:eastAsia="zh-CN"/>
          </w:rPr>
          <w:t>(一)、安全生产管理</w:t>
        </w:r>
        <w:r>
          <w:tab/>
        </w:r>
        <w:r>
          <w:fldChar w:fldCharType="begin"/>
        </w:r>
        <w:r>
          <w:instrText xml:space="preserve"> PAGEREF _Toc1325 \h </w:instrText>
        </w:r>
        <w:r>
          <w:fldChar w:fldCharType="separate"/>
        </w:r>
        <w:r>
          <w:t>40</w:t>
        </w:r>
        <w:r>
          <w:fldChar w:fldCharType="end"/>
        </w:r>
      </w:hyperlink>
    </w:p>
    <w:p>
      <w:pPr>
        <w:pStyle w:val="TOC2"/>
        <w:tabs>
          <w:tab w:val="right" w:leader="dot" w:pos="8306"/>
        </w:tabs>
      </w:pPr>
      <w:hyperlink w:anchor="_Toc4175" w:history="1">
        <w:r>
          <w:rPr>
            <w:rFonts w:ascii="仿宋" w:eastAsia="仿宋" w:hAnsi="仿宋" w:cs="仿宋" w:hint="eastAsia"/>
            <w:lang w:eastAsia="zh-CN"/>
          </w:rPr>
          <w:t>(二)、应急预案与响应</w:t>
        </w:r>
        <w:r>
          <w:tab/>
        </w:r>
        <w:r>
          <w:fldChar w:fldCharType="begin"/>
        </w:r>
        <w:r>
          <w:instrText xml:space="preserve"> PAGEREF _Toc4175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81" w:history="1">
        <w:r>
          <w:rPr>
            <w:rFonts w:ascii="仿宋" w:eastAsia="仿宋" w:hAnsi="仿宋" w:cs="仿宋" w:hint="eastAsia"/>
            <w:lang w:eastAsia="zh-CN"/>
          </w:rPr>
          <w:t>十一、经济效益与社会效益优化</w:t>
        </w:r>
        <w:r>
          <w:tab/>
        </w:r>
        <w:r>
          <w:fldChar w:fldCharType="begin"/>
        </w:r>
        <w:r>
          <w:instrText xml:space="preserve"> PAGEREF _Toc28181 \h </w:instrText>
        </w:r>
        <w:r>
          <w:fldChar w:fldCharType="separate"/>
        </w:r>
        <w:r>
          <w:t>43</w:t>
        </w:r>
        <w:r>
          <w:fldChar w:fldCharType="end"/>
        </w:r>
      </w:hyperlink>
    </w:p>
    <w:p>
      <w:pPr>
        <w:pStyle w:val="TOC2"/>
        <w:tabs>
          <w:tab w:val="right" w:leader="dot" w:pos="8306"/>
        </w:tabs>
      </w:pPr>
      <w:hyperlink w:anchor="_Toc17260" w:history="1">
        <w:r>
          <w:rPr>
            <w:rFonts w:ascii="仿宋" w:eastAsia="仿宋" w:hAnsi="仿宋" w:cs="仿宋" w:hint="eastAsia"/>
            <w:lang w:eastAsia="zh-CN"/>
          </w:rPr>
          <w:t>(一)、经济效益提升策略</w:t>
        </w:r>
        <w:r>
          <w:tab/>
        </w:r>
        <w:r>
          <w:fldChar w:fldCharType="begin"/>
        </w:r>
        <w:r>
          <w:instrText xml:space="preserve"> PAGEREF _Toc17260 \h </w:instrText>
        </w:r>
        <w:r>
          <w:fldChar w:fldCharType="separate"/>
        </w:r>
        <w:r>
          <w:t>43</w:t>
        </w:r>
        <w:r>
          <w:fldChar w:fldCharType="end"/>
        </w:r>
      </w:hyperlink>
    </w:p>
    <w:p>
      <w:pPr>
        <w:pStyle w:val="TOC2"/>
        <w:tabs>
          <w:tab w:val="right" w:leader="dot" w:pos="8306"/>
        </w:tabs>
      </w:pPr>
      <w:hyperlink w:anchor="_Toc29409" w:history="1">
        <w:r>
          <w:rPr>
            <w:rFonts w:ascii="仿宋" w:eastAsia="仿宋" w:hAnsi="仿宋" w:cs="仿宋" w:hint="eastAsia"/>
            <w:lang w:eastAsia="zh-CN"/>
          </w:rPr>
          <w:t>(二)、社会效益增强方案</w:t>
        </w:r>
        <w:r>
          <w:tab/>
        </w:r>
        <w:r>
          <w:fldChar w:fldCharType="begin"/>
        </w:r>
        <w:r>
          <w:instrText xml:space="preserve"> PAGEREF _Toc29409 \h </w:instrText>
        </w:r>
        <w:r>
          <w:fldChar w:fldCharType="separate"/>
        </w:r>
        <w:r>
          <w:t>44</w:t>
        </w:r>
        <w:r>
          <w:fldChar w:fldCharType="end"/>
        </w:r>
      </w:hyperlink>
    </w:p>
    <w:p>
      <w:pPr>
        <w:pStyle w:val="TOC1"/>
        <w:tabs>
          <w:tab w:val="right" w:leader="dot" w:pos="8306"/>
        </w:tabs>
      </w:pPr>
      <w:hyperlink w:anchor="_Toc9163" w:history="1">
        <w:r>
          <w:rPr>
            <w:rFonts w:ascii="仿宋" w:eastAsia="仿宋" w:hAnsi="仿宋" w:cs="仿宋" w:hint="eastAsia"/>
            <w:lang w:eastAsia="zh-CN"/>
          </w:rPr>
          <w:t>十二、技术创新与产业升级</w:t>
        </w:r>
        <w:r>
          <w:tab/>
        </w:r>
        <w:r>
          <w:fldChar w:fldCharType="begin"/>
        </w:r>
        <w:r>
          <w:instrText xml:space="preserve"> PAGEREF _Toc9163 \h </w:instrText>
        </w:r>
        <w:r>
          <w:fldChar w:fldCharType="separate"/>
        </w:r>
        <w:r>
          <w:t>45</w:t>
        </w:r>
        <w:r>
          <w:fldChar w:fldCharType="end"/>
        </w:r>
      </w:hyperlink>
    </w:p>
    <w:p>
      <w:pPr>
        <w:pStyle w:val="TOC2"/>
        <w:tabs>
          <w:tab w:val="right" w:leader="dot" w:pos="8306"/>
        </w:tabs>
      </w:pPr>
      <w:hyperlink w:anchor="_Toc10785" w:history="1">
        <w:r>
          <w:rPr>
            <w:rFonts w:ascii="仿宋" w:eastAsia="仿宋" w:hAnsi="仿宋" w:cs="仿宋" w:hint="eastAsia"/>
            <w:lang w:eastAsia="zh-CN"/>
          </w:rPr>
          <w:t>(一)、技术创新方向与目标</w:t>
        </w:r>
        <w:r>
          <w:tab/>
        </w:r>
        <w:r>
          <w:fldChar w:fldCharType="begin"/>
        </w:r>
        <w:r>
          <w:instrText xml:space="preserve"> PAGEREF _Toc10785 \h </w:instrText>
        </w:r>
        <w:r>
          <w:fldChar w:fldCharType="separate"/>
        </w:r>
        <w:r>
          <w:t>45</w:t>
        </w:r>
        <w:r>
          <w:fldChar w:fldCharType="end"/>
        </w:r>
      </w:hyperlink>
    </w:p>
    <w:p>
      <w:pPr>
        <w:pStyle w:val="TOC2"/>
        <w:tabs>
          <w:tab w:val="right" w:leader="dot" w:pos="8306"/>
        </w:tabs>
      </w:pPr>
      <w:hyperlink w:anchor="_Toc1807" w:history="1">
        <w:r>
          <w:rPr>
            <w:rFonts w:ascii="仿宋" w:eastAsia="仿宋" w:hAnsi="仿宋" w:cs="仿宋" w:hint="eastAsia"/>
            <w:lang w:eastAsia="zh-CN"/>
          </w:rPr>
          <w:t>(二)、产业升级路径与措施</w:t>
        </w:r>
        <w:r>
          <w:tab/>
        </w:r>
        <w:r>
          <w:fldChar w:fldCharType="begin"/>
        </w:r>
        <w:r>
          <w:instrText xml:space="preserve"> PAGEREF _Toc1807 \h </w:instrText>
        </w:r>
        <w:r>
          <w:fldChar w:fldCharType="separate"/>
        </w:r>
        <w:r>
          <w:t>46</w:t>
        </w:r>
        <w:r>
          <w:fldChar w:fldCharType="end"/>
        </w:r>
      </w:hyperlink>
    </w:p>
    <w:p>
      <w:pPr>
        <w:pStyle w:val="TOC1"/>
        <w:tabs>
          <w:tab w:val="right" w:leader="dot" w:pos="8306"/>
        </w:tabs>
      </w:pPr>
      <w:hyperlink w:anchor="_Toc12002" w:history="1">
        <w:r>
          <w:rPr>
            <w:rFonts w:ascii="仿宋" w:eastAsia="仿宋" w:hAnsi="仿宋" w:cs="仿宋" w:hint="eastAsia"/>
            <w:lang w:eastAsia="zh-CN"/>
          </w:rPr>
          <w:t>十三、质量管理与控制</w:t>
        </w:r>
        <w:r>
          <w:tab/>
        </w:r>
        <w:r>
          <w:fldChar w:fldCharType="begin"/>
        </w:r>
        <w:r>
          <w:instrText xml:space="preserve"> PAGEREF _Toc12002 \h </w:instrText>
        </w:r>
        <w:r>
          <w:fldChar w:fldCharType="separate"/>
        </w:r>
        <w:r>
          <w:t>48</w:t>
        </w:r>
        <w:r>
          <w:fldChar w:fldCharType="end"/>
        </w:r>
      </w:hyperlink>
    </w:p>
    <w:p>
      <w:pPr>
        <w:pStyle w:val="TOC2"/>
        <w:tabs>
          <w:tab w:val="right" w:leader="dot" w:pos="8306"/>
        </w:tabs>
      </w:pPr>
      <w:hyperlink w:anchor="_Toc4162" w:history="1">
        <w:r>
          <w:rPr>
            <w:rFonts w:ascii="仿宋" w:eastAsia="仿宋" w:hAnsi="仿宋" w:cs="仿宋" w:hint="eastAsia"/>
            <w:lang w:eastAsia="zh-CN"/>
          </w:rPr>
          <w:t>(一)、质量管理体系建设</w:t>
        </w:r>
        <w:r>
          <w:tab/>
        </w:r>
        <w:r>
          <w:fldChar w:fldCharType="begin"/>
        </w:r>
        <w:r>
          <w:instrText xml:space="preserve"> PAGEREF _Toc4162 \h </w:instrText>
        </w:r>
        <w:r>
          <w:fldChar w:fldCharType="separate"/>
        </w:r>
        <w:r>
          <w:t>48</w:t>
        </w:r>
        <w:r>
          <w:fldChar w:fldCharType="end"/>
        </w:r>
      </w:hyperlink>
    </w:p>
    <w:p>
      <w:pPr>
        <w:pStyle w:val="TOC2"/>
        <w:tabs>
          <w:tab w:val="right" w:leader="dot" w:pos="8306"/>
        </w:tabs>
      </w:pPr>
      <w:hyperlink w:anchor="_Toc25482" w:history="1">
        <w:r>
          <w:rPr>
            <w:rFonts w:ascii="仿宋" w:eastAsia="仿宋" w:hAnsi="仿宋" w:cs="仿宋" w:hint="eastAsia"/>
            <w:lang w:eastAsia="zh-CN"/>
          </w:rPr>
          <w:t>(二)、质量控制措施</w:t>
        </w:r>
        <w:r>
          <w:tab/>
        </w:r>
        <w:r>
          <w:fldChar w:fldCharType="begin"/>
        </w:r>
        <w:r>
          <w:instrText xml:space="preserve"> PAGEREF _Toc25482 \h </w:instrText>
        </w:r>
        <w:r>
          <w:fldChar w:fldCharType="separate"/>
        </w:r>
        <w:r>
          <w:t>49</w:t>
        </w:r>
        <w:r>
          <w:fldChar w:fldCharType="end"/>
        </w:r>
      </w:hyperlink>
    </w:p>
    <w:p>
      <w:pPr>
        <w:pStyle w:val="TOC1"/>
        <w:tabs>
          <w:tab w:val="right" w:leader="dot" w:pos="8306"/>
        </w:tabs>
      </w:pPr>
      <w:hyperlink w:anchor="_Toc15784" w:history="1">
        <w:r>
          <w:rPr>
            <w:rFonts w:ascii="仿宋" w:eastAsia="仿宋" w:hAnsi="仿宋" w:cs="仿宋" w:hint="eastAsia"/>
            <w:lang w:eastAsia="zh-CN"/>
          </w:rPr>
          <w:t>十四、人力资源管理与开发</w:t>
        </w:r>
        <w:r>
          <w:tab/>
        </w:r>
        <w:r>
          <w:fldChar w:fldCharType="begin"/>
        </w:r>
        <w:r>
          <w:instrText xml:space="preserve"> PAGEREF _Toc15784 \h </w:instrText>
        </w:r>
        <w:r>
          <w:fldChar w:fldCharType="separate"/>
        </w:r>
        <w:r>
          <w:t>50</w:t>
        </w:r>
        <w:r>
          <w:fldChar w:fldCharType="end"/>
        </w:r>
      </w:hyperlink>
    </w:p>
    <w:p>
      <w:pPr>
        <w:pStyle w:val="TOC2"/>
        <w:tabs>
          <w:tab w:val="right" w:leader="dot" w:pos="8306"/>
        </w:tabs>
      </w:pPr>
      <w:hyperlink w:anchor="_Toc17629" w:history="1">
        <w:r>
          <w:rPr>
            <w:rFonts w:ascii="仿宋" w:eastAsia="仿宋" w:hAnsi="仿宋" w:cs="仿宋" w:hint="eastAsia"/>
            <w:lang w:eastAsia="zh-CN"/>
          </w:rPr>
          <w:t>(一)、人力资源规划</w:t>
        </w:r>
        <w:r>
          <w:tab/>
        </w:r>
        <w:r>
          <w:fldChar w:fldCharType="begin"/>
        </w:r>
        <w:r>
          <w:instrText xml:space="preserve"> PAGEREF _Toc17629 \h </w:instrText>
        </w:r>
        <w:r>
          <w:fldChar w:fldCharType="separate"/>
        </w:r>
        <w:r>
          <w:t>50</w:t>
        </w:r>
        <w:r>
          <w:fldChar w:fldCharType="end"/>
        </w:r>
      </w:hyperlink>
    </w:p>
    <w:p>
      <w:pPr>
        <w:pStyle w:val="TOC2"/>
        <w:tabs>
          <w:tab w:val="right" w:leader="dot" w:pos="8306"/>
        </w:tabs>
      </w:pPr>
      <w:hyperlink w:anchor="_Toc31295" w:history="1">
        <w:r>
          <w:rPr>
            <w:rFonts w:ascii="仿宋" w:eastAsia="仿宋" w:hAnsi="仿宋" w:cs="仿宋" w:hint="eastAsia"/>
            <w:lang w:eastAsia="zh-CN"/>
          </w:rPr>
          <w:t>(二)、人力资源开发与培训</w:t>
        </w:r>
        <w:r>
          <w:tab/>
        </w:r>
        <w:r>
          <w:fldChar w:fldCharType="begin"/>
        </w:r>
        <w:r>
          <w:instrText xml:space="preserve"> PAGEREF _Toc31295 \h </w:instrText>
        </w:r>
        <w:r>
          <w:fldChar w:fldCharType="separate"/>
        </w:r>
        <w:r>
          <w:t>52</w:t>
        </w:r>
        <w:r>
          <w:fldChar w:fldCharType="end"/>
        </w:r>
      </w:hyperlink>
    </w:p>
    <w:p>
      <w:pPr>
        <w:pStyle w:val="TOC1"/>
        <w:tabs>
          <w:tab w:val="right" w:leader="dot" w:pos="8306"/>
        </w:tabs>
      </w:pPr>
      <w:hyperlink w:anchor="_Toc5634" w:history="1">
        <w:r>
          <w:rPr>
            <w:rFonts w:ascii="仿宋" w:eastAsia="仿宋" w:hAnsi="仿宋" w:cs="仿宋" w:hint="eastAsia"/>
            <w:lang w:eastAsia="zh-CN"/>
          </w:rPr>
          <w:t>十五、成果转化与推广应用</w:t>
        </w:r>
        <w:r>
          <w:tab/>
        </w:r>
        <w:r>
          <w:fldChar w:fldCharType="begin"/>
        </w:r>
        <w:r>
          <w:instrText xml:space="preserve"> PAGEREF _Toc5634 \h </w:instrText>
        </w:r>
        <w:r>
          <w:fldChar w:fldCharType="separate"/>
        </w:r>
        <w:r>
          <w:t>55</w:t>
        </w:r>
        <w:r>
          <w:fldChar w:fldCharType="end"/>
        </w:r>
      </w:hyperlink>
    </w:p>
    <w:p>
      <w:pPr>
        <w:pStyle w:val="TOC2"/>
        <w:tabs>
          <w:tab w:val="right" w:leader="dot" w:pos="8306"/>
        </w:tabs>
      </w:pPr>
      <w:hyperlink w:anchor="_Toc30768" w:history="1">
        <w:r>
          <w:rPr>
            <w:rFonts w:ascii="仿宋" w:eastAsia="仿宋" w:hAnsi="仿宋" w:cs="仿宋" w:hint="eastAsia"/>
            <w:lang w:eastAsia="zh-CN"/>
          </w:rPr>
          <w:t>(一)、成果转化策略制定</w:t>
        </w:r>
        <w:r>
          <w:tab/>
        </w:r>
        <w:r>
          <w:fldChar w:fldCharType="begin"/>
        </w:r>
        <w:r>
          <w:instrText xml:space="preserve"> PAGEREF _Toc30768 \h </w:instrText>
        </w:r>
        <w:r>
          <w:fldChar w:fldCharType="separate"/>
        </w:r>
        <w:r>
          <w:t>55</w:t>
        </w:r>
        <w:r>
          <w:fldChar w:fldCharType="end"/>
        </w:r>
      </w:hyperlink>
    </w:p>
    <w:p>
      <w:pPr>
        <w:pStyle w:val="TOC2"/>
        <w:tabs>
          <w:tab w:val="right" w:leader="dot" w:pos="8306"/>
        </w:tabs>
      </w:pPr>
      <w:hyperlink w:anchor="_Toc13747" w:history="1">
        <w:r>
          <w:rPr>
            <w:rFonts w:ascii="仿宋" w:eastAsia="仿宋" w:hAnsi="仿宋" w:cs="仿宋" w:hint="eastAsia"/>
            <w:lang w:eastAsia="zh-CN"/>
          </w:rPr>
          <w:t>(二)、成果推广应用方案</w:t>
        </w:r>
        <w:r>
          <w:tab/>
        </w:r>
        <w:r>
          <w:fldChar w:fldCharType="begin"/>
        </w:r>
        <w:r>
          <w:instrText xml:space="preserve"> PAGEREF _Toc13747 \h </w:instrText>
        </w:r>
        <w:r>
          <w:fldChar w:fldCharType="separate"/>
        </w:r>
        <w:r>
          <w:t>56</w:t>
        </w:r>
        <w:r>
          <w:fldChar w:fldCharType="end"/>
        </w:r>
      </w:hyperlink>
    </w:p>
    <w:p>
      <w:pPr>
        <w:pStyle w:val="TOC1"/>
        <w:tabs>
          <w:tab w:val="right" w:leader="dot" w:pos="8306"/>
        </w:tabs>
      </w:pPr>
      <w:hyperlink w:anchor="_Toc947" w:history="1">
        <w:r>
          <w:rPr>
            <w:rFonts w:ascii="仿宋" w:eastAsia="仿宋" w:hAnsi="仿宋" w:cs="仿宋" w:hint="eastAsia"/>
            <w:lang w:eastAsia="zh-CN"/>
          </w:rPr>
          <w:t>十六、创新驱动与持续发展</w:t>
        </w:r>
        <w:r>
          <w:tab/>
        </w:r>
        <w:r>
          <w:fldChar w:fldCharType="begin"/>
        </w:r>
        <w:r>
          <w:instrText xml:space="preserve"> PAGEREF _Toc947 \h </w:instrText>
        </w:r>
        <w:r>
          <w:fldChar w:fldCharType="separate"/>
        </w:r>
        <w:r>
          <w:t>58</w:t>
        </w:r>
        <w:r>
          <w:fldChar w:fldCharType="end"/>
        </w:r>
      </w:hyperlink>
    </w:p>
    <w:p>
      <w:pPr>
        <w:pStyle w:val="TOC2"/>
        <w:tabs>
          <w:tab w:val="right" w:leader="dot" w:pos="8306"/>
        </w:tabs>
      </w:pPr>
      <w:hyperlink w:anchor="_Toc11784" w:history="1">
        <w:r>
          <w:rPr>
            <w:rFonts w:ascii="仿宋" w:eastAsia="仿宋" w:hAnsi="仿宋" w:cs="仿宋" w:hint="eastAsia"/>
            <w:lang w:eastAsia="zh-CN"/>
          </w:rPr>
          <w:t>(一)、创新驱动战略实施</w:t>
        </w:r>
        <w:r>
          <w:tab/>
        </w:r>
        <w:r>
          <w:fldChar w:fldCharType="begin"/>
        </w:r>
        <w:r>
          <w:instrText xml:space="preserve"> PAGEREF _Toc11784 \h </w:instrText>
        </w:r>
        <w:r>
          <w:fldChar w:fldCharType="separate"/>
        </w:r>
        <w:r>
          <w:t>58</w:t>
        </w:r>
        <w:r>
          <w:fldChar w:fldCharType="end"/>
        </w:r>
      </w:hyperlink>
    </w:p>
    <w:p>
      <w:pPr>
        <w:pStyle w:val="TOC2"/>
        <w:tabs>
          <w:tab w:val="right" w:leader="dot" w:pos="8306"/>
        </w:tabs>
      </w:pPr>
      <w:hyperlink w:anchor="_Toc14907" w:history="1">
        <w:r>
          <w:rPr>
            <w:rFonts w:ascii="仿宋" w:eastAsia="仿宋" w:hAnsi="仿宋" w:cs="仿宋" w:hint="eastAsia"/>
            <w:lang w:eastAsia="zh-CN"/>
          </w:rPr>
          <w:t>(二)、持续发展路径探索</w:t>
        </w:r>
        <w:r>
          <w:tab/>
        </w:r>
        <w:r>
          <w:fldChar w:fldCharType="begin"/>
        </w:r>
        <w:r>
          <w:instrText xml:space="preserve"> PAGEREF _Toc14907 \h </w:instrText>
        </w:r>
        <w:r>
          <w:fldChar w:fldCharType="separate"/>
        </w:r>
        <w:r>
          <w:t>59</w:t>
        </w:r>
        <w:r>
          <w:fldChar w:fldCharType="end"/>
        </w:r>
      </w:hyperlink>
    </w:p>
    <w:p>
      <w:pPr>
        <w:pStyle w:val="TOC1"/>
        <w:tabs>
          <w:tab w:val="right" w:leader="dot" w:pos="8306"/>
        </w:tabs>
      </w:pPr>
      <w:hyperlink w:anchor="_Toc23419" w:history="1">
        <w:r>
          <w:rPr>
            <w:rFonts w:ascii="仿宋" w:eastAsia="仿宋" w:hAnsi="仿宋" w:cs="仿宋" w:hint="eastAsia"/>
            <w:lang w:eastAsia="zh-CN"/>
          </w:rPr>
          <w:t>十七、产业协同与集群发展</w:t>
        </w:r>
        <w:r>
          <w:tab/>
        </w:r>
        <w:r>
          <w:fldChar w:fldCharType="begin"/>
        </w:r>
        <w:r>
          <w:instrText xml:space="preserve"> PAGEREF _Toc23419 \h </w:instrText>
        </w:r>
        <w:r>
          <w:fldChar w:fldCharType="separate"/>
        </w:r>
        <w:r>
          <w:t>63</w:t>
        </w:r>
        <w:r>
          <w:fldChar w:fldCharType="end"/>
        </w:r>
      </w:hyperlink>
    </w:p>
    <w:p>
      <w:pPr>
        <w:pStyle w:val="TOC2"/>
        <w:tabs>
          <w:tab w:val="right" w:leader="dot" w:pos="8306"/>
        </w:tabs>
      </w:pPr>
      <w:hyperlink w:anchor="_Toc12263" w:history="1">
        <w:r>
          <w:rPr>
            <w:rFonts w:ascii="仿宋" w:eastAsia="仿宋" w:hAnsi="仿宋" w:cs="仿宋" w:hint="eastAsia"/>
            <w:lang w:eastAsia="zh-CN"/>
          </w:rPr>
          <w:t>(一)、产业协同机制建设</w:t>
        </w:r>
        <w:r>
          <w:tab/>
        </w:r>
        <w:r>
          <w:fldChar w:fldCharType="begin"/>
        </w:r>
        <w:r>
          <w:instrText xml:space="preserve"> PAGEREF _Toc12263 \h </w:instrText>
        </w:r>
        <w:r>
          <w:fldChar w:fldCharType="separate"/>
        </w:r>
        <w:r>
          <w:t>63</w:t>
        </w:r>
        <w:r>
          <w:fldChar w:fldCharType="end"/>
        </w:r>
      </w:hyperlink>
    </w:p>
    <w:p>
      <w:pPr>
        <w:pStyle w:val="TOC2"/>
        <w:tabs>
          <w:tab w:val="right" w:leader="dot" w:pos="8306"/>
        </w:tabs>
      </w:pPr>
      <w:hyperlink w:anchor="_Toc11533" w:history="1">
        <w:r>
          <w:rPr>
            <w:rFonts w:ascii="仿宋" w:eastAsia="仿宋" w:hAnsi="仿宋" w:cs="仿宋" w:hint="eastAsia"/>
            <w:lang w:eastAsia="zh-CN"/>
          </w:rPr>
          <w:t>(二)、产业集群培育与发展</w:t>
        </w:r>
        <w:r>
          <w:tab/>
        </w:r>
        <w:r>
          <w:fldChar w:fldCharType="begin"/>
        </w:r>
        <w:r>
          <w:instrText xml:space="preserve"> PAGEREF _Toc11533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53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模具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模具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30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模具钢项目的必要性在当前经济和社会背景下表现得尤为重要，其对市场需求的满足、技术创新的推动、社会经济发展的促进以及环境可持续性的提高，共同构成了项目建设的核心价值和必要性。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在全球经济快速发展和科技日新月异的今天，市场对创新技术和环保解决方案的需求日益增长。模具钢项目恰好聚焦于这一趋势，提供涵盖人工智能、大数据分析和可持续能源等领域的高效、先进产品和服务。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模具钢项目在其专注的领域内，特别是在人工智能和数据科学方面，有望推动显著的技术革新。项目的研发活动不仅有望孕育出改变行业运作方式的新技术，还可能在长远中影响整个技术生态系统。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模具钢项目还致力于提升当地居民的技能和就业能力，通过与当地教育机构合作提供培训和教育机会，从而提高社区整体的生活水平和社会福祉。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模具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073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模具钢项目的建设和发展得益于一系列有利条件，这些条件涵盖了技术优势、市场潜力、政策支持、人力资源、基础设施以及投资和合作伙伴的支持，共同构成了项目成功的坚实基础。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模具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模具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01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671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010"/>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6149"/>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一、模具钢项目的市场准入条件分析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模具钢项目而言，市场准入条件首先取决于政策法规环境。政府对于[行业名称]领域的法规，如环保标准、税收政策、和技术使用规范，直接影响模具钢项目的运营和成本结构。例如，若政府针对使用可再生能源的企业提供税收优惠，这将对模具钢项目的财务规划产生重要影响。同时，考虑经济环境和消费者偏好的变化对模具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二、模具钢项目的行业规范与合规性要求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模具钢项目来说，遵守行业规范和合规性要求是确保项目顺利进行的基础。这包括遵循质量控制标准、安全规定、数据保护法规等。例如，若模具钢项目涉及数据处理，须严格遵守相关的数据保护法规。此外，行业内部的自律规范，如产品标准和服务流程，也对于提升模具钢项目在行业内的认可度和竞争力至关重要。项目管理团队必须不断更新策略，以应对行业规范和法规的变化，确保模具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三、模具钢项目的竞争格局和战略定位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模具钢项目的发展规划中，理解行业的竞争格局对于制定有效的市场策略极为关键。这包括分析主要竞争对手的市场地位、优势及其业务模式。模具钢项目面临的竞争对手可能包括大型成熟企业和创新型初创公司，各自采取不同的市场策略。因此，模具钢项目需精确地定位自己的市场策略，如专注于产品创新、客户服务或成本效率，以在竞争中占据优势。通过深入的市场和竞争分析，模具钢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1946"/>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6268"/>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一、模具钢项目的技术资源开发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https://d.book118.com/966135124033010035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模具钢项目建设方案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095912"/>
    <w:rsid w:val="510959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135124033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2024-01-07T14:28:00Z</dcterms:created>
  <dcterms:modified xsi:type="dcterms:W3CDTF">2024-01-07T14:28:53Z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1DF77BD34C4A4FD88C7D6764A52E97E1_11</vt:lpwstr>
  </property>
  <property fmtid="{D5CDD505-2E9C-101B-9397-08002B2CF9AE}" pid="3" name="KSOProductBuildVer">
    <vt:lpwstr>2052-12.1.0.16120</vt:lpwstr>
  </property>
</Properties>
</file>