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荆门市沙洋县2023-2024学年九年级上学期期末物理压轴卷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（北京市东城区九年级（上）期末物理试卷）下列关于内能和能量守恒定律的说法中正确的是（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.匀速运动的物体其内能保持不变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.高温物体一定比低温物体的内能大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.能量在转化和转移的过程中总量保持不变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.做功改变物体的内能是不同形式的能的相互转化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（2020年秋•鞍山期末）关于电阻，下列说法正确的是（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.导体中有电流通过时，导体才有电阻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.导体电阻的大小取决于通过它的电流大小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.导体中的电流越小，表明导体对电流的阻碍作用越大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.导体的电阻越大，表明导体对电流的阻碍作用越大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（2022年黑龙江省哈尔滨市香坊区中考物理三模试卷）下列诗词与对应的物理知识有误的一项是（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.“两岸青山相对出，孤帆一片日边来”--运动和静止是相对的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.“水皆缥碧，千丈见底，游鱼细石，直视无碍”--看到水中游鱼细石是光的直线传播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.“花气袭人知骤暖”--分子热运动快慢与温度有关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.“弓开如满月，箭去似流星”--变形的弓具有对箭做功的能量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（2022年春•江津区校级月考）随着社会的发展，笔记本电脑进入寻常百姓家，下列有关笔记本电脑的物理量的认识，符合实际的是（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.长度约为20mm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.质量约为2000g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.正常工作时的电流约为20A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.正常工作状态下，机身的温度可达90℃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（四川省广安市岳池县九年级（上）期末物理试卷）下列设备中，没有利用热机的是（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3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火车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5pt;height:54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9pt;height:52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轮船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3pt;height:55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自行车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（2022年江西省上饶市余干县中考物理二模试卷）某同学对自己身边的一些物理量进行了估测，其中最接近实际的是（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.家用空调在使用时设置的温度一般为40℃左右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.手电筒中的电流约为200A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.一支新的2B铅笔的长度约为20cm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.小明将掉在地上的物理课本捡起来放在课桌上做的功约为50J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（温州校级模拟）下列实验现象和结论能对应的是（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https://d.book118.com/966151013030010041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96615101303001004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