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高性能橡塑密封件项目规划设计方案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67" w:history="1">
        <w:r>
          <w:rPr>
            <w:rFonts w:ascii="仿宋" w:eastAsia="仿宋" w:hAnsi="仿宋" w:cs="仿宋" w:hint="eastAsia"/>
            <w:lang w:eastAsia="zh-CN"/>
          </w:rPr>
          <w:t>概论</w:t>
        </w:r>
        <w:r>
          <w:tab/>
        </w:r>
        <w:r>
          <w:fldChar w:fldCharType="begin"/>
        </w:r>
        <w:r>
          <w:instrText xml:space="preserve"> PAGEREF _Toc22667 \h </w:instrText>
        </w:r>
        <w:r>
          <w:fldChar w:fldCharType="separate"/>
        </w:r>
        <w:r>
          <w:t>3</w:t>
        </w:r>
        <w:r>
          <w:fldChar w:fldCharType="end"/>
        </w:r>
      </w:hyperlink>
    </w:p>
    <w:p>
      <w:pPr>
        <w:pStyle w:val="TOC1"/>
        <w:tabs>
          <w:tab w:val="right" w:leader="dot" w:pos="8306"/>
        </w:tabs>
      </w:pPr>
      <w:hyperlink w:anchor="_Toc8557" w:history="1">
        <w:r>
          <w:rPr>
            <w:rFonts w:ascii="仿宋" w:eastAsia="仿宋" w:hAnsi="仿宋" w:cs="仿宋" w:hint="eastAsia"/>
            <w:lang w:eastAsia="zh-CN"/>
          </w:rPr>
          <w:t>一、高性能橡塑密封件项目可持续发展</w:t>
        </w:r>
        <w:r>
          <w:tab/>
        </w:r>
        <w:r>
          <w:fldChar w:fldCharType="begin"/>
        </w:r>
        <w:r>
          <w:instrText xml:space="preserve"> PAGEREF _Toc8557 \h </w:instrText>
        </w:r>
        <w:r>
          <w:fldChar w:fldCharType="separate"/>
        </w:r>
        <w:r>
          <w:t>3</w:t>
        </w:r>
        <w:r>
          <w:fldChar w:fldCharType="end"/>
        </w:r>
      </w:hyperlink>
    </w:p>
    <w:p>
      <w:pPr>
        <w:pStyle w:val="TOC2"/>
        <w:tabs>
          <w:tab w:val="right" w:leader="dot" w:pos="8306"/>
        </w:tabs>
      </w:pPr>
      <w:hyperlink w:anchor="_Toc25626" w:history="1">
        <w:r>
          <w:rPr>
            <w:rFonts w:ascii="仿宋" w:eastAsia="仿宋" w:hAnsi="仿宋" w:cs="仿宋" w:hint="eastAsia"/>
            <w:lang w:eastAsia="zh-CN"/>
          </w:rPr>
          <w:t>(一)、可持续战略与实践</w:t>
        </w:r>
        <w:r>
          <w:tab/>
        </w:r>
        <w:r>
          <w:fldChar w:fldCharType="begin"/>
        </w:r>
        <w:r>
          <w:instrText xml:space="preserve"> PAGEREF _Toc25626 \h </w:instrText>
        </w:r>
        <w:r>
          <w:fldChar w:fldCharType="separate"/>
        </w:r>
        <w:r>
          <w:t>3</w:t>
        </w:r>
        <w:r>
          <w:fldChar w:fldCharType="end"/>
        </w:r>
      </w:hyperlink>
    </w:p>
    <w:p>
      <w:pPr>
        <w:pStyle w:val="TOC2"/>
        <w:tabs>
          <w:tab w:val="right" w:leader="dot" w:pos="8306"/>
        </w:tabs>
      </w:pPr>
      <w:hyperlink w:anchor="_Toc1099" w:history="1">
        <w:r>
          <w:rPr>
            <w:rFonts w:ascii="仿宋" w:eastAsia="仿宋" w:hAnsi="仿宋" w:cs="仿宋" w:hint="eastAsia"/>
            <w:lang w:eastAsia="zh-CN"/>
          </w:rPr>
          <w:t>(二)、环保与社会责任</w:t>
        </w:r>
        <w:r>
          <w:tab/>
        </w:r>
        <w:r>
          <w:fldChar w:fldCharType="begin"/>
        </w:r>
        <w:r>
          <w:instrText xml:space="preserve"> PAGEREF _Toc1099 \h </w:instrText>
        </w:r>
        <w:r>
          <w:fldChar w:fldCharType="separate"/>
        </w:r>
        <w:r>
          <w:t>4</w:t>
        </w:r>
        <w:r>
          <w:fldChar w:fldCharType="end"/>
        </w:r>
      </w:hyperlink>
    </w:p>
    <w:p>
      <w:pPr>
        <w:pStyle w:val="TOC1"/>
        <w:tabs>
          <w:tab w:val="right" w:leader="dot" w:pos="8306"/>
        </w:tabs>
      </w:pPr>
      <w:hyperlink w:anchor="_Toc27259" w:history="1">
        <w:r>
          <w:rPr>
            <w:rFonts w:ascii="仿宋" w:eastAsia="仿宋" w:hAnsi="仿宋" w:cs="仿宋" w:hint="eastAsia"/>
            <w:lang w:eastAsia="zh-CN"/>
          </w:rPr>
          <w:t>二、高性能橡塑密封件项目建设背景及必要性分析</w:t>
        </w:r>
        <w:r>
          <w:tab/>
        </w:r>
        <w:r>
          <w:fldChar w:fldCharType="begin"/>
        </w:r>
        <w:r>
          <w:instrText xml:space="preserve"> PAGEREF _Toc27259 \h </w:instrText>
        </w:r>
        <w:r>
          <w:fldChar w:fldCharType="separate"/>
        </w:r>
        <w:r>
          <w:t>5</w:t>
        </w:r>
        <w:r>
          <w:fldChar w:fldCharType="end"/>
        </w:r>
      </w:hyperlink>
    </w:p>
    <w:p>
      <w:pPr>
        <w:pStyle w:val="TOC2"/>
        <w:tabs>
          <w:tab w:val="right" w:leader="dot" w:pos="8306"/>
        </w:tabs>
      </w:pPr>
      <w:hyperlink w:anchor="_Toc9550" w:history="1">
        <w:r>
          <w:rPr>
            <w:rFonts w:ascii="仿宋" w:eastAsia="仿宋" w:hAnsi="仿宋" w:cs="仿宋" w:hint="eastAsia"/>
            <w:lang w:eastAsia="zh-CN"/>
          </w:rPr>
          <w:t>(一)、高性能橡塑密封件项目背景分析</w:t>
        </w:r>
        <w:r>
          <w:tab/>
        </w:r>
        <w:r>
          <w:fldChar w:fldCharType="begin"/>
        </w:r>
        <w:r>
          <w:instrText xml:space="preserve"> PAGEREF _Toc9550 \h </w:instrText>
        </w:r>
        <w:r>
          <w:fldChar w:fldCharType="separate"/>
        </w:r>
        <w:r>
          <w:t>5</w:t>
        </w:r>
        <w:r>
          <w:fldChar w:fldCharType="end"/>
        </w:r>
      </w:hyperlink>
    </w:p>
    <w:p>
      <w:pPr>
        <w:pStyle w:val="TOC2"/>
        <w:tabs>
          <w:tab w:val="right" w:leader="dot" w:pos="8306"/>
        </w:tabs>
      </w:pPr>
      <w:hyperlink w:anchor="_Toc10143" w:history="1">
        <w:r>
          <w:rPr>
            <w:rFonts w:ascii="仿宋" w:eastAsia="仿宋" w:hAnsi="仿宋" w:cs="仿宋" w:hint="eastAsia"/>
            <w:lang w:eastAsia="zh-CN"/>
          </w:rPr>
          <w:t>(二)、高性能橡塑密封件项目建设必要性分析</w:t>
        </w:r>
        <w:r>
          <w:tab/>
        </w:r>
        <w:r>
          <w:fldChar w:fldCharType="begin"/>
        </w:r>
        <w:r>
          <w:instrText xml:space="preserve"> PAGEREF _Toc10143 \h </w:instrText>
        </w:r>
        <w:r>
          <w:fldChar w:fldCharType="separate"/>
        </w:r>
        <w:r>
          <w:t>6</w:t>
        </w:r>
        <w:r>
          <w:fldChar w:fldCharType="end"/>
        </w:r>
      </w:hyperlink>
    </w:p>
    <w:p>
      <w:pPr>
        <w:pStyle w:val="TOC1"/>
        <w:tabs>
          <w:tab w:val="right" w:leader="dot" w:pos="8306"/>
        </w:tabs>
      </w:pPr>
      <w:hyperlink w:anchor="_Toc22399" w:history="1">
        <w:r>
          <w:rPr>
            <w:rFonts w:ascii="仿宋" w:eastAsia="仿宋" w:hAnsi="仿宋" w:cs="仿宋" w:hint="eastAsia"/>
            <w:lang w:eastAsia="zh-CN"/>
          </w:rPr>
          <w:t>三、高性能橡塑密封件项目土建工程</w:t>
        </w:r>
        <w:r>
          <w:tab/>
        </w:r>
        <w:r>
          <w:fldChar w:fldCharType="begin"/>
        </w:r>
        <w:r>
          <w:instrText xml:space="preserve"> PAGEREF _Toc22399 \h </w:instrText>
        </w:r>
        <w:r>
          <w:fldChar w:fldCharType="separate"/>
        </w:r>
        <w:r>
          <w:t>8</w:t>
        </w:r>
        <w:r>
          <w:fldChar w:fldCharType="end"/>
        </w:r>
      </w:hyperlink>
    </w:p>
    <w:p>
      <w:pPr>
        <w:pStyle w:val="TOC2"/>
        <w:tabs>
          <w:tab w:val="right" w:leader="dot" w:pos="8306"/>
        </w:tabs>
      </w:pPr>
      <w:hyperlink w:anchor="_Toc30168" w:history="1">
        <w:r>
          <w:rPr>
            <w:rFonts w:ascii="仿宋" w:eastAsia="仿宋" w:hAnsi="仿宋" w:cs="仿宋" w:hint="eastAsia"/>
            <w:lang w:eastAsia="zh-CN"/>
          </w:rPr>
          <w:t>(一)、建筑工程设计原则</w:t>
        </w:r>
        <w:r>
          <w:tab/>
        </w:r>
        <w:r>
          <w:fldChar w:fldCharType="begin"/>
        </w:r>
        <w:r>
          <w:instrText xml:space="preserve"> PAGEREF _Toc30168 \h </w:instrText>
        </w:r>
        <w:r>
          <w:fldChar w:fldCharType="separate"/>
        </w:r>
        <w:r>
          <w:t>8</w:t>
        </w:r>
        <w:r>
          <w:fldChar w:fldCharType="end"/>
        </w:r>
      </w:hyperlink>
    </w:p>
    <w:p>
      <w:pPr>
        <w:pStyle w:val="TOC2"/>
        <w:tabs>
          <w:tab w:val="right" w:leader="dot" w:pos="8306"/>
        </w:tabs>
      </w:pPr>
      <w:hyperlink w:anchor="_Toc22926" w:history="1">
        <w:r>
          <w:rPr>
            <w:rFonts w:ascii="仿宋" w:eastAsia="仿宋" w:hAnsi="仿宋" w:cs="仿宋" w:hint="eastAsia"/>
            <w:lang w:eastAsia="zh-CN"/>
          </w:rPr>
          <w:t>(二)、土建工程设计年限及安全等级</w:t>
        </w:r>
        <w:r>
          <w:tab/>
        </w:r>
        <w:r>
          <w:fldChar w:fldCharType="begin"/>
        </w:r>
        <w:r>
          <w:instrText xml:space="preserve"> PAGEREF _Toc22926 \h </w:instrText>
        </w:r>
        <w:r>
          <w:fldChar w:fldCharType="separate"/>
        </w:r>
        <w:r>
          <w:t>9</w:t>
        </w:r>
        <w:r>
          <w:fldChar w:fldCharType="end"/>
        </w:r>
      </w:hyperlink>
    </w:p>
    <w:p>
      <w:pPr>
        <w:pStyle w:val="TOC2"/>
        <w:tabs>
          <w:tab w:val="right" w:leader="dot" w:pos="8306"/>
        </w:tabs>
      </w:pPr>
      <w:hyperlink w:anchor="_Toc22554" w:history="1">
        <w:r>
          <w:rPr>
            <w:rFonts w:ascii="仿宋" w:eastAsia="仿宋" w:hAnsi="仿宋" w:cs="仿宋" w:hint="eastAsia"/>
            <w:lang w:eastAsia="zh-CN"/>
          </w:rPr>
          <w:t>(三)、建筑工程设计总体要求</w:t>
        </w:r>
        <w:r>
          <w:tab/>
        </w:r>
        <w:r>
          <w:fldChar w:fldCharType="begin"/>
        </w:r>
        <w:r>
          <w:instrText xml:space="preserve"> PAGEREF _Toc22554 \h </w:instrText>
        </w:r>
        <w:r>
          <w:fldChar w:fldCharType="separate"/>
        </w:r>
        <w:r>
          <w:t>10</w:t>
        </w:r>
        <w:r>
          <w:fldChar w:fldCharType="end"/>
        </w:r>
      </w:hyperlink>
    </w:p>
    <w:p>
      <w:pPr>
        <w:pStyle w:val="TOC2"/>
        <w:tabs>
          <w:tab w:val="right" w:leader="dot" w:pos="8306"/>
        </w:tabs>
      </w:pPr>
      <w:hyperlink w:anchor="_Toc28062" w:history="1">
        <w:r>
          <w:rPr>
            <w:rFonts w:ascii="仿宋" w:eastAsia="仿宋" w:hAnsi="仿宋" w:cs="仿宋" w:hint="eastAsia"/>
            <w:lang w:eastAsia="zh-CN"/>
          </w:rPr>
          <w:t>(四)、土建工程建设指标</w:t>
        </w:r>
        <w:r>
          <w:tab/>
        </w:r>
        <w:r>
          <w:fldChar w:fldCharType="begin"/>
        </w:r>
        <w:r>
          <w:instrText xml:space="preserve"> PAGEREF _Toc28062 \h </w:instrText>
        </w:r>
        <w:r>
          <w:fldChar w:fldCharType="separate"/>
        </w:r>
        <w:r>
          <w:t>11</w:t>
        </w:r>
        <w:r>
          <w:fldChar w:fldCharType="end"/>
        </w:r>
      </w:hyperlink>
    </w:p>
    <w:p>
      <w:pPr>
        <w:pStyle w:val="TOC1"/>
        <w:tabs>
          <w:tab w:val="right" w:leader="dot" w:pos="8306"/>
        </w:tabs>
      </w:pPr>
      <w:hyperlink w:anchor="_Toc3854" w:history="1">
        <w:r>
          <w:rPr>
            <w:rFonts w:ascii="仿宋" w:eastAsia="仿宋" w:hAnsi="仿宋" w:cs="仿宋" w:hint="eastAsia"/>
            <w:lang w:eastAsia="zh-CN"/>
          </w:rPr>
          <w:t>四、市场分析、调研</w:t>
        </w:r>
        <w:r>
          <w:tab/>
        </w:r>
        <w:r>
          <w:fldChar w:fldCharType="begin"/>
        </w:r>
        <w:r>
          <w:instrText xml:space="preserve"> PAGEREF _Toc3854 \h </w:instrText>
        </w:r>
        <w:r>
          <w:fldChar w:fldCharType="separate"/>
        </w:r>
        <w:r>
          <w:t>11</w:t>
        </w:r>
        <w:r>
          <w:fldChar w:fldCharType="end"/>
        </w:r>
      </w:hyperlink>
    </w:p>
    <w:p>
      <w:pPr>
        <w:pStyle w:val="TOC2"/>
        <w:tabs>
          <w:tab w:val="right" w:leader="dot" w:pos="8306"/>
        </w:tabs>
      </w:pPr>
      <w:hyperlink w:anchor="_Toc1145" w:history="1">
        <w:r>
          <w:rPr>
            <w:rFonts w:ascii="仿宋" w:eastAsia="仿宋" w:hAnsi="仿宋" w:cs="仿宋" w:hint="eastAsia"/>
            <w:lang w:eastAsia="zh-CN"/>
          </w:rPr>
          <w:t>(一)、高性能橡塑密封件行业分析</w:t>
        </w:r>
        <w:r>
          <w:tab/>
        </w:r>
        <w:r>
          <w:fldChar w:fldCharType="begin"/>
        </w:r>
        <w:r>
          <w:instrText xml:space="preserve"> PAGEREF _Toc1145 \h </w:instrText>
        </w:r>
        <w:r>
          <w:fldChar w:fldCharType="separate"/>
        </w:r>
        <w:r>
          <w:t>11</w:t>
        </w:r>
        <w:r>
          <w:fldChar w:fldCharType="end"/>
        </w:r>
      </w:hyperlink>
    </w:p>
    <w:p>
      <w:pPr>
        <w:pStyle w:val="TOC2"/>
        <w:tabs>
          <w:tab w:val="right" w:leader="dot" w:pos="8306"/>
        </w:tabs>
      </w:pPr>
      <w:hyperlink w:anchor="_Toc22515" w:history="1">
        <w:r>
          <w:rPr>
            <w:rFonts w:ascii="仿宋" w:eastAsia="仿宋" w:hAnsi="仿宋" w:cs="仿宋" w:hint="eastAsia"/>
            <w:lang w:eastAsia="zh-CN"/>
          </w:rPr>
          <w:t>(二)、高性能橡塑密封件市场分析预测</w:t>
        </w:r>
        <w:r>
          <w:tab/>
        </w:r>
        <w:r>
          <w:fldChar w:fldCharType="begin"/>
        </w:r>
        <w:r>
          <w:instrText xml:space="preserve"> PAGEREF _Toc22515 \h </w:instrText>
        </w:r>
        <w:r>
          <w:fldChar w:fldCharType="separate"/>
        </w:r>
        <w:r>
          <w:t>12</w:t>
        </w:r>
        <w:r>
          <w:fldChar w:fldCharType="end"/>
        </w:r>
      </w:hyperlink>
    </w:p>
    <w:p>
      <w:pPr>
        <w:pStyle w:val="TOC1"/>
        <w:tabs>
          <w:tab w:val="right" w:leader="dot" w:pos="8306"/>
        </w:tabs>
      </w:pPr>
      <w:hyperlink w:anchor="_Toc16253" w:history="1">
        <w:r>
          <w:rPr>
            <w:rFonts w:ascii="仿宋" w:eastAsia="仿宋" w:hAnsi="仿宋" w:cs="仿宋" w:hint="eastAsia"/>
            <w:lang w:eastAsia="zh-CN"/>
          </w:rPr>
          <w:t>五、高性能橡塑密封件项目建设单位说明</w:t>
        </w:r>
        <w:r>
          <w:tab/>
        </w:r>
        <w:r>
          <w:fldChar w:fldCharType="begin"/>
        </w:r>
        <w:r>
          <w:instrText xml:space="preserve"> PAGEREF _Toc16253 \h </w:instrText>
        </w:r>
        <w:r>
          <w:fldChar w:fldCharType="separate"/>
        </w:r>
        <w:r>
          <w:t>13</w:t>
        </w:r>
        <w:r>
          <w:fldChar w:fldCharType="end"/>
        </w:r>
      </w:hyperlink>
    </w:p>
    <w:p>
      <w:pPr>
        <w:pStyle w:val="TOC2"/>
        <w:tabs>
          <w:tab w:val="right" w:leader="dot" w:pos="8306"/>
        </w:tabs>
      </w:pPr>
      <w:hyperlink w:anchor="_Toc11115" w:history="1">
        <w:r>
          <w:rPr>
            <w:rFonts w:ascii="仿宋" w:eastAsia="仿宋" w:hAnsi="仿宋" w:cs="仿宋" w:hint="eastAsia"/>
            <w:lang w:eastAsia="zh-CN"/>
          </w:rPr>
          <w:t>(一)、高性能橡塑密封件项目承办单位基本情况</w:t>
        </w:r>
        <w:r>
          <w:tab/>
        </w:r>
        <w:r>
          <w:fldChar w:fldCharType="begin"/>
        </w:r>
        <w:r>
          <w:instrText xml:space="preserve"> PAGEREF _Toc11115 \h </w:instrText>
        </w:r>
        <w:r>
          <w:fldChar w:fldCharType="separate"/>
        </w:r>
        <w:r>
          <w:t>13</w:t>
        </w:r>
        <w:r>
          <w:fldChar w:fldCharType="end"/>
        </w:r>
      </w:hyperlink>
    </w:p>
    <w:p>
      <w:pPr>
        <w:pStyle w:val="TOC2"/>
        <w:tabs>
          <w:tab w:val="right" w:leader="dot" w:pos="8306"/>
        </w:tabs>
      </w:pPr>
      <w:hyperlink w:anchor="_Toc26292" w:history="1">
        <w:r>
          <w:rPr>
            <w:rFonts w:ascii="仿宋" w:eastAsia="仿宋" w:hAnsi="仿宋" w:cs="仿宋" w:hint="eastAsia"/>
            <w:lang w:eastAsia="zh-CN"/>
          </w:rPr>
          <w:t>(二)、公司经济效益分析</w:t>
        </w:r>
        <w:r>
          <w:tab/>
        </w:r>
        <w:r>
          <w:fldChar w:fldCharType="begin"/>
        </w:r>
        <w:r>
          <w:instrText xml:space="preserve"> PAGEREF _Toc26292 \h </w:instrText>
        </w:r>
        <w:r>
          <w:fldChar w:fldCharType="separate"/>
        </w:r>
        <w:r>
          <w:t>13</w:t>
        </w:r>
        <w:r>
          <w:fldChar w:fldCharType="end"/>
        </w:r>
      </w:hyperlink>
    </w:p>
    <w:p>
      <w:pPr>
        <w:pStyle w:val="TOC1"/>
        <w:tabs>
          <w:tab w:val="right" w:leader="dot" w:pos="8306"/>
        </w:tabs>
      </w:pPr>
      <w:hyperlink w:anchor="_Toc17298" w:history="1">
        <w:r>
          <w:rPr>
            <w:rFonts w:ascii="仿宋" w:eastAsia="仿宋" w:hAnsi="仿宋" w:cs="仿宋" w:hint="eastAsia"/>
            <w:lang w:eastAsia="zh-CN"/>
          </w:rPr>
          <w:t>六、工艺说明</w:t>
        </w:r>
        <w:r>
          <w:tab/>
        </w:r>
        <w:r>
          <w:fldChar w:fldCharType="begin"/>
        </w:r>
        <w:r>
          <w:instrText xml:space="preserve"> PAGEREF _Toc17298 \h </w:instrText>
        </w:r>
        <w:r>
          <w:fldChar w:fldCharType="separate"/>
        </w:r>
        <w:r>
          <w:t>14</w:t>
        </w:r>
        <w:r>
          <w:fldChar w:fldCharType="end"/>
        </w:r>
      </w:hyperlink>
    </w:p>
    <w:p>
      <w:pPr>
        <w:pStyle w:val="TOC2"/>
        <w:tabs>
          <w:tab w:val="right" w:leader="dot" w:pos="8306"/>
        </w:tabs>
      </w:pPr>
      <w:hyperlink w:anchor="_Toc7418" w:history="1">
        <w:r>
          <w:rPr>
            <w:rFonts w:ascii="仿宋" w:eastAsia="仿宋" w:hAnsi="仿宋" w:cs="仿宋" w:hint="eastAsia"/>
            <w:lang w:eastAsia="zh-CN"/>
          </w:rPr>
          <w:t>(一)、技术管理特点</w:t>
        </w:r>
        <w:r>
          <w:tab/>
        </w:r>
        <w:r>
          <w:fldChar w:fldCharType="begin"/>
        </w:r>
        <w:r>
          <w:instrText xml:space="preserve"> PAGEREF _Toc7418 \h </w:instrText>
        </w:r>
        <w:r>
          <w:fldChar w:fldCharType="separate"/>
        </w:r>
        <w:r>
          <w:t>14</w:t>
        </w:r>
        <w:r>
          <w:fldChar w:fldCharType="end"/>
        </w:r>
      </w:hyperlink>
    </w:p>
    <w:p>
      <w:pPr>
        <w:pStyle w:val="TOC2"/>
        <w:tabs>
          <w:tab w:val="right" w:leader="dot" w:pos="8306"/>
        </w:tabs>
      </w:pPr>
      <w:hyperlink w:anchor="_Toc11301" w:history="1">
        <w:r>
          <w:rPr>
            <w:rFonts w:ascii="仿宋" w:eastAsia="仿宋" w:hAnsi="仿宋" w:cs="仿宋" w:hint="eastAsia"/>
            <w:lang w:eastAsia="zh-CN"/>
          </w:rPr>
          <w:t>(二)、高性能橡塑密封件项目工艺技术设计方案</w:t>
        </w:r>
        <w:r>
          <w:tab/>
        </w:r>
        <w:r>
          <w:fldChar w:fldCharType="begin"/>
        </w:r>
        <w:r>
          <w:instrText xml:space="preserve"> PAGEREF _Toc11301 \h </w:instrText>
        </w:r>
        <w:r>
          <w:fldChar w:fldCharType="separate"/>
        </w:r>
        <w:r>
          <w:t>15</w:t>
        </w:r>
        <w:r>
          <w:fldChar w:fldCharType="end"/>
        </w:r>
      </w:hyperlink>
    </w:p>
    <w:p>
      <w:pPr>
        <w:pStyle w:val="TOC2"/>
        <w:tabs>
          <w:tab w:val="right" w:leader="dot" w:pos="8306"/>
        </w:tabs>
      </w:pPr>
      <w:hyperlink w:anchor="_Toc10794" w:history="1">
        <w:r>
          <w:rPr>
            <w:rFonts w:ascii="仿宋" w:eastAsia="仿宋" w:hAnsi="仿宋" w:cs="仿宋" w:hint="eastAsia"/>
            <w:lang w:eastAsia="zh-CN"/>
          </w:rPr>
          <w:t>(三)、设备选型方案</w:t>
        </w:r>
        <w:r>
          <w:tab/>
        </w:r>
        <w:r>
          <w:fldChar w:fldCharType="begin"/>
        </w:r>
        <w:r>
          <w:instrText xml:space="preserve"> PAGEREF _Toc10794 \h </w:instrText>
        </w:r>
        <w:r>
          <w:fldChar w:fldCharType="separate"/>
        </w:r>
        <w:r>
          <w:t>17</w:t>
        </w:r>
        <w:r>
          <w:fldChar w:fldCharType="end"/>
        </w:r>
      </w:hyperlink>
    </w:p>
    <w:p>
      <w:pPr>
        <w:pStyle w:val="TOC1"/>
        <w:tabs>
          <w:tab w:val="right" w:leader="dot" w:pos="8306"/>
        </w:tabs>
      </w:pPr>
      <w:hyperlink w:anchor="_Toc29821" w:history="1">
        <w:r>
          <w:rPr>
            <w:rFonts w:ascii="仿宋" w:eastAsia="仿宋" w:hAnsi="仿宋" w:cs="仿宋" w:hint="eastAsia"/>
            <w:lang w:eastAsia="zh-CN"/>
          </w:rPr>
          <w:t>七、高性能橡塑密封件项目创新与研发</w:t>
        </w:r>
        <w:r>
          <w:tab/>
        </w:r>
        <w:r>
          <w:fldChar w:fldCharType="begin"/>
        </w:r>
        <w:r>
          <w:instrText xml:space="preserve"> PAGEREF _Toc29821 \h </w:instrText>
        </w:r>
        <w:r>
          <w:fldChar w:fldCharType="separate"/>
        </w:r>
        <w:r>
          <w:t>18</w:t>
        </w:r>
        <w:r>
          <w:fldChar w:fldCharType="end"/>
        </w:r>
      </w:hyperlink>
    </w:p>
    <w:p>
      <w:pPr>
        <w:pStyle w:val="TOC2"/>
        <w:tabs>
          <w:tab w:val="right" w:leader="dot" w:pos="8306"/>
        </w:tabs>
      </w:pPr>
      <w:hyperlink w:anchor="_Toc13201" w:history="1">
        <w:r>
          <w:rPr>
            <w:rFonts w:ascii="仿宋" w:eastAsia="仿宋" w:hAnsi="仿宋" w:cs="仿宋" w:hint="eastAsia"/>
            <w:lang w:eastAsia="zh-CN"/>
          </w:rPr>
          <w:t>(一)、创新策略与方向</w:t>
        </w:r>
        <w:r>
          <w:tab/>
        </w:r>
        <w:r>
          <w:fldChar w:fldCharType="begin"/>
        </w:r>
        <w:r>
          <w:instrText xml:space="preserve"> PAGEREF _Toc13201 \h </w:instrText>
        </w:r>
        <w:r>
          <w:fldChar w:fldCharType="separate"/>
        </w:r>
        <w:r>
          <w:t>18</w:t>
        </w:r>
        <w:r>
          <w:fldChar w:fldCharType="end"/>
        </w:r>
      </w:hyperlink>
    </w:p>
    <w:p>
      <w:pPr>
        <w:pStyle w:val="TOC2"/>
        <w:tabs>
          <w:tab w:val="right" w:leader="dot" w:pos="8306"/>
        </w:tabs>
      </w:pPr>
      <w:hyperlink w:anchor="_Toc6815" w:history="1">
        <w:r>
          <w:rPr>
            <w:rFonts w:ascii="仿宋" w:eastAsia="仿宋" w:hAnsi="仿宋" w:cs="仿宋" w:hint="eastAsia"/>
            <w:lang w:eastAsia="zh-CN"/>
          </w:rPr>
          <w:t>(二)、研发规划与投入</w:t>
        </w:r>
        <w:r>
          <w:tab/>
        </w:r>
        <w:r>
          <w:fldChar w:fldCharType="begin"/>
        </w:r>
        <w:r>
          <w:instrText xml:space="preserve"> PAGEREF _Toc6815 \h </w:instrText>
        </w:r>
        <w:r>
          <w:fldChar w:fldCharType="separate"/>
        </w:r>
        <w:r>
          <w:t>20</w:t>
        </w:r>
        <w:r>
          <w:fldChar w:fldCharType="end"/>
        </w:r>
      </w:hyperlink>
    </w:p>
    <w:p>
      <w:pPr>
        <w:pStyle w:val="TOC1"/>
        <w:tabs>
          <w:tab w:val="right" w:leader="dot" w:pos="8306"/>
        </w:tabs>
      </w:pPr>
      <w:hyperlink w:anchor="_Toc15688" w:history="1">
        <w:r>
          <w:rPr>
            <w:rFonts w:ascii="仿宋" w:eastAsia="仿宋" w:hAnsi="仿宋" w:cs="仿宋" w:hint="eastAsia"/>
            <w:lang w:eastAsia="zh-CN"/>
          </w:rPr>
          <w:t>八、高性能橡塑密封件项目人力资源培养与发展</w:t>
        </w:r>
        <w:r>
          <w:tab/>
        </w:r>
        <w:r>
          <w:fldChar w:fldCharType="begin"/>
        </w:r>
        <w:r>
          <w:instrText xml:space="preserve"> PAGEREF _Toc15688 \h </w:instrText>
        </w:r>
        <w:r>
          <w:fldChar w:fldCharType="separate"/>
        </w:r>
        <w:r>
          <w:t>21</w:t>
        </w:r>
        <w:r>
          <w:fldChar w:fldCharType="end"/>
        </w:r>
      </w:hyperlink>
    </w:p>
    <w:p>
      <w:pPr>
        <w:pStyle w:val="TOC2"/>
        <w:tabs>
          <w:tab w:val="right" w:leader="dot" w:pos="8306"/>
        </w:tabs>
      </w:pPr>
      <w:hyperlink w:anchor="_Toc16320" w:history="1">
        <w:r>
          <w:rPr>
            <w:rFonts w:ascii="仿宋" w:eastAsia="仿宋" w:hAnsi="仿宋" w:cs="仿宋" w:hint="eastAsia"/>
            <w:lang w:eastAsia="zh-CN"/>
          </w:rPr>
          <w:t>(一)、人才需求与规划</w:t>
        </w:r>
        <w:r>
          <w:tab/>
        </w:r>
        <w:r>
          <w:fldChar w:fldCharType="begin"/>
        </w:r>
        <w:r>
          <w:instrText xml:space="preserve"> PAGEREF _Toc16320 \h </w:instrText>
        </w:r>
        <w:r>
          <w:fldChar w:fldCharType="separate"/>
        </w:r>
        <w:r>
          <w:t>21</w:t>
        </w:r>
        <w:r>
          <w:fldChar w:fldCharType="end"/>
        </w:r>
      </w:hyperlink>
    </w:p>
    <w:p>
      <w:pPr>
        <w:pStyle w:val="TOC2"/>
        <w:tabs>
          <w:tab w:val="right" w:leader="dot" w:pos="8306"/>
        </w:tabs>
      </w:pPr>
      <w:hyperlink w:anchor="_Toc25386" w:history="1">
        <w:r>
          <w:rPr>
            <w:rFonts w:ascii="仿宋" w:eastAsia="仿宋" w:hAnsi="仿宋" w:cs="仿宋" w:hint="eastAsia"/>
            <w:lang w:eastAsia="zh-CN"/>
          </w:rPr>
          <w:t>(二)、培训与发展计划</w:t>
        </w:r>
        <w:r>
          <w:tab/>
        </w:r>
        <w:r>
          <w:fldChar w:fldCharType="begin"/>
        </w:r>
        <w:r>
          <w:instrText xml:space="preserve"> PAGEREF _Toc25386 \h </w:instrText>
        </w:r>
        <w:r>
          <w:fldChar w:fldCharType="separate"/>
        </w:r>
        <w:r>
          <w:t>22</w:t>
        </w:r>
        <w:r>
          <w:fldChar w:fldCharType="end"/>
        </w:r>
      </w:hyperlink>
    </w:p>
    <w:p>
      <w:pPr>
        <w:pStyle w:val="TOC1"/>
        <w:tabs>
          <w:tab w:val="right" w:leader="dot" w:pos="8306"/>
        </w:tabs>
      </w:pPr>
      <w:hyperlink w:anchor="_Toc31208" w:history="1">
        <w:r>
          <w:rPr>
            <w:rFonts w:ascii="仿宋" w:eastAsia="仿宋" w:hAnsi="仿宋" w:cs="仿宋" w:hint="eastAsia"/>
            <w:lang w:eastAsia="zh-CN"/>
          </w:rPr>
          <w:t>九、高性能橡塑密封件项目社会影响</w:t>
        </w:r>
        <w:r>
          <w:tab/>
        </w:r>
        <w:r>
          <w:fldChar w:fldCharType="begin"/>
        </w:r>
        <w:r>
          <w:instrText xml:space="preserve"> PAGEREF _Toc31208 \h </w:instrText>
        </w:r>
        <w:r>
          <w:fldChar w:fldCharType="separate"/>
        </w:r>
        <w:r>
          <w:t>22</w:t>
        </w:r>
        <w:r>
          <w:fldChar w:fldCharType="end"/>
        </w:r>
      </w:hyperlink>
    </w:p>
    <w:p>
      <w:pPr>
        <w:pStyle w:val="TOC2"/>
        <w:tabs>
          <w:tab w:val="right" w:leader="dot" w:pos="8306"/>
        </w:tabs>
      </w:pPr>
      <w:hyperlink w:anchor="_Toc28269" w:history="1">
        <w:r>
          <w:rPr>
            <w:rFonts w:ascii="仿宋" w:eastAsia="仿宋" w:hAnsi="仿宋" w:cs="仿宋" w:hint="eastAsia"/>
            <w:lang w:eastAsia="zh-CN"/>
          </w:rPr>
          <w:t>(一)、社会责任与义务</w:t>
        </w:r>
        <w:r>
          <w:tab/>
        </w:r>
        <w:r>
          <w:fldChar w:fldCharType="begin"/>
        </w:r>
        <w:r>
          <w:instrText xml:space="preserve"> PAGEREF _Toc28269 \h </w:instrText>
        </w:r>
        <w:r>
          <w:fldChar w:fldCharType="separate"/>
        </w:r>
        <w:r>
          <w:t>22</w:t>
        </w:r>
        <w:r>
          <w:fldChar w:fldCharType="end"/>
        </w:r>
      </w:hyperlink>
    </w:p>
    <w:p>
      <w:pPr>
        <w:pStyle w:val="TOC2"/>
        <w:tabs>
          <w:tab w:val="right" w:leader="dot" w:pos="8306"/>
        </w:tabs>
      </w:pPr>
      <w:hyperlink w:anchor="_Toc29586" w:history="1">
        <w:r>
          <w:rPr>
            <w:rFonts w:ascii="仿宋" w:eastAsia="仿宋" w:hAnsi="仿宋" w:cs="仿宋" w:hint="eastAsia"/>
            <w:lang w:eastAsia="zh-CN"/>
          </w:rPr>
          <w:t>(二)、社会参与与沟通</w:t>
        </w:r>
        <w:r>
          <w:tab/>
        </w:r>
        <w:r>
          <w:fldChar w:fldCharType="begin"/>
        </w:r>
        <w:r>
          <w:instrText xml:space="preserve"> PAGEREF _Toc29586 \h </w:instrText>
        </w:r>
        <w:r>
          <w:fldChar w:fldCharType="separate"/>
        </w:r>
        <w:r>
          <w:t>23</w:t>
        </w:r>
        <w:r>
          <w:fldChar w:fldCharType="end"/>
        </w:r>
      </w:hyperlink>
    </w:p>
    <w:p>
      <w:pPr>
        <w:pStyle w:val="TOC1"/>
        <w:tabs>
          <w:tab w:val="right" w:leader="dot" w:pos="8306"/>
        </w:tabs>
      </w:pPr>
      <w:hyperlink w:anchor="_Toc21813" w:history="1">
        <w:r>
          <w:rPr>
            <w:rFonts w:ascii="仿宋" w:eastAsia="仿宋" w:hAnsi="仿宋" w:cs="仿宋" w:hint="eastAsia"/>
            <w:lang w:eastAsia="zh-CN"/>
          </w:rPr>
          <w:t>十、高性能橡塑密封件项目财务管理</w:t>
        </w:r>
        <w:r>
          <w:tab/>
        </w:r>
        <w:r>
          <w:fldChar w:fldCharType="begin"/>
        </w:r>
        <w:r>
          <w:instrText xml:space="preserve"> PAGEREF _Toc21813 \h </w:instrText>
        </w:r>
        <w:r>
          <w:fldChar w:fldCharType="separate"/>
        </w:r>
        <w:r>
          <w:t>24</w:t>
        </w:r>
        <w:r>
          <w:fldChar w:fldCharType="end"/>
        </w:r>
      </w:hyperlink>
    </w:p>
    <w:p>
      <w:pPr>
        <w:pStyle w:val="TOC2"/>
        <w:tabs>
          <w:tab w:val="right" w:leader="dot" w:pos="8306"/>
        </w:tabs>
      </w:pPr>
      <w:hyperlink w:anchor="_Toc20868" w:history="1">
        <w:r>
          <w:rPr>
            <w:rFonts w:ascii="仿宋" w:eastAsia="仿宋" w:hAnsi="仿宋" w:cs="仿宋" w:hint="eastAsia"/>
            <w:lang w:eastAsia="zh-CN"/>
          </w:rPr>
          <w:t>(一)、资金需求大</w:t>
        </w:r>
        <w:r>
          <w:tab/>
        </w:r>
        <w:r>
          <w:fldChar w:fldCharType="begin"/>
        </w:r>
        <w:r>
          <w:instrText xml:space="preserve"> PAGEREF _Toc20868 \h </w:instrText>
        </w:r>
        <w:r>
          <w:fldChar w:fldCharType="separate"/>
        </w:r>
        <w:r>
          <w:t>24</w:t>
        </w:r>
        <w:r>
          <w:fldChar w:fldCharType="end"/>
        </w:r>
      </w:hyperlink>
    </w:p>
    <w:p>
      <w:pPr>
        <w:pStyle w:val="TOC2"/>
        <w:tabs>
          <w:tab w:val="right" w:leader="dot" w:pos="8306"/>
        </w:tabs>
      </w:pPr>
      <w:hyperlink w:anchor="_Toc23452" w:history="1">
        <w:r>
          <w:rPr>
            <w:rFonts w:ascii="仿宋" w:eastAsia="仿宋" w:hAnsi="仿宋" w:cs="仿宋" w:hint="eastAsia"/>
            <w:lang w:eastAsia="zh-CN"/>
          </w:rPr>
          <w:t>(二)、研发周期长</w:t>
        </w:r>
        <w:r>
          <w:tab/>
        </w:r>
        <w:r>
          <w:fldChar w:fldCharType="begin"/>
        </w:r>
        <w:r>
          <w:instrText xml:space="preserve"> PAGEREF _Toc23452 \h </w:instrText>
        </w:r>
        <w:r>
          <w:fldChar w:fldCharType="separate"/>
        </w:r>
        <w:r>
          <w:t>25</w:t>
        </w:r>
        <w:r>
          <w:fldChar w:fldCharType="end"/>
        </w:r>
      </w:hyperlink>
    </w:p>
    <w:p>
      <w:pPr>
        <w:pStyle w:val="TOC2"/>
        <w:tabs>
          <w:tab w:val="right" w:leader="dot" w:pos="8306"/>
        </w:tabs>
      </w:pPr>
      <w:hyperlink w:anchor="_Toc22581" w:history="1">
        <w:r>
          <w:rPr>
            <w:rFonts w:ascii="仿宋" w:eastAsia="仿宋" w:hAnsi="仿宋" w:cs="仿宋" w:hint="eastAsia"/>
            <w:lang w:eastAsia="zh-CN"/>
          </w:rPr>
          <w:t>(三)、市场风险大</w:t>
        </w:r>
        <w:r>
          <w:tab/>
        </w:r>
        <w:r>
          <w:fldChar w:fldCharType="begin"/>
        </w:r>
        <w:r>
          <w:instrText xml:space="preserve"> PAGEREF _Toc22581 \h </w:instrText>
        </w:r>
        <w:r>
          <w:fldChar w:fldCharType="separate"/>
        </w:r>
        <w:r>
          <w:t>27</w:t>
        </w:r>
        <w:r>
          <w:fldChar w:fldCharType="end"/>
        </w:r>
      </w:hyperlink>
    </w:p>
    <w:p>
      <w:pPr>
        <w:pStyle w:val="TOC2"/>
        <w:tabs>
          <w:tab w:val="right" w:leader="dot" w:pos="8306"/>
        </w:tabs>
      </w:pPr>
      <w:hyperlink w:anchor="_Toc2553" w:history="1">
        <w:r>
          <w:rPr>
            <w:rFonts w:ascii="仿宋" w:eastAsia="仿宋" w:hAnsi="仿宋" w:cs="仿宋" w:hint="eastAsia"/>
            <w:lang w:eastAsia="zh-CN"/>
          </w:rPr>
          <w:t>(四)、利润率高</w:t>
        </w:r>
        <w:r>
          <w:tab/>
        </w:r>
        <w:r>
          <w:fldChar w:fldCharType="begin"/>
        </w:r>
        <w:r>
          <w:instrText xml:space="preserve"> PAGEREF _Toc2553 \h </w:instrText>
        </w:r>
        <w:r>
          <w:fldChar w:fldCharType="separate"/>
        </w:r>
        <w:r>
          <w:t>29</w:t>
        </w:r>
        <w:r>
          <w:fldChar w:fldCharType="end"/>
        </w:r>
      </w:hyperlink>
    </w:p>
    <w:p>
      <w:pPr>
        <w:pStyle w:val="TOC1"/>
        <w:tabs>
          <w:tab w:val="right" w:leader="dot" w:pos="8306"/>
        </w:tabs>
      </w:pPr>
      <w:hyperlink w:anchor="_Toc21872" w:history="1">
        <w:r>
          <w:rPr>
            <w:rFonts w:ascii="仿宋" w:eastAsia="仿宋" w:hAnsi="仿宋" w:cs="仿宋" w:hint="eastAsia"/>
            <w:lang w:eastAsia="zh-CN"/>
          </w:rPr>
          <w:t>十一、高性能橡塑密封件项目投资规划</w:t>
        </w:r>
        <w:r>
          <w:tab/>
        </w:r>
        <w:r>
          <w:fldChar w:fldCharType="begin"/>
        </w:r>
        <w:r>
          <w:instrText xml:space="preserve"> PAGEREF _Toc21872 \h </w:instrText>
        </w:r>
        <w:r>
          <w:fldChar w:fldCharType="separate"/>
        </w:r>
        <w:r>
          <w:t>31</w:t>
        </w:r>
        <w:r>
          <w:fldChar w:fldCharType="end"/>
        </w:r>
      </w:hyperlink>
    </w:p>
    <w:p>
      <w:pPr>
        <w:pStyle w:val="TOC2"/>
        <w:tabs>
          <w:tab w:val="right" w:leader="dot" w:pos="8306"/>
        </w:tabs>
      </w:pPr>
      <w:hyperlink w:anchor="_Toc2677" w:history="1">
        <w:r>
          <w:rPr>
            <w:rFonts w:ascii="仿宋" w:eastAsia="仿宋" w:hAnsi="仿宋" w:cs="仿宋" w:hint="eastAsia"/>
            <w:lang w:eastAsia="zh-CN"/>
          </w:rPr>
          <w:t>(一)、高性能橡塑密封件项目总投资估算</w:t>
        </w:r>
        <w:r>
          <w:tab/>
        </w:r>
        <w:r>
          <w:fldChar w:fldCharType="begin"/>
        </w:r>
        <w:r>
          <w:instrText xml:space="preserve"> PAGEREF _Toc2677 \h </w:instrText>
        </w:r>
        <w:r>
          <w:fldChar w:fldCharType="separate"/>
        </w:r>
        <w:r>
          <w:t>31</w:t>
        </w:r>
        <w:r>
          <w:fldChar w:fldCharType="end"/>
        </w:r>
      </w:hyperlink>
    </w:p>
    <w:p>
      <w:pPr>
        <w:pStyle w:val="TOC2"/>
        <w:tabs>
          <w:tab w:val="right" w:leader="dot" w:pos="8306"/>
        </w:tabs>
      </w:pPr>
      <w:hyperlink w:anchor="_Toc14366" w:history="1">
        <w:r>
          <w:rPr>
            <w:rFonts w:ascii="仿宋" w:eastAsia="仿宋" w:hAnsi="仿宋" w:cs="仿宋" w:hint="eastAsia"/>
            <w:lang w:eastAsia="zh-CN"/>
          </w:rPr>
          <w:t>(二)、资金筹措</w:t>
        </w:r>
        <w:r>
          <w:tab/>
        </w:r>
        <w:r>
          <w:fldChar w:fldCharType="begin"/>
        </w:r>
        <w:r>
          <w:instrText xml:space="preserve"> PAGEREF _Toc14366 \h </w:instrText>
        </w:r>
        <w:r>
          <w:fldChar w:fldCharType="separate"/>
        </w:r>
        <w:r>
          <w:t>33</w:t>
        </w:r>
        <w:r>
          <w:fldChar w:fldCharType="end"/>
        </w:r>
      </w:hyperlink>
    </w:p>
    <w:p>
      <w:pPr>
        <w:pStyle w:val="TOC1"/>
        <w:tabs>
          <w:tab w:val="right" w:leader="dot" w:pos="8306"/>
        </w:tabs>
      </w:pPr>
      <w:hyperlink w:anchor="_Toc20521" w:history="1">
        <w:r>
          <w:rPr>
            <w:rFonts w:ascii="仿宋" w:eastAsia="仿宋" w:hAnsi="仿宋" w:cs="仿宋" w:hint="eastAsia"/>
            <w:lang w:eastAsia="zh-CN"/>
          </w:rPr>
          <w:t>十二、生产安全保护</w:t>
        </w:r>
        <w:r>
          <w:tab/>
        </w:r>
        <w:r>
          <w:fldChar w:fldCharType="begin"/>
        </w:r>
        <w:r>
          <w:instrText xml:space="preserve"> PAGEREF _Toc20521 \h </w:instrText>
        </w:r>
        <w:r>
          <w:fldChar w:fldCharType="separate"/>
        </w:r>
        <w:r>
          <w:t>33</w:t>
        </w:r>
        <w:r>
          <w:fldChar w:fldCharType="end"/>
        </w:r>
      </w:hyperlink>
    </w:p>
    <w:p>
      <w:pPr>
        <w:pStyle w:val="TOC2"/>
        <w:tabs>
          <w:tab w:val="right" w:leader="dot" w:pos="8306"/>
        </w:tabs>
      </w:pPr>
      <w:hyperlink w:anchor="_Toc20320" w:history="1">
        <w:r>
          <w:rPr>
            <w:rFonts w:ascii="仿宋" w:eastAsia="仿宋" w:hAnsi="仿宋" w:cs="仿宋" w:hint="eastAsia"/>
            <w:lang w:eastAsia="zh-CN"/>
          </w:rPr>
          <w:t>(一)、消防安全</w:t>
        </w:r>
        <w:r>
          <w:tab/>
        </w:r>
        <w:r>
          <w:fldChar w:fldCharType="begin"/>
        </w:r>
        <w:r>
          <w:instrText xml:space="preserve"> PAGEREF _Toc20320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459" w:history="1">
        <w:r>
          <w:rPr>
            <w:rFonts w:ascii="仿宋" w:eastAsia="仿宋" w:hAnsi="仿宋" w:cs="仿宋" w:hint="eastAsia"/>
            <w:lang w:eastAsia="zh-CN"/>
          </w:rPr>
          <w:t>(二)、防火防爆总图布置措施</w:t>
        </w:r>
        <w:r>
          <w:tab/>
        </w:r>
        <w:r>
          <w:fldChar w:fldCharType="begin"/>
        </w:r>
        <w:r>
          <w:instrText xml:space="preserve"> PAGEREF _Toc15459 \h </w:instrText>
        </w:r>
        <w:r>
          <w:fldChar w:fldCharType="separate"/>
        </w:r>
        <w:r>
          <w:t>35</w:t>
        </w:r>
        <w:r>
          <w:fldChar w:fldCharType="end"/>
        </w:r>
      </w:hyperlink>
    </w:p>
    <w:p>
      <w:pPr>
        <w:pStyle w:val="TOC2"/>
        <w:tabs>
          <w:tab w:val="right" w:leader="dot" w:pos="8306"/>
        </w:tabs>
      </w:pPr>
      <w:hyperlink w:anchor="_Toc13142" w:history="1">
        <w:r>
          <w:rPr>
            <w:rFonts w:ascii="仿宋" w:eastAsia="仿宋" w:hAnsi="仿宋" w:cs="仿宋" w:hint="eastAsia"/>
            <w:lang w:eastAsia="zh-CN"/>
          </w:rPr>
          <w:t>(三)、自然灾害防范措施</w:t>
        </w:r>
        <w:r>
          <w:tab/>
        </w:r>
        <w:r>
          <w:fldChar w:fldCharType="begin"/>
        </w:r>
        <w:r>
          <w:instrText xml:space="preserve"> PAGEREF _Toc13142 \h </w:instrText>
        </w:r>
        <w:r>
          <w:fldChar w:fldCharType="separate"/>
        </w:r>
        <w:r>
          <w:t>36</w:t>
        </w:r>
        <w:r>
          <w:fldChar w:fldCharType="end"/>
        </w:r>
      </w:hyperlink>
    </w:p>
    <w:p>
      <w:pPr>
        <w:pStyle w:val="TOC2"/>
        <w:tabs>
          <w:tab w:val="right" w:leader="dot" w:pos="8306"/>
        </w:tabs>
      </w:pPr>
      <w:hyperlink w:anchor="_Toc23225" w:history="1">
        <w:r>
          <w:rPr>
            <w:rFonts w:ascii="仿宋" w:eastAsia="仿宋" w:hAnsi="仿宋" w:cs="仿宋" w:hint="eastAsia"/>
            <w:lang w:eastAsia="zh-CN"/>
          </w:rPr>
          <w:t>(四)、安全色及安全标志使用要求</w:t>
        </w:r>
        <w:r>
          <w:tab/>
        </w:r>
        <w:r>
          <w:fldChar w:fldCharType="begin"/>
        </w:r>
        <w:r>
          <w:instrText xml:space="preserve"> PAGEREF _Toc23225 \h </w:instrText>
        </w:r>
        <w:r>
          <w:fldChar w:fldCharType="separate"/>
        </w:r>
        <w:r>
          <w:t>37</w:t>
        </w:r>
        <w:r>
          <w:fldChar w:fldCharType="end"/>
        </w:r>
      </w:hyperlink>
    </w:p>
    <w:p>
      <w:pPr>
        <w:pStyle w:val="TOC2"/>
        <w:tabs>
          <w:tab w:val="right" w:leader="dot" w:pos="8306"/>
        </w:tabs>
      </w:pPr>
      <w:hyperlink w:anchor="_Toc11595" w:history="1">
        <w:r>
          <w:rPr>
            <w:rFonts w:ascii="仿宋" w:eastAsia="仿宋" w:hAnsi="仿宋" w:cs="仿宋" w:hint="eastAsia"/>
            <w:lang w:eastAsia="zh-CN"/>
          </w:rPr>
          <w:t>(五)、防尘防毒措施</w:t>
        </w:r>
        <w:r>
          <w:tab/>
        </w:r>
        <w:r>
          <w:fldChar w:fldCharType="begin"/>
        </w:r>
        <w:r>
          <w:instrText xml:space="preserve"> PAGEREF _Toc11595 \h </w:instrText>
        </w:r>
        <w:r>
          <w:fldChar w:fldCharType="separate"/>
        </w:r>
        <w:r>
          <w:t>38</w:t>
        </w:r>
        <w:r>
          <w:fldChar w:fldCharType="end"/>
        </w:r>
      </w:hyperlink>
    </w:p>
    <w:p>
      <w:pPr>
        <w:pStyle w:val="TOC2"/>
        <w:tabs>
          <w:tab w:val="right" w:leader="dot" w:pos="8306"/>
        </w:tabs>
      </w:pPr>
      <w:hyperlink w:anchor="_Toc21270" w:history="1">
        <w:r>
          <w:rPr>
            <w:rFonts w:ascii="仿宋" w:eastAsia="仿宋" w:hAnsi="仿宋" w:cs="仿宋" w:hint="eastAsia"/>
            <w:lang w:eastAsia="zh-CN"/>
          </w:rPr>
          <w:t>(六)、防静电、触电防护及防雷措施</w:t>
        </w:r>
        <w:r>
          <w:tab/>
        </w:r>
        <w:r>
          <w:fldChar w:fldCharType="begin"/>
        </w:r>
        <w:r>
          <w:instrText xml:space="preserve"> PAGEREF _Toc21270 \h </w:instrText>
        </w:r>
        <w:r>
          <w:fldChar w:fldCharType="separate"/>
        </w:r>
        <w:r>
          <w:t>39</w:t>
        </w:r>
        <w:r>
          <w:fldChar w:fldCharType="end"/>
        </w:r>
      </w:hyperlink>
    </w:p>
    <w:p>
      <w:pPr>
        <w:pStyle w:val="TOC2"/>
        <w:tabs>
          <w:tab w:val="right" w:leader="dot" w:pos="8306"/>
        </w:tabs>
      </w:pPr>
      <w:hyperlink w:anchor="_Toc25120" w:history="1">
        <w:r>
          <w:rPr>
            <w:rFonts w:ascii="仿宋" w:eastAsia="仿宋" w:hAnsi="仿宋" w:cs="仿宋" w:hint="eastAsia"/>
            <w:lang w:eastAsia="zh-CN"/>
          </w:rPr>
          <w:t>(七)、机械设备安全保障措施</w:t>
        </w:r>
        <w:r>
          <w:tab/>
        </w:r>
        <w:r>
          <w:fldChar w:fldCharType="begin"/>
        </w:r>
        <w:r>
          <w:instrText xml:space="preserve"> PAGEREF _Toc25120 \h </w:instrText>
        </w:r>
        <w:r>
          <w:fldChar w:fldCharType="separate"/>
        </w:r>
        <w:r>
          <w:t>40</w:t>
        </w:r>
        <w:r>
          <w:fldChar w:fldCharType="end"/>
        </w:r>
      </w:hyperlink>
    </w:p>
    <w:p>
      <w:pPr>
        <w:pStyle w:val="TOC1"/>
        <w:tabs>
          <w:tab w:val="right" w:leader="dot" w:pos="8306"/>
        </w:tabs>
      </w:pPr>
      <w:hyperlink w:anchor="_Toc26863" w:history="1">
        <w:r>
          <w:rPr>
            <w:rFonts w:ascii="仿宋" w:eastAsia="仿宋" w:hAnsi="仿宋" w:cs="仿宋" w:hint="eastAsia"/>
            <w:lang w:eastAsia="zh-CN"/>
          </w:rPr>
          <w:t>十三、供应链管理</w:t>
        </w:r>
        <w:r>
          <w:tab/>
        </w:r>
        <w:r>
          <w:fldChar w:fldCharType="begin"/>
        </w:r>
        <w:r>
          <w:instrText xml:space="preserve"> PAGEREF _Toc26863 \h </w:instrText>
        </w:r>
        <w:r>
          <w:fldChar w:fldCharType="separate"/>
        </w:r>
        <w:r>
          <w:t>42</w:t>
        </w:r>
        <w:r>
          <w:fldChar w:fldCharType="end"/>
        </w:r>
      </w:hyperlink>
    </w:p>
    <w:p>
      <w:pPr>
        <w:pStyle w:val="TOC2"/>
        <w:tabs>
          <w:tab w:val="right" w:leader="dot" w:pos="8306"/>
        </w:tabs>
      </w:pPr>
      <w:hyperlink w:anchor="_Toc22825" w:history="1">
        <w:r>
          <w:rPr>
            <w:rFonts w:ascii="仿宋" w:eastAsia="仿宋" w:hAnsi="仿宋" w:cs="仿宋" w:hint="eastAsia"/>
            <w:lang w:eastAsia="zh-CN"/>
          </w:rPr>
          <w:t>(一)、供应链战略规划</w:t>
        </w:r>
        <w:r>
          <w:tab/>
        </w:r>
        <w:r>
          <w:fldChar w:fldCharType="begin"/>
        </w:r>
        <w:r>
          <w:instrText xml:space="preserve"> PAGEREF _Toc22825 \h </w:instrText>
        </w:r>
        <w:r>
          <w:fldChar w:fldCharType="separate"/>
        </w:r>
        <w:r>
          <w:t>42</w:t>
        </w:r>
        <w:r>
          <w:fldChar w:fldCharType="end"/>
        </w:r>
      </w:hyperlink>
    </w:p>
    <w:p>
      <w:pPr>
        <w:pStyle w:val="TOC2"/>
        <w:tabs>
          <w:tab w:val="right" w:leader="dot" w:pos="8306"/>
        </w:tabs>
      </w:pPr>
      <w:hyperlink w:anchor="_Toc22836" w:history="1">
        <w:r>
          <w:rPr>
            <w:rFonts w:ascii="仿宋" w:eastAsia="仿宋" w:hAnsi="仿宋" w:cs="仿宋" w:hint="eastAsia"/>
            <w:lang w:eastAsia="zh-CN"/>
          </w:rPr>
          <w:t>(二)、供应商选择与合作</w:t>
        </w:r>
        <w:r>
          <w:tab/>
        </w:r>
        <w:r>
          <w:fldChar w:fldCharType="begin"/>
        </w:r>
        <w:r>
          <w:instrText xml:space="preserve"> PAGEREF _Toc22836 \h </w:instrText>
        </w:r>
        <w:r>
          <w:fldChar w:fldCharType="separate"/>
        </w:r>
        <w:r>
          <w:t>43</w:t>
        </w:r>
        <w:r>
          <w:fldChar w:fldCharType="end"/>
        </w:r>
      </w:hyperlink>
    </w:p>
    <w:p>
      <w:pPr>
        <w:pStyle w:val="TOC2"/>
        <w:tabs>
          <w:tab w:val="right" w:leader="dot" w:pos="8306"/>
        </w:tabs>
      </w:pPr>
      <w:hyperlink w:anchor="_Toc2780" w:history="1">
        <w:r>
          <w:rPr>
            <w:rFonts w:ascii="仿宋" w:eastAsia="仿宋" w:hAnsi="仿宋" w:cs="仿宋" w:hint="eastAsia"/>
            <w:lang w:eastAsia="zh-CN"/>
          </w:rPr>
          <w:t>(三)、物流与库存管理</w:t>
        </w:r>
        <w:r>
          <w:tab/>
        </w:r>
        <w:r>
          <w:fldChar w:fldCharType="begin"/>
        </w:r>
        <w:r>
          <w:instrText xml:space="preserve"> PAGEREF _Toc2780 \h </w:instrText>
        </w:r>
        <w:r>
          <w:fldChar w:fldCharType="separate"/>
        </w:r>
        <w:r>
          <w:t>45</w:t>
        </w:r>
        <w:r>
          <w:fldChar w:fldCharType="end"/>
        </w:r>
      </w:hyperlink>
    </w:p>
    <w:p>
      <w:pPr>
        <w:pStyle w:val="TOC1"/>
        <w:tabs>
          <w:tab w:val="right" w:leader="dot" w:pos="8306"/>
        </w:tabs>
      </w:pPr>
      <w:hyperlink w:anchor="_Toc13501" w:history="1">
        <w:r>
          <w:rPr>
            <w:rFonts w:ascii="仿宋" w:eastAsia="仿宋" w:hAnsi="仿宋" w:cs="仿宋" w:hint="eastAsia"/>
            <w:lang w:eastAsia="zh-CN"/>
          </w:rPr>
          <w:t>十四、高性能橡塑密封件项目实施保障措施</w:t>
        </w:r>
        <w:r>
          <w:tab/>
        </w:r>
        <w:r>
          <w:fldChar w:fldCharType="begin"/>
        </w:r>
        <w:r>
          <w:instrText xml:space="preserve"> PAGEREF _Toc13501 \h </w:instrText>
        </w:r>
        <w:r>
          <w:fldChar w:fldCharType="separate"/>
        </w:r>
        <w:r>
          <w:t>46</w:t>
        </w:r>
        <w:r>
          <w:fldChar w:fldCharType="end"/>
        </w:r>
      </w:hyperlink>
    </w:p>
    <w:p>
      <w:pPr>
        <w:pStyle w:val="TOC2"/>
        <w:tabs>
          <w:tab w:val="right" w:leader="dot" w:pos="8306"/>
        </w:tabs>
      </w:pPr>
      <w:hyperlink w:anchor="_Toc15868" w:history="1">
        <w:r>
          <w:rPr>
            <w:rFonts w:ascii="仿宋" w:eastAsia="仿宋" w:hAnsi="仿宋" w:cs="仿宋" w:hint="eastAsia"/>
            <w:lang w:eastAsia="zh-CN"/>
          </w:rPr>
          <w:t>(一)、高性能橡塑密封件项目实施保障机制</w:t>
        </w:r>
        <w:r>
          <w:tab/>
        </w:r>
        <w:r>
          <w:fldChar w:fldCharType="begin"/>
        </w:r>
        <w:r>
          <w:instrText xml:space="preserve"> PAGEREF _Toc15868 \h </w:instrText>
        </w:r>
        <w:r>
          <w:fldChar w:fldCharType="separate"/>
        </w:r>
        <w:r>
          <w:t>46</w:t>
        </w:r>
        <w:r>
          <w:fldChar w:fldCharType="end"/>
        </w:r>
      </w:hyperlink>
    </w:p>
    <w:p>
      <w:pPr>
        <w:pStyle w:val="TOC2"/>
        <w:tabs>
          <w:tab w:val="right" w:leader="dot" w:pos="8306"/>
        </w:tabs>
      </w:pPr>
      <w:hyperlink w:anchor="_Toc843" w:history="1">
        <w:r>
          <w:rPr>
            <w:rFonts w:ascii="仿宋" w:eastAsia="仿宋" w:hAnsi="仿宋" w:cs="仿宋" w:hint="eastAsia"/>
            <w:lang w:eastAsia="zh-CN"/>
          </w:rPr>
          <w:t>(二)、高性能橡塑密封件项目法律合规要求</w:t>
        </w:r>
        <w:r>
          <w:tab/>
        </w:r>
        <w:r>
          <w:fldChar w:fldCharType="begin"/>
        </w:r>
        <w:r>
          <w:instrText xml:space="preserve"> PAGEREF _Toc843 \h </w:instrText>
        </w:r>
        <w:r>
          <w:fldChar w:fldCharType="separate"/>
        </w:r>
        <w:r>
          <w:t>50</w:t>
        </w:r>
        <w:r>
          <w:fldChar w:fldCharType="end"/>
        </w:r>
      </w:hyperlink>
    </w:p>
    <w:p>
      <w:pPr>
        <w:pStyle w:val="TOC2"/>
        <w:tabs>
          <w:tab w:val="right" w:leader="dot" w:pos="8306"/>
        </w:tabs>
      </w:pPr>
      <w:hyperlink w:anchor="_Toc28459" w:history="1">
        <w:r>
          <w:rPr>
            <w:rFonts w:ascii="仿宋" w:eastAsia="仿宋" w:hAnsi="仿宋" w:cs="仿宋" w:hint="eastAsia"/>
            <w:lang w:eastAsia="zh-CN"/>
          </w:rPr>
          <w:t>(三)、高性能橡塑密封件项目合同管理与法律事务</w:t>
        </w:r>
        <w:r>
          <w:tab/>
        </w:r>
        <w:r>
          <w:fldChar w:fldCharType="begin"/>
        </w:r>
        <w:r>
          <w:instrText xml:space="preserve"> PAGEREF _Toc28459 \h </w:instrText>
        </w:r>
        <w:r>
          <w:fldChar w:fldCharType="separate"/>
        </w:r>
        <w:r>
          <w:t>54</w:t>
        </w:r>
        <w:r>
          <w:fldChar w:fldCharType="end"/>
        </w:r>
      </w:hyperlink>
    </w:p>
    <w:p>
      <w:pPr>
        <w:pStyle w:val="TOC2"/>
        <w:tabs>
          <w:tab w:val="right" w:leader="dot" w:pos="8306"/>
        </w:tabs>
      </w:pPr>
      <w:hyperlink w:anchor="_Toc6990" w:history="1">
        <w:r>
          <w:rPr>
            <w:rFonts w:ascii="仿宋" w:eastAsia="仿宋" w:hAnsi="仿宋" w:cs="仿宋" w:hint="eastAsia"/>
            <w:lang w:eastAsia="zh-CN"/>
          </w:rPr>
          <w:t>(四)、高性能橡塑密封件项目知识产权保护策略</w:t>
        </w:r>
        <w:r>
          <w:tab/>
        </w:r>
        <w:r>
          <w:fldChar w:fldCharType="begin"/>
        </w:r>
        <w:r>
          <w:instrText xml:space="preserve"> PAGEREF _Toc6990 \h </w:instrText>
        </w:r>
        <w:r>
          <w:fldChar w:fldCharType="separate"/>
        </w:r>
        <w:r>
          <w:t>61</w:t>
        </w:r>
        <w:r>
          <w:fldChar w:fldCharType="end"/>
        </w:r>
      </w:hyperlink>
    </w:p>
    <w:p>
      <w:pPr>
        <w:pStyle w:val="TOC1"/>
        <w:tabs>
          <w:tab w:val="right" w:leader="dot" w:pos="8306"/>
        </w:tabs>
      </w:pPr>
      <w:hyperlink w:anchor="_Toc7693" w:history="1">
        <w:r>
          <w:rPr>
            <w:rFonts w:ascii="仿宋" w:eastAsia="仿宋" w:hAnsi="仿宋" w:cs="仿宋" w:hint="eastAsia"/>
            <w:lang w:eastAsia="zh-CN"/>
          </w:rPr>
          <w:t>十五、高性能橡塑密封件项目变更管理</w:t>
        </w:r>
        <w:r>
          <w:tab/>
        </w:r>
        <w:r>
          <w:fldChar w:fldCharType="begin"/>
        </w:r>
        <w:r>
          <w:instrText xml:space="preserve"> PAGEREF _Toc7693 \h </w:instrText>
        </w:r>
        <w:r>
          <w:fldChar w:fldCharType="separate"/>
        </w:r>
        <w:r>
          <w:t>63</w:t>
        </w:r>
        <w:r>
          <w:fldChar w:fldCharType="end"/>
        </w:r>
      </w:hyperlink>
    </w:p>
    <w:p>
      <w:pPr>
        <w:pStyle w:val="TOC2"/>
        <w:tabs>
          <w:tab w:val="right" w:leader="dot" w:pos="8306"/>
        </w:tabs>
      </w:pPr>
      <w:hyperlink w:anchor="_Toc15627" w:history="1">
        <w:r>
          <w:rPr>
            <w:rFonts w:ascii="仿宋" w:eastAsia="仿宋" w:hAnsi="仿宋" w:cs="仿宋" w:hint="eastAsia"/>
            <w:lang w:eastAsia="zh-CN"/>
          </w:rPr>
          <w:t>(一)、变更申请与评估</w:t>
        </w:r>
        <w:r>
          <w:tab/>
        </w:r>
        <w:r>
          <w:fldChar w:fldCharType="begin"/>
        </w:r>
        <w:r>
          <w:instrText xml:space="preserve"> PAGEREF _Toc15627 \h </w:instrText>
        </w:r>
        <w:r>
          <w:fldChar w:fldCharType="separate"/>
        </w:r>
        <w:r>
          <w:t>63</w:t>
        </w:r>
        <w:r>
          <w:fldChar w:fldCharType="end"/>
        </w:r>
      </w:hyperlink>
    </w:p>
    <w:p>
      <w:pPr>
        <w:pStyle w:val="TOC2"/>
        <w:tabs>
          <w:tab w:val="right" w:leader="dot" w:pos="8306"/>
        </w:tabs>
      </w:pPr>
      <w:hyperlink w:anchor="_Toc29780" w:history="1">
        <w:r>
          <w:rPr>
            <w:rFonts w:ascii="仿宋" w:eastAsia="仿宋" w:hAnsi="仿宋" w:cs="仿宋" w:hint="eastAsia"/>
            <w:lang w:eastAsia="zh-CN"/>
          </w:rPr>
          <w:t>(二)、变更实施与控制</w:t>
        </w:r>
        <w:r>
          <w:tab/>
        </w:r>
        <w:r>
          <w:fldChar w:fldCharType="begin"/>
        </w:r>
        <w:r>
          <w:instrText xml:space="preserve"> PAGEREF _Toc29780 \h </w:instrText>
        </w:r>
        <w:r>
          <w:fldChar w:fldCharType="separate"/>
        </w:r>
        <w:r>
          <w:t>64</w:t>
        </w:r>
        <w:r>
          <w:fldChar w:fldCharType="end"/>
        </w:r>
      </w:hyperlink>
    </w:p>
    <w:p>
      <w:pPr>
        <w:pStyle w:val="TOC1"/>
        <w:tabs>
          <w:tab w:val="right" w:leader="dot" w:pos="8306"/>
        </w:tabs>
      </w:pPr>
      <w:hyperlink w:anchor="_Toc13279" w:history="1">
        <w:r>
          <w:rPr>
            <w:rFonts w:ascii="仿宋" w:eastAsia="仿宋" w:hAnsi="仿宋" w:cs="仿宋" w:hint="eastAsia"/>
            <w:lang w:eastAsia="zh-CN"/>
          </w:rPr>
          <w:t>十六、风险识别与分类</w:t>
        </w:r>
        <w:r>
          <w:tab/>
        </w:r>
        <w:r>
          <w:fldChar w:fldCharType="begin"/>
        </w:r>
        <w:r>
          <w:instrText xml:space="preserve"> PAGEREF _Toc13279 \h </w:instrText>
        </w:r>
        <w:r>
          <w:fldChar w:fldCharType="separate"/>
        </w:r>
        <w:r>
          <w:t>65</w:t>
        </w:r>
        <w:r>
          <w:fldChar w:fldCharType="end"/>
        </w:r>
      </w:hyperlink>
    </w:p>
    <w:p>
      <w:pPr>
        <w:pStyle w:val="TOC2"/>
        <w:tabs>
          <w:tab w:val="right" w:leader="dot" w:pos="8306"/>
        </w:tabs>
      </w:pPr>
      <w:hyperlink w:anchor="_Toc7800" w:history="1">
        <w:r>
          <w:rPr>
            <w:rFonts w:ascii="仿宋" w:eastAsia="仿宋" w:hAnsi="仿宋" w:cs="仿宋" w:hint="eastAsia"/>
            <w:lang w:eastAsia="zh-CN"/>
          </w:rPr>
          <w:t>(一)、风险识别</w:t>
        </w:r>
        <w:r>
          <w:tab/>
        </w:r>
        <w:r>
          <w:fldChar w:fldCharType="begin"/>
        </w:r>
        <w:r>
          <w:instrText xml:space="preserve"> PAGEREF _Toc7800 \h </w:instrText>
        </w:r>
        <w:r>
          <w:fldChar w:fldCharType="separate"/>
        </w:r>
        <w:r>
          <w:t>65</w:t>
        </w:r>
        <w:r>
          <w:fldChar w:fldCharType="end"/>
        </w:r>
      </w:hyperlink>
    </w:p>
    <w:p>
      <w:pPr>
        <w:pStyle w:val="TOC2"/>
        <w:tabs>
          <w:tab w:val="right" w:leader="dot" w:pos="8306"/>
        </w:tabs>
      </w:pPr>
      <w:hyperlink w:anchor="_Toc5810" w:history="1">
        <w:r>
          <w:rPr>
            <w:rFonts w:ascii="仿宋" w:eastAsia="仿宋" w:hAnsi="仿宋" w:cs="仿宋" w:hint="eastAsia"/>
            <w:lang w:eastAsia="zh-CN"/>
          </w:rPr>
          <w:t>(二)、风险分类</w:t>
        </w:r>
        <w:r>
          <w:tab/>
        </w:r>
        <w:r>
          <w:fldChar w:fldCharType="begin"/>
        </w:r>
        <w:r>
          <w:instrText xml:space="preserve"> PAGEREF _Toc5810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557"/>
      <w:r>
        <w:rPr>
          <w:rFonts w:ascii="仿宋" w:eastAsia="仿宋" w:hAnsi="仿宋" w:cs="仿宋" w:hint="eastAsia"/>
          <w:sz w:val="28"/>
          <w:lang w:eastAsia="zh-CN"/>
        </w:rPr>
        <w:t>一、高性能橡塑密封件项目可持续发展</w:t>
      </w:r>
      <w:bookmarkEnd w:id="2"/>
    </w:p>
    <w:p>
      <w:pPr>
        <w:pStyle w:val="Heading2"/>
        <w:rPr>
          <w:rFonts w:ascii="仿宋" w:eastAsia="仿宋" w:hAnsi="仿宋" w:cs="仿宋" w:hint="eastAsia"/>
          <w:lang w:eastAsia="zh-CN"/>
        </w:rPr>
      </w:pPr>
      <w:bookmarkStart w:id="3" w:name="_Toc2562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橡塑密封件项目中，高性能橡塑密封件项目团队着眼于未来，明确了可持续发展的战略方向。制定的具体可持续发展目标包括降低资源使用、采用环保技术、最大化社会效益等。这一步骤不仅有助于高性能橡塑密封件项目在环保和社会责任方面达到最高标准，也为未来提供了明确的指引，确保高性能橡塑密封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可持续实践的融入高性能橡塑密封件项目管理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性能橡塑密封件项目管理周期。从高性能橡塑密封件项目规划开始，高性能橡塑密封件项目团队就考虑了环境和社会的因素。在执行阶段，高性能橡塑密封件项目团队积极推动绿色技术的应用，优化资源利用。此外，关注员工的社会责任，通过培训和沟通活动提高员工对可持续发展的认知，使他们能够在日常工作中践行可持续实践。这些举措不仅为高性能橡塑密封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09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性能橡塑密封件项目的可持续发展理念，我们深信环保与社会责任是高性能橡塑密封件项目成功的关键支柱。在高性能橡塑密封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橡塑密封件项目团队通过引入先进的环保技术、建立高效的废物处理系统以及推动能源节约措施，积极履行环保责任。定期的环保监测和评估确保高性能橡塑密封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高性能橡塑密封件项目不仅致力于自身可持续发展，还注重对社会的回馈。通过支持社区高性能橡塑密封件项目、参与慈善事业、提供培训机会等方式，高性能橡塑密封件项目积极履行社会责任。与当地社区建立积极互动，关注员工的工作与生活平衡，以及员工的身心健康，是高性能橡塑密封件项目在社会责任层面的关键举措。这样的实践不仅增强了高性能橡塑密封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7259"/>
      <w:r>
        <w:rPr>
          <w:rFonts w:ascii="仿宋" w:eastAsia="仿宋" w:hAnsi="仿宋" w:cs="仿宋" w:hint="eastAsia"/>
          <w:sz w:val="28"/>
          <w:lang w:eastAsia="zh-CN"/>
        </w:rPr>
        <w:t>二、高性能橡塑密封件项目建设背景及必要性分析</w:t>
      </w:r>
      <w:bookmarkEnd w:id="5"/>
    </w:p>
    <w:p>
      <w:pPr>
        <w:pStyle w:val="Heading2"/>
        <w:rPr>
          <w:rFonts w:ascii="仿宋" w:eastAsia="仿宋" w:hAnsi="仿宋" w:cs="仿宋" w:hint="eastAsia"/>
          <w:lang w:eastAsia="zh-CN"/>
        </w:rPr>
      </w:pPr>
      <w:bookmarkStart w:id="6" w:name="_Toc9550"/>
      <w:r>
        <w:rPr>
          <w:rFonts w:ascii="仿宋" w:eastAsia="仿宋" w:hAnsi="仿宋" w:cs="仿宋" w:hint="eastAsia"/>
          <w:lang w:eastAsia="zh-CN"/>
        </w:rPr>
        <w:t>(一)、高性能橡塑密封件项目背景分析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橡塑密封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性能橡塑密封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性能橡塑密封件项目在这个潮流中的定位。同时，我们将关注行业内涌现的新兴机遇，以便高性能橡塑密封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性能橡塑密封件项目提供了强大的发展动力。我们将聚焦于行业内最新的技术发展趋势，包括但不限于人工智能、大数据分析、物联网等领域。通过深度的技术研究，我们将确保高性能橡塑密封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性能橡塑密封件项目发展的源泉。我们将投入更多的精力对市场需求进行深入剖析，超越表面的需求，深入挖掘潜在的市场痛点和机遇。通过对市场需求的细致了解，高性能橡塑密封件项目将更有针对性地设计解决方案，满足市场的多样化需求，从而更好地促进高性能橡塑密封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性能橡塑密封件项目战略至关重要。我们将对竞争态势进行更为深入的分析，包括但不限于市场份额、产品特点、客户满意度等多个维度。通过深度的竞争分析，高性能橡塑密封件项目将能够更准确地把握市场脉搏，制定具有竞争力的高性能橡塑密封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高性能橡塑密封件项目的发展具有直接的影响。我们将进行更为全面的法规和政策分析，了解行业发展中的潜在法律风险和合规挑战。通过充分了解和遵守相关法规，高性能橡塑密封件项目将确保在法律框架内合法合规运营，为高性能橡塑密封件项目的稳健发展提供有力支持。</w:t>
      </w:r>
    </w:p>
    <w:p>
      <w:pPr>
        <w:pStyle w:val="Heading2"/>
        <w:ind w:firstLine="560" w:firstLineChars="200"/>
        <w:rPr>
          <w:rFonts w:ascii="仿宋" w:eastAsia="仿宋" w:hAnsi="仿宋" w:cs="仿宋" w:hint="eastAsia"/>
          <w:sz w:val="28"/>
          <w:lang w:eastAsia="zh-CN"/>
        </w:rPr>
      </w:pPr>
      <w:bookmarkStart w:id="7" w:name="_Toc10143"/>
      <w:r>
        <w:rPr>
          <w:rFonts w:ascii="仿宋" w:eastAsia="仿宋" w:hAnsi="仿宋" w:cs="仿宋" w:hint="eastAsia"/>
          <w:sz w:val="28"/>
          <w:lang w:eastAsia="zh-CN"/>
        </w:rPr>
        <w:t>(二)、高性能橡塑密封件项目建设必要性分析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橡塑密封件项目建设的迫切性源于对行业发展趋势的深刻洞察。我们正处于一个行业变革的时代，科技创新、数字化转型成为企业发展的关键动力。高性能橡塑密封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橡塑密封件项目建设不仅仅是为了跟上潮流，更是为了通过技术创新推动企业的持续发展。通过引入先进的技术和解决方案，高性能橡塑密封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性能橡塑密封件项目的建设成为必然选择，通过提高产品质量、拓展服务领域，从而在竞争中获得更多的机会。高性能橡塑密封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性能橡塑密封件项目建设的必要性体现在对客户需求更精准的满足。通过高性能橡塑密封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橡塑密封件项目建设的背后是对企业持续创新的追求。只有通过不断创新，企业才能在竞争中立于不败之地。高性能橡塑密封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2399"/>
      <w:r>
        <w:rPr>
          <w:rFonts w:ascii="仿宋" w:eastAsia="仿宋" w:hAnsi="仿宋" w:cs="仿宋" w:hint="eastAsia"/>
          <w:sz w:val="28"/>
          <w:lang w:eastAsia="zh-CN"/>
        </w:rPr>
        <w:t>三、高性能橡塑密封件项目土建工程</w:t>
      </w:r>
      <w:bookmarkEnd w:id="8"/>
    </w:p>
    <w:p>
      <w:pPr>
        <w:pStyle w:val="Heading2"/>
        <w:rPr>
          <w:rFonts w:ascii="仿宋" w:eastAsia="仿宋" w:hAnsi="仿宋" w:cs="仿宋" w:hint="eastAsia"/>
          <w:lang w:eastAsia="zh-CN"/>
        </w:rPr>
      </w:pPr>
      <w:bookmarkStart w:id="9" w:name="_Toc30168"/>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在高性能橡塑密封件项目的建筑工程设计中，我们将秉承一系列重要的设计原则，以确保高性能橡塑密封件项目建筑在功能、美观、可持续性等方面达到最佳效果。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首要原则是确保建筑的功能性得到最大化的发挥。我们将充分理解高性能橡塑密封件项目的实际需求，合理布局各个功能区域，保证建筑在满足业务需求的同时，提供高效的工作环境。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在建筑设计中，我们将综合考虑建设和运营成本。通过精细的经济效益分析，确保设计方案在高效利用资源的同时，对高性能橡塑密封件项目的长期盈利能力有积极的贡献。</w:t>
      </w:r>
    </w:p>
    <w:p>
      <w:pPr>
        <w:pStyle w:val="Heading2"/>
        <w:ind w:firstLine="560" w:firstLineChars="200"/>
        <w:rPr>
          <w:rFonts w:ascii="仿宋" w:eastAsia="仿宋" w:hAnsi="仿宋" w:cs="仿宋" w:hint="eastAsia"/>
          <w:sz w:val="28"/>
          <w:lang w:eastAsia="zh-CN"/>
        </w:rPr>
      </w:pPr>
      <w:bookmarkStart w:id="10" w:name="_Toc22926"/>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橡塑密封件项目的土建工程设计中，我们将精准设定设计年限，结合高性能橡塑密封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性能橡塑密封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2554"/>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高性能橡塑密封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性能橡塑密封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性能橡塑密封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8062"/>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本期工程高性能橡塑密封件项目预计总建筑面积XXX平方米，其中：计容建筑面积XXX平方米，计划建筑工程投资XX万元，占高性能橡塑密封件项目总投资的XX%。</w:t>
      </w:r>
    </w:p>
    <w:p>
      <w:pPr>
        <w:pStyle w:val="Heading1"/>
        <w:ind w:firstLine="560" w:firstLineChars="200"/>
        <w:rPr>
          <w:rFonts w:ascii="仿宋" w:eastAsia="仿宋" w:hAnsi="仿宋" w:cs="仿宋" w:hint="eastAsia"/>
          <w:sz w:val="28"/>
          <w:lang w:eastAsia="zh-CN"/>
        </w:rPr>
      </w:pPr>
      <w:bookmarkStart w:id="13" w:name="_Toc3854"/>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1145"/>
      <w:r>
        <w:rPr>
          <w:rFonts w:ascii="仿宋" w:eastAsia="仿宋" w:hAnsi="仿宋" w:cs="仿宋" w:hint="eastAsia"/>
          <w:lang w:eastAsia="zh-CN"/>
        </w:rPr>
        <w:t>(一)、高性能橡塑密封件行业分析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橡塑密封件行业一直以来都是市场的关注焦点。行业内的发展趋势、竞争态势以及潜在机会都对高性能橡塑密封件项目的推进产生深远的影响。通过深入研究行业的整体概貌，我们将更好地理解行业的核心特征，为高性能橡塑密封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橡塑密封件行业，技术一直是推动创新和发展的关键因素。我们将对当前技术趋势进行详尽分析，包括但不限于人工智能、大数据应用、先进制造技术等。这有助于高性能橡塑密封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性能橡塑密封件项目成功的基础。我们将对主要竞争对手进行深入研究，包括其市场份额、产品特点、市场定位等。通过全面了解竞争对手的优势和劣势，高性能橡塑密封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22515"/>
      <w:r>
        <w:rPr>
          <w:rFonts w:ascii="仿宋" w:eastAsia="仿宋" w:hAnsi="仿宋" w:cs="仿宋" w:hint="eastAsia"/>
          <w:sz w:val="28"/>
          <w:lang w:eastAsia="zh-CN"/>
        </w:rPr>
        <w:t>(二)、高性能橡塑密封件市场分析预测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性能橡塑密封件市场未来的增长趋势。这包括市场的整体规模、各细分领域的发展趋势等。高性能橡塑密封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性能橡塑密封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性能橡塑密封件项目实施过程中需要充分考虑的因素。我们将对市场风险进行全面评估，包括但不限于政策法规风险、市场竞争风险、技术变革风险等。通过对潜在风险的深入分析，高性能橡塑密封件项目可以制定相应的风险缓解策略，降低不确定性对高性能橡塑密封件项目的影响。</w:t>
      </w:r>
    </w:p>
    <w:p>
      <w:pPr>
        <w:pStyle w:val="Heading1"/>
        <w:ind w:firstLine="560" w:firstLineChars="200"/>
        <w:rPr>
          <w:rFonts w:ascii="仿宋" w:eastAsia="仿宋" w:hAnsi="仿宋" w:cs="仿宋" w:hint="eastAsia"/>
          <w:sz w:val="28"/>
          <w:lang w:eastAsia="zh-CN"/>
        </w:rPr>
      </w:pPr>
      <w:bookmarkStart w:id="16" w:name="_Toc16253"/>
      <w:r>
        <w:rPr>
          <w:rFonts w:ascii="仿宋" w:eastAsia="仿宋" w:hAnsi="仿宋" w:cs="仿宋" w:hint="eastAsia"/>
          <w:sz w:val="28"/>
          <w:lang w:eastAsia="zh-CN"/>
        </w:rPr>
        <w:t>五、高性能橡塑密封件项目建设单位说明</w:t>
      </w:r>
      <w:bookmarkEnd w:id="16"/>
    </w:p>
    <w:p>
      <w:pPr>
        <w:pStyle w:val="Heading2"/>
        <w:rPr>
          <w:rFonts w:ascii="仿宋" w:eastAsia="仿宋" w:hAnsi="仿宋" w:cs="仿宋" w:hint="eastAsia"/>
          <w:lang w:eastAsia="zh-CN"/>
        </w:rPr>
      </w:pPr>
      <w:bookmarkStart w:id="17" w:name="_Toc11115"/>
      <w:r>
        <w:rPr>
          <w:rFonts w:ascii="仿宋" w:eastAsia="仿宋" w:hAnsi="仿宋" w:cs="仿宋" w:hint="eastAsia"/>
          <w:lang w:eastAsia="zh-CN"/>
        </w:rPr>
        <w:t>(一)、高性能橡塑密封件项目承办单位基本情况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26292"/>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性能橡塑密封件项目承办单位的XXXX，我们着眼于实现可持续的经济效益。通过技术创新和解决方案的提供，公司预计在高性能橡塑密封件项目执行期间将获得可观的收入增长。这一收入来源主要包括高性能橡塑密封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同时，我们注重成本控制和效率提升，以确保高性能橡塑密封件项目的可持续盈利。透过精细的管理和资源优化，公司期望实现高性能橡塑密封件项目利润最大化。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性能橡塑密封件项目实施进行全面的投资评估，包括高性能橡塑密封件项目启动阶段的资金投入和后续运营成本。通过对高性能橡塑密封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高性能橡塑密封件项目实施过程中具备足够的资金流动性，公司将进行详尽的现金流分析。这包括资金需求的合理预测、高性能橡塑密封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17298"/>
      <w:r>
        <w:rPr>
          <w:rFonts w:ascii="仿宋" w:eastAsia="仿宋" w:hAnsi="仿宋" w:cs="仿宋" w:hint="eastAsia"/>
          <w:sz w:val="28"/>
          <w:lang w:eastAsia="zh-CN"/>
        </w:rPr>
        <w:t>六、工艺说明</w:t>
      </w:r>
      <w:bookmarkEnd w:id="19"/>
    </w:p>
    <w:p>
      <w:pPr>
        <w:pStyle w:val="Heading2"/>
        <w:rPr>
          <w:rFonts w:ascii="仿宋" w:eastAsia="仿宋" w:hAnsi="仿宋" w:cs="仿宋" w:hint="eastAsia"/>
          <w:lang w:eastAsia="zh-CN"/>
        </w:rPr>
      </w:pPr>
      <w:bookmarkStart w:id="20" w:name="_Toc7418"/>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橡塑密封件项目的技术管理特点体现在其创新导向。通过引入最先进的技术趋势和解决方案，高性能橡塑密封件项目致力于提升科技含量、提高质量和效率水平。这意味着我们将采用最新的工具和方法，确保高性能橡塑密封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性能橡塑密封件项目技术管理的显著特征。通过整合不同领域的技术资源，我们实现了跨学科的协同工作。这有助于优化技术架构，提高整体效能。此外，整合性策略还促进了不同技术团队之间的紧密沟通和高效合作，确保高性能橡塑密封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性能橡塑密封件项目所采用的技术。通过不断优化技术方案，高性能橡塑密封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性能橡塑密封件项目团队将在高性能橡塑密封件项目初期识别可能的技术风险，并采取相应的预防和应对措施。通过建立健全的风险评估机制，高性能橡塑密封件项目能够在实施过程中及时发现并解决潜在的技术问题，保障高性能橡塑密封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性能橡塑密封件项目中，技术将成为高性能橡塑密封件项目成功的有力支持。这一深度剖析揭示了技术管理在高性能橡塑密封件项目实施中的关键作用，为高性能橡塑密封件项目的技术基础奠定了坚实的基础。</w:t>
      </w:r>
    </w:p>
    <w:p>
      <w:pPr>
        <w:pStyle w:val="Heading2"/>
        <w:ind w:firstLine="560" w:firstLineChars="200"/>
        <w:rPr>
          <w:rFonts w:ascii="仿宋" w:eastAsia="仿宋" w:hAnsi="仿宋" w:cs="仿宋" w:hint="eastAsia"/>
          <w:sz w:val="28"/>
          <w:lang w:eastAsia="zh-CN"/>
        </w:rPr>
      </w:pPr>
      <w:bookmarkStart w:id="21" w:name="_Toc11301"/>
      <w:r>
        <w:rPr>
          <w:rFonts w:ascii="仿宋" w:eastAsia="仿宋" w:hAnsi="仿宋" w:cs="仿宋" w:hint="eastAsia"/>
          <w:sz w:val="28"/>
          <w:lang w:eastAsia="zh-CN"/>
        </w:rPr>
        <w:t>(二)、高性能橡塑密封件项目工艺技术设计方案</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性能橡塑密封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性能橡塑密封件项目将严格按照相关行业规范要求进行组织。通过有效控制产品质量，高性能橡塑密封件项目将致力于为顾客提供优质的高性能橡塑密封件项目产品和良好的服务。这体现了高性能橡塑密封件项目对于生产活动合规性和质量标准的高度重视，为高性能橡塑密封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性能橡塑密封件项目注重生态效益和清洁生产原则。高性能橡塑密封件项目建设将紧密结合地方特色经济发展，与社会经济发展规划和区域环境保护规划方案相协调一致。通过与当地区域自然生态系统的结合，高性能橡塑密封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性能橡塑密封件项目产品具有多样化的客户需求和个性化的特点。因此，高性能橡塑密封件项目产品规格品种多样，且单批生产数量较小。为满足这一特点，高性能橡塑密封件项目承办单位将建设先进的柔性制造生产线。通过广泛应用柔性制造技术，高性能橡塑密封件项目能够在照顾客户个性化要求的同时，保持生产规模优势和高水平的质量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https://d.book118.com/966212102202010101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高性能橡塑密封件项目规划设计方案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高性能橡塑密封件项目规划设计方案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高性能橡塑密封件项目规划设计方案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高性能橡塑密封件项目规划设计方案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高性能橡塑密封件项目规划设计方案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高性能橡塑密封件项目规划设计方案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高性能橡塑密封件项目规划设计方案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高性能橡塑密封件项目规划设计方案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高性能橡塑密封件项目规划设计方案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高性能橡塑密封件项目规划设计方案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高性能橡塑密封件项目规划设计方案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高性能橡塑密封件项目规划设计方案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高性能橡塑密封件项目规划设计方案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高性能橡塑密封件项目规划设计方案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高性能橡塑密封件项目规划设计方案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高性能橡塑密封件项目规划设计方案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高性能橡塑密封件项目规划设计方案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8D17A3"/>
    <w:rsid w:val="548D17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6212102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2024-03-01T08:00:00Z</dcterms:created>
  <dcterms:modified xsi:type="dcterms:W3CDTF">2024-03-01T08:00:24Z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4A69C6366AF0449590321F002B7C305A_11</vt:lpwstr>
  </property>
  <property fmtid="{D5CDD505-2E9C-101B-9397-08002B2CF9AE}" pid="3" name="KSOProductBuildVer">
    <vt:lpwstr>2052-12.1.0.16388</vt:lpwstr>
  </property>
</Properties>
</file>