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keepNext w:val="0"/>
        <w:keepLines w:val="0"/>
        <w:pageBreakBefore w:val="0"/>
        <w:kinsoku/>
        <w:wordWrap/>
        <w:overflowPunct/>
        <w:topLinePunct w:val="0"/>
        <w:autoSpaceDE/>
        <w:autoSpaceDN/>
        <w:bidi w:val="0"/>
        <w:adjustRightInd/>
        <w:snapToGrid/>
        <w:spacing w:line="360" w:lineRule="auto"/>
        <w:jc w:val="center"/>
        <w:rPr>
          <w:rFonts w:hint="eastAsia"/>
          <w:b w:val="0"/>
          <w:bCs w:val="0"/>
          <w:sz w:val="28"/>
          <w:szCs w:val="28"/>
          <w:lang w:bidi="ar"/>
        </w:rPr>
      </w:pPr>
      <w:bookmarkStart w:id="0" w:name="_GoBack"/>
      <w:r>
        <w:rPr>
          <w:rFonts w:ascii="Times New Roman" w:eastAsia="宋体" w:hAnsi="Times New Roman" w:cs="Times New Roman" w:hint="eastAsia"/>
          <w:b w:val="0"/>
          <w:bCs w:val="0"/>
          <w:kern w:val="2"/>
          <w:sz w:val="28"/>
          <w:szCs w:val="28"/>
          <w:lang w:val="en-US" w:eastAsia="zh-CN" w:bidi="ar"/>
        </w:rPr>
        <w:drawing>
          <wp:anchor distT="0" distB="0" distL="114300" distR="114300" simplePos="0" relativeHeight="251658240" behindDoc="0" locked="0" layoutInCell="1" allowOverlap="1">
            <wp:simplePos x="0" y="0"/>
            <wp:positionH relativeFrom="page">
              <wp:posOffset>12661900</wp:posOffset>
            </wp:positionH>
            <wp:positionV relativeFrom="topMargin">
              <wp:posOffset>11188700</wp:posOffset>
            </wp:positionV>
            <wp:extent cx="355600" cy="469900"/>
            <wp:effectExtent l="0" t="0" r="0" b="0"/>
            <wp:wrapNone/>
            <wp:docPr id="100010" name="图片 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图片 100010"/>
                    <pic:cNvPicPr>
                      <a:picLocks noChangeAspect="1"/>
                    </pic:cNvPicPr>
                  </pic:nvPicPr>
                  <pic:blipFill>
                    <a:blip xmlns:r="http://schemas.openxmlformats.org/officeDocument/2006/relationships" r:embed="rId5"/>
                    <a:stretch>
                      <a:fillRect/>
                    </a:stretch>
                  </pic:blipFill>
                  <pic:spPr>
                    <a:xfrm>
                      <a:off x="0" y="0"/>
                      <a:ext cx="355600" cy="469900"/>
                    </a:xfrm>
                    <a:prstGeom prst="rect">
                      <a:avLst/>
                    </a:prstGeom>
                  </pic:spPr>
                </pic:pic>
              </a:graphicData>
            </a:graphic>
          </wp:anchor>
        </w:drawing>
      </w:r>
      <w:r>
        <w:rPr>
          <w:rFonts w:ascii="Times New Roman" w:eastAsia="宋体" w:hAnsi="Times New Roman" w:cs="Times New Roman" w:hint="eastAsia"/>
          <w:b w:val="0"/>
          <w:bCs w:val="0"/>
          <w:kern w:val="2"/>
          <w:sz w:val="28"/>
          <w:szCs w:val="28"/>
          <w:lang w:val="en-US" w:eastAsia="zh-CN" w:bidi="ar"/>
        </w:rPr>
        <w:t>R</w:t>
      </w:r>
      <w:r>
        <w:rPr>
          <w:rFonts w:ascii="Times New Roman" w:eastAsia="宋体" w:hAnsi="Times New Roman" w:cs="Times New Roman" w:hint="eastAsia"/>
          <w:b w:val="0"/>
          <w:bCs w:val="0"/>
          <w:kern w:val="2"/>
          <w:sz w:val="28"/>
          <w:szCs w:val="28"/>
          <w:lang w:val="en-US" w:eastAsia="zh-CN" w:bidi="ar"/>
        </w:rPr>
        <w:t>J</w:t>
      </w:r>
      <w:r>
        <w:rPr>
          <w:rFonts w:ascii="Times New Roman" w:eastAsia="宋体" w:hAnsi="Times New Roman" w:cs="Times New Roman" w:hint="eastAsia"/>
          <w:b w:val="0"/>
          <w:bCs w:val="0"/>
          <w:kern w:val="2"/>
          <w:sz w:val="28"/>
          <w:szCs w:val="28"/>
          <w:lang w:val="en-US" w:eastAsia="zh-CN" w:bidi="ar"/>
        </w:rPr>
        <w:t>选择性必修</w:t>
      </w:r>
      <w:r>
        <w:rPr>
          <w:rFonts w:ascii="Times New Roman" w:eastAsia="宋体" w:hAnsi="Times New Roman" w:cs="Times New Roman" w:hint="eastAsia"/>
          <w:b w:val="0"/>
          <w:bCs w:val="0"/>
          <w:kern w:val="2"/>
          <w:sz w:val="28"/>
          <w:szCs w:val="28"/>
          <w:lang w:val="en-US" w:eastAsia="zh-CN" w:bidi="ar"/>
        </w:rPr>
        <w:t>3</w:t>
      </w:r>
      <w:r>
        <w:rPr>
          <w:rFonts w:ascii="Times New Roman" w:eastAsia="宋体" w:hAnsi="Times New Roman" w:cs="Times New Roman" w:hint="eastAsia"/>
          <w:b w:val="0"/>
          <w:bCs w:val="0"/>
          <w:kern w:val="2"/>
          <w:sz w:val="28"/>
          <w:szCs w:val="28"/>
          <w:lang w:val="en-US" w:eastAsia="zh-CN" w:bidi="ar"/>
        </w:rPr>
        <w:t>第</w:t>
      </w:r>
      <w:r>
        <w:rPr>
          <w:rFonts w:ascii="Times New Roman" w:eastAsia="宋体" w:hAnsi="Times New Roman" w:cs="Times New Roman" w:hint="eastAsia"/>
          <w:b w:val="0"/>
          <w:bCs w:val="0"/>
          <w:kern w:val="2"/>
          <w:sz w:val="28"/>
          <w:szCs w:val="28"/>
          <w:lang w:val="en-US" w:eastAsia="zh-CN" w:bidi="ar"/>
        </w:rPr>
        <w:t>2</w:t>
      </w:r>
      <w:r>
        <w:rPr>
          <w:rFonts w:ascii="Times New Roman" w:eastAsia="宋体" w:hAnsi="Times New Roman" w:cs="Times New Roman" w:hint="eastAsia"/>
          <w:b w:val="0"/>
          <w:bCs w:val="0"/>
          <w:kern w:val="2"/>
          <w:sz w:val="28"/>
          <w:szCs w:val="28"/>
          <w:lang w:val="en-US" w:eastAsia="zh-CN" w:bidi="ar"/>
        </w:rPr>
        <w:t>单元综合测</w:t>
      </w:r>
    </w:p>
    <w:bookmarkEnd w:id="0"/>
    <w:p>
      <w:pPr>
        <w:keepNext w:val="0"/>
        <w:keepLines w:val="0"/>
        <w:pageBreakBefore w:val="0"/>
        <w:widowControl/>
        <w:tabs>
          <w:tab w:val="center" w:pos="4819"/>
          <w:tab w:val="right" w:pos="9639"/>
        </w:tabs>
        <w:kinsoku/>
        <w:wordWrap/>
        <w:overflowPunct/>
        <w:topLinePunct w:val="0"/>
        <w:autoSpaceDE/>
        <w:autoSpaceDN/>
        <w:bidi w:val="0"/>
        <w:adjustRightInd/>
        <w:snapToGrid/>
        <w:spacing w:line="360" w:lineRule="auto"/>
        <w:ind w:firstLine="180" w:firstLineChars="50"/>
        <w:jc w:val="center"/>
        <w:rPr>
          <w:rFonts w:eastAsia="方正姚体" w:hint="eastAsia"/>
          <w:b/>
          <w:bCs/>
          <w:sz w:val="36"/>
          <w:szCs w:val="36"/>
          <w:lang w:bidi="ar"/>
        </w:rPr>
      </w:pPr>
      <w:r>
        <w:rPr>
          <w:rFonts w:ascii="Times New Roman" w:eastAsia="方正姚体" w:hAnsi="Times New Roman" w:cs="Times New Roman" w:hint="eastAsia"/>
          <w:b/>
          <w:bCs/>
          <w:kern w:val="2"/>
          <w:sz w:val="36"/>
          <w:szCs w:val="36"/>
          <w:lang w:val="en-US" w:eastAsia="zh-CN" w:bidi="ar"/>
        </w:rPr>
        <w:t xml:space="preserve">英语试卷 </w:t>
      </w:r>
    </w:p>
    <w:p>
      <w:pPr>
        <w:pStyle w:val="PlainText"/>
        <w:spacing w:line="44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第一部分　听力 (共两节，满分30分)</w:t>
      </w:r>
    </w:p>
    <w:p>
      <w:pPr>
        <w:pStyle w:val="PlainText"/>
        <w:spacing w:line="440" w:lineRule="exact"/>
        <w:rPr>
          <w:rFonts w:ascii="Times New Roman" w:eastAsia="楷体_GB2312" w:hAnsi="Times New Roman" w:cs="Times New Roman"/>
          <w:bCs/>
          <w:color w:val="000000"/>
        </w:rPr>
      </w:pPr>
      <w:r>
        <w:rPr>
          <w:rFonts w:ascii="Times New Roman" w:eastAsia="楷体_GB2312" w:hAnsi="Times New Roman" w:cs="Times New Roman"/>
          <w:bCs/>
          <w:color w:val="000000"/>
        </w:rPr>
        <w:t xml:space="preserve">第一节(共5小题；每小题1.5分，满分7.5分) </w:t>
      </w:r>
    </w:p>
    <w:p>
      <w:pPr>
        <w:pStyle w:val="PlainText"/>
        <w:spacing w:line="440" w:lineRule="exact"/>
        <w:ind w:firstLine="420" w:firstLineChars="200"/>
        <w:rPr>
          <w:rFonts w:ascii="Times New Roman" w:eastAsia="楷体_GB2312" w:hAnsi="Times New Roman" w:cs="Times New Roman"/>
          <w:bCs/>
          <w:color w:val="000000"/>
        </w:rPr>
      </w:pPr>
      <w:r>
        <w:rPr>
          <w:rFonts w:ascii="Times New Roman" w:eastAsia="楷体_GB2312" w:hAnsi="Times New Roman" w:cs="Times New Roman"/>
          <w:bCs/>
          <w:color w:val="000000"/>
        </w:rPr>
        <w:t>听下面5段对话。每段对话后有一个小题，从题中所给的A、B、C三个选项中选出最佳选项。听完每段对话后，你都有10秒钟的时间来回答有关小题和阅读下一小题。每段对话仅读一遍。</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will the woman probably do?</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Stay at home.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Buy a book.</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Go to the countryside.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will the woman eat?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Eggs and toast.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Fruit and vegetables.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Toast and fruit.</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Whom is the woman speaking to?</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repairman.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salesman.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receptionist.</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man think of the watch?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thinks it looks awesome.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feels it is expensive.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 can't tell if it is different. </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man mean in the end?</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won't be able to watch the game.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won't play in the game.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He'll go to see a doctor this weekend.</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第二节(共15小题；每小题1.5分，满分22.5分)</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下面5段对话或独白。每段对话或独白后有几个小题，从题中所给的A、B、C三个选项中选出最佳选项。听每段对话或独白前，你将有时间阅读各个小题，每小题5秒钟；听完后，各小题将给出5秒钟的作答时间。每段对话或独白读两遍。</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听第6段材料，回答第6、7题。</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probable relationship between the speakers?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Manager and assistant.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Headmaster and teacher.</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Interviewer and applicant.</w:t>
      </w:r>
    </w:p>
    <w:p>
      <w:pPr>
        <w:pStyle w:val="PlainText"/>
        <w:tabs>
          <w:tab w:val="left" w:pos="3780"/>
        </w:tabs>
        <w:spacing w:line="440" w:lineRule="exact"/>
        <w:rPr>
          <w:rFonts w:ascii="Times New Roman" w:eastAsia="楷体_GB2312" w:hAnsi="Times New Roman" w:cs="Times New Roman" w:hint="eastAsia"/>
          <w:color w:val="000000"/>
        </w:rPr>
        <w:sectPr>
          <w:headerReference w:type="even" r:id="rId6"/>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cols w:num="1" w:sep="1" w:space="425"/>
          <w:docGrid w:type="lines" w:linePitch="312" w:charSpace="0"/>
        </w:sectPr>
      </w:pPr>
      <w:r>
        <w:rPr>
          <w:rFonts w:ascii="Times New Roman" w:eastAsia="楷体_GB2312" w:hAnsi="Times New Roman" w:cs="Times New Roman" w:hint="eastAsia"/>
          <w:color w:val="000000"/>
        </w:rPr>
        <w:t>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strength of the woman?</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Being creative.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Being cooperative.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Being competitive.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听第7段材料，回答第8、9题。</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kind of party is the woman planning?</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Her birthday party.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 New Year's party.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company party.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will the woman do next?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Help the man.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Tell the man what to do.</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Finish the preparations by herself.</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听第8段材料，回答第10至12题。</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kind of medicine will the woman's daughter take?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Liquid.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Tablets.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Capsules.</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should the little girl take the medicine according to the man's advice?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Before bedtime.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hour after meals.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Two hours before meals.</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Where are probably the two speakers?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a hospital.</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 a clinic.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In a drugstore.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听第9段材料，回答第13至16题。</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did the man plan to do next Saturday?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Have a party with his friends.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See the house with the woman.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Play basketball.</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woman think of the man at first?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 is lazy.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 is selfish.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 is hardworking.</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When will the woman move at last?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 Sunday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 Saturday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 Friday.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of the following surprises the man?</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Moving early in the morning.</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Borrowing his car for the whole day.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Working on Saturday.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听第10段材料，回答第17至20题。</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speaker mainly talking about?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measure to deal with being overweight.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sectPr>
          <w:headerReference w:type="even" r:id="rId7"/>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2"/>
          <w:cols w:num="1" w:sep="1" w:space="425"/>
          <w:titlePg w:val="0"/>
          <w:docGrid w:type="lines" w:linePitch="312" w:charSpace="0"/>
        </w:sect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school to offer cooking lessons.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way to set up cookery clubs.</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 we know about the cooking lessons?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will be given in primary schools.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will be provided one hour a week.</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will last for the whole school year.</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are schools setting up “Let's Get Cooking” clubs?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teach children to cook healthy food.</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train more cookery teachers for schools.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help students remember simple recipes.</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does the government promise to do?</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Buy the equipment.</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Build new kitchens.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Help poor students.</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第二部分　阅读(共两节，满分50分)</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第一节(共15小题；每小题2.5分，满分37.5分)</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阅读下列短文，从每题所给的A、B、C、D四个选项中选出最佳选项。</w:t>
      </w:r>
    </w:p>
    <w:p>
      <w:pPr>
        <w:pStyle w:val="PlainText"/>
        <w:tabs>
          <w:tab w:val="left" w:pos="3780"/>
        </w:tabs>
        <w:spacing w:line="440" w:lineRule="exact"/>
        <w:ind w:firstLine="420" w:firstLineChars="200"/>
        <w:jc w:val="center"/>
        <w:rPr>
          <w:rFonts w:ascii="Times New Roman" w:eastAsia="楷体_GB2312" w:hAnsi="Times New Roman" w:cs="Times New Roman"/>
          <w:color w:val="000000"/>
        </w:rPr>
      </w:pPr>
      <w:r>
        <w:rPr>
          <w:rFonts w:ascii="Times New Roman" w:eastAsia="楷体_GB2312" w:hAnsi="Times New Roman" w:cs="Times New Roman"/>
          <w:color w:val="000000"/>
        </w:rPr>
        <w:t>A</w:t>
      </w:r>
      <w:r>
        <w:rPr>
          <w:rFonts w:ascii="Times New Roman" w:eastAsia="楷体_GB2312" w:hAnsi="Times New Roman" w:cs="Times New Roman" w:hint="eastAsia"/>
          <w:color w:val="000000"/>
        </w:rPr>
        <w:t>篇</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Controlling your food longings and dropping pounds fast is easy: Just eat breakfast.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editors of Eat This，Not That! carried out research to determine some best breakfast foods for weight loss.</w:t>
      </w:r>
    </w:p>
    <w:p>
      <w:pPr>
        <w:pStyle w:val="PlainText"/>
        <w:tabs>
          <w:tab w:val="left" w:pos="3780"/>
        </w:tabs>
        <w:spacing w:line="44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Black Beans</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Protein, per 1/2 cup: 7 g</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Black beans will not only fill you up for hours but also help slim you down. Wake Forest Baptist Medical Center researchers found that with black beans consumed daily, study participants' fat reduced by 4 percent over two years.</w:t>
      </w:r>
    </w:p>
    <w:p>
      <w:pPr>
        <w:pStyle w:val="PlainText"/>
        <w:tabs>
          <w:tab w:val="left" w:pos="3780"/>
        </w:tabs>
        <w:spacing w:line="44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Peanut Butter</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Protein, per 2 tbsp (汤匙): 7－8 g</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hint="eastAsia"/>
          <w:color w:val="000000"/>
        </w:rPr>
        <w:t>While processed peanut butter is filled with sugar and oils, the real stuff is made with just two ingredients: salt and peanuts.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peanut is filled with heart</w:t>
      </w:r>
      <w:r>
        <w:rPr>
          <w:rFonts w:ascii="Calibri" w:eastAsia="楷体_GB2312" w:hAnsi="Calibri" w:cs="Calibri"/>
          <w:color w:val="000000"/>
        </w:rPr>
        <w:t>­</w:t>
      </w:r>
      <w:r>
        <w:rPr>
          <w:rFonts w:ascii="Times New Roman" w:eastAsia="楷体_GB2312" w:hAnsi="Times New Roman" w:cs="Times New Roman" w:hint="eastAsia"/>
          <w:color w:val="000000"/>
        </w:rPr>
        <w:t>healthy monounsaturated (单一不饱和的) fats.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Nutritionist and personal trainer Kristin Reisinger sugges</w:t>
      </w:r>
      <w:r>
        <w:rPr>
          <w:rFonts w:ascii="Times New Roman" w:eastAsia="楷体_GB2312" w:hAnsi="Times New Roman" w:cs="Times New Roman"/>
          <w:color w:val="000000"/>
        </w:rPr>
        <w:t>ts using the healthy fat in an AM smoothie.</w:t>
      </w:r>
    </w:p>
    <w:p>
      <w:pPr>
        <w:pStyle w:val="PlainText"/>
        <w:tabs>
          <w:tab w:val="left" w:pos="3780"/>
        </w:tabs>
        <w:spacing w:line="44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Almond Butter</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Protein, per 2 tbsp: 7－8 g</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sectPr>
          <w:headerReference w:type="even" r:id="rId8"/>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3"/>
          <w:cols w:num="1" w:sep="1" w:space="425"/>
          <w:titlePg w:val="0"/>
          <w:docGrid w:type="lines" w:linePitch="312" w:charSpace="0"/>
        </w:sectPr>
      </w:pPr>
      <w:r>
        <w:rPr>
          <w:rFonts w:ascii="Times New Roman" w:eastAsia="楷体_GB2312" w:hAnsi="Times New Roman" w:cs="Times New Roman" w:hint="eastAsia"/>
          <w:color w:val="000000"/>
        </w:rPr>
        <w:t>“Almond butter is high in protein, fiber and monounsaturated fats，” says Martha McKittrick, RDN, CDE.“Studies have also shown that people who eat nuts are less likely to become overweight than those who avoid them, likely because it helps you feel fuller.”</w:t>
      </w:r>
      <w:r>
        <w:rPr>
          <w:rFonts w:ascii="Times New Roman" w:eastAsia="楷体_GB2312" w:hAnsi="Times New Roman" w:cs="Times New Roman"/>
          <w:color w:val="000000"/>
        </w:rPr>
        <w:t xml:space="preserve"> T</w:t>
      </w:r>
      <w:r>
        <w:rPr>
          <w:rFonts w:ascii="Times New Roman" w:eastAsia="楷体_GB2312" w:hAnsi="Times New Roman" w:cs="Times New Roman"/>
          <w:color w:val="000000"/>
        </w:rPr>
        <w:t>o</w:t>
      </w:r>
      <w:r>
        <w:rPr>
          <w:rFonts w:ascii="Times New Roman" w:eastAsia="楷体_GB2312" w:hAnsi="Times New Roman" w:cs="Times New Roman"/>
          <w:color w:val="000000"/>
        </w:rPr>
        <w:t xml:space="preserve"> get</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benefits</w:t>
      </w:r>
      <w:r>
        <w:rPr>
          <w:rFonts w:ascii="Times New Roman" w:eastAsia="楷体_GB2312" w:hAnsi="Times New Roman" w:cs="Times New Roman"/>
          <w:color w:val="000000"/>
        </w:rPr>
        <w:t xml:space="preserve"> at</w:t>
      </w:r>
      <w:r>
        <w:rPr>
          <w:rFonts w:ascii="Times New Roman" w:eastAsia="楷体_GB2312" w:hAnsi="Times New Roman" w:cs="Times New Roman"/>
          <w:color w:val="000000"/>
        </w:rPr>
        <w:t xml:space="preserve"> breakfast,</w:t>
      </w:r>
      <w:r>
        <w:rPr>
          <w:rFonts w:ascii="Times New Roman" w:eastAsia="楷体_GB2312" w:hAnsi="Times New Roman" w:cs="Times New Roman"/>
          <w:color w:val="000000"/>
        </w:rPr>
        <w:t xml:space="preserve"> McKittrick</w:t>
      </w:r>
      <w:r>
        <w:rPr>
          <w:rFonts w:ascii="Times New Roman" w:eastAsia="楷体_GB2312" w:hAnsi="Times New Roman" w:cs="Times New Roman"/>
          <w:color w:val="000000"/>
        </w:rPr>
        <w:t xml:space="preserve"> suggests</w:t>
      </w:r>
      <w:r>
        <w:rPr>
          <w:rFonts w:ascii="Times New Roman" w:eastAsia="楷体_GB2312" w:hAnsi="Times New Roman" w:cs="Times New Roman"/>
          <w:color w:val="000000"/>
        </w:rPr>
        <w:t xml:space="preserve"> spreading</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 xml:space="preserve"> some</w:t>
      </w:r>
      <w:r>
        <w:rPr>
          <w:rFonts w:ascii="Times New Roman" w:eastAsia="楷体_GB2312" w:hAnsi="Times New Roman" w:cs="Times New Roman"/>
          <w:color w:val="000000"/>
        </w:rPr>
        <w:t xml:space="preserve"> nut</w:t>
      </w:r>
      <w:r>
        <w:rPr>
          <w:rFonts w:ascii="Times New Roman" w:eastAsia="楷体_GB2312" w:hAnsi="Times New Roman" w:cs="Times New Roman"/>
          <w:color w:val="000000"/>
        </w:rPr>
        <w:t xml:space="preserve"> butter</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whole</w:t>
      </w:r>
      <w:r>
        <w:rPr>
          <w:rFonts w:ascii="Times New Roman" w:eastAsia="楷体_GB2312" w:hAnsi="Times New Roman" w:cs="Times New Roman"/>
          <w:color w:val="000000"/>
        </w:rPr>
        <w:t xml:space="preserve"> grain</w:t>
      </w:r>
      <w:r>
        <w:rPr>
          <w:rFonts w:ascii="Times New Roman" w:eastAsia="楷体_GB2312" w:hAnsi="Times New Roman" w:cs="Times New Roman"/>
          <w:color w:val="000000"/>
        </w:rPr>
        <w:t xml:space="preserve"> toast.</w:t>
      </w:r>
    </w:p>
    <w:p>
      <w:pPr>
        <w:pStyle w:val="PlainText"/>
        <w:tabs>
          <w:tab w:val="left" w:pos="3780"/>
        </w:tabs>
        <w:spacing w:line="440" w:lineRule="exact"/>
        <w:jc w:val="left"/>
        <w:rPr>
          <w:rFonts w:ascii="Times New Roman" w:eastAsia="楷体_GB2312" w:hAnsi="Times New Roman" w:cs="Times New Roman"/>
          <w:color w:val="000000"/>
        </w:rPr>
      </w:pPr>
      <w:r>
        <w:rPr>
          <w:rFonts w:ascii="楷体_GB2312" w:eastAsia="楷体_GB2312" w:hAnsi="Times New Roman" w:cs="Times New Roman" w:hint="eastAsia"/>
          <w:color w:val="000000"/>
        </w:rPr>
        <w:t>◎</w:t>
      </w:r>
      <w:r>
        <w:rPr>
          <w:rFonts w:ascii="Times New Roman" w:eastAsia="楷体_GB2312" w:hAnsi="Times New Roman" w:cs="Times New Roman"/>
          <w:color w:val="000000"/>
        </w:rPr>
        <w:t>Eggs</w:t>
      </w:r>
    </w:p>
    <w:p>
      <w:pPr>
        <w:pStyle w:val="PlainText"/>
        <w:tabs>
          <w:tab w:val="left" w:pos="3780"/>
        </w:tabs>
        <w:spacing w:line="440" w:lineRule="exact"/>
        <w:ind w:firstLine="420" w:firstLineChars="200"/>
        <w:jc w:val="left"/>
        <w:rPr>
          <w:rFonts w:ascii="Times New Roman" w:eastAsia="楷体_GB2312" w:hAnsi="Times New Roman" w:cs="Times New Roman"/>
          <w:color w:val="000000"/>
        </w:rPr>
      </w:pPr>
      <w:r>
        <w:rPr>
          <w:rFonts w:ascii="Times New Roman" w:eastAsia="楷体_GB2312" w:hAnsi="Times New Roman" w:cs="Times New Roman"/>
          <w:color w:val="000000"/>
        </w:rPr>
        <w:t>Protein, per two large eggs: 13 g</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“Eggs are an excellent source of protein and other healthy nutrients including fat</w:t>
      </w:r>
      <w:r>
        <w:rPr>
          <w:rFonts w:ascii="Calibri" w:eastAsia="楷体_GB2312" w:hAnsi="Calibri" w:cs="Calibri"/>
          <w:color w:val="000000"/>
        </w:rPr>
        <w:t>­</w:t>
      </w:r>
      <w:r>
        <w:rPr>
          <w:rFonts w:ascii="Times New Roman" w:eastAsia="楷体_GB2312" w:hAnsi="Times New Roman" w:cs="Times New Roman" w:hint="eastAsia"/>
          <w:color w:val="000000"/>
        </w:rPr>
        <w:t>burning choline(胆碱), ” says McKittrick.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Choline, also found in lean (瘦的) meats, seafood and collard greens, attacks the gene mechanism that causes your body to store fat around your liver(肝脏), according to Zero Belly Cookbook.</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more eggs you eat, the less egg</w:t>
      </w:r>
      <w:r>
        <w:rPr>
          <w:rFonts w:ascii="Calibri" w:eastAsia="楷体_GB2312" w:hAnsi="Calibri" w:cs="Calibri"/>
          <w:color w:val="000000"/>
        </w:rPr>
        <w:t>­</w:t>
      </w:r>
      <w:r>
        <w:rPr>
          <w:rFonts w:ascii="Times New Roman" w:eastAsia="楷体_GB2312" w:hAnsi="Times New Roman" w:cs="Times New Roman" w:hint="eastAsia"/>
          <w:color w:val="000000"/>
        </w:rPr>
        <w:t>shaped you get.</w:t>
      </w:r>
    </w:p>
    <w:p>
      <w:pPr>
        <w:pStyle w:val="PlainText"/>
        <w:tabs>
          <w:tab w:val="left" w:pos="3780"/>
        </w:tabs>
        <w:spacing w:line="44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two foods contain the same amount of protein?</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Black beans and eggs.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Almond butter and eggs.</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Black beans and peanut butter.</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Peanut butter and almond butter.</w:t>
      </w:r>
    </w:p>
    <w:p>
      <w:pPr>
        <w:pStyle w:val="PlainText"/>
        <w:tabs>
          <w:tab w:val="left" w:pos="3780"/>
        </w:tabs>
        <w:spacing w:line="44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does almond butter help control weight?</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It helps people sleep better.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offers people more protein.</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makes people feel fuller.</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makes people burn more calories.</w:t>
      </w:r>
    </w:p>
    <w:p>
      <w:pPr>
        <w:pStyle w:val="PlainText"/>
        <w:tabs>
          <w:tab w:val="left" w:pos="3780"/>
        </w:tabs>
        <w:spacing w:line="440" w:lineRule="exact"/>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food will a doctor advise heart disease patients to eat?</w:t>
      </w:r>
    </w:p>
    <w:p>
      <w:pPr>
        <w:pStyle w:val="PlainText"/>
        <w:tabs>
          <w:tab w:val="left" w:pos="3780"/>
        </w:tabs>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Peanut butter.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Almond butter.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Black beans.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Eggs.</w:t>
      </w:r>
    </w:p>
    <w:p>
      <w:pPr>
        <w:pStyle w:val="PlainText"/>
        <w:tabs>
          <w:tab w:val="left" w:pos="3780"/>
        </w:tabs>
        <w:spacing w:line="440" w:lineRule="exact"/>
        <w:jc w:val="center"/>
        <w:rPr>
          <w:rFonts w:ascii="Times New Roman" w:eastAsia="楷体_GB2312" w:hAnsi="Times New Roman" w:cs="Times New Roman"/>
          <w:color w:val="000000"/>
        </w:rPr>
      </w:pPr>
      <w:r>
        <w:rPr>
          <w:rFonts w:ascii="Times New Roman" w:eastAsia="楷体_GB2312" w:hAnsi="Times New Roman" w:cs="Times New Roman"/>
          <w:color w:val="000000"/>
        </w:rPr>
        <w:t>B</w:t>
      </w:r>
      <w:r>
        <w:rPr>
          <w:rFonts w:ascii="Times New Roman" w:eastAsia="楷体_GB2312" w:hAnsi="Times New Roman" w:cs="Times New Roman" w:hint="eastAsia"/>
          <w:color w:val="000000"/>
        </w:rPr>
        <w:t>篇</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When school started on that warm August day, I threw myself into everything I did, including playing volleyball. I decided to become beautiful, or at the very least, skinny. I stopped eating completely. Soon I began losing weight, which thrilled me, and I even grew to love the tiredness and light­headedness that came with my poor diet, for those feelings meant that I was winning.</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As the season progressed, things had become tense between my head volleyball coach, Coach Smith, and me. She felt that something was wrong with my health. She talked with me about my eating and was angry that I wouldn't listen to her when she tried to make me eat. She tried to persuade me in a determined way and so we fought constantly. Then my hunger started to affect my performance. I was so tired that practice and games were becoming a struggle. One afternoon, with hurt in her eyes, Coach Smith asked me what I had eaten and I told her nothing yet, but I was going to. She looked at me, disappointment in her eyes, knowing she couldn't make me stop, and walked away.</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 couple of weeks later I attended a formal dinner for our volleyball team. I stood there as my coach managed to say something nice about me. I realized then that I had ruined my senior year by being disrespectful, and I had probably ruined hers as well. So that evening I wrote her a letter apologizing and thanking her.</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sectPr>
          <w:headerReference w:type="even" r:id="rId9"/>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4"/>
          <w:cols w:num="1" w:sep="1" w:space="425"/>
          <w:titlePg w:val="0"/>
          <w:docGrid w:type="lines" w:linePitch="312" w:charSpace="0"/>
        </w:sectPr>
      </w:pPr>
      <w:r>
        <w:rPr>
          <w:rFonts w:ascii="Times New Roman" w:eastAsia="楷体_GB2312" w:hAnsi="Times New Roman" w:cs="Times New Roman" w:hint="eastAsia"/>
          <w:color w:val="000000"/>
        </w:rPr>
        <w:t>Then</w:t>
      </w:r>
      <w:r>
        <w:rPr>
          <w:rFonts w:ascii="Times New Roman" w:eastAsia="楷体_GB2312" w:hAnsi="Times New Roman" w:cs="Times New Roman" w:hint="eastAsia"/>
          <w:color w:val="000000"/>
        </w:rPr>
        <w:t xml:space="preserve"> one</w:t>
      </w:r>
      <w:r>
        <w:rPr>
          <w:rFonts w:ascii="Times New Roman" w:eastAsia="楷体_GB2312" w:hAnsi="Times New Roman" w:cs="Times New Roman" w:hint="eastAsia"/>
          <w:color w:val="000000"/>
        </w:rPr>
        <w:t xml:space="preserve"> Saturday,</w:t>
      </w:r>
      <w:r>
        <w:rPr>
          <w:rFonts w:ascii="Times New Roman" w:eastAsia="楷体_GB2312" w:hAnsi="Times New Roman" w:cs="Times New Roman" w:hint="eastAsia"/>
          <w:color w:val="000000"/>
        </w:rPr>
        <w:t xml:space="preserve"> as</w:t>
      </w:r>
      <w:r>
        <w:rPr>
          <w:rFonts w:ascii="Times New Roman" w:eastAsia="楷体_GB2312" w:hAnsi="Times New Roman" w:cs="Times New Roman" w:hint="eastAsia"/>
          <w:color w:val="000000"/>
        </w:rPr>
        <w:t xml:space="preserve"> I</w:t>
      </w:r>
      <w:r>
        <w:rPr>
          <w:rFonts w:ascii="Times New Roman" w:eastAsia="楷体_GB2312" w:hAnsi="Times New Roman" w:cs="Times New Roman" w:hint="eastAsia"/>
          <w:color w:val="000000"/>
        </w:rPr>
        <w:t xml:space="preserve"> was</w:t>
      </w:r>
      <w:r>
        <w:rPr>
          <w:rFonts w:ascii="Times New Roman" w:eastAsia="楷体_GB2312" w:hAnsi="Times New Roman" w:cs="Times New Roman" w:hint="eastAsia"/>
          <w:color w:val="000000"/>
        </w:rPr>
        <w:t xml:space="preserve"> reading</w:t>
      </w:r>
      <w:r>
        <w:rPr>
          <w:rFonts w:ascii="Times New Roman" w:eastAsia="楷体_GB2312" w:hAnsi="Times New Roman" w:cs="Times New Roman" w:hint="eastAsia"/>
          <w:color w:val="000000"/>
        </w:rPr>
        <w:t xml:space="preserve"> in</w:t>
      </w:r>
      <w:r>
        <w:rPr>
          <w:rFonts w:ascii="Times New Roman" w:eastAsia="楷体_GB2312" w:hAnsi="Times New Roman" w:cs="Times New Roman" w:hint="eastAsia"/>
          <w:color w:val="000000"/>
        </w:rPr>
        <w:t xml:space="preserve"> the</w:t>
      </w:r>
      <w:r>
        <w:rPr>
          <w:rFonts w:ascii="Times New Roman" w:eastAsia="楷体_GB2312" w:hAnsi="Times New Roman" w:cs="Times New Roman" w:hint="eastAsia"/>
          <w:color w:val="000000"/>
        </w:rPr>
        <w:t xml:space="preserve"> library,</w:t>
      </w:r>
      <w:r>
        <w:rPr>
          <w:rFonts w:ascii="Times New Roman" w:eastAsia="楷体_GB2312" w:hAnsi="Times New Roman" w:cs="Times New Roman" w:hint="eastAsia"/>
          <w:color w:val="000000"/>
        </w:rPr>
        <w:t xml:space="preserve"> I</w:t>
      </w:r>
      <w:r>
        <w:rPr>
          <w:rFonts w:ascii="Times New Roman" w:eastAsia="楷体_GB2312" w:hAnsi="Times New Roman" w:cs="Times New Roman" w:hint="eastAsia"/>
          <w:color w:val="000000"/>
        </w:rPr>
        <w:t xml:space="preserve"> felt</w:t>
      </w:r>
      <w:r>
        <w:rPr>
          <w:rFonts w:ascii="Times New Roman" w:eastAsia="楷体_GB2312" w:hAnsi="Times New Roman" w:cs="Times New Roman" w:hint="eastAsia"/>
          <w:color w:val="000000"/>
        </w:rPr>
        <w:t xml:space="preserve"> someone</w:t>
      </w:r>
      <w:r>
        <w:rPr>
          <w:rFonts w:ascii="Times New Roman" w:eastAsia="楷体_GB2312" w:hAnsi="Times New Roman" w:cs="Times New Roman" w:hint="eastAsia"/>
          <w:color w:val="000000"/>
        </w:rPr>
        <w:t xml:space="preserve"> gently</w:t>
      </w:r>
      <w:r>
        <w:rPr>
          <w:rFonts w:ascii="Times New Roman" w:eastAsia="楷体_GB2312" w:hAnsi="Times New Roman" w:cs="Times New Roman" w:hint="eastAsia"/>
          <w:color w:val="000000"/>
        </w:rPr>
        <w:t xml:space="preserve"> take</w:t>
      </w:r>
      <w:r>
        <w:rPr>
          <w:rFonts w:ascii="Times New Roman" w:eastAsia="楷体_GB2312" w:hAnsi="Times New Roman" w:cs="Times New Roman" w:hint="eastAsia"/>
          <w:color w:val="000000"/>
        </w:rPr>
        <w:t xml:space="preserve"> my</w:t>
      </w:r>
      <w:r>
        <w:rPr>
          <w:rFonts w:ascii="Times New Roman" w:eastAsia="楷体_GB2312" w:hAnsi="Times New Roman" w:cs="Times New Roman" w:hint="eastAsia"/>
          <w:color w:val="000000"/>
        </w:rPr>
        <w:t xml:space="preserve"> arm</w:t>
      </w:r>
      <w:r>
        <w:rPr>
          <w:rFonts w:ascii="Times New Roman" w:eastAsia="楷体_GB2312" w:hAnsi="Times New Roman" w:cs="Times New Roman" w:hint="eastAsia"/>
          <w:color w:val="000000"/>
        </w:rPr>
        <w:t xml:space="preserve"> and</w:t>
      </w:r>
      <w:r>
        <w:rPr>
          <w:rFonts w:ascii="Times New Roman" w:eastAsia="楷体_GB2312" w:hAnsi="Times New Roman" w:cs="Times New Roman" w:hint="eastAsia"/>
          <w:color w:val="000000"/>
        </w:rPr>
        <w:t xml:space="preserve"> say</w:t>
      </w:r>
      <w:r>
        <w:rPr>
          <w:rFonts w:ascii="Times New Roman" w:eastAsia="楷体_GB2312" w:hAnsi="Times New Roman" w:cs="Times New Roman" w:hint="eastAsia"/>
          <w:color w:val="000000"/>
        </w:rPr>
        <w:t xml:space="preserve"> softly,</w:t>
      </w:r>
      <w:r>
        <w:rPr>
          <w:rFonts w:ascii="Times New Roman" w:eastAsia="楷体_GB2312" w:hAnsi="Times New Roman" w:cs="Times New Roman" w:hint="eastAsia"/>
          <w:color w:val="000000"/>
        </w:rPr>
        <w:t xml:space="preserve"> “Lynn</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 xml:space="preserve"> Jones,</w:t>
      </w:r>
      <w:r>
        <w:rPr>
          <w:rFonts w:ascii="Times New Roman" w:eastAsia="楷体_GB2312" w:hAnsi="Times New Roman" w:cs="Times New Roman" w:hint="eastAsia"/>
          <w:color w:val="000000"/>
        </w:rPr>
        <w:t xml:space="preserve"> how</w:t>
      </w:r>
      <w:r>
        <w:rPr>
          <w:rFonts w:ascii="Times New Roman" w:eastAsia="楷体_GB2312" w:hAnsi="Times New Roman" w:cs="Times New Roman" w:hint="eastAsia"/>
          <w:color w:val="000000"/>
        </w:rPr>
        <w:t xml:space="preserve"> are</w:t>
      </w:r>
      <w:r>
        <w:rPr>
          <w:rFonts w:ascii="Times New Roman" w:eastAsia="楷体_GB2312" w:hAnsi="Times New Roman" w:cs="Times New Roman" w:hint="eastAsia"/>
          <w:color w:val="000000"/>
        </w:rPr>
        <w:t xml:space="preserve"> you</w:t>
      </w:r>
      <w:r>
        <w:rPr>
          <w:rFonts w:ascii="Times New Roman" w:eastAsia="楷体_GB2312" w:hAnsi="Times New Roman" w:cs="Times New Roman" w:hint="eastAsia"/>
          <w:color w:val="000000"/>
        </w:rPr>
        <w:t xml:space="preserve"> doing？”</w:t>
      </w:r>
      <w:r>
        <w:rPr>
          <w:rFonts w:ascii="Times New Roman" w:eastAsia="楷体_GB2312" w:hAnsi="Times New Roman" w:cs="Times New Roman" w:hint="eastAsia"/>
          <w:color w:val="000000"/>
        </w:rPr>
        <w:t xml:space="preserve"> I</w:t>
      </w:r>
      <w:r>
        <w:rPr>
          <w:rFonts w:ascii="Times New Roman" w:eastAsia="楷体_GB2312" w:hAnsi="Times New Roman" w:cs="Times New Roman" w:hint="eastAsia"/>
          <w:color w:val="000000"/>
        </w:rPr>
        <w:t xml:space="preserve"> looked</w:t>
      </w:r>
      <w:r>
        <w:rPr>
          <w:rFonts w:ascii="Times New Roman" w:eastAsia="楷体_GB2312" w:hAnsi="Times New Roman" w:cs="Times New Roman" w:hint="eastAsia"/>
          <w:color w:val="000000"/>
        </w:rPr>
        <w:t xml:space="preserve"> up</w:t>
      </w:r>
      <w:r>
        <w:rPr>
          <w:rFonts w:ascii="Times New Roman" w:eastAsia="楷体_GB2312" w:hAnsi="Times New Roman" w:cs="Times New Roman" w:hint="eastAsia"/>
          <w:color w:val="000000"/>
        </w:rPr>
        <w:t xml:space="preserve"> and</w:t>
      </w:r>
      <w:r>
        <w:rPr>
          <w:rFonts w:ascii="Times New Roman" w:eastAsia="楷体_GB2312" w:hAnsi="Times New Roman" w:cs="Times New Roman" w:hint="eastAsia"/>
          <w:color w:val="000000"/>
        </w:rPr>
        <w:t xml:space="preserve"> saw</w:t>
      </w:r>
      <w:r>
        <w:rPr>
          <w:rFonts w:ascii="Times New Roman" w:eastAsia="楷体_GB2312" w:hAnsi="Times New Roman" w:cs="Times New Roman" w:hint="eastAsia"/>
          <w:color w:val="000000"/>
        </w:rPr>
        <w:t xml:space="preserve"> the</w:t>
      </w:r>
      <w:r>
        <w:rPr>
          <w:rFonts w:ascii="Times New Roman" w:eastAsia="楷体_GB2312" w:hAnsi="Times New Roman" w:cs="Times New Roman" w:hint="eastAsia"/>
          <w:color w:val="000000"/>
        </w:rPr>
        <w:t xml:space="preserve"> familiar</w:t>
      </w:r>
      <w:r>
        <w:rPr>
          <w:rFonts w:ascii="Times New Roman" w:eastAsia="楷体_GB2312" w:hAnsi="Times New Roman" w:cs="Times New Roman" w:hint="eastAsia"/>
          <w:color w:val="000000"/>
        </w:rPr>
        <w:t xml:space="preserve"> face.“Thanks</w:t>
      </w:r>
      <w:r>
        <w:rPr>
          <w:rFonts w:ascii="Times New Roman" w:eastAsia="楷体_GB2312" w:hAnsi="Times New Roman" w:cs="Times New Roman" w:hint="eastAsia"/>
          <w:color w:val="000000"/>
        </w:rPr>
        <w:t xml:space="preserve"> for</w:t>
      </w:r>
      <w:r>
        <w:rPr>
          <w:rFonts w:ascii="Times New Roman" w:eastAsia="楷体_GB2312" w:hAnsi="Times New Roman" w:cs="Times New Roman" w:hint="eastAsia"/>
          <w:color w:val="000000"/>
        </w:rPr>
        <w:t xml:space="preserve"> the</w:t>
      </w:r>
      <w:r>
        <w:rPr>
          <w:rFonts w:ascii="Times New Roman" w:eastAsia="楷体_GB2312" w:hAnsi="Times New Roman" w:cs="Times New Roman" w:hint="eastAsia"/>
          <w:color w:val="000000"/>
        </w:rPr>
        <w:t xml:space="preserve"> letter，”</w:t>
      </w:r>
      <w:r>
        <w:rPr>
          <w:rFonts w:ascii="Times New Roman" w:eastAsia="楷体_GB2312" w:hAnsi="Times New Roman" w:cs="Times New Roman" w:hint="eastAsia"/>
          <w:color w:val="000000"/>
        </w:rPr>
        <w:t xml:space="preserve"> she</w:t>
      </w:r>
      <w:r>
        <w:rPr>
          <w:rFonts w:ascii="Times New Roman" w:eastAsia="楷体_GB2312" w:hAnsi="Times New Roman" w:cs="Times New Roman" w:hint="eastAsia"/>
          <w:color w:val="000000"/>
        </w:rPr>
        <w:t xml:space="preserve"> said.“It</w:t>
      </w:r>
      <w:r>
        <w:rPr>
          <w:rFonts w:ascii="Times New Roman" w:eastAsia="楷体_GB2312" w:hAnsi="Times New Roman" w:cs="Times New Roman" w:hint="eastAsia"/>
          <w:color w:val="000000"/>
        </w:rPr>
        <w:t xml:space="preserve"> meant</w:t>
      </w:r>
      <w:r>
        <w:rPr>
          <w:rFonts w:ascii="Times New Roman" w:eastAsia="楷体_GB2312" w:hAnsi="Times New Roman" w:cs="Times New Roman" w:hint="eastAsia"/>
          <w:color w:val="000000"/>
        </w:rPr>
        <w:t xml:space="preserve"> a</w:t>
      </w:r>
      <w:r>
        <w:rPr>
          <w:rFonts w:ascii="Times New Roman" w:eastAsia="楷体_GB2312" w:hAnsi="Times New Roman" w:cs="Times New Roman" w:hint="eastAsia"/>
          <w:color w:val="000000"/>
        </w:rPr>
        <w:t xml:space="preserve"> lot.”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When I think of a coach，I think of someone above me，someone who gives instruction — not a friend.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Coach Smith is different，and，like any other good friend，she dealt with my problem in a determined way even when I hated her for it at that time.</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didn't deserve her kindness，but she gave it anyway.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will forever be grateful for her help，and now for her friendship.</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How did the author feel when she had a sense of tiredness?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Ashamed.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Proud.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Funny.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Nervous.</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author fought with Coach Smith because</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 xml:space="preserve">. </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she refused to go on a diet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caused failure of her team</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she changed the training course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she kept her idea of losing weight</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Why did the author write a letter to Coach Smith?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felt sorry for eating too little food.</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decided to improve her performance.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was grateful for Smith's care for her health.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Because she wanted to build a close relationship with Smith.</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the best title for the passage?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Unexpected Friendship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 Fight with My Coach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 Strict Volleyball Coach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My Way of Losing Weight</w:t>
      </w:r>
    </w:p>
    <w:p>
      <w:pPr>
        <w:pStyle w:val="PlainText"/>
        <w:tabs>
          <w:tab w:val="left" w:pos="3780"/>
        </w:tabs>
        <w:spacing w:line="440" w:lineRule="exact"/>
        <w:jc w:val="center"/>
        <w:rPr>
          <w:rFonts w:ascii="Times New Roman" w:eastAsia="楷体_GB2312" w:hAnsi="Times New Roman" w:cs="Times New Roman" w:hint="eastAsia"/>
          <w:color w:val="000000"/>
        </w:rPr>
      </w:pPr>
      <w:r>
        <w:rPr>
          <w:rFonts w:ascii="Times New Roman" w:eastAsia="楷体_GB2312" w:hAnsi="Times New Roman" w:cs="Times New Roman"/>
          <w:color w:val="000000"/>
        </w:rPr>
        <w:t>C</w:t>
      </w:r>
      <w:r>
        <w:rPr>
          <w:rFonts w:ascii="Times New Roman" w:eastAsia="楷体_GB2312" w:hAnsi="Times New Roman" w:cs="Times New Roman" w:hint="eastAsia"/>
          <w:color w:val="000000"/>
        </w:rPr>
        <w:t>篇</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A new study has discovered that meditation (冥想) and oxygen sport together reduce depression.</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Rutgers University study found that this mind and body combination, done twice a week for only two months, reduced the symptoms for a group of students by 40 pe</w:t>
      </w:r>
      <w:r>
        <w:rPr>
          <w:rFonts w:ascii="Times New Roman" w:eastAsia="楷体_GB2312" w:hAnsi="Times New Roman" w:cs="Times New Roman"/>
          <w:color w:val="000000"/>
        </w:rPr>
        <w:t>rcent.</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“We are excited by the findings because we have seen such a meaningful improvement in both clinically depressed and non</w:t>
      </w:r>
      <w:r>
        <w:rPr>
          <w:rFonts w:ascii="Calibri" w:eastAsia="楷体_GB2312" w:hAnsi="Calibri" w:cs="Calibri"/>
          <w:color w:val="000000"/>
        </w:rPr>
        <w:t>­</w:t>
      </w:r>
      <w:r>
        <w:rPr>
          <w:rFonts w:ascii="Times New Roman" w:eastAsia="楷体_GB2312" w:hAnsi="Times New Roman" w:cs="Times New Roman" w:hint="eastAsia"/>
          <w:color w:val="000000"/>
        </w:rPr>
        <w:t xml:space="preserve">depressed students，” said lead author Dr Brandon Alderman.“It is the first time that both of these two behavioral ways have been looked </w:t>
      </w:r>
      <w:r>
        <w:rPr>
          <w:rFonts w:ascii="Times New Roman" w:eastAsia="楷体_GB2312" w:hAnsi="Times New Roman" w:cs="Times New Roman"/>
          <w:color w:val="000000"/>
        </w:rPr>
        <w:t>at together for dealing with depression.”</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Researchers believe the two activities have an interactive effect in combating depression. Alderman and Dr Tracey Shors discovered that a combination of mental and physical training (MAP) enabled students with major depressive disorder not to let problems or negative thoughts defeat them.</w:t>
      </w:r>
    </w:p>
    <w:p>
      <w:pPr>
        <w:pStyle w:val="PlainText"/>
        <w:tabs>
          <w:tab w:val="left" w:pos="3780"/>
        </w:tabs>
        <w:spacing w:line="440" w:lineRule="exact"/>
        <w:ind w:firstLine="420" w:firstLineChars="200"/>
        <w:rPr>
          <w:rFonts w:ascii="Times New Roman" w:eastAsia="楷体_GB2312" w:hAnsi="Times New Roman" w:cs="Times New Roman"/>
          <w:color w:val="000000"/>
        </w:rPr>
        <w:sectPr>
          <w:headerReference w:type="even" r:id="rId10"/>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5"/>
          <w:cols w:num="1" w:sep="1" w:space="425"/>
          <w:titlePg w:val="0"/>
          <w:docGrid w:type="lines" w:linePitch="312" w:charSpace="0"/>
        </w:sectPr>
      </w:pPr>
      <w:r>
        <w:rPr>
          <w:rFonts w:ascii="Times New Roman" w:eastAsia="楷体_GB2312" w:hAnsi="Times New Roman" w:cs="Times New Roman"/>
          <w:color w:val="000000"/>
        </w:rPr>
        <w:t>Rutgers researchers say those who participated in the study began with 30 minutes of focused attention meditation followed by 30 minutes of oxygen sport. They were told that if their thoughts drifted to the past or the future, they should refocus on their breathing, enabling those with depression to accept moment ­ to ­ moment changes in attention.</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Shors, who studies the production of new brain cells in the hippocampus — part of the brain involved in memory and learning — says scientists have shown in animal models that oxygen sport exercise keeps a large number of certain cells alive.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The idea for the human intervention (干预) came from her laboratory studies, she says, with the main goal of helping individuals acquire new skills so that they can learn to recover from stressful life events.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By learning to focus their attention and exercise, people who are fighting depression can acquire new learning skills that can help them process information and reduce the overwhelming recollection of memories from the past, Shors says.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“We know these treatments can be practiced over a lifetime and that they will be effective in improving mental health，” said Alderman.“The good news is that this intervention can be practiced by anyone at any time and at no cost.”</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made the research so different?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Adopting a way of meaningful talk.</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Combining the two ways to treat depression.</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Treating depression with special medicine.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Comparing the depressed with the non</w:t>
      </w:r>
      <w:r>
        <w:rPr>
          <w:rFonts w:ascii="Calibri" w:eastAsia="楷体_GB2312" w:hAnsi="Calibri" w:cs="Calibri"/>
          <w:color w:val="000000"/>
        </w:rPr>
        <w:t>­</w:t>
      </w:r>
      <w:r>
        <w:rPr>
          <w:rFonts w:ascii="Times New Roman" w:eastAsia="楷体_GB2312" w:hAnsi="Times New Roman" w:cs="Times New Roman" w:hint="eastAsia"/>
          <w:color w:val="000000"/>
        </w:rPr>
        <w:t>depressed.</w:t>
      </w:r>
    </w:p>
    <w:p>
      <w:pPr>
        <w:pStyle w:val="PlainText"/>
        <w:tabs>
          <w:tab w:val="left" w:pos="3780"/>
        </w:tabs>
        <w:spacing w:line="440" w:lineRule="exact"/>
        <w:rPr>
          <w:rFonts w:ascii="Times New Roman" w:eastAsia="楷体_GB2312" w:hAnsi="Times New Roman" w:cs="Times New Roman" w:hint="eastAsia"/>
          <w:color w:val="000000"/>
          <w:u w:val="single"/>
        </w:rPr>
      </w:pPr>
      <w:r>
        <w:rPr>
          <w:rFonts w:ascii="Times New Roman" w:eastAsia="楷体_GB2312" w:hAnsi="Times New Roman" w:cs="Times New Roman" w:hint="eastAsia"/>
          <w:color w:val="000000"/>
        </w:rPr>
        <w:t>29.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 underlined word “combating” in Paragraph 3</w:t>
      </w:r>
      <w:r>
        <w:rPr>
          <w:rFonts w:ascii="Times New Roman" w:eastAsia="楷体_GB2312" w:hAnsi="Times New Roman" w:cs="Times New Roman"/>
          <w:color w:val="000000"/>
        </w:rPr>
        <w:t xml:space="preserve"> means</w:t>
      </w:r>
      <w:r>
        <w:rPr>
          <w:rFonts w:ascii="Times New Roman" w:eastAsia="楷体_GB2312" w:hAnsi="Times New Roman" w:cs="Times New Roman"/>
          <w:color w:val="000000"/>
          <w:u w:val="single"/>
        </w:rPr>
        <w:t xml:space="preserve">        </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fighting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B．identifying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distinguishing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examining</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did the participants do in the research?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did oxygen sport half an hour before thinking.</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thought quietly and then took exercise.</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took exercise longer than they thought.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They took exercise while thinking quietly.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is Shors' main purpose of her studies?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find out certain brain cells of humans.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study the production of new brain cells.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offer people a new method to treat stress.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To decide the links between stress and exercise.</w:t>
      </w:r>
    </w:p>
    <w:p>
      <w:pPr>
        <w:pStyle w:val="PlainText"/>
        <w:tabs>
          <w:tab w:val="left" w:pos="3780"/>
        </w:tabs>
        <w:spacing w:line="440" w:lineRule="exact"/>
        <w:jc w:val="center"/>
        <w:rPr>
          <w:rFonts w:ascii="Times New Roman" w:eastAsia="楷体_GB2312" w:hAnsi="Times New Roman" w:cs="Times New Roman"/>
          <w:color w:val="000000"/>
        </w:rPr>
      </w:pPr>
      <w:r>
        <w:rPr>
          <w:rFonts w:ascii="Times New Roman" w:eastAsia="楷体_GB2312" w:hAnsi="Times New Roman" w:cs="Times New Roman"/>
          <w:color w:val="000000"/>
        </w:rPr>
        <w:t>D</w:t>
      </w:r>
      <w:r>
        <w:rPr>
          <w:rFonts w:ascii="Times New Roman" w:eastAsia="楷体_GB2312" w:hAnsi="Times New Roman" w:cs="Times New Roman" w:hint="eastAsia"/>
          <w:color w:val="000000"/>
        </w:rPr>
        <w:t>篇</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color w:val="000000"/>
        </w:rPr>
        <w:t>Empathy can give purpose to our lives and truly comfort people in distress, but it can also do great harm. While showing an empathetic response to the tragedy and trauma of others can be helpful, it can also, if misdirected, turn us into what Professor Jame</w:t>
      </w:r>
      <w:r>
        <w:rPr>
          <w:rFonts w:ascii="Times New Roman" w:eastAsia="楷体_GB2312" w:hAnsi="Times New Roman" w:cs="Times New Roman" w:hint="eastAsia"/>
          <w:color w:val="000000"/>
        </w:rPr>
        <w:t>s Dawes has called “emotional parasites”．</w:t>
      </w:r>
    </w:p>
    <w:p>
      <w:pPr>
        <w:pStyle w:val="PlainText"/>
        <w:tabs>
          <w:tab w:val="left" w:pos="3780"/>
        </w:tabs>
        <w:spacing w:line="440" w:lineRule="exact"/>
        <w:ind w:firstLine="420" w:firstLineChars="200"/>
        <w:rPr>
          <w:rFonts w:ascii="Times New Roman" w:eastAsia="楷体_GB2312" w:hAnsi="Times New Roman" w:cs="Times New Roman"/>
          <w:color w:val="000000"/>
        </w:rPr>
        <w:sectPr>
          <w:headerReference w:type="even" r:id="rId11"/>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6"/>
          <w:cols w:num="1" w:sep="1" w:space="425"/>
          <w:titlePg w:val="0"/>
          <w:docGrid w:type="lines" w:linePitch="312" w:charSpace="0"/>
        </w:sectPr>
      </w:pPr>
      <w:r>
        <w:rPr>
          <w:rFonts w:ascii="Times New Roman" w:eastAsia="楷体_GB2312" w:hAnsi="Times New Roman" w:cs="Times New Roman"/>
          <w:color w:val="000000"/>
        </w:rPr>
        <w:t>Empathy</w:t>
      </w:r>
      <w:r>
        <w:rPr>
          <w:rFonts w:ascii="Times New Roman" w:eastAsia="楷体_GB2312" w:hAnsi="Times New Roman" w:cs="Times New Roman"/>
          <w:color w:val="000000"/>
        </w:rPr>
        <w:t xml:space="preserve"> can</w:t>
      </w:r>
      <w:r>
        <w:rPr>
          <w:rFonts w:ascii="Times New Roman" w:eastAsia="楷体_GB2312" w:hAnsi="Times New Roman" w:cs="Times New Roman"/>
          <w:color w:val="000000"/>
        </w:rPr>
        <w:t xml:space="preserve"> make</w:t>
      </w:r>
      <w:r>
        <w:rPr>
          <w:rFonts w:ascii="Times New Roman" w:eastAsia="楷体_GB2312" w:hAnsi="Times New Roman" w:cs="Times New Roman"/>
          <w:color w:val="000000"/>
        </w:rPr>
        <w:t xml:space="preserve"> people</w:t>
      </w:r>
      <w:r>
        <w:rPr>
          <w:rFonts w:ascii="Times New Roman" w:eastAsia="楷体_GB2312" w:hAnsi="Times New Roman" w:cs="Times New Roman"/>
          <w:color w:val="000000"/>
        </w:rPr>
        <w:t xml:space="preserve"> angry</w:t>
      </w:r>
      <w:r>
        <w:rPr>
          <w:rFonts w:ascii="Times New Roman" w:eastAsia="楷体_GB2312" w:hAnsi="Times New Roman" w:cs="Times New Roman"/>
          <w:color w:val="000000"/>
        </w:rPr>
        <w:t xml:space="preserve"> —</w:t>
      </w:r>
      <w:r>
        <w:rPr>
          <w:rFonts w:ascii="Times New Roman" w:eastAsia="楷体_GB2312" w:hAnsi="Times New Roman" w:cs="Times New Roman"/>
          <w:color w:val="000000"/>
        </w:rPr>
        <w:t xml:space="preserve"> perhaps</w:t>
      </w:r>
      <w:r>
        <w:rPr>
          <w:rFonts w:ascii="Times New Roman" w:eastAsia="楷体_GB2312" w:hAnsi="Times New Roman" w:cs="Times New Roman"/>
          <w:color w:val="000000"/>
        </w:rPr>
        <w:t xml:space="preserve"> dangerously</w:t>
      </w:r>
      <w:r>
        <w:rPr>
          <w:rFonts w:ascii="Times New Roman" w:eastAsia="楷体_GB2312" w:hAnsi="Times New Roman" w:cs="Times New Roman"/>
          <w:color w:val="000000"/>
        </w:rPr>
        <w:t xml:space="preserve"> so</w:t>
      </w:r>
      <w:r>
        <w:rPr>
          <w:rFonts w:ascii="Times New Roman" w:eastAsia="楷体_GB2312" w:hAnsi="Times New Roman" w:cs="Times New Roman"/>
          <w:color w:val="000000"/>
        </w:rPr>
        <w:t xml:space="preserve"> —</w:t>
      </w:r>
      <w:r>
        <w:rPr>
          <w:rFonts w:ascii="Times New Roman" w:eastAsia="楷体_GB2312" w:hAnsi="Times New Roman" w:cs="Times New Roman"/>
          <w:color w:val="000000"/>
        </w:rPr>
        <w:t xml:space="preserve"> if</w:t>
      </w:r>
      <w:r>
        <w:rPr>
          <w:rFonts w:ascii="Times New Roman" w:eastAsia="楷体_GB2312" w:hAnsi="Times New Roman" w:cs="Times New Roman"/>
          <w:color w:val="000000"/>
        </w:rPr>
        <w:t xml:space="preserve"> they</w:t>
      </w:r>
      <w:r>
        <w:rPr>
          <w:rFonts w:ascii="Times New Roman" w:eastAsia="楷体_GB2312" w:hAnsi="Times New Roman" w:cs="Times New Roman"/>
          <w:color w:val="000000"/>
        </w:rPr>
        <w:t xml:space="preserve"> mistakenly</w:t>
      </w:r>
      <w:r>
        <w:rPr>
          <w:rFonts w:ascii="Times New Roman" w:eastAsia="楷体_GB2312" w:hAnsi="Times New Roman" w:cs="Times New Roman"/>
          <w:color w:val="000000"/>
        </w:rPr>
        <w:t xml:space="preserve"> perceive</w:t>
      </w:r>
      <w:r>
        <w:rPr>
          <w:rFonts w:ascii="Times New Roman" w:eastAsia="楷体_GB2312" w:hAnsi="Times New Roman" w:cs="Times New Roman"/>
          <w:color w:val="000000"/>
        </w:rPr>
        <w:t xml:space="preserve"> that</w:t>
      </w:r>
      <w:r>
        <w:rPr>
          <w:rFonts w:ascii="Times New Roman" w:eastAsia="楷体_GB2312" w:hAnsi="Times New Roman" w:cs="Times New Roman"/>
          <w:color w:val="000000"/>
        </w:rPr>
        <w:t xml:space="preserve"> another</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 person</w:t>
      </w:r>
      <w:r>
        <w:rPr>
          <w:rFonts w:ascii="Times New Roman" w:eastAsia="楷体_GB2312" w:hAnsi="Times New Roman" w:cs="Times New Roman"/>
          <w:color w:val="000000"/>
        </w:rPr>
        <w:t xml:space="preserve"> is</w:t>
      </w:r>
      <w:r>
        <w:rPr>
          <w:rFonts w:ascii="Times New Roman" w:eastAsia="楷体_GB2312" w:hAnsi="Times New Roman" w:cs="Times New Roman"/>
          <w:color w:val="000000"/>
        </w:rPr>
        <w:t xml:space="preserve"> threatening</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person</w:t>
      </w:r>
      <w:r>
        <w:rPr>
          <w:rFonts w:ascii="Times New Roman" w:eastAsia="楷体_GB2312" w:hAnsi="Times New Roman" w:cs="Times New Roman"/>
          <w:color w:val="000000"/>
        </w:rPr>
        <w:t xml:space="preserve"> they</w:t>
      </w:r>
      <w:r>
        <w:rPr>
          <w:rFonts w:ascii="Times New Roman" w:eastAsia="楷体_GB2312" w:hAnsi="Times New Roman" w:cs="Times New Roman"/>
          <w:color w:val="000000"/>
        </w:rPr>
        <w:t xml:space="preserve"> care</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For</w:t>
      </w:r>
      <w:r>
        <w:rPr>
          <w:rFonts w:ascii="Times New Roman" w:eastAsia="楷体_GB2312" w:hAnsi="Times New Roman" w:cs="Times New Roman"/>
          <w:color w:val="000000"/>
        </w:rPr>
        <w:t xml:space="preserve"> example,</w:t>
      </w:r>
      <w:r>
        <w:rPr>
          <w:rFonts w:ascii="Times New Roman" w:eastAsia="楷体_GB2312" w:hAnsi="Times New Roman" w:cs="Times New Roman"/>
          <w:color w:val="000000"/>
        </w:rPr>
        <w:t xml:space="preserve"> while</w:t>
      </w:r>
      <w:r>
        <w:rPr>
          <w:rFonts w:ascii="Times New Roman" w:eastAsia="楷体_GB2312" w:hAnsi="Times New Roman" w:cs="Times New Roman"/>
          <w:color w:val="000000"/>
        </w:rPr>
        <w:t xml:space="preserve"> at</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public</w:t>
      </w:r>
      <w:r>
        <w:rPr>
          <w:rFonts w:ascii="Times New Roman" w:eastAsia="楷体_GB2312" w:hAnsi="Times New Roman" w:cs="Times New Roman"/>
          <w:color w:val="000000"/>
        </w:rPr>
        <w:t xml:space="preserve"> gathering,</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notice</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heavyset,</w:t>
      </w:r>
      <w:r>
        <w:rPr>
          <w:rFonts w:ascii="Times New Roman" w:eastAsia="楷体_GB2312" w:hAnsi="Times New Roman" w:cs="Times New Roman"/>
          <w:color w:val="000000"/>
        </w:rPr>
        <w:t xml:space="preserve"> casually</w:t>
      </w:r>
      <w:r>
        <w:rPr>
          <w:rFonts w:ascii="Times New Roman" w:eastAsia="楷体_GB2312" w:hAnsi="Times New Roman" w:cs="Times New Roman"/>
          <w:color w:val="000000"/>
        </w:rPr>
        <w:t xml:space="preserve"> dressed</w:t>
      </w:r>
      <w:r>
        <w:rPr>
          <w:rFonts w:ascii="Times New Roman" w:eastAsia="楷体_GB2312" w:hAnsi="Times New Roman" w:cs="Times New Roman"/>
          <w:color w:val="000000"/>
        </w:rPr>
        <w:t xml:space="preserve"> man</w:t>
      </w:r>
      <w:r>
        <w:rPr>
          <w:rFonts w:ascii="Times New Roman" w:eastAsia="楷体_GB2312" w:hAnsi="Times New Roman" w:cs="Times New Roman"/>
          <w:color w:val="000000"/>
        </w:rPr>
        <w:t xml:space="preserve"> who</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think</w:t>
      </w:r>
      <w:r>
        <w:rPr>
          <w:rFonts w:ascii="Times New Roman" w:eastAsia="楷体_GB2312" w:hAnsi="Times New Roman" w:cs="Times New Roman"/>
          <w:color w:val="000000"/>
        </w:rPr>
        <w:t xml:space="preserve"> is</w:t>
      </w:r>
      <w:r>
        <w:rPr>
          <w:rFonts w:ascii="Times New Roman" w:eastAsia="楷体_GB2312" w:hAnsi="Times New Roman" w:cs="Times New Roman"/>
          <w:color w:val="000000"/>
        </w:rPr>
        <w:t xml:space="preserve"> “staring”</w:t>
      </w:r>
      <w:r>
        <w:rPr>
          <w:rFonts w:ascii="Times New Roman" w:eastAsia="楷体_GB2312" w:hAnsi="Times New Roman" w:cs="Times New Roman"/>
          <w:color w:val="000000"/>
        </w:rPr>
        <w:t xml:space="preserve"> at</w:t>
      </w:r>
      <w:r>
        <w:rPr>
          <w:rFonts w:ascii="Times New Roman" w:eastAsia="楷体_GB2312" w:hAnsi="Times New Roman" w:cs="Times New Roman"/>
          <w:color w:val="000000"/>
        </w:rPr>
        <w:t xml:space="preserve"> your</w:t>
      </w:r>
      <w:r>
        <w:rPr>
          <w:rFonts w:ascii="Times New Roman" w:eastAsia="楷体_GB2312" w:hAnsi="Times New Roman" w:cs="Times New Roman"/>
          <w:color w:val="000000"/>
        </w:rPr>
        <w:t xml:space="preserve"> pre­teenage</w:t>
      </w:r>
      <w:r>
        <w:rPr>
          <w:rFonts w:ascii="Times New Roman" w:eastAsia="楷体_GB2312" w:hAnsi="Times New Roman" w:cs="Times New Roman"/>
          <w:color w:val="000000"/>
        </w:rPr>
        <w:t xml:space="preserve"> daughter.</w:t>
      </w:r>
      <w:r>
        <w:rPr>
          <w:rFonts w:ascii="Times New Roman" w:eastAsia="楷体_GB2312" w:hAnsi="Times New Roman" w:cs="Times New Roman"/>
          <w:color w:val="000000"/>
        </w:rPr>
        <w:t xml:space="preserve"> While</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man</w:t>
      </w:r>
      <w:r>
        <w:rPr>
          <w:rFonts w:ascii="Times New Roman" w:eastAsia="楷体_GB2312" w:hAnsi="Times New Roman" w:cs="Times New Roman"/>
          <w:color w:val="000000"/>
        </w:rPr>
        <w:t xml:space="preserve"> has</w:t>
      </w:r>
      <w:r>
        <w:rPr>
          <w:rFonts w:ascii="Times New Roman" w:eastAsia="楷体_GB2312" w:hAnsi="Times New Roman" w:cs="Times New Roman"/>
          <w:color w:val="000000"/>
        </w:rPr>
        <w:t xml:space="preserve"> remained</w:t>
      </w:r>
      <w:r>
        <w:rPr>
          <w:rFonts w:ascii="Times New Roman" w:eastAsia="楷体_GB2312" w:hAnsi="Times New Roman" w:cs="Times New Roman"/>
          <w:color w:val="000000"/>
        </w:rPr>
        <w:t xml:space="preserve"> expressionless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has</w:t>
      </w:r>
      <w:r>
        <w:rPr>
          <w:rFonts w:ascii="Times New Roman" w:eastAsia="楷体_GB2312" w:hAnsi="Times New Roman" w:cs="Times New Roman"/>
          <w:color w:val="000000"/>
        </w:rPr>
        <w:t xml:space="preserve"> not</w:t>
      </w:r>
      <w:r>
        <w:rPr>
          <w:rFonts w:ascii="Times New Roman" w:eastAsia="楷体_GB2312" w:hAnsi="Times New Roman" w:cs="Times New Roman"/>
          <w:color w:val="000000"/>
        </w:rPr>
        <w:t xml:space="preserve"> moved</w:t>
      </w:r>
      <w:r>
        <w:rPr>
          <w:rFonts w:ascii="Times New Roman" w:eastAsia="楷体_GB2312" w:hAnsi="Times New Roman" w:cs="Times New Roman"/>
          <w:color w:val="000000"/>
        </w:rPr>
        <w:t xml:space="preserve"> from</w:t>
      </w:r>
      <w:r>
        <w:rPr>
          <w:rFonts w:ascii="Times New Roman" w:eastAsia="楷体_GB2312" w:hAnsi="Times New Roman" w:cs="Times New Roman"/>
          <w:color w:val="000000"/>
        </w:rPr>
        <w:t xml:space="preserve"> his</w:t>
      </w:r>
      <w:r>
        <w:rPr>
          <w:rFonts w:ascii="Times New Roman" w:eastAsia="楷体_GB2312" w:hAnsi="Times New Roman" w:cs="Times New Roman"/>
          <w:color w:val="000000"/>
        </w:rPr>
        <w:t xml:space="preserve"> spot,</w:t>
      </w:r>
      <w:r>
        <w:rPr>
          <w:rFonts w:ascii="Times New Roman" w:eastAsia="楷体_GB2312" w:hAnsi="Times New Roman" w:cs="Times New Roman"/>
          <w:color w:val="000000"/>
        </w:rPr>
        <w:t xml:space="preserve"> your</w:t>
      </w:r>
      <w:r>
        <w:rPr>
          <w:rFonts w:ascii="Times New Roman" w:eastAsia="楷体_GB2312" w:hAnsi="Times New Roman" w:cs="Times New Roman"/>
          <w:color w:val="000000"/>
        </w:rPr>
        <w:t xml:space="preserve"> empathetic</w:t>
      </w:r>
      <w:r>
        <w:rPr>
          <w:rFonts w:ascii="Times New Roman" w:eastAsia="楷体_GB2312" w:hAnsi="Times New Roman" w:cs="Times New Roman"/>
          <w:color w:val="000000"/>
        </w:rPr>
        <w:t xml:space="preserve"> understanding</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what</w:t>
      </w:r>
      <w:r>
        <w:rPr>
          <w:rFonts w:ascii="Times New Roman" w:eastAsia="楷体_GB2312" w:hAnsi="Times New Roman" w:cs="Times New Roman"/>
          <w:color w:val="000000"/>
        </w:rPr>
        <w:t xml:space="preserve"> he</w:t>
      </w:r>
      <w:r>
        <w:rPr>
          <w:rFonts w:ascii="Times New Roman" w:eastAsia="楷体_GB2312" w:hAnsi="Times New Roman" w:cs="Times New Roman"/>
          <w:color w:val="000000"/>
        </w:rPr>
        <w:t xml:space="preserve"> “might”</w:t>
      </w:r>
      <w:r>
        <w:rPr>
          <w:rFonts w:ascii="Times New Roman" w:eastAsia="楷体_GB2312" w:hAnsi="Times New Roman" w:cs="Times New Roman"/>
          <w:color w:val="000000"/>
        </w:rPr>
        <w:t xml:space="preserve"> be</w:t>
      </w:r>
      <w:r>
        <w:rPr>
          <w:rFonts w:ascii="Times New Roman" w:eastAsia="楷体_GB2312" w:hAnsi="Times New Roman" w:cs="Times New Roman"/>
          <w:color w:val="000000"/>
        </w:rPr>
        <w:t xml:space="preserve"> thinking</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doing</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your</w:t>
      </w:r>
      <w:r>
        <w:rPr>
          <w:rFonts w:ascii="Times New Roman" w:eastAsia="楷体_GB2312" w:hAnsi="Times New Roman" w:cs="Times New Roman"/>
          <w:color w:val="000000"/>
        </w:rPr>
        <w:t xml:space="preserve"> daughter</w:t>
      </w:r>
      <w:r>
        <w:rPr>
          <w:rFonts w:ascii="Times New Roman" w:eastAsia="楷体_GB2312" w:hAnsi="Times New Roman" w:cs="Times New Roman"/>
          <w:color w:val="000000"/>
        </w:rPr>
        <w:t xml:space="preserve"> drives</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into</w:t>
      </w:r>
      <w:r>
        <w:rPr>
          <w:rFonts w:ascii="Times New Roman" w:eastAsia="楷体_GB2312" w:hAnsi="Times New Roman" w:cs="Times New Roman"/>
          <w:color w:val="000000"/>
        </w:rPr>
        <w:t xml:space="preserve"> a</w:t>
      </w:r>
      <w:r>
        <w:rPr>
          <w:rFonts w:ascii="Times New Roman" w:eastAsia="楷体_GB2312" w:hAnsi="Times New Roman" w:cs="Times New Roman"/>
          <w:color w:val="000000"/>
        </w:rPr>
        <w:t xml:space="preserve"> state</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rage.</w:t>
      </w:r>
      <w:r>
        <w:rPr>
          <w:rFonts w:ascii="Times New Roman" w:eastAsia="楷体_GB2312" w:hAnsi="Times New Roman" w:cs="Times New Roman"/>
          <w:color w:val="000000"/>
        </w:rPr>
        <w:t xml:space="preserve"> While</w:t>
      </w:r>
      <w:r>
        <w:rPr>
          <w:rFonts w:ascii="Times New Roman" w:eastAsia="楷体_GB2312" w:hAnsi="Times New Roman" w:cs="Times New Roman"/>
          <w:color w:val="000000"/>
        </w:rPr>
        <w:t xml:space="preserve"> there</w:t>
      </w:r>
      <w:r>
        <w:rPr>
          <w:rFonts w:ascii="Times New Roman" w:eastAsia="楷体_GB2312" w:hAnsi="Times New Roman" w:cs="Times New Roman"/>
          <w:color w:val="000000"/>
        </w:rPr>
        <w:t xml:space="preserve"> was</w:t>
      </w:r>
      <w:r>
        <w:rPr>
          <w:rFonts w:ascii="Times New Roman" w:eastAsia="楷体_GB2312" w:hAnsi="Times New Roman" w:cs="Times New Roman"/>
          <w:color w:val="000000"/>
        </w:rPr>
        <w:t xml:space="preserve"> nothing</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man's</w:t>
      </w:r>
      <w:r>
        <w:rPr>
          <w:rFonts w:ascii="Times New Roman" w:eastAsia="楷体_GB2312" w:hAnsi="Times New Roman" w:cs="Times New Roman"/>
          <w:color w:val="000000"/>
        </w:rPr>
        <w:t xml:space="preserve"> expression</w:t>
      </w:r>
      <w:r>
        <w:rPr>
          <w:rFonts w:ascii="Times New Roman" w:eastAsia="楷体_GB2312" w:hAnsi="Times New Roman" w:cs="Times New Roman"/>
          <w:color w:val="000000"/>
        </w:rPr>
        <w:t xml:space="preserve"> or</w:t>
      </w:r>
      <w:r>
        <w:rPr>
          <w:rFonts w:ascii="Times New Roman" w:eastAsia="楷体_GB2312" w:hAnsi="Times New Roman" w:cs="Times New Roman"/>
          <w:color w:val="000000"/>
        </w:rPr>
        <w:t xml:space="preserve"> body</w:t>
      </w:r>
      <w:r>
        <w:rPr>
          <w:rFonts w:ascii="Times New Roman" w:eastAsia="楷体_GB2312" w:hAnsi="Times New Roman" w:cs="Times New Roman"/>
          <w:color w:val="000000"/>
        </w:rPr>
        <w:t xml:space="preserve"> language</w:t>
      </w:r>
      <w:r>
        <w:rPr>
          <w:rFonts w:ascii="Times New Roman" w:eastAsia="楷体_GB2312" w:hAnsi="Times New Roman" w:cs="Times New Roman"/>
          <w:color w:val="000000"/>
        </w:rPr>
        <w:t xml:space="preserve"> that</w:t>
      </w:r>
      <w:r>
        <w:rPr>
          <w:rFonts w:ascii="Times New Roman" w:eastAsia="楷体_GB2312" w:hAnsi="Times New Roman" w:cs="Times New Roman"/>
          <w:color w:val="000000"/>
        </w:rPr>
        <w:t xml:space="preserve"> should</w:t>
      </w:r>
      <w:r>
        <w:rPr>
          <w:rFonts w:ascii="Times New Roman" w:eastAsia="楷体_GB2312" w:hAnsi="Times New Roman" w:cs="Times New Roman"/>
          <w:color w:val="000000"/>
        </w:rPr>
        <w:t xml:space="preserve"> have</w:t>
      </w:r>
      <w:r>
        <w:rPr>
          <w:rFonts w:ascii="Times New Roman" w:eastAsia="楷体_GB2312" w:hAnsi="Times New Roman" w:cs="Times New Roman"/>
          <w:color w:val="000000"/>
        </w:rPr>
        <w:t xml:space="preserve"> led</w:t>
      </w:r>
      <w:r>
        <w:rPr>
          <w:rFonts w:ascii="Times New Roman" w:eastAsia="楷体_GB2312" w:hAnsi="Times New Roman" w:cs="Times New Roman"/>
          <w:color w:val="000000"/>
        </w:rPr>
        <w:t xml:space="preserve"> you</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believe</w:t>
      </w:r>
      <w:r>
        <w:rPr>
          <w:rFonts w:ascii="Times New Roman" w:eastAsia="楷体_GB2312" w:hAnsi="Times New Roman" w:cs="Times New Roman"/>
          <w:color w:val="000000"/>
        </w:rPr>
        <w:t xml:space="preserve"> he</w:t>
      </w:r>
      <w:r>
        <w:rPr>
          <w:rFonts w:ascii="Times New Roman" w:eastAsia="楷体_GB2312" w:hAnsi="Times New Roman" w:cs="Times New Roman"/>
          <w:color w:val="000000"/>
        </w:rPr>
        <w:t xml:space="preserve"> intended</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harm</w:t>
      </w:r>
      <w:r>
        <w:rPr>
          <w:rFonts w:ascii="Times New Roman" w:eastAsia="楷体_GB2312" w:hAnsi="Times New Roman" w:cs="Times New Roman"/>
          <w:color w:val="000000"/>
        </w:rPr>
        <w:t xml:space="preserve"> your</w:t>
      </w:r>
      <w:r>
        <w:rPr>
          <w:rFonts w:ascii="Times New Roman" w:eastAsia="楷体_GB2312" w:hAnsi="Times New Roman" w:cs="Times New Roman"/>
          <w:color w:val="000000"/>
        </w:rPr>
        <w:t xml:space="preserve"> daughter,</w:t>
      </w:r>
      <w:r>
        <w:rPr>
          <w:rFonts w:ascii="Times New Roman" w:eastAsia="楷体_GB2312" w:hAnsi="Times New Roman" w:cs="Times New Roman"/>
          <w:color w:val="000000"/>
        </w:rPr>
        <w:t xml:space="preserve"> your</w:t>
      </w:r>
      <w:r>
        <w:rPr>
          <w:rFonts w:ascii="Times New Roman" w:eastAsia="楷体_GB2312" w:hAnsi="Times New Roman" w:cs="Times New Roman"/>
          <w:color w:val="000000"/>
        </w:rPr>
        <w:t xml:space="preserve"> empathetic</w:t>
      </w:r>
      <w:r>
        <w:rPr>
          <w:rFonts w:ascii="Times New Roman" w:eastAsia="楷体_GB2312" w:hAnsi="Times New Roman" w:cs="Times New Roman"/>
          <w:color w:val="000000"/>
        </w:rPr>
        <w:t xml:space="preserve"> understanding</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what</w:t>
      </w:r>
      <w:r>
        <w:rPr>
          <w:rFonts w:ascii="Times New Roman" w:eastAsia="楷体_GB2312" w:hAnsi="Times New Roman" w:cs="Times New Roman"/>
          <w:color w:val="000000"/>
        </w:rPr>
        <w:t xml:space="preserve"> was.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Probably “going on inside his head” took you there, Danish family therapist Jesper Juul has referred to empathy and aggression (攻击性) as “existential twins”．</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For years, psychologists have reported cases of overly empathetic patients endangering the well­being of themselves and their families by giving away their life savings to random needy individuals. Such overly empathetic people who feel they are somehow responsible for the distress of others have developed an empathy­based guilt.</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The better­known condition of “survivor guilt” is a form of empathy­based guilt in which an empathetic person incorrectly feels that his or her own happiness has come at the cost or may have even caused another person's misery.</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According to psychologist Lynn O'Connor, persons who regularly act out of empathy­based guilt, tend to develop mild depression in later­life.</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Psychologists warn that empathy should never be confused with love. While love can make any relationship — good or bad — better, empathy cannot and can even hasten the end of a strained relationship. Essentially, love can cure, empathy cannot.</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Rehabilitation and trauma counselor Mark Stebnicki coined the term “empathy fatigue” to refer to a state of physical exhaustion resulting from repeated or prolonged personal involvement in the chronic illness, disability, trauma, grief, and loss of others.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hint="eastAsia"/>
          <w:color w:val="000000"/>
        </w:rPr>
        <w:t xml:space="preserve">While more common among mental health counselors, any overly empathetic person can experience “empathy fatigue”．According to Stebnicki, “high touch” professionals like doctors, nurses, lawyers, and teachers tend to suffer from empathy fatigue, Paul Bloom, </w:t>
      </w:r>
      <w:r>
        <w:rPr>
          <w:rFonts w:ascii="Times New Roman" w:eastAsia="楷体_GB2312" w:hAnsi="Times New Roman" w:cs="Times New Roman"/>
          <w:color w:val="000000"/>
        </w:rPr>
        <w:t>Ph.D., professor of psychology and cognitive science at Yale University, goes so far as to suggest that due to its inherent dangers, people need less empathy rather than more.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w:t>
      </w:r>
      <w:r>
        <w:rPr>
          <w:rFonts w:ascii="Times New Roman" w:eastAsia="楷体_GB2312" w:hAnsi="Times New Roman" w:cs="Times New Roman" w:hint="eastAsia"/>
          <w:color w:val="000000"/>
        </w:rPr>
        <w:t>Empathy and aggression are regarded as “existential twins” because</w:t>
      </w:r>
      <w:r>
        <w:rPr>
          <w:rFonts w:ascii="Times New Roman" w:eastAsia="楷体_GB2312" w:hAnsi="Times New Roman" w:cs="Times New Roman" w:hint="eastAsia"/>
          <w:color w:val="000000"/>
          <w:u w:val="single"/>
        </w:rPr>
        <w:t xml:space="preserve">       </w:t>
      </w:r>
      <w:r>
        <w:rPr>
          <w:rFonts w:ascii="Times New Roman" w:eastAsia="楷体_GB2312" w:hAnsi="Times New Roman" w:cs="Times New Roman"/>
          <w:color w:val="000000"/>
        </w:rPr>
        <w: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empathy can make people angry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empathy can be easily misunderstood</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aggressive people often show more empathy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sectPr>
          <w:headerReference w:type="even" r:id="rId12"/>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7"/>
          <w:cols w:num="1" w:sep="1" w:space="425"/>
          <w:titlePg w:val="0"/>
          <w:docGrid w:type="lines" w:linePitch="312" w:charSpace="0"/>
        </w:sect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empathy and aggression always come together</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According to the passage, what might be an example of empathy</w:t>
      </w:r>
      <w:r>
        <w:rPr>
          <w:rFonts w:ascii="Calibri" w:eastAsia="楷体_GB2312" w:hAnsi="Calibri" w:cs="Calibri"/>
          <w:color w:val="000000"/>
        </w:rPr>
        <w:t>­</w:t>
      </w:r>
      <w:r>
        <w:rPr>
          <w:rFonts w:ascii="Times New Roman" w:eastAsia="楷体_GB2312" w:hAnsi="Times New Roman" w:cs="Times New Roman" w:hint="eastAsia"/>
          <w:color w:val="000000"/>
        </w:rPr>
        <w:t>based guilt?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People give away their savings to charity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feels sorry for not paying off the debt.</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One feels guilty for his/her own happiness.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Patients feel bad for having to be attended.</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What might be the author's attitude towards showing empathy?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Approving.</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Neutral.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Optimistic.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Critical.</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Which of the following would the author most likely agree with?</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It might be better if we show less empathy.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Empathy and love both help boost happiness.</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Empathy fatigue leads to illness and disability.</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Well</w:t>
      </w:r>
      <w:r>
        <w:rPr>
          <w:rFonts w:ascii="Calibri" w:eastAsia="楷体_GB2312" w:hAnsi="Calibri" w:cs="Calibri"/>
          <w:color w:val="000000"/>
        </w:rPr>
        <w:t>­</w:t>
      </w:r>
      <w:r>
        <w:rPr>
          <w:rFonts w:ascii="Times New Roman" w:eastAsia="楷体_GB2312" w:hAnsi="Times New Roman" w:cs="Times New Roman" w:hint="eastAsia"/>
          <w:color w:val="000000"/>
        </w:rPr>
        <w:t>meant empathy won't damage a relationship.</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7</w:t>
      </w:r>
      <w:r>
        <w:rPr>
          <w:rFonts w:ascii="Times New Roman" w:eastAsia="楷体_GB2312" w:hAnsi="Times New Roman" w:cs="Times New Roman" w:hint="eastAsia"/>
          <w:color w:val="000000"/>
        </w:rPr>
        <w:t xml:space="preserve">选5阅读 </w:t>
      </w:r>
      <w:r>
        <w:rPr>
          <w:rFonts w:ascii="Times New Roman" w:eastAsia="楷体_GB2312" w:hAnsi="Times New Roman" w:cs="Times New Roman"/>
          <w:color w:val="000000"/>
        </w:rPr>
        <w:t>(共5小题；每小题2.5分，满分12.5分)</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阅读下面短文，从短文后的选项中选出可以填入空白处的最佳选项。选项中有两项为多余选项。</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Research shows that the use of social media in learning impacts achievement in a positive way. Increasingly, digital communication skills must be mastered. Social media is one way to strengthen communication skills, create high levels of engagement, explore the possibilities of friendly learning environments, and enjoy positive effects on the teaching and learning process.</w:t>
      </w:r>
      <w:r>
        <w:rPr>
          <w:rFonts w:ascii="Times New Roman" w:eastAsia="楷体_GB2312" w:hAnsi="Times New Roman" w:cs="Times New Roman"/>
          <w:color w:val="000000"/>
          <w:u w:val="single"/>
        </w:rPr>
        <w:t xml:space="preserve">  36  </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Increase student engagement. Students are more willing to connect when they can use technology to research information, share ideas, and produce final products.  </w:t>
      </w:r>
      <w:r>
        <w:rPr>
          <w:rFonts w:ascii="Times New Roman" w:eastAsia="楷体_GB2312" w:hAnsi="Times New Roman" w:cs="Times New Roman"/>
          <w:color w:val="000000"/>
          <w:u w:val="single"/>
        </w:rPr>
        <w:t xml:space="preserve">37   </w:t>
      </w:r>
      <w:r>
        <w:rPr>
          <w:rFonts w:ascii="Times New Roman" w:eastAsia="楷体_GB2312" w:hAnsi="Times New Roman" w:cs="Times New Roman"/>
          <w:color w:val="000000"/>
        </w:rPr>
        <w:t>They share information, communicate ideas, and create videos to extend and enhance their learning. Designing lessons that ask students to use social media to solve problems, complete projects, and communicate ideas builds confidence, generates enthusiasm, and develops a sense of play in the learning process.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u w:val="single"/>
        </w:rPr>
        <w:t xml:space="preserve">  38   </w:t>
      </w:r>
      <w:r>
        <w:rPr>
          <w:rFonts w:ascii="Times New Roman" w:eastAsia="楷体_GB2312" w:hAnsi="Times New Roman" w:cs="Times New Roman"/>
          <w:color w:val="000000"/>
        </w:rPr>
        <w:t>Humans are naturally social animals. Social media is a good tool for communication and sharing information. It especially provides an exciting playground in which to develop learning environments that can create rich learning experiences for students.</w:t>
      </w:r>
      <w:r>
        <w:rPr>
          <w:rFonts w:ascii="Times New Roman" w:eastAsia="楷体_GB2312" w:hAnsi="Times New Roman" w:cs="Times New Roman"/>
          <w:color w:val="000000"/>
          <w:u w:val="single"/>
        </w:rPr>
        <w:t xml:space="preserve">  39   </w:t>
      </w:r>
      <w:r>
        <w:rPr>
          <w:rFonts w:ascii="Times New Roman" w:eastAsia="楷体_GB2312" w:hAnsi="Times New Roman" w:cs="Times New Roman"/>
          <w:color w:val="000000"/>
        </w:rPr>
        <w:t>It provides students with options for creating authentic, creative products through tools such as blogs, YouTube or Vine videos. Students communicating with teachers, students communicating with students, and students communicating with the outside world are all vital skills for the world of work and college.</w:t>
      </w:r>
    </w:p>
    <w:p>
      <w:pPr>
        <w:pStyle w:val="PlainText"/>
        <w:tabs>
          <w:tab w:val="left" w:pos="3780"/>
        </w:tabs>
        <w:spacing w:line="440" w:lineRule="exact"/>
        <w:ind w:firstLine="420" w:firstLineChars="200"/>
        <w:rPr>
          <w:rFonts w:ascii="Times New Roman" w:eastAsia="楷体_GB2312" w:hAnsi="Times New Roman" w:cs="Times New Roman"/>
          <w:color w:val="000000"/>
        </w:rPr>
        <w:sectPr>
          <w:headerReference w:type="even" r:id="rId13"/>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8"/>
          <w:cols w:num="1" w:sep="1" w:space="425"/>
          <w:titlePg w:val="0"/>
          <w:docGrid w:type="lines" w:linePitch="312" w:charSpace="0"/>
        </w:sectPr>
      </w:pPr>
      <w:r>
        <w:rPr>
          <w:rFonts w:ascii="Times New Roman" w:eastAsia="楷体_GB2312" w:hAnsi="Times New Roman" w:cs="Times New Roman"/>
          <w:color w:val="000000"/>
        </w:rPr>
        <w:t>Promote teaching and learning.</w:t>
      </w:r>
      <w:r>
        <w:rPr>
          <w:rFonts w:ascii="Times New Roman" w:eastAsia="楷体_GB2312" w:hAnsi="Times New Roman" w:cs="Times New Roman"/>
          <w:color w:val="000000"/>
          <w:u w:val="single"/>
        </w:rPr>
        <w:t xml:space="preserve">  40   </w:t>
      </w:r>
      <w:r>
        <w:rPr>
          <w:rFonts w:ascii="Times New Roman" w:eastAsia="楷体_GB2312" w:hAnsi="Times New Roman" w:cs="Times New Roman"/>
          <w:color w:val="000000"/>
        </w:rPr>
        <w:t>Students</w:t>
      </w:r>
      <w:r>
        <w:rPr>
          <w:rFonts w:ascii="Times New Roman" w:eastAsia="楷体_GB2312" w:hAnsi="Times New Roman" w:cs="Times New Roman"/>
          <w:color w:val="000000"/>
        </w:rPr>
        <w:t xml:space="preserve"> who</w:t>
      </w:r>
      <w:r>
        <w:rPr>
          <w:rFonts w:ascii="Times New Roman" w:eastAsia="楷体_GB2312" w:hAnsi="Times New Roman" w:cs="Times New Roman"/>
          <w:color w:val="000000"/>
        </w:rPr>
        <w:t xml:space="preserve"> use</w:t>
      </w:r>
      <w:r>
        <w:rPr>
          <w:rFonts w:ascii="Times New Roman" w:eastAsia="楷体_GB2312" w:hAnsi="Times New Roman" w:cs="Times New Roman"/>
          <w:color w:val="000000"/>
        </w:rPr>
        <w:t xml:space="preserve"> social</w:t>
      </w:r>
      <w:r>
        <w:rPr>
          <w:rFonts w:ascii="Times New Roman" w:eastAsia="楷体_GB2312" w:hAnsi="Times New Roman" w:cs="Times New Roman"/>
          <w:color w:val="000000"/>
        </w:rPr>
        <w:t xml:space="preserve"> media</w:t>
      </w:r>
      <w:r>
        <w:rPr>
          <w:rFonts w:ascii="Times New Roman" w:eastAsia="楷体_GB2312" w:hAnsi="Times New Roman" w:cs="Times New Roman"/>
          <w:color w:val="000000"/>
        </w:rPr>
        <w:t xml:space="preserve"> alongside</w:t>
      </w:r>
      <w:r>
        <w:rPr>
          <w:rFonts w:ascii="Times New Roman" w:eastAsia="楷体_GB2312" w:hAnsi="Times New Roman" w:cs="Times New Roman"/>
          <w:color w:val="000000"/>
        </w:rPr>
        <w:t xml:space="preserve"> their</w:t>
      </w:r>
      <w:r>
        <w:rPr>
          <w:rFonts w:ascii="Times New Roman" w:eastAsia="楷体_GB2312" w:hAnsi="Times New Roman" w:cs="Times New Roman"/>
          <w:color w:val="000000"/>
        </w:rPr>
        <w:t xml:space="preserve"> coursework</w:t>
      </w:r>
      <w:r>
        <w:rPr>
          <w:rFonts w:ascii="Times New Roman" w:eastAsia="楷体_GB2312" w:hAnsi="Times New Roman" w:cs="Times New Roman"/>
          <w:color w:val="000000"/>
        </w:rPr>
        <w:t xml:space="preserve"> show</w:t>
      </w:r>
      <w:r>
        <w:rPr>
          <w:rFonts w:ascii="Times New Roman" w:eastAsia="楷体_GB2312" w:hAnsi="Times New Roman" w:cs="Times New Roman"/>
          <w:color w:val="000000"/>
        </w:rPr>
        <w:t xml:space="preserve"> improved</w:t>
      </w:r>
      <w:r>
        <w:rPr>
          <w:rFonts w:ascii="Times New Roman" w:eastAsia="楷体_GB2312" w:hAnsi="Times New Roman" w:cs="Times New Roman"/>
          <w:color w:val="000000"/>
        </w:rPr>
        <w:t xml:space="preserve"> grades</w:t>
      </w:r>
      <w:r>
        <w:rPr>
          <w:rFonts w:ascii="Times New Roman" w:eastAsia="楷体_GB2312" w:hAnsi="Times New Roman" w:cs="Times New Roman"/>
          <w:color w:val="000000"/>
        </w:rPr>
        <w:t xml:space="preserve"> when</w:t>
      </w:r>
      <w:r>
        <w:rPr>
          <w:rFonts w:ascii="Times New Roman" w:eastAsia="楷体_GB2312" w:hAnsi="Times New Roman" w:cs="Times New Roman"/>
          <w:color w:val="000000"/>
        </w:rPr>
        <w:t xml:space="preserve"> compared</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non­connected</w:t>
      </w:r>
      <w:r>
        <w:rPr>
          <w:rFonts w:ascii="Times New Roman" w:eastAsia="楷体_GB2312" w:hAnsi="Times New Roman" w:cs="Times New Roman"/>
          <w:color w:val="000000"/>
        </w:rPr>
        <w:t xml:space="preserve"> classmates.</w:t>
      </w:r>
      <w:r>
        <w:rPr>
          <w:rFonts w:ascii="Times New Roman" w:eastAsia="楷体_GB2312" w:hAnsi="Times New Roman" w:cs="Times New Roman"/>
          <w:color w:val="000000"/>
        </w:rPr>
        <w:t xml:space="preserve"> Peer</w:t>
      </w:r>
      <w:r>
        <w:rPr>
          <w:rFonts w:ascii="Times New Roman" w:eastAsia="楷体_GB2312" w:hAnsi="Times New Roman" w:cs="Times New Roman"/>
          <w:color w:val="000000"/>
        </w:rPr>
        <w:t xml:space="preserve"> feedback</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assignments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thoughtful</w:t>
      </w:r>
      <w:r>
        <w:rPr>
          <w:rFonts w:ascii="Times New Roman" w:eastAsia="楷体_GB2312" w:hAnsi="Times New Roman" w:cs="Times New Roman"/>
          <w:color w:val="000000"/>
        </w:rPr>
        <w:t xml:space="preserve"> reflections</w:t>
      </w:r>
      <w:r>
        <w:rPr>
          <w:rFonts w:ascii="Times New Roman" w:eastAsia="楷体_GB2312" w:hAnsi="Times New Roman" w:cs="Times New Roman"/>
          <w:color w:val="000000"/>
        </w:rPr>
        <w:t xml:space="preserve"> on</w:t>
      </w:r>
      <w:r>
        <w:rPr>
          <w:rFonts w:ascii="Times New Roman" w:eastAsia="楷体_GB2312" w:hAnsi="Times New Roman" w:cs="Times New Roman"/>
          <w:color w:val="000000"/>
        </w:rPr>
        <w:t xml:space="preserve"> content</w:t>
      </w:r>
      <w:r>
        <w:rPr>
          <w:rFonts w:ascii="Times New Roman" w:eastAsia="楷体_GB2312" w:hAnsi="Times New Roman" w:cs="Times New Roman"/>
          <w:color w:val="000000"/>
        </w:rPr>
        <w:t xml:space="preserve"> increase</w:t>
      </w:r>
      <w:r>
        <w:rPr>
          <w:rFonts w:ascii="Times New Roman" w:eastAsia="楷体_GB2312" w:hAnsi="Times New Roman" w:cs="Times New Roman"/>
          <w:color w:val="000000"/>
        </w:rPr>
        <w:t xml:space="preserve"> through</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open</w:t>
      </w:r>
      <w:r>
        <w:rPr>
          <w:rFonts w:ascii="Times New Roman" w:eastAsia="楷体_GB2312" w:hAnsi="Times New Roman" w:cs="Times New Roman"/>
          <w:color w:val="000000"/>
        </w:rPr>
        <w:t xml:space="preserve"> communication</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strong</w:t>
      </w:r>
      <w:r>
        <w:rPr>
          <w:rFonts w:ascii="Times New Roman" w:eastAsia="楷体_GB2312" w:hAnsi="Times New Roman" w:cs="Times New Roman"/>
          <w:color w:val="000000"/>
        </w:rPr>
        <w:t xml:space="preserve"> relationships</w:t>
      </w:r>
      <w:r>
        <w:rPr>
          <w:rFonts w:ascii="Times New Roman" w:eastAsia="楷体_GB2312" w:hAnsi="Times New Roman" w:cs="Times New Roman"/>
          <w:color w:val="000000"/>
        </w:rPr>
        <w:t xml:space="preserve"> established</w:t>
      </w:r>
      <w:r>
        <w:rPr>
          <w:rFonts w:ascii="Times New Roman" w:eastAsia="楷体_GB2312" w:hAnsi="Times New Roman" w:cs="Times New Roman"/>
          <w:color w:val="000000"/>
        </w:rPr>
        <w:t xml:space="preserve"> with</w:t>
      </w:r>
      <w:r>
        <w:rPr>
          <w:rFonts w:ascii="Times New Roman" w:eastAsia="楷体_GB2312" w:hAnsi="Times New Roman" w:cs="Times New Roman"/>
          <w:color w:val="000000"/>
        </w:rPr>
        <w:t xml:space="preserve"> peers.</w:t>
      </w:r>
      <w:r>
        <w:rPr>
          <w:rFonts w:ascii="Times New Roman" w:eastAsia="楷体_GB2312" w:hAnsi="Times New Roman" w:cs="Times New Roman"/>
          <w:color w:val="000000"/>
        </w:rPr>
        <w:t xml:space="preserve"> Using</w:t>
      </w:r>
      <w:r>
        <w:rPr>
          <w:rFonts w:ascii="Times New Roman" w:eastAsia="楷体_GB2312" w:hAnsi="Times New Roman" w:cs="Times New Roman"/>
          <w:color w:val="000000"/>
        </w:rPr>
        <w:t xml:space="preserve"> social</w:t>
      </w:r>
      <w:r>
        <w:rPr>
          <w:rFonts w:ascii="Times New Roman" w:eastAsia="楷体_GB2312" w:hAnsi="Times New Roman" w:cs="Times New Roman"/>
          <w:color w:val="000000"/>
        </w:rPr>
        <w:t xml:space="preserve"> media</w:t>
      </w:r>
      <w:r>
        <w:rPr>
          <w:rFonts w:ascii="Times New Roman" w:eastAsia="楷体_GB2312" w:hAnsi="Times New Roman" w:cs="Times New Roman"/>
          <w:color w:val="000000"/>
        </w:rPr>
        <w:t xml:space="preserve"> in</w:t>
      </w:r>
      <w:r>
        <w:rPr>
          <w:rFonts w:ascii="Times New Roman" w:eastAsia="楷体_GB2312" w:hAnsi="Times New Roman" w:cs="Times New Roman"/>
          <w:color w:val="000000"/>
        </w:rPr>
        <w:t xml:space="preserve"> the</w:t>
      </w:r>
      <w:r>
        <w:rPr>
          <w:rFonts w:ascii="Times New Roman" w:eastAsia="楷体_GB2312" w:hAnsi="Times New Roman" w:cs="Times New Roman"/>
          <w:color w:val="000000"/>
        </w:rPr>
        <w:t xml:space="preserve"> learning</w:t>
      </w:r>
      <w:r>
        <w:rPr>
          <w:rFonts w:ascii="Times New Roman" w:eastAsia="楷体_GB2312" w:hAnsi="Times New Roman" w:cs="Times New Roman"/>
          <w:color w:val="000000"/>
        </w:rPr>
        <w:t xml:space="preserve"> process</w:t>
      </w:r>
      <w:r>
        <w:rPr>
          <w:rFonts w:ascii="Times New Roman" w:eastAsia="楷体_GB2312" w:hAnsi="Times New Roman" w:cs="Times New Roman"/>
          <w:color w:val="000000"/>
        </w:rPr>
        <w:t xml:space="preserve"> will</w:t>
      </w:r>
      <w:r>
        <w:rPr>
          <w:rFonts w:ascii="Times New Roman" w:eastAsia="楷体_GB2312" w:hAnsi="Times New Roman" w:cs="Times New Roman"/>
          <w:color w:val="000000"/>
        </w:rPr>
        <w:t xml:space="preserve"> allow</w:t>
      </w:r>
      <w:r>
        <w:rPr>
          <w:rFonts w:ascii="Times New Roman" w:eastAsia="楷体_GB2312" w:hAnsi="Times New Roman" w:cs="Times New Roman"/>
          <w:color w:val="000000"/>
        </w:rPr>
        <w:t xml:space="preserve"> students</w:t>
      </w:r>
      <w:r>
        <w:rPr>
          <w:rFonts w:ascii="Times New Roman" w:eastAsia="楷体_GB2312" w:hAnsi="Times New Roman" w:cs="Times New Roman"/>
          <w:color w:val="000000"/>
        </w:rPr>
        <w:t xml:space="preserve"> to</w:t>
      </w:r>
      <w:r>
        <w:rPr>
          <w:rFonts w:ascii="Times New Roman" w:eastAsia="楷体_GB2312" w:hAnsi="Times New Roman" w:cs="Times New Roman"/>
          <w:color w:val="000000"/>
        </w:rPr>
        <w:t xml:space="preserve"> develop</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share</w:t>
      </w:r>
      <w:r>
        <w:rPr>
          <w:rFonts w:ascii="Times New Roman" w:eastAsia="楷体_GB2312" w:hAnsi="Times New Roman" w:cs="Times New Roman"/>
          <w:color w:val="000000"/>
        </w:rPr>
        <w:t xml:space="preserve"> newly</w:t>
      </w:r>
      <w:r>
        <w:rPr>
          <w:rFonts w:ascii="Times New Roman" w:eastAsia="楷体_GB2312" w:hAnsi="Times New Roman" w:cs="Times New Roman"/>
          <w:color w:val="000000"/>
        </w:rPr>
        <w:t xml:space="preserve"> developed</w:t>
      </w:r>
      <w:r>
        <w:rPr>
          <w:rFonts w:ascii="Times New Roman" w:eastAsia="楷体_GB2312" w:hAnsi="Times New Roman" w:cs="Times New Roman"/>
          <w:color w:val="000000"/>
        </w:rPr>
        <w:t xml:space="preserve"> ideas,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 symbols,</w:t>
      </w:r>
      <w:r>
        <w:rPr>
          <w:rFonts w:ascii="Times New Roman" w:eastAsia="楷体_GB2312" w:hAnsi="Times New Roman" w:cs="Times New Roman"/>
          <w:color w:val="000000"/>
        </w:rPr>
        <w:t xml:space="preserve"> and</w:t>
      </w:r>
      <w:r>
        <w:rPr>
          <w:rFonts w:ascii="Times New Roman" w:eastAsia="楷体_GB2312" w:hAnsi="Times New Roman" w:cs="Times New Roman"/>
          <w:color w:val="000000"/>
        </w:rPr>
        <w:t xml:space="preserve"> ways</w:t>
      </w:r>
      <w:r>
        <w:rPr>
          <w:rFonts w:ascii="Times New Roman" w:eastAsia="楷体_GB2312" w:hAnsi="Times New Roman" w:cs="Times New Roman"/>
          <w:color w:val="000000"/>
        </w:rPr>
        <w:t xml:space="preserve"> of</w:t>
      </w:r>
      <w:r>
        <w:rPr>
          <w:rFonts w:ascii="Times New Roman" w:eastAsia="楷体_GB2312" w:hAnsi="Times New Roman" w:cs="Times New Roman"/>
          <w:color w:val="000000"/>
        </w:rPr>
        <w:t xml:space="preserve"> knowing.</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A. Make sure Internet access is available.</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B. Create cooperative learning environments.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C. Social media tools help students in many ways.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D. Below are some of the ways social media can be used.</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E. Educators can use social media to develop students' creativity.</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F. Match the type of social media with the learning outcomes for students.</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G. Research indicates that social media has positive effects on learning outcomes.</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第三部分　语言运用(共两节，满分30分)</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w:t>
      </w:r>
      <w:r>
        <w:rPr>
          <w:rFonts w:ascii="Times New Roman" w:eastAsia="楷体_GB2312" w:hAnsi="Times New Roman" w:cs="Times New Roman" w:hint="eastAsia"/>
          <w:color w:val="000000"/>
        </w:rPr>
        <w:t xml:space="preserve"> 完形填空 </w:t>
      </w:r>
      <w:r>
        <w:rPr>
          <w:rFonts w:ascii="Times New Roman" w:eastAsia="楷体_GB2312" w:hAnsi="Times New Roman" w:cs="Times New Roman"/>
          <w:color w:val="000000"/>
        </w:rPr>
        <w:t>(共15小题；每小题1分，满分15分)</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阅读下面短文，从每题所给的A、B、C、D四个选项中选出可以填入空白处的最佳选项。</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 xml:space="preserve">I was confused while I was eating lunch in a restaurant the other day. I was sitting there looking at what I'd ordered and wondered if anyone else could see the   </w:t>
      </w:r>
      <w:r>
        <w:rPr>
          <w:rFonts w:ascii="Times New Roman" w:eastAsia="楷体_GB2312" w:hAnsi="Times New Roman" w:cs="Times New Roman"/>
          <w:color w:val="000000"/>
          <w:u w:val="single"/>
        </w:rPr>
        <w:t xml:space="preserve">41   </w:t>
      </w:r>
      <w:r>
        <w:rPr>
          <w:rFonts w:ascii="Times New Roman" w:eastAsia="楷体_GB2312" w:hAnsi="Times New Roman" w:cs="Times New Roman"/>
          <w:color w:val="000000"/>
        </w:rPr>
        <w:t>in my mind. I'm about to consume a lot of fat and wash it down with a diet soda.</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What can I say？I'm trying to lose some weight.</w:t>
      </w:r>
      <w:r>
        <w:rPr>
          <w:rFonts w:ascii="Times New Roman" w:eastAsia="楷体_GB2312" w:hAnsi="Times New Roman" w:cs="Times New Roman" w:hint="eastAsia"/>
          <w:color w:val="000000"/>
          <w:u w:val="single"/>
        </w:rPr>
        <w:t xml:space="preserve">  42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do things like that all the time, which is probably why the pounds are</w:t>
      </w:r>
      <w:r>
        <w:rPr>
          <w:rFonts w:ascii="Times New Roman" w:eastAsia="楷体_GB2312" w:hAnsi="Times New Roman" w:cs="Times New Roman" w:hint="eastAsia"/>
          <w:color w:val="000000"/>
          <w:u w:val="single"/>
        </w:rPr>
        <w:t xml:space="preserve">   43   </w:t>
      </w:r>
      <w:r>
        <w:rPr>
          <w:rFonts w:ascii="Times New Roman" w:eastAsia="楷体_GB2312" w:hAnsi="Times New Roman" w:cs="Times New Roman" w:hint="eastAsia"/>
          <w:color w:val="000000"/>
        </w:rPr>
        <w:t>so slowly.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spend half an hour on the treadmill (跑步机) and I</w:t>
      </w:r>
      <w:r>
        <w:rPr>
          <w:rFonts w:ascii="Times New Roman" w:eastAsia="楷体_GB2312" w:hAnsi="Times New Roman" w:cs="Times New Roman" w:hint="eastAsia"/>
          <w:color w:val="000000"/>
          <w:u w:val="single"/>
        </w:rPr>
        <w:t xml:space="preserve">  44  </w:t>
      </w:r>
      <w:r>
        <w:rPr>
          <w:rFonts w:ascii="Times New Roman" w:eastAsia="楷体_GB2312" w:hAnsi="Times New Roman" w:cs="Times New Roman" w:hint="eastAsia"/>
          <w:color w:val="000000"/>
        </w:rPr>
        <w:t>myself with potato chips.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w:t>
      </w:r>
      <w:r>
        <w:rPr>
          <w:rFonts w:ascii="Times New Roman" w:eastAsia="楷体_GB2312" w:hAnsi="Times New Roman" w:cs="Times New Roman" w:hint="eastAsia"/>
          <w:color w:val="000000"/>
          <w:u w:val="single"/>
        </w:rPr>
        <w:t xml:space="preserve">  45  </w:t>
      </w:r>
      <w:r>
        <w:rPr>
          <w:rFonts w:ascii="Times New Roman" w:eastAsia="楷体_GB2312" w:hAnsi="Times New Roman" w:cs="Times New Roman" w:hint="eastAsia"/>
          <w:color w:val="000000"/>
        </w:rPr>
        <w:t>that I will no longer eat them again, so I just eat a lot at this time.I make it all the way through the entire day doing everything absolutely right, and then at bedtime, “just one chip won't</w:t>
      </w:r>
      <w:r>
        <w:rPr>
          <w:rFonts w:ascii="Times New Roman" w:eastAsia="楷体_GB2312" w:hAnsi="Times New Roman" w:cs="Times New Roman" w:hint="eastAsia"/>
          <w:color w:val="000000"/>
          <w:u w:val="single"/>
        </w:rPr>
        <w:t xml:space="preserve">  46  </w:t>
      </w:r>
      <w:r>
        <w:rPr>
          <w:rFonts w:ascii="Times New Roman" w:eastAsia="楷体_GB2312" w:hAnsi="Times New Roman" w:cs="Times New Roman" w:hint="eastAsia"/>
          <w:color w:val="000000"/>
        </w:rPr>
        <w:t>it” turns into “where did that entire bag of potato chips go？”</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Of course, I sometimes do well with my weight loss program.</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Once I put together two full weeks of eating properly and exercising regularly.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was starting to feel a(n)</w:t>
      </w:r>
      <w:r>
        <w:rPr>
          <w:rFonts w:ascii="Times New Roman" w:eastAsia="楷体_GB2312" w:hAnsi="Times New Roman" w:cs="Times New Roman" w:hint="eastAsia"/>
          <w:color w:val="000000"/>
          <w:u w:val="single"/>
        </w:rPr>
        <w:t xml:space="preserve">  47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could bend over to tie my shoes more easily.</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But just as it was about to become a habit, I entered a period of long, late nights filled with</w:t>
      </w:r>
      <w:r>
        <w:rPr>
          <w:rFonts w:ascii="Times New Roman" w:eastAsia="楷体_GB2312" w:hAnsi="Times New Roman" w:cs="Times New Roman" w:hint="eastAsia"/>
          <w:color w:val="000000"/>
          <w:u w:val="single"/>
        </w:rPr>
        <w:t xml:space="preserve">   48 </w:t>
      </w:r>
      <w:r>
        <w:rPr>
          <w:rFonts w:ascii="Times New Roman" w:eastAsia="楷体_GB2312" w:hAnsi="Times New Roman" w:cs="Times New Roman" w:hint="eastAsia"/>
          <w:color w:val="000000"/>
        </w:rPr>
        <w:t xml:space="preserve">  deadlines.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sat in front of my computer, eating snacks and drinking sodas to help me stay</w:t>
      </w:r>
      <w:r>
        <w:rPr>
          <w:rFonts w:ascii="Times New Roman" w:eastAsia="楷体_GB2312" w:hAnsi="Times New Roman" w:cs="Times New Roman" w:hint="eastAsia"/>
          <w:color w:val="000000"/>
          <w:u w:val="single"/>
        </w:rPr>
        <w:t xml:space="preserve">  49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Within a few days, the habit of a sensible eating and exercising was a   </w:t>
      </w:r>
      <w:r>
        <w:rPr>
          <w:rFonts w:ascii="Times New Roman" w:eastAsia="楷体_GB2312" w:hAnsi="Times New Roman" w:cs="Times New Roman" w:hint="eastAsia"/>
          <w:color w:val="000000"/>
          <w:u w:val="single"/>
        </w:rPr>
        <w:t xml:space="preserve">50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Unfortunate but</w:t>
      </w:r>
      <w:r>
        <w:rPr>
          <w:rFonts w:ascii="Times New Roman" w:eastAsia="楷体_GB2312" w:hAnsi="Times New Roman" w:cs="Times New Roman" w:hint="eastAsia"/>
          <w:color w:val="000000"/>
          <w:u w:val="single"/>
        </w:rPr>
        <w:t xml:space="preserve">   51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was too tired to get on the treadmill.</w:t>
      </w:r>
      <w:r>
        <w:rPr>
          <w:rFonts w:ascii="Times New Roman" w:eastAsia="楷体_GB2312" w:hAnsi="Times New Roman" w:cs="Times New Roman" w:hint="eastAsia"/>
          <w:color w:val="000000"/>
          <w:u w:val="single"/>
        </w:rPr>
        <w:t xml:space="preserve">  52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I had work to do, for which I needed all the energy I could</w:t>
      </w:r>
      <w:r>
        <w:rPr>
          <w:rFonts w:ascii="Times New Roman" w:eastAsia="楷体_GB2312" w:hAnsi="Times New Roman" w:cs="Times New Roman" w:hint="eastAsia"/>
          <w:color w:val="000000"/>
          <w:u w:val="single"/>
        </w:rPr>
        <w:t xml:space="preserve">   53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 I started skipping exercise sessions.</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And</w:t>
      </w:r>
      <w:r>
        <w:rPr>
          <w:rFonts w:ascii="Times New Roman" w:eastAsia="楷体_GB2312" w:hAnsi="Times New Roman" w:cs="Times New Roman" w:hint="eastAsia"/>
          <w:color w:val="000000"/>
          <w:u w:val="single"/>
        </w:rPr>
        <w:t xml:space="preserve">   54   </w:t>
      </w:r>
      <w:r>
        <w:rPr>
          <w:rFonts w:ascii="Times New Roman" w:eastAsia="楷体_GB2312" w:hAnsi="Times New Roman" w:cs="Times New Roman" w:hint="eastAsia"/>
          <w:color w:val="000000"/>
        </w:rPr>
        <w:t>I started doing so, it became easier to skip them.</w:t>
      </w:r>
      <w:r>
        <w:rPr>
          <w:rFonts w:ascii="Times New Roman" w:eastAsia="楷体_GB2312" w:hAnsi="Times New Roman" w:cs="Times New Roman"/>
          <w:color w:val="000000"/>
        </w:rPr>
        <w:t xml:space="preserve"> </w:t>
      </w:r>
    </w:p>
    <w:p>
      <w:pPr>
        <w:pStyle w:val="PlainText"/>
        <w:tabs>
          <w:tab w:val="left" w:pos="3780"/>
        </w:tabs>
        <w:spacing w:line="440" w:lineRule="exact"/>
        <w:ind w:firstLine="420" w:firstLineChars="200"/>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There are always reasons not to do the things that we really should do.</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Every reason is just another</w:t>
      </w:r>
      <w:r>
        <w:rPr>
          <w:rFonts w:ascii="Times New Roman" w:eastAsia="楷体_GB2312" w:hAnsi="Times New Roman" w:cs="Times New Roman" w:hint="eastAsia"/>
          <w:color w:val="000000"/>
          <w:u w:val="single"/>
        </w:rPr>
        <w:t xml:space="preserve">   55  </w:t>
      </w:r>
      <w:r>
        <w:rPr>
          <w:rFonts w:ascii="Times New Roman" w:eastAsia="楷体_GB2312" w:hAnsi="Times New Roman" w:cs="Times New Roman" w:hint="eastAsia"/>
          <w:color w:val="000000"/>
        </w:rPr>
        <w:t>.</w:t>
      </w:r>
      <w:r>
        <w:rPr>
          <w:rFonts w:ascii="Times New Roman" w:eastAsia="楷体_GB2312" w:hAnsi="Times New Roman" w:cs="Times New Roman"/>
          <w:color w:val="000000"/>
        </w:rPr>
        <w:t xml:space="preserve"> </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battle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competition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performance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practice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Surprisingly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Happily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Unfortunately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Hopefully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coming off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passing away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taking off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turning away</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equip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connect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present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reward</w:t>
      </w:r>
    </w:p>
    <w:p>
      <w:pPr>
        <w:pStyle w:val="PlainText"/>
        <w:tabs>
          <w:tab w:val="left" w:pos="3780"/>
        </w:tabs>
        <w:spacing w:line="440" w:lineRule="exact"/>
        <w:rPr>
          <w:rFonts w:ascii="Times New Roman" w:eastAsia="楷体_GB2312" w:hAnsi="Times New Roman" w:cs="Times New Roman" w:hint="eastAsia"/>
          <w:color w:val="000000"/>
        </w:rPr>
        <w:sectPr>
          <w:headerReference w:type="even" r:id="rId14"/>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9"/>
          <w:cols w:num="1" w:sep="1" w:space="425"/>
          <w:titlePg w:val="0"/>
          <w:docGrid w:type="lines" w:linePitch="312" w:charSpace="0"/>
        </w:sectPr>
      </w:pPr>
      <w:r>
        <w:rPr>
          <w:rFonts w:ascii="Times New Roman" w:eastAsia="楷体_GB2312" w:hAnsi="Times New Roman" w:cs="Times New Roman" w:hint="eastAsia"/>
          <w:color w:val="000000"/>
        </w:rPr>
        <w:t>45.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agree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pretend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imagine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decide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46.</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hurt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count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change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solve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47.</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urge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attraction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difference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pain</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48.</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original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common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inspiring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tight</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49.</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awake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calm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healthy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strong</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50.</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goal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memory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reality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trend</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unbelievable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changeable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understandable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enjoyable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Therefore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However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Besides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Otherwise</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lack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save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show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throw</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54.</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once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before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unless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though</w:t>
      </w:r>
    </w:p>
    <w:p>
      <w:pPr>
        <w:pStyle w:val="PlainText"/>
        <w:tabs>
          <w:tab w:val="left" w:pos="3780"/>
        </w:tabs>
        <w:spacing w:line="440" w:lineRule="exac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55.</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A.</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choice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B.</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fault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C.</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 xml:space="preserve">cause </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D.</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excuse</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第二节 语法填词 (共10小题；每小题1.5分，满分15分)</w:t>
      </w:r>
    </w:p>
    <w:p>
      <w:pPr>
        <w:pStyle w:val="PlainText"/>
        <w:tabs>
          <w:tab w:val="left" w:pos="3780"/>
        </w:tabs>
        <w:spacing w:line="440" w:lineRule="exact"/>
        <w:ind w:firstLine="420" w:firstLineChars="200"/>
        <w:rPr>
          <w:rFonts w:ascii="Times New Roman" w:eastAsia="楷体_GB2312" w:hAnsi="Times New Roman" w:cs="Times New Roman"/>
          <w:color w:val="000000"/>
        </w:rPr>
      </w:pPr>
      <w:r>
        <w:rPr>
          <w:rFonts w:ascii="Times New Roman" w:eastAsia="楷体_GB2312" w:hAnsi="Times New Roman" w:cs="Times New Roman"/>
          <w:color w:val="000000"/>
        </w:rPr>
        <w:t>阅读下面短文，在空白处填入1个适当的单词或括号内单词的正确形式。</w:t>
      </w:r>
    </w:p>
    <w:p>
      <w:pPr>
        <w:pStyle w:val="PlainText"/>
        <w:tabs>
          <w:tab w:val="left" w:pos="3780"/>
        </w:tabs>
        <w:spacing w:line="440" w:lineRule="exact"/>
        <w:ind w:firstLine="420" w:firstLineChars="200"/>
        <w:rPr>
          <w:rFonts w:ascii="Times New Roman" w:eastAsia="楷体_GB2312" w:hAnsi="Times New Roman" w:cs="Times New Roman"/>
        </w:rPr>
      </w:pPr>
      <w:r>
        <w:rPr>
          <w:rFonts w:ascii="Times New Roman" w:eastAsia="楷体_GB2312" w:hAnsi="Times New Roman" w:cs="Times New Roman"/>
        </w:rPr>
        <w:t>Do you have sleeping problems? If so, then these</w:t>
      </w:r>
      <w:r>
        <w:rPr>
          <w:rFonts w:ascii="Times New Roman" w:eastAsia="楷体_GB2312" w:hAnsi="Times New Roman" w:cs="Times New Roman"/>
          <w:u w:val="single"/>
        </w:rPr>
        <w:t xml:space="preserve">   56  </w:t>
      </w:r>
      <w:r>
        <w:rPr>
          <w:rFonts w:ascii="Times New Roman" w:eastAsia="楷体_GB2312" w:hAnsi="Times New Roman" w:cs="Times New Roman"/>
        </w:rPr>
        <w:t xml:space="preserve">(tip) may help you fall asleep fast. </w:t>
      </w:r>
    </w:p>
    <w:p>
      <w:pPr>
        <w:pStyle w:val="PlainText"/>
        <w:tabs>
          <w:tab w:val="left" w:pos="3780"/>
        </w:tabs>
        <w:spacing w:line="440" w:lineRule="exact"/>
        <w:ind w:firstLine="420" w:firstLineChars="200"/>
        <w:rPr>
          <w:rFonts w:ascii="Times New Roman" w:eastAsia="楷体_GB2312" w:hAnsi="Times New Roman" w:cs="Times New Roman"/>
        </w:rPr>
      </w:pPr>
      <w:r>
        <w:rPr>
          <w:rFonts w:ascii="Times New Roman" w:eastAsia="楷体_GB2312" w:hAnsi="Times New Roman" w:cs="Times New Roman"/>
        </w:rPr>
        <w:t xml:space="preserve">Set aside the thought that you have to fall asleep. The more you think of it, the  </w:t>
      </w:r>
      <w:r>
        <w:rPr>
          <w:rFonts w:ascii="Times New Roman" w:eastAsia="楷体_GB2312" w:hAnsi="Times New Roman" w:cs="Times New Roman"/>
          <w:u w:val="single"/>
        </w:rPr>
        <w:t xml:space="preserve">57  </w:t>
      </w:r>
      <w:r>
        <w:rPr>
          <w:rFonts w:ascii="Times New Roman" w:eastAsia="楷体_GB2312" w:hAnsi="Times New Roman" w:cs="Times New Roman"/>
        </w:rPr>
        <w:t xml:space="preserve">(hard) you will fall asleep. </w:t>
      </w:r>
    </w:p>
    <w:p>
      <w:pPr>
        <w:pStyle w:val="PlainText"/>
        <w:tabs>
          <w:tab w:val="left" w:pos="3780"/>
        </w:tabs>
        <w:spacing w:line="440" w:lineRule="exact"/>
        <w:ind w:firstLine="420" w:firstLineChars="200"/>
        <w:rPr>
          <w:rFonts w:ascii="Times New Roman" w:eastAsia="楷体_GB2312" w:hAnsi="Times New Roman" w:cs="Times New Roman"/>
        </w:rPr>
      </w:pPr>
      <w:r>
        <w:rPr>
          <w:rFonts w:ascii="Times New Roman" w:eastAsia="楷体_GB2312" w:hAnsi="Times New Roman" w:cs="Times New Roman" w:hint="eastAsia"/>
        </w:rPr>
        <w:t>The foods you eat also play</w:t>
      </w:r>
      <w:r>
        <w:rPr>
          <w:rFonts w:ascii="Times New Roman" w:eastAsia="楷体_GB2312" w:hAnsi="Times New Roman" w:cs="Times New Roman" w:hint="eastAsia"/>
          <w:u w:val="single"/>
        </w:rPr>
        <w:t xml:space="preserve">  58  </w:t>
      </w:r>
      <w:r>
        <w:rPr>
          <w:rFonts w:ascii="Times New Roman" w:eastAsia="楷体_GB2312" w:hAnsi="Times New Roman" w:cs="Times New Roman" w:hint="eastAsia"/>
        </w:rPr>
        <w:t>important part.</w:t>
      </w:r>
      <w:r>
        <w:rPr>
          <w:rFonts w:ascii="Times New Roman" w:eastAsia="楷体_GB2312" w:hAnsi="Times New Roman" w:cs="Times New Roman"/>
        </w:rPr>
        <w:t xml:space="preserve"> </w:t>
      </w:r>
      <w:r>
        <w:rPr>
          <w:rFonts w:ascii="Times New Roman" w:eastAsia="楷体_GB2312" w:hAnsi="Times New Roman" w:cs="Times New Roman" w:hint="eastAsia"/>
        </w:rPr>
        <w:t>Avoid eating or drinking things like chocolates, coffee, tea and energy drinks.</w:t>
      </w:r>
      <w:r>
        <w:rPr>
          <w:rFonts w:ascii="Times New Roman" w:eastAsia="楷体_GB2312" w:hAnsi="Times New Roman" w:cs="Times New Roman"/>
        </w:rPr>
        <w:t xml:space="preserve"> </w:t>
      </w:r>
      <w:r>
        <w:rPr>
          <w:rFonts w:ascii="Times New Roman" w:eastAsia="楷体_GB2312" w:hAnsi="Times New Roman" w:cs="Times New Roman" w:hint="eastAsia"/>
        </w:rPr>
        <w:t>If you have to, then have them in the morning and never in the afternoon</w:t>
      </w:r>
      <w:r>
        <w:rPr>
          <w:rFonts w:ascii="Times New Roman" w:eastAsia="楷体_GB2312" w:hAnsi="Times New Roman" w:cs="Times New Roman" w:hint="eastAsia"/>
          <w:u w:val="single"/>
        </w:rPr>
        <w:t xml:space="preserve">，  59  </w:t>
      </w:r>
      <w:r>
        <w:rPr>
          <w:rFonts w:ascii="Times New Roman" w:eastAsia="楷体_GB2312" w:hAnsi="Times New Roman" w:cs="Times New Roman" w:hint="eastAsia"/>
        </w:rPr>
        <w:t>(especial) before going to bed.</w:t>
      </w:r>
      <w:r>
        <w:rPr>
          <w:rFonts w:ascii="Times New Roman" w:eastAsia="楷体_GB2312" w:hAnsi="Times New Roman" w:cs="Times New Roman"/>
        </w:rPr>
        <w:t xml:space="preserve"> </w:t>
      </w:r>
      <w:r>
        <w:rPr>
          <w:rFonts w:ascii="Times New Roman" w:eastAsia="楷体_GB2312" w:hAnsi="Times New Roman" w:cs="Times New Roman" w:hint="eastAsia"/>
        </w:rPr>
        <w:t xml:space="preserve">Don't eat too much </w:t>
      </w:r>
      <w:r>
        <w:rPr>
          <w:rFonts w:ascii="Times New Roman" w:eastAsia="楷体_GB2312" w:hAnsi="Times New Roman" w:cs="Times New Roman"/>
        </w:rPr>
        <w:t>at night. A full stomach will make it more difficult for you</w:t>
      </w:r>
      <w:r>
        <w:rPr>
          <w:rFonts w:ascii="Times New Roman" w:eastAsia="楷体_GB2312" w:hAnsi="Times New Roman" w:cs="Times New Roman"/>
          <w:u w:val="single"/>
        </w:rPr>
        <w:t xml:space="preserve">  60  </w:t>
      </w:r>
      <w:r>
        <w:rPr>
          <w:rFonts w:ascii="Times New Roman" w:eastAsia="楷体_GB2312" w:hAnsi="Times New Roman" w:cs="Times New Roman"/>
        </w:rPr>
        <w:t xml:space="preserve">(fall) asleep because your body is working more time to digest the food you ate. </w:t>
      </w:r>
    </w:p>
    <w:p>
      <w:pPr>
        <w:pStyle w:val="PlainText"/>
        <w:tabs>
          <w:tab w:val="left" w:pos="3780"/>
        </w:tabs>
        <w:spacing w:line="440" w:lineRule="exact"/>
        <w:ind w:firstLine="420" w:firstLineChars="200"/>
        <w:rPr>
          <w:rFonts w:ascii="Times New Roman" w:eastAsia="楷体_GB2312" w:hAnsi="Times New Roman" w:cs="Times New Roman"/>
        </w:rPr>
      </w:pPr>
      <w:r>
        <w:rPr>
          <w:rFonts w:ascii="Times New Roman" w:eastAsia="楷体_GB2312" w:hAnsi="Times New Roman" w:cs="Times New Roman"/>
        </w:rPr>
        <w:t>Make a</w:t>
      </w:r>
      <w:r>
        <w:rPr>
          <w:rFonts w:ascii="Times New Roman" w:eastAsia="楷体_GB2312" w:hAnsi="Times New Roman" w:cs="Times New Roman"/>
          <w:u w:val="single"/>
        </w:rPr>
        <w:t xml:space="preserve">  61  </w:t>
      </w:r>
      <w:r>
        <w:rPr>
          <w:rFonts w:ascii="Times New Roman" w:eastAsia="楷体_GB2312" w:hAnsi="Times New Roman" w:cs="Times New Roman"/>
        </w:rPr>
        <w:t>(fix) time to go to bed.For example, by 9 o'clock in the evening you should already be in bed. Do this even if you're not sleepy yet. Once</w:t>
      </w:r>
      <w:r>
        <w:rPr>
          <w:rFonts w:ascii="Times New Roman" w:eastAsia="楷体_GB2312" w:hAnsi="Times New Roman" w:cs="Times New Roman"/>
          <w:u w:val="single"/>
        </w:rPr>
        <w:t xml:space="preserve">  62 </w:t>
      </w:r>
      <w:r>
        <w:rPr>
          <w:rFonts w:ascii="Times New Roman" w:eastAsia="楷体_GB2312" w:hAnsi="Times New Roman" w:cs="Times New Roman"/>
        </w:rPr>
        <w:t xml:space="preserve"> (follow) this routine, you will gradually see that you feel</w:t>
      </w:r>
      <w:r>
        <w:rPr>
          <w:rFonts w:ascii="Times New Roman" w:eastAsia="楷体_GB2312" w:hAnsi="Times New Roman" w:cs="Times New Roman"/>
          <w:u w:val="single"/>
        </w:rPr>
        <w:t xml:space="preserve">  63  </w:t>
      </w:r>
      <w:r>
        <w:rPr>
          <w:rFonts w:ascii="Times New Roman" w:eastAsia="楷体_GB2312" w:hAnsi="Times New Roman" w:cs="Times New Roman"/>
        </w:rPr>
        <w:t>(sleep) when it's 9 o'clock.</w:t>
      </w:r>
    </w:p>
    <w:p>
      <w:pPr>
        <w:pStyle w:val="PlainText"/>
        <w:tabs>
          <w:tab w:val="left" w:pos="3780"/>
        </w:tabs>
        <w:spacing w:line="440" w:lineRule="exact"/>
        <w:rPr>
          <w:rFonts w:ascii="Times New Roman" w:eastAsia="楷体_GB2312" w:hAnsi="Times New Roman" w:cs="Times New Roman"/>
        </w:rPr>
      </w:pPr>
      <w:r>
        <w:rPr>
          <w:rFonts w:ascii="Times New Roman" w:eastAsia="楷体_GB2312" w:hAnsi="Times New Roman" w:cs="Times New Roman"/>
        </w:rPr>
        <w:t>Make your room comfortable for sleeping. You should also take note that the sleeping environment also affects your sleep. It must be in the room</w:t>
      </w:r>
      <w:r>
        <w:rPr>
          <w:rFonts w:ascii="Times New Roman" w:eastAsia="楷体_GB2312" w:hAnsi="Times New Roman" w:cs="Times New Roman"/>
          <w:u w:val="single"/>
        </w:rPr>
        <w:t xml:space="preserve">  64  </w:t>
      </w:r>
      <w:r>
        <w:rPr>
          <w:rFonts w:ascii="Times New Roman" w:eastAsia="楷体_GB2312" w:hAnsi="Times New Roman" w:cs="Times New Roman"/>
        </w:rPr>
        <w:t>it's not noisy. Otherwise, you will find</w:t>
      </w:r>
      <w:r>
        <w:rPr>
          <w:rFonts w:ascii="Times New Roman" w:eastAsia="楷体_GB2312" w:hAnsi="Times New Roman" w:cs="Times New Roman"/>
          <w:u w:val="single"/>
        </w:rPr>
        <w:t xml:space="preserve">  65  </w:t>
      </w:r>
      <w:r>
        <w:rPr>
          <w:rFonts w:ascii="Times New Roman" w:eastAsia="楷体_GB2312" w:hAnsi="Times New Roman" w:cs="Times New Roman"/>
        </w:rPr>
        <w:t>difficult to fall asleep again after waking up.</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第四部分　写作</w:t>
      </w:r>
      <w:r>
        <w:rPr>
          <w:rFonts w:ascii="Times New Roman" w:eastAsia="楷体_GB2312" w:hAnsi="Times New Roman" w:cs="Times New Roman" w:hint="eastAsia"/>
          <w:color w:val="000000"/>
        </w:rPr>
        <w:t xml:space="preserve"> </w:t>
      </w:r>
      <w:r>
        <w:rPr>
          <w:rFonts w:ascii="Times New Roman" w:eastAsia="楷体_GB2312" w:hAnsi="Times New Roman" w:cs="Times New Roman"/>
          <w:color w:val="000000"/>
        </w:rPr>
        <w:t xml:space="preserve">(共两节，满分40分) </w:t>
      </w:r>
    </w:p>
    <w:p>
      <w:pPr>
        <w:pStyle w:val="PlainText"/>
        <w:tabs>
          <w:tab w:val="left" w:pos="3780"/>
        </w:tabs>
        <w:spacing w:line="440" w:lineRule="exact"/>
        <w:rPr>
          <w:rFonts w:ascii="Times New Roman" w:eastAsia="楷体_GB2312" w:hAnsi="Times New Roman" w:cs="Times New Roman"/>
          <w:color w:val="000000"/>
        </w:rPr>
      </w:pPr>
      <w:r>
        <w:rPr>
          <w:rFonts w:ascii="Times New Roman" w:eastAsia="楷体_GB2312" w:hAnsi="Times New Roman" w:cs="Times New Roman"/>
          <w:color w:val="000000"/>
        </w:rPr>
        <w:t>第一节 应用文写作(满分15分)</w:t>
      </w:r>
    </w:p>
    <w:p>
      <w:pPr>
        <w:pStyle w:val="PlainText"/>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假定你叫李华，是一位中学生。你想用英语给21th Century报社的编辑写一封信，反映你对当今学生饮食的看法。信的内容需包含以下要点：</w:t>
      </w:r>
    </w:p>
    <w:p>
      <w:pPr>
        <w:pStyle w:val="PlainText"/>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1.</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越来越多的学生喜欢吃西式快餐，结果摄入大量的糖和脂肪；</w:t>
      </w:r>
    </w:p>
    <w:p>
      <w:pPr>
        <w:pStyle w:val="PlainText"/>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2.</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人们对中餐和西式快餐哪种更健康有不同看法；</w:t>
      </w:r>
    </w:p>
    <w:p>
      <w:pPr>
        <w:pStyle w:val="PlainText"/>
        <w:spacing w:line="440" w:lineRule="exact"/>
        <w:ind w:firstLine="420" w:firstLineChars="200"/>
        <w:jc w:val="left"/>
        <w:rPr>
          <w:rFonts w:ascii="Times New Roman" w:eastAsia="楷体_GB2312" w:hAnsi="Times New Roman" w:cs="Times New Roman" w:hint="eastAsia"/>
          <w:color w:val="000000"/>
        </w:rPr>
      </w:pPr>
      <w:r>
        <w:rPr>
          <w:rFonts w:ascii="Times New Roman" w:eastAsia="楷体_GB2312" w:hAnsi="Times New Roman" w:cs="Times New Roman" w:hint="eastAsia"/>
          <w:color w:val="000000"/>
        </w:rPr>
        <w:t>3.</w:t>
      </w:r>
      <w:r>
        <w:rPr>
          <w:rFonts w:ascii="Times New Roman" w:eastAsia="楷体_GB2312" w:hAnsi="Times New Roman" w:cs="Times New Roman"/>
          <w:color w:val="000000"/>
        </w:rPr>
        <w:t xml:space="preserve"> </w:t>
      </w:r>
      <w:r>
        <w:rPr>
          <w:rFonts w:ascii="Times New Roman" w:eastAsia="楷体_GB2312" w:hAnsi="Times New Roman" w:cs="Times New Roman" w:hint="eastAsia"/>
          <w:color w:val="000000"/>
        </w:rPr>
        <w:t>你认为中餐更健康，并说出你的理由。</w:t>
      </w:r>
    </w:p>
    <w:p>
      <w:pPr>
        <w:pStyle w:val="PlainText"/>
        <w:spacing w:line="440" w:lineRule="exact"/>
        <w:jc w:val="left"/>
        <w:rPr>
          <w:rFonts w:ascii="Times New Roman" w:eastAsia="楷体_GB2312" w:hAnsi="Times New Roman" w:cs="Times New Roman"/>
          <w:color w:val="000000"/>
        </w:rPr>
      </w:pPr>
      <w:r>
        <w:rPr>
          <w:rFonts w:ascii="Times New Roman" w:eastAsia="楷体_GB2312" w:hAnsi="Times New Roman" w:cs="Times New Roman" w:hint="eastAsia"/>
          <w:color w:val="000000"/>
        </w:rPr>
        <w:t>注意：</w:t>
      </w:r>
      <w:r>
        <w:rPr>
          <w:rFonts w:ascii="Times New Roman" w:eastAsia="楷体_GB2312" w:hAnsi="Times New Roman" w:cs="Times New Roman"/>
          <w:color w:val="000000"/>
        </w:rPr>
        <w:br/>
      </w:r>
      <w:r>
        <w:rPr>
          <w:rFonts w:ascii="Times New Roman" w:eastAsia="楷体_GB2312" w:hAnsi="Times New Roman" w:cs="Times New Roman"/>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https://d.book118.com/966231230201010030</w:t>
        </w:r>
      </w:hyperlink>
    </w:p>
    <w:p>
      <w:pPr>
        <w:pStyle w:val="PlainText"/>
        <w:spacing w:line="440" w:lineRule="exact"/>
        <w:jc w:val="left"/>
        <w:rPr>
          <w:rFonts w:ascii="Times New Roman" w:eastAsia="楷体_GB2312" w:hAnsi="Times New Roman" w:cs="Times New Roman"/>
          <w:color w:val="000000"/>
        </w:rPr>
      </w:pPr>
    </w:p>
    <w:sectPr>
      <w:headerReference w:type="even" r:id="rId16"/>
      <w:type w:val="nextPage"/>
      <w:pgSz w:w="11906" w:h="16838"/>
      <w:pgMar w:top="1134" w:right="1134" w:bottom="1134" w:left="1134" w:header="851" w:footer="992" w:gutter="0"/>
      <w:pgBorders>
        <w:top w:val="double" w:sz="4" w:space="1" w:color="auto"/>
        <w:left w:val="double" w:sz="4" w:space="4" w:color="auto"/>
        <w:bottom w:val="double" w:sz="4" w:space="1" w:color="auto"/>
        <w:right w:val="double" w:sz="4" w:space="4" w:color="auto"/>
      </w:pgBorders>
      <w:pgNumType w:start="10"/>
      <w:cols w:num="1" w:sep="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panose1 w:val="02010609030101010101"/>
    <w:charset w:val="86"/>
    <w:family w:val="modern"/>
    <w:pitch w:val="default"/>
    <w:sig w:usb0="00000001" w:usb1="080E0000" w:usb2="00000000" w:usb3="00000000" w:csb0="00040000" w:csb1="00000000"/>
  </w:font>
  <w:font w:name="方正姚体">
    <w:panose1 w:val="02010601030101010101"/>
    <w:charset w:val="86"/>
    <w:family w:val="auto"/>
    <w:pitch w:val="default"/>
    <w:sig w:usb0="00000003" w:usb1="080E0000" w:usb2="00000000" w:usb3="00000000" w:csb0="00040000"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oNotTrackMoves/>
  <w:defaultTabStop w:val="420"/>
  <w:drawingGridVerticalSpacing w:val="156"/>
  <w:displayHorizontalDrawingGridEvery w:val="0"/>
  <w:displayVerticalDrawingGridEvery w:val="2"/>
  <w:characterSpacingControl w:val="compressPunctuation"/>
  <w:noLineBreaksAfter w:lang="zh-CN" w:val="([{·‘“〈《「『【〔〖（．［｛￡￥"/>
  <w:noLineBreaksBefore w:lang="zh-CN" w:val="!),.:;?]}¨·ˇˉ―‖’”…∶、。〃々〉》」』】〕〗！＂＇），．：；？］｀｜｝～￠"/>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2AA6"/>
    <w:rsid w:val="0000191F"/>
    <w:rsid w:val="0000658A"/>
    <w:rsid w:val="00010BF1"/>
    <w:rsid w:val="000124EF"/>
    <w:rsid w:val="0001655A"/>
    <w:rsid w:val="00022F1A"/>
    <w:rsid w:val="00045745"/>
    <w:rsid w:val="0004600A"/>
    <w:rsid w:val="000501FD"/>
    <w:rsid w:val="00095559"/>
    <w:rsid w:val="000A339F"/>
    <w:rsid w:val="0010111F"/>
    <w:rsid w:val="0010624A"/>
    <w:rsid w:val="00112F57"/>
    <w:rsid w:val="00115647"/>
    <w:rsid w:val="00117DDA"/>
    <w:rsid w:val="001227CC"/>
    <w:rsid w:val="0013600E"/>
    <w:rsid w:val="001360E7"/>
    <w:rsid w:val="00151A71"/>
    <w:rsid w:val="00172B52"/>
    <w:rsid w:val="0017502D"/>
    <w:rsid w:val="001B3331"/>
    <w:rsid w:val="001D0AED"/>
    <w:rsid w:val="001F00A9"/>
    <w:rsid w:val="001F7E10"/>
    <w:rsid w:val="00212806"/>
    <w:rsid w:val="00231A6D"/>
    <w:rsid w:val="00244558"/>
    <w:rsid w:val="00255658"/>
    <w:rsid w:val="002573EE"/>
    <w:rsid w:val="0026541F"/>
    <w:rsid w:val="00283447"/>
    <w:rsid w:val="002920C8"/>
    <w:rsid w:val="00296C74"/>
    <w:rsid w:val="002978ED"/>
    <w:rsid w:val="002A747B"/>
    <w:rsid w:val="002A759F"/>
    <w:rsid w:val="002B0097"/>
    <w:rsid w:val="002B3180"/>
    <w:rsid w:val="002B56FF"/>
    <w:rsid w:val="002D1C99"/>
    <w:rsid w:val="002D36D4"/>
    <w:rsid w:val="002D6718"/>
    <w:rsid w:val="002E026E"/>
    <w:rsid w:val="002F0496"/>
    <w:rsid w:val="002F283E"/>
    <w:rsid w:val="00301382"/>
    <w:rsid w:val="00322BBC"/>
    <w:rsid w:val="00336CEC"/>
    <w:rsid w:val="00345023"/>
    <w:rsid w:val="00376679"/>
    <w:rsid w:val="00386B43"/>
    <w:rsid w:val="003A4C85"/>
    <w:rsid w:val="003A6CA6"/>
    <w:rsid w:val="003A7CFA"/>
    <w:rsid w:val="003D5BAA"/>
    <w:rsid w:val="004151FC"/>
    <w:rsid w:val="004156E2"/>
    <w:rsid w:val="004177AD"/>
    <w:rsid w:val="00425918"/>
    <w:rsid w:val="0043403C"/>
    <w:rsid w:val="0046064D"/>
    <w:rsid w:val="004B60B4"/>
    <w:rsid w:val="004C79E5"/>
    <w:rsid w:val="004E1F1E"/>
    <w:rsid w:val="004E6F49"/>
    <w:rsid w:val="005157CC"/>
    <w:rsid w:val="00527A0A"/>
    <w:rsid w:val="00535830"/>
    <w:rsid w:val="005367ED"/>
    <w:rsid w:val="00537A17"/>
    <w:rsid w:val="00540C0E"/>
    <w:rsid w:val="00541950"/>
    <w:rsid w:val="0054568B"/>
    <w:rsid w:val="00553B4C"/>
    <w:rsid w:val="00564849"/>
    <w:rsid w:val="00583222"/>
    <w:rsid w:val="005B0575"/>
    <w:rsid w:val="005C0D07"/>
    <w:rsid w:val="005D7AC4"/>
    <w:rsid w:val="005E2C54"/>
    <w:rsid w:val="005F086C"/>
    <w:rsid w:val="005F4E2C"/>
    <w:rsid w:val="00604229"/>
    <w:rsid w:val="00615F5B"/>
    <w:rsid w:val="00621988"/>
    <w:rsid w:val="00637EFD"/>
    <w:rsid w:val="00644BCA"/>
    <w:rsid w:val="00685A56"/>
    <w:rsid w:val="006913AF"/>
    <w:rsid w:val="00697B0B"/>
    <w:rsid w:val="006D437D"/>
    <w:rsid w:val="006D4C05"/>
    <w:rsid w:val="006E3E22"/>
    <w:rsid w:val="006F179F"/>
    <w:rsid w:val="00713E4D"/>
    <w:rsid w:val="007430DB"/>
    <w:rsid w:val="007434D5"/>
    <w:rsid w:val="00761F9F"/>
    <w:rsid w:val="00763F56"/>
    <w:rsid w:val="007A3780"/>
    <w:rsid w:val="007A5968"/>
    <w:rsid w:val="007B1DC5"/>
    <w:rsid w:val="007B2E35"/>
    <w:rsid w:val="007C469D"/>
    <w:rsid w:val="007F16F2"/>
    <w:rsid w:val="007F719F"/>
    <w:rsid w:val="00811554"/>
    <w:rsid w:val="008121E0"/>
    <w:rsid w:val="008128B4"/>
    <w:rsid w:val="00820404"/>
    <w:rsid w:val="00836CC5"/>
    <w:rsid w:val="00842CD5"/>
    <w:rsid w:val="00845DC4"/>
    <w:rsid w:val="008547E4"/>
    <w:rsid w:val="00857464"/>
    <w:rsid w:val="008614B1"/>
    <w:rsid w:val="00871DAC"/>
    <w:rsid w:val="008761EF"/>
    <w:rsid w:val="00894D09"/>
    <w:rsid w:val="008A744D"/>
    <w:rsid w:val="008B0CB9"/>
    <w:rsid w:val="008B2B00"/>
    <w:rsid w:val="008D0040"/>
    <w:rsid w:val="008E5A57"/>
    <w:rsid w:val="008E6617"/>
    <w:rsid w:val="009003B7"/>
    <w:rsid w:val="00901F73"/>
    <w:rsid w:val="00902E6A"/>
    <w:rsid w:val="00910520"/>
    <w:rsid w:val="00912F78"/>
    <w:rsid w:val="0093520E"/>
    <w:rsid w:val="00936CFC"/>
    <w:rsid w:val="009375D5"/>
    <w:rsid w:val="00942207"/>
    <w:rsid w:val="00952C52"/>
    <w:rsid w:val="00966799"/>
    <w:rsid w:val="00983F91"/>
    <w:rsid w:val="009C09CE"/>
    <w:rsid w:val="00A05F79"/>
    <w:rsid w:val="00A22CBD"/>
    <w:rsid w:val="00A23C84"/>
    <w:rsid w:val="00A2743F"/>
    <w:rsid w:val="00A321DA"/>
    <w:rsid w:val="00A545B0"/>
    <w:rsid w:val="00A56DFF"/>
    <w:rsid w:val="00A63E5D"/>
    <w:rsid w:val="00A761ED"/>
    <w:rsid w:val="00A87761"/>
    <w:rsid w:val="00A916FC"/>
    <w:rsid w:val="00AD06A0"/>
    <w:rsid w:val="00AE7339"/>
    <w:rsid w:val="00AF1457"/>
    <w:rsid w:val="00AF3401"/>
    <w:rsid w:val="00AF3D99"/>
    <w:rsid w:val="00AF5506"/>
    <w:rsid w:val="00B013E2"/>
    <w:rsid w:val="00B24ED3"/>
    <w:rsid w:val="00B40728"/>
    <w:rsid w:val="00B41301"/>
    <w:rsid w:val="00B556F7"/>
    <w:rsid w:val="00B651DC"/>
    <w:rsid w:val="00B777B3"/>
    <w:rsid w:val="00B85806"/>
    <w:rsid w:val="00B87C90"/>
    <w:rsid w:val="00BA5B3F"/>
    <w:rsid w:val="00BB5782"/>
    <w:rsid w:val="00BB7DB2"/>
    <w:rsid w:val="00BF1169"/>
    <w:rsid w:val="00C02FC6"/>
    <w:rsid w:val="00C0645D"/>
    <w:rsid w:val="00C12AA6"/>
    <w:rsid w:val="00C167AF"/>
    <w:rsid w:val="00C22E23"/>
    <w:rsid w:val="00C23116"/>
    <w:rsid w:val="00C34D67"/>
    <w:rsid w:val="00C4631E"/>
    <w:rsid w:val="00C46795"/>
    <w:rsid w:val="00C642EE"/>
    <w:rsid w:val="00C91737"/>
    <w:rsid w:val="00CB0F7B"/>
    <w:rsid w:val="00CC6E28"/>
    <w:rsid w:val="00CD0B1A"/>
    <w:rsid w:val="00CF54FE"/>
    <w:rsid w:val="00D00EA5"/>
    <w:rsid w:val="00D14CC0"/>
    <w:rsid w:val="00D247A8"/>
    <w:rsid w:val="00D414FE"/>
    <w:rsid w:val="00D54CF1"/>
    <w:rsid w:val="00D64D9F"/>
    <w:rsid w:val="00D87A3E"/>
    <w:rsid w:val="00D96141"/>
    <w:rsid w:val="00DC0115"/>
    <w:rsid w:val="00DE04ED"/>
    <w:rsid w:val="00DE6CC6"/>
    <w:rsid w:val="00DF18B7"/>
    <w:rsid w:val="00DF3BC8"/>
    <w:rsid w:val="00DF7C2A"/>
    <w:rsid w:val="00E15FCB"/>
    <w:rsid w:val="00E20B57"/>
    <w:rsid w:val="00E20FDE"/>
    <w:rsid w:val="00E24873"/>
    <w:rsid w:val="00E35BC1"/>
    <w:rsid w:val="00E43ED0"/>
    <w:rsid w:val="00E56FEE"/>
    <w:rsid w:val="00E57B6B"/>
    <w:rsid w:val="00E636C0"/>
    <w:rsid w:val="00E7090E"/>
    <w:rsid w:val="00E73D80"/>
    <w:rsid w:val="00E8006E"/>
    <w:rsid w:val="00E82625"/>
    <w:rsid w:val="00EC7021"/>
    <w:rsid w:val="00ED6665"/>
    <w:rsid w:val="00EF09CF"/>
    <w:rsid w:val="00F043F7"/>
    <w:rsid w:val="00F1123A"/>
    <w:rsid w:val="00F119D5"/>
    <w:rsid w:val="00F17714"/>
    <w:rsid w:val="00F21035"/>
    <w:rsid w:val="00F37EDF"/>
    <w:rsid w:val="00F40E6D"/>
    <w:rsid w:val="00F46988"/>
    <w:rsid w:val="00F7227F"/>
    <w:rsid w:val="00F83427"/>
    <w:rsid w:val="00F869FF"/>
    <w:rsid w:val="00FA3CCF"/>
    <w:rsid w:val="00FB4905"/>
    <w:rsid w:val="00FC7FA3"/>
    <w:rsid w:val="00FD72FF"/>
    <w:rsid w:val="00FE43B6"/>
    <w:rsid w:val="00FE5BAC"/>
    <w:rsid w:val="00FF178B"/>
    <w:rsid w:val="02351D31"/>
  </w:rsids>
  <w:docVars>
    <w:docVar w:name="commondata" w:val="eyJoZGlkIjoiYjQ4YTdkMjY3M2ViNWUwNzU0OWMxNTkzMzBjNTVmYzkifQ=="/>
  </w:docVars>
  <m:mathPr>
    <m:mathFont m:val="Cambria Math"/>
    <m:wrapRight/>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
    <w:qFormat/>
    <w:pPr>
      <w:keepNext/>
      <w:keepLines/>
      <w:spacing w:before="260" w:after="260" w:line="416" w:lineRule="auto"/>
      <w:outlineLvl w:val="1"/>
    </w:pPr>
    <w:rPr>
      <w:rFonts w:ascii="Cambria" w:hAnsi="Cambria"/>
      <w:b/>
      <w:bCs/>
      <w:sz w:val="32"/>
      <w:szCs w:val="32"/>
    </w:rPr>
  </w:style>
  <w:style w:type="paragraph" w:styleId="Heading3">
    <w:name w:val="heading 3"/>
    <w:basedOn w:val="Normal"/>
    <w:next w:val="Normal"/>
    <w:link w:val="3"/>
    <w:qFormat/>
    <w:pPr>
      <w:keepNext/>
      <w:keepLines/>
      <w:spacing w:before="260" w:after="260" w:line="416" w:lineRule="auto"/>
      <w:outlineLvl w:val="2"/>
    </w:pPr>
    <w:rPr>
      <w:b/>
      <w:bCs/>
      <w:sz w:val="32"/>
      <w:szCs w:val="32"/>
    </w:rPr>
  </w:style>
  <w:style w:type="paragraph" w:styleId="Heading4">
    <w:name w:val="heading 4"/>
    <w:basedOn w:val="Normal"/>
    <w:next w:val="Normal"/>
    <w:link w:val="4"/>
    <w:qFormat/>
    <w:pPr>
      <w:keepNext/>
      <w:keepLines/>
      <w:spacing w:before="280" w:after="290" w:line="376" w:lineRule="auto"/>
      <w:outlineLvl w:val="3"/>
    </w:pPr>
    <w:rPr>
      <w:rFonts w:ascii="Cambria" w:hAnsi="Cambria"/>
      <w:b/>
      <w:bCs/>
      <w:sz w:val="28"/>
      <w:szCs w:val="28"/>
    </w:rPr>
  </w:style>
  <w:style w:type="paragraph" w:styleId="Heading5">
    <w:name w:val="heading 5"/>
    <w:basedOn w:val="Normal"/>
    <w:next w:val="Normal"/>
    <w:link w:val="5"/>
    <w:autoRedefine/>
    <w:qFormat/>
    <w:pPr>
      <w:keepNext/>
      <w:keepLines/>
      <w:spacing w:before="280" w:after="290" w:line="376" w:lineRule="auto"/>
      <w:outlineLvl w:val="4"/>
    </w:pPr>
    <w:rPr>
      <w:b/>
      <w:bCs/>
      <w:sz w:val="28"/>
      <w:szCs w:val="28"/>
    </w:rPr>
  </w:style>
  <w:style w:type="paragraph" w:styleId="Heading6">
    <w:name w:val="heading 6"/>
    <w:basedOn w:val="Normal"/>
    <w:next w:val="Normal"/>
    <w:link w:val="6"/>
    <w:qFormat/>
    <w:pPr>
      <w:keepNext/>
      <w:keepLines/>
      <w:spacing w:before="240" w:after="64" w:line="320" w:lineRule="auto"/>
      <w:outlineLvl w:val="5"/>
    </w:pPr>
    <w:rPr>
      <w:rFonts w:ascii="Cambria" w:hAnsi="Cambria"/>
      <w:b/>
      <w:bCs/>
      <w:sz w:val="24"/>
    </w:rPr>
  </w:style>
  <w:style w:type="paragraph" w:styleId="Heading7">
    <w:name w:val="heading 7"/>
    <w:basedOn w:val="Normal"/>
    <w:next w:val="Normal"/>
    <w:link w:val="7"/>
    <w:qFormat/>
    <w:pPr>
      <w:keepNext/>
      <w:keepLines/>
      <w:spacing w:before="240" w:after="64" w:line="320" w:lineRule="auto"/>
      <w:outlineLvl w:val="6"/>
    </w:pPr>
    <w:rPr>
      <w:b/>
      <w:bCs/>
      <w:sz w:val="24"/>
    </w:rPr>
  </w:style>
  <w:style w:type="paragraph" w:styleId="Heading8">
    <w:name w:val="heading 8"/>
    <w:basedOn w:val="Normal"/>
    <w:next w:val="Normal"/>
    <w:link w:val="8"/>
    <w:autoRedefine/>
    <w:qFormat/>
    <w:pPr>
      <w:keepNext/>
      <w:keepLines/>
      <w:spacing w:before="240" w:after="64" w:line="320" w:lineRule="auto"/>
      <w:outlineLvl w:val="7"/>
    </w:pPr>
    <w:rPr>
      <w:rFonts w:ascii="Cambria" w:hAnsi="Cambria"/>
      <w:sz w:val="24"/>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PlainText">
    <w:name w:val="Plain Text"/>
    <w:basedOn w:val="Normal"/>
    <w:link w:val="a"/>
    <w:autoRedefine/>
    <w:rPr>
      <w:rFonts w:ascii="宋体" w:hAnsi="Courier New" w:cs="Courier New"/>
      <w:szCs w:val="21"/>
    </w:rPr>
  </w:style>
  <w:style w:type="paragraph" w:styleId="Footer">
    <w:name w:val="footer"/>
    <w:basedOn w:val="Normal"/>
    <w:link w:val="a1"/>
    <w:autoRedefine/>
    <w:qFormat/>
    <w:pPr>
      <w:tabs>
        <w:tab w:val="center" w:pos="4153"/>
        <w:tab w:val="right" w:pos="8306"/>
      </w:tabs>
      <w:snapToGrid w:val="0"/>
      <w:jc w:val="left"/>
    </w:pPr>
    <w:rPr>
      <w:sz w:val="18"/>
      <w:szCs w:val="18"/>
    </w:rPr>
  </w:style>
  <w:style w:type="paragraph" w:styleId="Header">
    <w:name w:val="header"/>
    <w:basedOn w:val="Normal"/>
    <w:link w:val="a0"/>
    <w:pPr>
      <w:pBdr>
        <w:bottom w:val="single" w:sz="6" w:space="1" w:color="auto"/>
      </w:pBdr>
      <w:tabs>
        <w:tab w:val="center" w:pos="4153"/>
        <w:tab w:val="right" w:pos="8306"/>
      </w:tabs>
      <w:snapToGrid w:val="0"/>
      <w:jc w:val="center"/>
    </w:pPr>
    <w:rPr>
      <w:sz w:val="18"/>
      <w:szCs w:val="18"/>
    </w:rPr>
  </w:style>
  <w:style w:type="table" w:styleId="TableGrid">
    <w:name w:val="Table Grid"/>
    <w:basedOn w:val="TableNormal"/>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tyle>
  <w:style w:type="character" w:styleId="Hyperlink">
    <w:name w:val="Hyperlink"/>
    <w:rPr>
      <w:color w:val="0000FF"/>
      <w:u w:val="single"/>
    </w:rPr>
  </w:style>
  <w:style w:type="character" w:customStyle="1" w:styleId="1">
    <w:name w:val="标题 1 字符"/>
    <w:link w:val="Heading1"/>
    <w:rPr>
      <w:rFonts w:eastAsia="宋体"/>
      <w:b/>
      <w:bCs/>
      <w:kern w:val="44"/>
      <w:sz w:val="44"/>
      <w:szCs w:val="44"/>
      <w:lang w:val="en-US" w:eastAsia="zh-CN" w:bidi="ar-SA"/>
    </w:rPr>
  </w:style>
  <w:style w:type="character" w:customStyle="1" w:styleId="2">
    <w:name w:val="标题 2 字符"/>
    <w:link w:val="Heading2"/>
    <w:autoRedefine/>
    <w:semiHidden/>
    <w:qFormat/>
    <w:rPr>
      <w:rFonts w:ascii="Cambria" w:eastAsia="宋体" w:hAnsi="Cambria"/>
      <w:b/>
      <w:bCs/>
      <w:kern w:val="2"/>
      <w:sz w:val="32"/>
      <w:szCs w:val="32"/>
      <w:lang w:val="en-US" w:eastAsia="zh-CN" w:bidi="ar-SA"/>
    </w:rPr>
  </w:style>
  <w:style w:type="character" w:customStyle="1" w:styleId="3">
    <w:name w:val="标题 3 字符"/>
    <w:link w:val="Heading3"/>
    <w:semiHidden/>
    <w:rPr>
      <w:rFonts w:eastAsia="宋体"/>
      <w:b/>
      <w:bCs/>
      <w:kern w:val="2"/>
      <w:sz w:val="32"/>
      <w:szCs w:val="32"/>
      <w:lang w:val="en-US" w:eastAsia="zh-CN" w:bidi="ar-SA"/>
    </w:rPr>
  </w:style>
  <w:style w:type="character" w:customStyle="1" w:styleId="4">
    <w:name w:val="标题 4 字符"/>
    <w:link w:val="Heading4"/>
    <w:autoRedefine/>
    <w:semiHidden/>
    <w:rPr>
      <w:rFonts w:ascii="Cambria" w:eastAsia="宋体" w:hAnsi="Cambria"/>
      <w:b/>
      <w:bCs/>
      <w:kern w:val="2"/>
      <w:sz w:val="28"/>
      <w:szCs w:val="28"/>
      <w:lang w:val="en-US" w:eastAsia="zh-CN" w:bidi="ar-SA"/>
    </w:rPr>
  </w:style>
  <w:style w:type="character" w:customStyle="1" w:styleId="5">
    <w:name w:val="标题 5 字符"/>
    <w:link w:val="Heading5"/>
    <w:semiHidden/>
    <w:rPr>
      <w:rFonts w:eastAsia="宋体"/>
      <w:b/>
      <w:bCs/>
      <w:kern w:val="2"/>
      <w:sz w:val="28"/>
      <w:szCs w:val="28"/>
      <w:lang w:val="en-US" w:eastAsia="zh-CN" w:bidi="ar-SA"/>
    </w:rPr>
  </w:style>
  <w:style w:type="character" w:customStyle="1" w:styleId="6">
    <w:name w:val="标题 6 字符"/>
    <w:link w:val="Heading6"/>
    <w:autoRedefine/>
    <w:semiHidden/>
    <w:qFormat/>
    <w:rPr>
      <w:rFonts w:ascii="Cambria" w:eastAsia="宋体" w:hAnsi="Cambria"/>
      <w:b/>
      <w:bCs/>
      <w:kern w:val="2"/>
      <w:sz w:val="24"/>
      <w:szCs w:val="24"/>
      <w:lang w:val="en-US" w:eastAsia="zh-CN" w:bidi="ar-SA"/>
    </w:rPr>
  </w:style>
  <w:style w:type="character" w:customStyle="1" w:styleId="7">
    <w:name w:val="标题 7 字符"/>
    <w:link w:val="Heading7"/>
    <w:semiHidden/>
    <w:rPr>
      <w:rFonts w:eastAsia="宋体"/>
      <w:b/>
      <w:bCs/>
      <w:kern w:val="2"/>
      <w:sz w:val="24"/>
      <w:szCs w:val="24"/>
      <w:lang w:val="en-US" w:eastAsia="zh-CN" w:bidi="ar-SA"/>
    </w:rPr>
  </w:style>
  <w:style w:type="character" w:customStyle="1" w:styleId="8">
    <w:name w:val="标题 8 字符"/>
    <w:link w:val="Heading8"/>
    <w:semiHidden/>
    <w:rPr>
      <w:rFonts w:ascii="Cambria" w:eastAsia="宋体" w:hAnsi="Cambria"/>
      <w:kern w:val="2"/>
      <w:sz w:val="24"/>
      <w:szCs w:val="24"/>
      <w:lang w:val="en-US" w:eastAsia="zh-CN" w:bidi="ar-SA"/>
    </w:rPr>
  </w:style>
  <w:style w:type="character" w:customStyle="1" w:styleId="a">
    <w:name w:val="纯文本 字符"/>
    <w:link w:val="PlainText"/>
    <w:rPr>
      <w:rFonts w:ascii="宋体" w:eastAsia="宋体" w:hAnsi="Courier New" w:cs="Courier New"/>
      <w:kern w:val="2"/>
      <w:sz w:val="21"/>
      <w:szCs w:val="21"/>
      <w:lang w:val="en-US" w:eastAsia="zh-CN" w:bidi="ar-SA"/>
    </w:rPr>
  </w:style>
  <w:style w:type="character" w:customStyle="1" w:styleId="a0">
    <w:name w:val="页眉 字符"/>
    <w:link w:val="Header"/>
    <w:rPr>
      <w:rFonts w:eastAsia="宋体"/>
      <w:kern w:val="2"/>
      <w:sz w:val="18"/>
      <w:szCs w:val="18"/>
      <w:lang w:val="en-US" w:eastAsia="zh-CN" w:bidi="ar-SA"/>
    </w:rPr>
  </w:style>
  <w:style w:type="character" w:customStyle="1" w:styleId="a1">
    <w:name w:val="页脚 字符"/>
    <w:link w:val="Footer"/>
    <w:qFormat/>
    <w:rPr>
      <w:rFonts w:eastAsia="宋体"/>
      <w:kern w:val="2"/>
      <w:sz w:val="18"/>
      <w:szCs w:val="18"/>
      <w:lang w:val="en-US" w:eastAsia="zh-CN"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yperlink" Target="https://d.book118.com/966231230201010030" TargetMode="External" /><Relationship Id="rId16" Type="http://schemas.openxmlformats.org/officeDocument/2006/relationships/header" Target="header10.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Pages>
  <Words>3486</Words>
  <Characters>19873</Characters>
  <Application>Microsoft Office Word</Application>
  <DocSecurity>0</DocSecurity>
  <Lines>165</Lines>
  <Paragraphs>46</Paragraphs>
  <ScaleCrop>false</ScaleCrop>
  <Company>微软中国</Company>
  <LinksUpToDate>false</LinksUpToDate>
  <CharactersWithSpaces>23313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1 课下题型练(一)　Reading and Thinking</dc:title>
  <dc:creator>微软用户</dc:creator>
  <cp:lastModifiedBy>李玉刚15866701993</cp:lastModifiedBy>
  <cp:revision>38</cp:revision>
  <cp:lastPrinted>2022-05-17T00:56:00Z</cp:lastPrinted>
  <dcterms:created xsi:type="dcterms:W3CDTF">2022-04-28T02:37:00Z</dcterms:created>
  <dcterms:modified xsi:type="dcterms:W3CDTF">2024-01-01T09:57:46Z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y fmtid="{D5CDD505-2E9C-101B-9397-08002B2CF9AE}" pid="6" name="ICV">
    <vt:lpwstr>DE9E6DB6773D4AACA57D886E1649D2FD_12</vt:lpwstr>
  </property>
  <property fmtid="{D5CDD505-2E9C-101B-9397-08002B2CF9AE}" pid="7" name="KSOProductBuildVer">
    <vt:lpwstr>2052-12.1.0.16120</vt:lpwstr>
  </property>
</Properties>
</file>