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康养政策项目规划设计方案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 w:history="1">
        <w:r>
          <w:rPr>
            <w:rFonts w:ascii="仿宋" w:eastAsia="仿宋" w:hAnsi="仿宋" w:cs="仿宋" w:hint="eastAsia"/>
            <w:lang w:eastAsia="zh-CN"/>
          </w:rPr>
          <w:t>序言</w:t>
        </w:r>
        <w:r>
          <w:tab/>
        </w:r>
        <w:r>
          <w:fldChar w:fldCharType="begin"/>
        </w:r>
        <w:r>
          <w:instrText xml:space="preserve"> PAGEREF _Toc1247 \h </w:instrText>
        </w:r>
        <w:r>
          <w:fldChar w:fldCharType="separate"/>
        </w:r>
        <w:r>
          <w:t>3</w:t>
        </w:r>
        <w:r>
          <w:fldChar w:fldCharType="end"/>
        </w:r>
      </w:hyperlink>
    </w:p>
    <w:p>
      <w:pPr>
        <w:pStyle w:val="TOC1"/>
        <w:tabs>
          <w:tab w:val="right" w:leader="dot" w:pos="8306"/>
        </w:tabs>
      </w:pPr>
      <w:hyperlink w:anchor="_Toc28155" w:history="1">
        <w:r>
          <w:rPr>
            <w:rFonts w:ascii="仿宋" w:eastAsia="仿宋" w:hAnsi="仿宋" w:cs="仿宋" w:hint="eastAsia"/>
            <w:lang w:eastAsia="zh-CN"/>
          </w:rPr>
          <w:t>一、康养政策项目选址可行性分析</w:t>
        </w:r>
        <w:r>
          <w:tab/>
        </w:r>
        <w:r>
          <w:fldChar w:fldCharType="begin"/>
        </w:r>
        <w:r>
          <w:instrText xml:space="preserve"> PAGEREF _Toc28155 \h </w:instrText>
        </w:r>
        <w:r>
          <w:fldChar w:fldCharType="separate"/>
        </w:r>
        <w:r>
          <w:t>3</w:t>
        </w:r>
        <w:r>
          <w:fldChar w:fldCharType="end"/>
        </w:r>
      </w:hyperlink>
    </w:p>
    <w:p>
      <w:pPr>
        <w:pStyle w:val="TOC2"/>
        <w:tabs>
          <w:tab w:val="right" w:leader="dot" w:pos="8306"/>
        </w:tabs>
      </w:pPr>
      <w:hyperlink w:anchor="_Toc2760" w:history="1">
        <w:r>
          <w:rPr>
            <w:rFonts w:ascii="仿宋" w:eastAsia="仿宋" w:hAnsi="仿宋" w:cs="仿宋" w:hint="eastAsia"/>
            <w:lang w:eastAsia="zh-CN"/>
          </w:rPr>
          <w:t>(一)、康养政策项目选址</w:t>
        </w:r>
        <w:r>
          <w:tab/>
        </w:r>
        <w:r>
          <w:fldChar w:fldCharType="begin"/>
        </w:r>
        <w:r>
          <w:instrText xml:space="preserve"> PAGEREF _Toc2760 \h </w:instrText>
        </w:r>
        <w:r>
          <w:fldChar w:fldCharType="separate"/>
        </w:r>
        <w:r>
          <w:t>3</w:t>
        </w:r>
        <w:r>
          <w:fldChar w:fldCharType="end"/>
        </w:r>
      </w:hyperlink>
    </w:p>
    <w:p>
      <w:pPr>
        <w:pStyle w:val="TOC2"/>
        <w:tabs>
          <w:tab w:val="right" w:leader="dot" w:pos="8306"/>
        </w:tabs>
      </w:pPr>
      <w:hyperlink w:anchor="_Toc26670" w:history="1">
        <w:r>
          <w:rPr>
            <w:rFonts w:ascii="仿宋" w:eastAsia="仿宋" w:hAnsi="仿宋" w:cs="仿宋" w:hint="eastAsia"/>
            <w:lang w:eastAsia="zh-CN"/>
          </w:rPr>
          <w:t>(二)、用地控制指标</w:t>
        </w:r>
        <w:r>
          <w:tab/>
        </w:r>
        <w:r>
          <w:fldChar w:fldCharType="begin"/>
        </w:r>
        <w:r>
          <w:instrText xml:space="preserve"> PAGEREF _Toc26670 \h </w:instrText>
        </w:r>
        <w:r>
          <w:fldChar w:fldCharType="separate"/>
        </w:r>
        <w:r>
          <w:t>3</w:t>
        </w:r>
        <w:r>
          <w:fldChar w:fldCharType="end"/>
        </w:r>
      </w:hyperlink>
    </w:p>
    <w:p>
      <w:pPr>
        <w:pStyle w:val="TOC2"/>
        <w:tabs>
          <w:tab w:val="right" w:leader="dot" w:pos="8306"/>
        </w:tabs>
      </w:pPr>
      <w:hyperlink w:anchor="_Toc16393" w:history="1">
        <w:r>
          <w:rPr>
            <w:rFonts w:ascii="仿宋" w:eastAsia="仿宋" w:hAnsi="仿宋" w:cs="仿宋" w:hint="eastAsia"/>
            <w:lang w:eastAsia="zh-CN"/>
          </w:rPr>
          <w:t>(三)、节约用地措施</w:t>
        </w:r>
        <w:r>
          <w:tab/>
        </w:r>
        <w:r>
          <w:fldChar w:fldCharType="begin"/>
        </w:r>
        <w:r>
          <w:instrText xml:space="preserve"> PAGEREF _Toc16393 \h </w:instrText>
        </w:r>
        <w:r>
          <w:fldChar w:fldCharType="separate"/>
        </w:r>
        <w:r>
          <w:t>5</w:t>
        </w:r>
        <w:r>
          <w:fldChar w:fldCharType="end"/>
        </w:r>
      </w:hyperlink>
    </w:p>
    <w:p>
      <w:pPr>
        <w:pStyle w:val="TOC2"/>
        <w:tabs>
          <w:tab w:val="right" w:leader="dot" w:pos="8306"/>
        </w:tabs>
      </w:pPr>
      <w:hyperlink w:anchor="_Toc1539" w:history="1">
        <w:r>
          <w:rPr>
            <w:rFonts w:ascii="仿宋" w:eastAsia="仿宋" w:hAnsi="仿宋" w:cs="仿宋" w:hint="eastAsia"/>
            <w:lang w:eastAsia="zh-CN"/>
          </w:rPr>
          <w:t>(四)、总图布置方案</w:t>
        </w:r>
        <w:r>
          <w:tab/>
        </w:r>
        <w:r>
          <w:fldChar w:fldCharType="begin"/>
        </w:r>
        <w:r>
          <w:instrText xml:space="preserve"> PAGEREF _Toc1539 \h </w:instrText>
        </w:r>
        <w:r>
          <w:fldChar w:fldCharType="separate"/>
        </w:r>
        <w:r>
          <w:t>6</w:t>
        </w:r>
        <w:r>
          <w:fldChar w:fldCharType="end"/>
        </w:r>
      </w:hyperlink>
    </w:p>
    <w:p>
      <w:pPr>
        <w:pStyle w:val="TOC2"/>
        <w:tabs>
          <w:tab w:val="right" w:leader="dot" w:pos="8306"/>
        </w:tabs>
      </w:pPr>
      <w:hyperlink w:anchor="_Toc12894" w:history="1">
        <w:r>
          <w:rPr>
            <w:rFonts w:ascii="仿宋" w:eastAsia="仿宋" w:hAnsi="仿宋" w:cs="仿宋" w:hint="eastAsia"/>
            <w:lang w:eastAsia="zh-CN"/>
          </w:rPr>
          <w:t>(五)、选址综合评价</w:t>
        </w:r>
        <w:r>
          <w:tab/>
        </w:r>
        <w:r>
          <w:fldChar w:fldCharType="begin"/>
        </w:r>
        <w:r>
          <w:instrText xml:space="preserve"> PAGEREF _Toc12894 \h </w:instrText>
        </w:r>
        <w:r>
          <w:fldChar w:fldCharType="separate"/>
        </w:r>
        <w:r>
          <w:t>7</w:t>
        </w:r>
        <w:r>
          <w:fldChar w:fldCharType="end"/>
        </w:r>
      </w:hyperlink>
    </w:p>
    <w:p>
      <w:pPr>
        <w:pStyle w:val="TOC1"/>
        <w:tabs>
          <w:tab w:val="right" w:leader="dot" w:pos="8306"/>
        </w:tabs>
      </w:pPr>
      <w:hyperlink w:anchor="_Toc15778" w:history="1">
        <w:r>
          <w:rPr>
            <w:rFonts w:ascii="仿宋" w:eastAsia="仿宋" w:hAnsi="仿宋" w:cs="仿宋" w:hint="eastAsia"/>
            <w:lang w:eastAsia="zh-CN"/>
          </w:rPr>
          <w:t>二、工艺说明</w:t>
        </w:r>
        <w:r>
          <w:tab/>
        </w:r>
        <w:r>
          <w:fldChar w:fldCharType="begin"/>
        </w:r>
        <w:r>
          <w:instrText xml:space="preserve"> PAGEREF _Toc15778 \h </w:instrText>
        </w:r>
        <w:r>
          <w:fldChar w:fldCharType="separate"/>
        </w:r>
        <w:r>
          <w:t>8</w:t>
        </w:r>
        <w:r>
          <w:fldChar w:fldCharType="end"/>
        </w:r>
      </w:hyperlink>
    </w:p>
    <w:p>
      <w:pPr>
        <w:pStyle w:val="TOC2"/>
        <w:tabs>
          <w:tab w:val="right" w:leader="dot" w:pos="8306"/>
        </w:tabs>
      </w:pPr>
      <w:hyperlink w:anchor="_Toc2376" w:history="1">
        <w:r>
          <w:rPr>
            <w:rFonts w:ascii="仿宋" w:eastAsia="仿宋" w:hAnsi="仿宋" w:cs="仿宋" w:hint="eastAsia"/>
            <w:lang w:eastAsia="zh-CN"/>
          </w:rPr>
          <w:t>(一)、技术管理特点</w:t>
        </w:r>
        <w:r>
          <w:tab/>
        </w:r>
        <w:r>
          <w:fldChar w:fldCharType="begin"/>
        </w:r>
        <w:r>
          <w:instrText xml:space="preserve"> PAGEREF _Toc2376 \h </w:instrText>
        </w:r>
        <w:r>
          <w:fldChar w:fldCharType="separate"/>
        </w:r>
        <w:r>
          <w:t>8</w:t>
        </w:r>
        <w:r>
          <w:fldChar w:fldCharType="end"/>
        </w:r>
      </w:hyperlink>
    </w:p>
    <w:p>
      <w:pPr>
        <w:pStyle w:val="TOC2"/>
        <w:tabs>
          <w:tab w:val="right" w:leader="dot" w:pos="8306"/>
        </w:tabs>
      </w:pPr>
      <w:hyperlink w:anchor="_Toc17075" w:history="1">
        <w:r>
          <w:rPr>
            <w:rFonts w:ascii="仿宋" w:eastAsia="仿宋" w:hAnsi="仿宋" w:cs="仿宋" w:hint="eastAsia"/>
            <w:lang w:eastAsia="zh-CN"/>
          </w:rPr>
          <w:t>(二)、康养政策项目工艺技术设计方案</w:t>
        </w:r>
        <w:r>
          <w:tab/>
        </w:r>
        <w:r>
          <w:fldChar w:fldCharType="begin"/>
        </w:r>
        <w:r>
          <w:instrText xml:space="preserve"> PAGEREF _Toc17075 \h </w:instrText>
        </w:r>
        <w:r>
          <w:fldChar w:fldCharType="separate"/>
        </w:r>
        <w:r>
          <w:t>9</w:t>
        </w:r>
        <w:r>
          <w:fldChar w:fldCharType="end"/>
        </w:r>
      </w:hyperlink>
    </w:p>
    <w:p>
      <w:pPr>
        <w:pStyle w:val="TOC2"/>
        <w:tabs>
          <w:tab w:val="right" w:leader="dot" w:pos="8306"/>
        </w:tabs>
      </w:pPr>
      <w:hyperlink w:anchor="_Toc21326" w:history="1">
        <w:r>
          <w:rPr>
            <w:rFonts w:ascii="仿宋" w:eastAsia="仿宋" w:hAnsi="仿宋" w:cs="仿宋" w:hint="eastAsia"/>
            <w:lang w:eastAsia="zh-CN"/>
          </w:rPr>
          <w:t>(三)、设备选型方案</w:t>
        </w:r>
        <w:r>
          <w:tab/>
        </w:r>
        <w:r>
          <w:fldChar w:fldCharType="begin"/>
        </w:r>
        <w:r>
          <w:instrText xml:space="preserve"> PAGEREF _Toc21326 \h </w:instrText>
        </w:r>
        <w:r>
          <w:fldChar w:fldCharType="separate"/>
        </w:r>
        <w:r>
          <w:t>11</w:t>
        </w:r>
        <w:r>
          <w:fldChar w:fldCharType="end"/>
        </w:r>
      </w:hyperlink>
    </w:p>
    <w:p>
      <w:pPr>
        <w:pStyle w:val="TOC1"/>
        <w:tabs>
          <w:tab w:val="right" w:leader="dot" w:pos="8306"/>
        </w:tabs>
      </w:pPr>
      <w:hyperlink w:anchor="_Toc29974" w:history="1">
        <w:r>
          <w:rPr>
            <w:rFonts w:ascii="仿宋" w:eastAsia="仿宋" w:hAnsi="仿宋" w:cs="仿宋" w:hint="eastAsia"/>
            <w:lang w:eastAsia="zh-CN"/>
          </w:rPr>
          <w:t>三、康养政策项目土建工程</w:t>
        </w:r>
        <w:r>
          <w:tab/>
        </w:r>
        <w:r>
          <w:fldChar w:fldCharType="begin"/>
        </w:r>
        <w:r>
          <w:instrText xml:space="preserve"> PAGEREF _Toc29974 \h </w:instrText>
        </w:r>
        <w:r>
          <w:fldChar w:fldCharType="separate"/>
        </w:r>
        <w:r>
          <w:t>12</w:t>
        </w:r>
        <w:r>
          <w:fldChar w:fldCharType="end"/>
        </w:r>
      </w:hyperlink>
    </w:p>
    <w:p>
      <w:pPr>
        <w:pStyle w:val="TOC2"/>
        <w:tabs>
          <w:tab w:val="right" w:leader="dot" w:pos="8306"/>
        </w:tabs>
      </w:pPr>
      <w:hyperlink w:anchor="_Toc13923" w:history="1">
        <w:r>
          <w:rPr>
            <w:rFonts w:ascii="仿宋" w:eastAsia="仿宋" w:hAnsi="仿宋" w:cs="仿宋" w:hint="eastAsia"/>
            <w:lang w:eastAsia="zh-CN"/>
          </w:rPr>
          <w:t>(一)、建筑工程设计原则</w:t>
        </w:r>
        <w:r>
          <w:tab/>
        </w:r>
        <w:r>
          <w:fldChar w:fldCharType="begin"/>
        </w:r>
        <w:r>
          <w:instrText xml:space="preserve"> PAGEREF _Toc13923 \h </w:instrText>
        </w:r>
        <w:r>
          <w:fldChar w:fldCharType="separate"/>
        </w:r>
        <w:r>
          <w:t>12</w:t>
        </w:r>
        <w:r>
          <w:fldChar w:fldCharType="end"/>
        </w:r>
      </w:hyperlink>
    </w:p>
    <w:p>
      <w:pPr>
        <w:pStyle w:val="TOC2"/>
        <w:tabs>
          <w:tab w:val="right" w:leader="dot" w:pos="8306"/>
        </w:tabs>
      </w:pPr>
      <w:hyperlink w:anchor="_Toc23104" w:history="1">
        <w:r>
          <w:rPr>
            <w:rFonts w:ascii="仿宋" w:eastAsia="仿宋" w:hAnsi="仿宋" w:cs="仿宋" w:hint="eastAsia"/>
            <w:lang w:eastAsia="zh-CN"/>
          </w:rPr>
          <w:t>(二)、土建工程设计年限及安全等级</w:t>
        </w:r>
        <w:r>
          <w:tab/>
        </w:r>
        <w:r>
          <w:fldChar w:fldCharType="begin"/>
        </w:r>
        <w:r>
          <w:instrText xml:space="preserve"> PAGEREF _Toc23104 \h </w:instrText>
        </w:r>
        <w:r>
          <w:fldChar w:fldCharType="separate"/>
        </w:r>
        <w:r>
          <w:t>13</w:t>
        </w:r>
        <w:r>
          <w:fldChar w:fldCharType="end"/>
        </w:r>
      </w:hyperlink>
    </w:p>
    <w:p>
      <w:pPr>
        <w:pStyle w:val="TOC2"/>
        <w:tabs>
          <w:tab w:val="right" w:leader="dot" w:pos="8306"/>
        </w:tabs>
      </w:pPr>
      <w:hyperlink w:anchor="_Toc25670" w:history="1">
        <w:r>
          <w:rPr>
            <w:rFonts w:ascii="仿宋" w:eastAsia="仿宋" w:hAnsi="仿宋" w:cs="仿宋" w:hint="eastAsia"/>
            <w:lang w:eastAsia="zh-CN"/>
          </w:rPr>
          <w:t>(三)、建筑工程设计总体要求</w:t>
        </w:r>
        <w:r>
          <w:tab/>
        </w:r>
        <w:r>
          <w:fldChar w:fldCharType="begin"/>
        </w:r>
        <w:r>
          <w:instrText xml:space="preserve"> PAGEREF _Toc25670 \h </w:instrText>
        </w:r>
        <w:r>
          <w:fldChar w:fldCharType="separate"/>
        </w:r>
        <w:r>
          <w:t>14</w:t>
        </w:r>
        <w:r>
          <w:fldChar w:fldCharType="end"/>
        </w:r>
      </w:hyperlink>
    </w:p>
    <w:p>
      <w:pPr>
        <w:pStyle w:val="TOC2"/>
        <w:tabs>
          <w:tab w:val="right" w:leader="dot" w:pos="8306"/>
        </w:tabs>
      </w:pPr>
      <w:hyperlink w:anchor="_Toc7822" w:history="1">
        <w:r>
          <w:rPr>
            <w:rFonts w:ascii="仿宋" w:eastAsia="仿宋" w:hAnsi="仿宋" w:cs="仿宋" w:hint="eastAsia"/>
            <w:lang w:eastAsia="zh-CN"/>
          </w:rPr>
          <w:t>(四)、土建工程建设指标</w:t>
        </w:r>
        <w:r>
          <w:tab/>
        </w:r>
        <w:r>
          <w:fldChar w:fldCharType="begin"/>
        </w:r>
        <w:r>
          <w:instrText xml:space="preserve"> PAGEREF _Toc7822 \h </w:instrText>
        </w:r>
        <w:r>
          <w:fldChar w:fldCharType="separate"/>
        </w:r>
        <w:r>
          <w:t>15</w:t>
        </w:r>
        <w:r>
          <w:fldChar w:fldCharType="end"/>
        </w:r>
      </w:hyperlink>
    </w:p>
    <w:p>
      <w:pPr>
        <w:pStyle w:val="TOC1"/>
        <w:tabs>
          <w:tab w:val="right" w:leader="dot" w:pos="8306"/>
        </w:tabs>
      </w:pPr>
      <w:hyperlink w:anchor="_Toc31512" w:history="1">
        <w:r>
          <w:rPr>
            <w:rFonts w:ascii="仿宋" w:eastAsia="仿宋" w:hAnsi="仿宋" w:cs="仿宋" w:hint="eastAsia"/>
            <w:lang w:eastAsia="zh-CN"/>
          </w:rPr>
          <w:t>四、市场分析、调研</w:t>
        </w:r>
        <w:r>
          <w:tab/>
        </w:r>
        <w:r>
          <w:fldChar w:fldCharType="begin"/>
        </w:r>
        <w:r>
          <w:instrText xml:space="preserve"> PAGEREF _Toc31512 \h </w:instrText>
        </w:r>
        <w:r>
          <w:fldChar w:fldCharType="separate"/>
        </w:r>
        <w:r>
          <w:t>15</w:t>
        </w:r>
        <w:r>
          <w:fldChar w:fldCharType="end"/>
        </w:r>
      </w:hyperlink>
    </w:p>
    <w:p>
      <w:pPr>
        <w:pStyle w:val="TOC2"/>
        <w:tabs>
          <w:tab w:val="right" w:leader="dot" w:pos="8306"/>
        </w:tabs>
      </w:pPr>
      <w:hyperlink w:anchor="_Toc17928" w:history="1">
        <w:r>
          <w:rPr>
            <w:rFonts w:ascii="仿宋" w:eastAsia="仿宋" w:hAnsi="仿宋" w:cs="仿宋" w:hint="eastAsia"/>
            <w:lang w:eastAsia="zh-CN"/>
          </w:rPr>
          <w:t>(一)、康养政策行业分析</w:t>
        </w:r>
        <w:r>
          <w:tab/>
        </w:r>
        <w:r>
          <w:fldChar w:fldCharType="begin"/>
        </w:r>
        <w:r>
          <w:instrText xml:space="preserve"> PAGEREF _Toc17928 \h </w:instrText>
        </w:r>
        <w:r>
          <w:fldChar w:fldCharType="separate"/>
        </w:r>
        <w:r>
          <w:t>15</w:t>
        </w:r>
        <w:r>
          <w:fldChar w:fldCharType="end"/>
        </w:r>
      </w:hyperlink>
    </w:p>
    <w:p>
      <w:pPr>
        <w:pStyle w:val="TOC2"/>
        <w:tabs>
          <w:tab w:val="right" w:leader="dot" w:pos="8306"/>
        </w:tabs>
      </w:pPr>
      <w:hyperlink w:anchor="_Toc31617" w:history="1">
        <w:r>
          <w:rPr>
            <w:rFonts w:ascii="仿宋" w:eastAsia="仿宋" w:hAnsi="仿宋" w:cs="仿宋" w:hint="eastAsia"/>
            <w:lang w:eastAsia="zh-CN"/>
          </w:rPr>
          <w:t>(二)、康养政策市场分析预测</w:t>
        </w:r>
        <w:r>
          <w:tab/>
        </w:r>
        <w:r>
          <w:fldChar w:fldCharType="begin"/>
        </w:r>
        <w:r>
          <w:instrText xml:space="preserve"> PAGEREF _Toc31617 \h </w:instrText>
        </w:r>
        <w:r>
          <w:fldChar w:fldCharType="separate"/>
        </w:r>
        <w:r>
          <w:t>16</w:t>
        </w:r>
        <w:r>
          <w:fldChar w:fldCharType="end"/>
        </w:r>
      </w:hyperlink>
    </w:p>
    <w:p>
      <w:pPr>
        <w:pStyle w:val="TOC1"/>
        <w:tabs>
          <w:tab w:val="right" w:leader="dot" w:pos="8306"/>
        </w:tabs>
      </w:pPr>
      <w:hyperlink w:anchor="_Toc12395" w:history="1">
        <w:r>
          <w:rPr>
            <w:rFonts w:ascii="仿宋" w:eastAsia="仿宋" w:hAnsi="仿宋" w:cs="仿宋" w:hint="eastAsia"/>
            <w:lang w:eastAsia="zh-CN"/>
          </w:rPr>
          <w:t>五、康养政策项目绩效评估</w:t>
        </w:r>
        <w:r>
          <w:tab/>
        </w:r>
        <w:r>
          <w:fldChar w:fldCharType="begin"/>
        </w:r>
        <w:r>
          <w:instrText xml:space="preserve"> PAGEREF _Toc12395 \h </w:instrText>
        </w:r>
        <w:r>
          <w:fldChar w:fldCharType="separate"/>
        </w:r>
        <w:r>
          <w:t>17</w:t>
        </w:r>
        <w:r>
          <w:fldChar w:fldCharType="end"/>
        </w:r>
      </w:hyperlink>
    </w:p>
    <w:p>
      <w:pPr>
        <w:pStyle w:val="TOC2"/>
        <w:tabs>
          <w:tab w:val="right" w:leader="dot" w:pos="8306"/>
        </w:tabs>
      </w:pPr>
      <w:hyperlink w:anchor="_Toc2329" w:history="1">
        <w:r>
          <w:rPr>
            <w:rFonts w:ascii="仿宋" w:eastAsia="仿宋" w:hAnsi="仿宋" w:cs="仿宋" w:hint="eastAsia"/>
            <w:lang w:eastAsia="zh-CN"/>
          </w:rPr>
          <w:t>(一)、绩效评估指标</w:t>
        </w:r>
        <w:r>
          <w:tab/>
        </w:r>
        <w:r>
          <w:fldChar w:fldCharType="begin"/>
        </w:r>
        <w:r>
          <w:instrText xml:space="preserve"> PAGEREF _Toc2329 \h </w:instrText>
        </w:r>
        <w:r>
          <w:fldChar w:fldCharType="separate"/>
        </w:r>
        <w:r>
          <w:t>17</w:t>
        </w:r>
        <w:r>
          <w:fldChar w:fldCharType="end"/>
        </w:r>
      </w:hyperlink>
    </w:p>
    <w:p>
      <w:pPr>
        <w:pStyle w:val="TOC2"/>
        <w:tabs>
          <w:tab w:val="right" w:leader="dot" w:pos="8306"/>
        </w:tabs>
      </w:pPr>
      <w:hyperlink w:anchor="_Toc29311" w:history="1">
        <w:r>
          <w:rPr>
            <w:rFonts w:ascii="仿宋" w:eastAsia="仿宋" w:hAnsi="仿宋" w:cs="仿宋" w:hint="eastAsia"/>
            <w:lang w:eastAsia="zh-CN"/>
          </w:rPr>
          <w:t>(二)、绩效评估方法</w:t>
        </w:r>
        <w:r>
          <w:tab/>
        </w:r>
        <w:r>
          <w:fldChar w:fldCharType="begin"/>
        </w:r>
        <w:r>
          <w:instrText xml:space="preserve"> PAGEREF _Toc29311 \h </w:instrText>
        </w:r>
        <w:r>
          <w:fldChar w:fldCharType="separate"/>
        </w:r>
        <w:r>
          <w:t>18</w:t>
        </w:r>
        <w:r>
          <w:fldChar w:fldCharType="end"/>
        </w:r>
      </w:hyperlink>
    </w:p>
    <w:p>
      <w:pPr>
        <w:pStyle w:val="TOC2"/>
        <w:tabs>
          <w:tab w:val="right" w:leader="dot" w:pos="8306"/>
        </w:tabs>
      </w:pPr>
      <w:hyperlink w:anchor="_Toc3819" w:history="1">
        <w:r>
          <w:rPr>
            <w:rFonts w:ascii="仿宋" w:eastAsia="仿宋" w:hAnsi="仿宋" w:cs="仿宋" w:hint="eastAsia"/>
            <w:lang w:eastAsia="zh-CN"/>
          </w:rPr>
          <w:t>(三)、绩效评估周期</w:t>
        </w:r>
        <w:r>
          <w:tab/>
        </w:r>
        <w:r>
          <w:fldChar w:fldCharType="begin"/>
        </w:r>
        <w:r>
          <w:instrText xml:space="preserve"> PAGEREF _Toc3819 \h </w:instrText>
        </w:r>
        <w:r>
          <w:fldChar w:fldCharType="separate"/>
        </w:r>
        <w:r>
          <w:t>19</w:t>
        </w:r>
        <w:r>
          <w:fldChar w:fldCharType="end"/>
        </w:r>
      </w:hyperlink>
    </w:p>
    <w:p>
      <w:pPr>
        <w:pStyle w:val="TOC1"/>
        <w:tabs>
          <w:tab w:val="right" w:leader="dot" w:pos="8306"/>
        </w:tabs>
      </w:pPr>
      <w:hyperlink w:anchor="_Toc22263" w:history="1">
        <w:r>
          <w:rPr>
            <w:rFonts w:ascii="仿宋" w:eastAsia="仿宋" w:hAnsi="仿宋" w:cs="仿宋" w:hint="eastAsia"/>
            <w:lang w:eastAsia="zh-CN"/>
          </w:rPr>
          <w:t>六、康养政策项目建设背景及必要性分析</w:t>
        </w:r>
        <w:r>
          <w:tab/>
        </w:r>
        <w:r>
          <w:fldChar w:fldCharType="begin"/>
        </w:r>
        <w:r>
          <w:instrText xml:space="preserve"> PAGEREF _Toc22263 \h </w:instrText>
        </w:r>
        <w:r>
          <w:fldChar w:fldCharType="separate"/>
        </w:r>
        <w:r>
          <w:t>20</w:t>
        </w:r>
        <w:r>
          <w:fldChar w:fldCharType="end"/>
        </w:r>
      </w:hyperlink>
    </w:p>
    <w:p>
      <w:pPr>
        <w:pStyle w:val="TOC2"/>
        <w:tabs>
          <w:tab w:val="right" w:leader="dot" w:pos="8306"/>
        </w:tabs>
      </w:pPr>
      <w:hyperlink w:anchor="_Toc29012" w:history="1">
        <w:r>
          <w:rPr>
            <w:rFonts w:ascii="仿宋" w:eastAsia="仿宋" w:hAnsi="仿宋" w:cs="仿宋" w:hint="eastAsia"/>
            <w:lang w:eastAsia="zh-CN"/>
          </w:rPr>
          <w:t>(一)、康养政策项目背景分析</w:t>
        </w:r>
        <w:r>
          <w:tab/>
        </w:r>
        <w:r>
          <w:fldChar w:fldCharType="begin"/>
        </w:r>
        <w:r>
          <w:instrText xml:space="preserve"> PAGEREF _Toc29012 \h </w:instrText>
        </w:r>
        <w:r>
          <w:fldChar w:fldCharType="separate"/>
        </w:r>
        <w:r>
          <w:t>20</w:t>
        </w:r>
        <w:r>
          <w:fldChar w:fldCharType="end"/>
        </w:r>
      </w:hyperlink>
    </w:p>
    <w:p>
      <w:pPr>
        <w:pStyle w:val="TOC2"/>
        <w:tabs>
          <w:tab w:val="right" w:leader="dot" w:pos="8306"/>
        </w:tabs>
      </w:pPr>
      <w:hyperlink w:anchor="_Toc11117" w:history="1">
        <w:r>
          <w:rPr>
            <w:rFonts w:ascii="仿宋" w:eastAsia="仿宋" w:hAnsi="仿宋" w:cs="仿宋" w:hint="eastAsia"/>
            <w:lang w:eastAsia="zh-CN"/>
          </w:rPr>
          <w:t>(二)、康养政策项目建设必要性分析</w:t>
        </w:r>
        <w:r>
          <w:tab/>
        </w:r>
        <w:r>
          <w:fldChar w:fldCharType="begin"/>
        </w:r>
        <w:r>
          <w:instrText xml:space="preserve"> PAGEREF _Toc11117 \h </w:instrText>
        </w:r>
        <w:r>
          <w:fldChar w:fldCharType="separate"/>
        </w:r>
        <w:r>
          <w:t>22</w:t>
        </w:r>
        <w:r>
          <w:fldChar w:fldCharType="end"/>
        </w:r>
      </w:hyperlink>
    </w:p>
    <w:p>
      <w:pPr>
        <w:pStyle w:val="TOC1"/>
        <w:tabs>
          <w:tab w:val="right" w:leader="dot" w:pos="8306"/>
        </w:tabs>
      </w:pPr>
      <w:hyperlink w:anchor="_Toc32646" w:history="1">
        <w:r>
          <w:rPr>
            <w:rFonts w:ascii="仿宋" w:eastAsia="仿宋" w:hAnsi="仿宋" w:cs="仿宋" w:hint="eastAsia"/>
            <w:lang w:eastAsia="zh-CN"/>
          </w:rPr>
          <w:t>七、康养政策项目环境影响分析</w:t>
        </w:r>
        <w:r>
          <w:tab/>
        </w:r>
        <w:r>
          <w:fldChar w:fldCharType="begin"/>
        </w:r>
        <w:r>
          <w:instrText xml:space="preserve"> PAGEREF _Toc32646 \h </w:instrText>
        </w:r>
        <w:r>
          <w:fldChar w:fldCharType="separate"/>
        </w:r>
        <w:r>
          <w:t>23</w:t>
        </w:r>
        <w:r>
          <w:fldChar w:fldCharType="end"/>
        </w:r>
      </w:hyperlink>
    </w:p>
    <w:p>
      <w:pPr>
        <w:pStyle w:val="TOC2"/>
        <w:tabs>
          <w:tab w:val="right" w:leader="dot" w:pos="8306"/>
        </w:tabs>
      </w:pPr>
      <w:hyperlink w:anchor="_Toc25151" w:history="1">
        <w:r>
          <w:rPr>
            <w:rFonts w:ascii="仿宋" w:eastAsia="仿宋" w:hAnsi="仿宋" w:cs="仿宋" w:hint="eastAsia"/>
            <w:lang w:eastAsia="zh-CN"/>
          </w:rPr>
          <w:t>(一)、建设区域环境质量现状</w:t>
        </w:r>
        <w:r>
          <w:tab/>
        </w:r>
        <w:r>
          <w:fldChar w:fldCharType="begin"/>
        </w:r>
        <w:r>
          <w:instrText xml:space="preserve"> PAGEREF _Toc25151 \h </w:instrText>
        </w:r>
        <w:r>
          <w:fldChar w:fldCharType="separate"/>
        </w:r>
        <w:r>
          <w:t>23</w:t>
        </w:r>
        <w:r>
          <w:fldChar w:fldCharType="end"/>
        </w:r>
      </w:hyperlink>
    </w:p>
    <w:p>
      <w:pPr>
        <w:pStyle w:val="TOC2"/>
        <w:tabs>
          <w:tab w:val="right" w:leader="dot" w:pos="8306"/>
        </w:tabs>
      </w:pPr>
      <w:hyperlink w:anchor="_Toc10871" w:history="1">
        <w:r>
          <w:rPr>
            <w:rFonts w:ascii="仿宋" w:eastAsia="仿宋" w:hAnsi="仿宋" w:cs="仿宋" w:hint="eastAsia"/>
            <w:lang w:eastAsia="zh-CN"/>
          </w:rPr>
          <w:t>(二)、建设期环境保护</w:t>
        </w:r>
        <w:r>
          <w:tab/>
        </w:r>
        <w:r>
          <w:fldChar w:fldCharType="begin"/>
        </w:r>
        <w:r>
          <w:instrText xml:space="preserve"> PAGEREF _Toc10871 \h </w:instrText>
        </w:r>
        <w:r>
          <w:fldChar w:fldCharType="separate"/>
        </w:r>
        <w:r>
          <w:t>24</w:t>
        </w:r>
        <w:r>
          <w:fldChar w:fldCharType="end"/>
        </w:r>
      </w:hyperlink>
    </w:p>
    <w:p>
      <w:pPr>
        <w:pStyle w:val="TOC2"/>
        <w:tabs>
          <w:tab w:val="right" w:leader="dot" w:pos="8306"/>
        </w:tabs>
      </w:pPr>
      <w:hyperlink w:anchor="_Toc6231" w:history="1">
        <w:r>
          <w:rPr>
            <w:rFonts w:ascii="仿宋" w:eastAsia="仿宋" w:hAnsi="仿宋" w:cs="仿宋" w:hint="eastAsia"/>
            <w:lang w:eastAsia="zh-CN"/>
          </w:rPr>
          <w:t>(三)、运营期环境保护</w:t>
        </w:r>
        <w:r>
          <w:tab/>
        </w:r>
        <w:r>
          <w:fldChar w:fldCharType="begin"/>
        </w:r>
        <w:r>
          <w:instrText xml:space="preserve"> PAGEREF _Toc6231 \h </w:instrText>
        </w:r>
        <w:r>
          <w:fldChar w:fldCharType="separate"/>
        </w:r>
        <w:r>
          <w:t>26</w:t>
        </w:r>
        <w:r>
          <w:fldChar w:fldCharType="end"/>
        </w:r>
      </w:hyperlink>
    </w:p>
    <w:p>
      <w:pPr>
        <w:pStyle w:val="TOC2"/>
        <w:tabs>
          <w:tab w:val="right" w:leader="dot" w:pos="8306"/>
        </w:tabs>
      </w:pPr>
      <w:hyperlink w:anchor="_Toc29708" w:history="1">
        <w:r>
          <w:rPr>
            <w:rFonts w:ascii="仿宋" w:eastAsia="仿宋" w:hAnsi="仿宋" w:cs="仿宋" w:hint="eastAsia"/>
            <w:lang w:eastAsia="zh-CN"/>
          </w:rPr>
          <w:t>(四)、康养政策项目建设对区域经济的影响</w:t>
        </w:r>
        <w:r>
          <w:tab/>
        </w:r>
        <w:r>
          <w:fldChar w:fldCharType="begin"/>
        </w:r>
        <w:r>
          <w:instrText xml:space="preserve"> PAGEREF _Toc29708 \h </w:instrText>
        </w:r>
        <w:r>
          <w:fldChar w:fldCharType="separate"/>
        </w:r>
        <w:r>
          <w:t>27</w:t>
        </w:r>
        <w:r>
          <w:fldChar w:fldCharType="end"/>
        </w:r>
      </w:hyperlink>
    </w:p>
    <w:p>
      <w:pPr>
        <w:pStyle w:val="TOC2"/>
        <w:tabs>
          <w:tab w:val="right" w:leader="dot" w:pos="8306"/>
        </w:tabs>
      </w:pPr>
      <w:hyperlink w:anchor="_Toc17953" w:history="1">
        <w:r>
          <w:rPr>
            <w:rFonts w:ascii="仿宋" w:eastAsia="仿宋" w:hAnsi="仿宋" w:cs="仿宋" w:hint="eastAsia"/>
            <w:lang w:eastAsia="zh-CN"/>
          </w:rPr>
          <w:t>(五)、废弃物处理</w:t>
        </w:r>
        <w:r>
          <w:tab/>
        </w:r>
        <w:r>
          <w:fldChar w:fldCharType="begin"/>
        </w:r>
        <w:r>
          <w:instrText xml:space="preserve"> PAGEREF _Toc17953 \h </w:instrText>
        </w:r>
        <w:r>
          <w:fldChar w:fldCharType="separate"/>
        </w:r>
        <w:r>
          <w:t>29</w:t>
        </w:r>
        <w:r>
          <w:fldChar w:fldCharType="end"/>
        </w:r>
      </w:hyperlink>
    </w:p>
    <w:p>
      <w:pPr>
        <w:pStyle w:val="TOC2"/>
        <w:tabs>
          <w:tab w:val="right" w:leader="dot" w:pos="8306"/>
        </w:tabs>
      </w:pPr>
      <w:hyperlink w:anchor="_Toc24756" w:history="1">
        <w:r>
          <w:rPr>
            <w:rFonts w:ascii="仿宋" w:eastAsia="仿宋" w:hAnsi="仿宋" w:cs="仿宋" w:hint="eastAsia"/>
            <w:lang w:eastAsia="zh-CN"/>
          </w:rPr>
          <w:t>(六)、特殊环境影响分析</w:t>
        </w:r>
        <w:r>
          <w:tab/>
        </w:r>
        <w:r>
          <w:fldChar w:fldCharType="begin"/>
        </w:r>
        <w:r>
          <w:instrText xml:space="preserve"> PAGEREF _Toc24756 \h </w:instrText>
        </w:r>
        <w:r>
          <w:fldChar w:fldCharType="separate"/>
        </w:r>
        <w:r>
          <w:t>30</w:t>
        </w:r>
        <w:r>
          <w:fldChar w:fldCharType="end"/>
        </w:r>
      </w:hyperlink>
    </w:p>
    <w:p>
      <w:pPr>
        <w:pStyle w:val="TOC2"/>
        <w:tabs>
          <w:tab w:val="right" w:leader="dot" w:pos="8306"/>
        </w:tabs>
      </w:pPr>
      <w:hyperlink w:anchor="_Toc23866" w:history="1">
        <w:r>
          <w:rPr>
            <w:rFonts w:ascii="仿宋" w:eastAsia="仿宋" w:hAnsi="仿宋" w:cs="仿宋" w:hint="eastAsia"/>
            <w:lang w:eastAsia="zh-CN"/>
          </w:rPr>
          <w:t>(七)、清洁生产</w:t>
        </w:r>
        <w:r>
          <w:tab/>
        </w:r>
        <w:r>
          <w:fldChar w:fldCharType="begin"/>
        </w:r>
        <w:r>
          <w:instrText xml:space="preserve"> PAGEREF _Toc23866 \h </w:instrText>
        </w:r>
        <w:r>
          <w:fldChar w:fldCharType="separate"/>
        </w:r>
        <w:r>
          <w:t>31</w:t>
        </w:r>
        <w:r>
          <w:fldChar w:fldCharType="end"/>
        </w:r>
      </w:hyperlink>
    </w:p>
    <w:p>
      <w:pPr>
        <w:pStyle w:val="TOC2"/>
        <w:tabs>
          <w:tab w:val="right" w:leader="dot" w:pos="8306"/>
        </w:tabs>
      </w:pPr>
      <w:hyperlink w:anchor="_Toc18134" w:history="1">
        <w:r>
          <w:rPr>
            <w:rFonts w:ascii="仿宋" w:eastAsia="仿宋" w:hAnsi="仿宋" w:cs="仿宋" w:hint="eastAsia"/>
            <w:lang w:eastAsia="zh-CN"/>
          </w:rPr>
          <w:t>(八)、环境保护综合评价</w:t>
        </w:r>
        <w:r>
          <w:tab/>
        </w:r>
        <w:r>
          <w:fldChar w:fldCharType="begin"/>
        </w:r>
        <w:r>
          <w:instrText xml:space="preserve"> PAGEREF _Toc18134 \h </w:instrText>
        </w:r>
        <w:r>
          <w:fldChar w:fldCharType="separate"/>
        </w:r>
        <w:r>
          <w:t>32</w:t>
        </w:r>
        <w:r>
          <w:fldChar w:fldCharType="end"/>
        </w:r>
      </w:hyperlink>
    </w:p>
    <w:p>
      <w:pPr>
        <w:pStyle w:val="TOC1"/>
        <w:tabs>
          <w:tab w:val="right" w:leader="dot" w:pos="8306"/>
        </w:tabs>
      </w:pPr>
      <w:hyperlink w:anchor="_Toc24741" w:history="1">
        <w:r>
          <w:rPr>
            <w:rFonts w:ascii="仿宋" w:eastAsia="仿宋" w:hAnsi="仿宋" w:cs="仿宋" w:hint="eastAsia"/>
            <w:lang w:eastAsia="zh-CN"/>
          </w:rPr>
          <w:t>八、康养政策项目人力资源培养与发展</w:t>
        </w:r>
        <w:r>
          <w:tab/>
        </w:r>
        <w:r>
          <w:fldChar w:fldCharType="begin"/>
        </w:r>
        <w:r>
          <w:instrText xml:space="preserve"> PAGEREF _Toc24741 \h </w:instrText>
        </w:r>
        <w:r>
          <w:fldChar w:fldCharType="separate"/>
        </w:r>
        <w:r>
          <w:t>34</w:t>
        </w:r>
        <w:r>
          <w:fldChar w:fldCharType="end"/>
        </w:r>
      </w:hyperlink>
    </w:p>
    <w:p>
      <w:pPr>
        <w:pStyle w:val="TOC2"/>
        <w:tabs>
          <w:tab w:val="right" w:leader="dot" w:pos="8306"/>
        </w:tabs>
      </w:pPr>
      <w:hyperlink w:anchor="_Toc29378" w:history="1">
        <w:r>
          <w:rPr>
            <w:rFonts w:ascii="仿宋" w:eastAsia="仿宋" w:hAnsi="仿宋" w:cs="仿宋" w:hint="eastAsia"/>
            <w:lang w:eastAsia="zh-CN"/>
          </w:rPr>
          <w:t>(一)、人才需求与规划</w:t>
        </w:r>
        <w:r>
          <w:tab/>
        </w:r>
        <w:r>
          <w:fldChar w:fldCharType="begin"/>
        </w:r>
        <w:r>
          <w:instrText xml:space="preserve"> PAGEREF _Toc29378 \h </w:instrText>
        </w:r>
        <w:r>
          <w:fldChar w:fldCharType="separate"/>
        </w:r>
        <w:r>
          <w:t>34</w:t>
        </w:r>
        <w:r>
          <w:fldChar w:fldCharType="end"/>
        </w:r>
      </w:hyperlink>
    </w:p>
    <w:p>
      <w:pPr>
        <w:pStyle w:val="TOC2"/>
        <w:tabs>
          <w:tab w:val="right" w:leader="dot" w:pos="8306"/>
        </w:tabs>
      </w:pPr>
      <w:hyperlink w:anchor="_Toc13184" w:history="1">
        <w:r>
          <w:rPr>
            <w:rFonts w:ascii="仿宋" w:eastAsia="仿宋" w:hAnsi="仿宋" w:cs="仿宋" w:hint="eastAsia"/>
            <w:lang w:eastAsia="zh-CN"/>
          </w:rPr>
          <w:t>(二)、培训与发展计划</w:t>
        </w:r>
        <w:r>
          <w:tab/>
        </w:r>
        <w:r>
          <w:fldChar w:fldCharType="begin"/>
        </w:r>
        <w:r>
          <w:instrText xml:space="preserve"> PAGEREF _Toc13184 \h </w:instrText>
        </w:r>
        <w:r>
          <w:fldChar w:fldCharType="separate"/>
        </w:r>
        <w:r>
          <w:t>34</w:t>
        </w:r>
        <w:r>
          <w:fldChar w:fldCharType="end"/>
        </w:r>
      </w:hyperlink>
    </w:p>
    <w:p>
      <w:pPr>
        <w:pStyle w:val="TOC1"/>
        <w:tabs>
          <w:tab w:val="right" w:leader="dot" w:pos="8306"/>
        </w:tabs>
      </w:pPr>
      <w:hyperlink w:anchor="_Toc2812" w:history="1">
        <w:r>
          <w:rPr>
            <w:rFonts w:ascii="仿宋" w:eastAsia="仿宋" w:hAnsi="仿宋" w:cs="仿宋" w:hint="eastAsia"/>
            <w:lang w:eastAsia="zh-CN"/>
          </w:rPr>
          <w:t>九、康养政策项目投资规划</w:t>
        </w:r>
        <w:r>
          <w:tab/>
        </w:r>
        <w:r>
          <w:fldChar w:fldCharType="begin"/>
        </w:r>
        <w:r>
          <w:instrText xml:space="preserve"> PAGEREF _Toc2812 \h </w:instrText>
        </w:r>
        <w:r>
          <w:fldChar w:fldCharType="separate"/>
        </w:r>
        <w:r>
          <w:t>35</w:t>
        </w:r>
        <w:r>
          <w:fldChar w:fldCharType="end"/>
        </w:r>
      </w:hyperlink>
    </w:p>
    <w:p>
      <w:pPr>
        <w:pStyle w:val="TOC2"/>
        <w:tabs>
          <w:tab w:val="right" w:leader="dot" w:pos="8306"/>
        </w:tabs>
      </w:pPr>
      <w:hyperlink w:anchor="_Toc31377" w:history="1">
        <w:r>
          <w:rPr>
            <w:rFonts w:ascii="仿宋" w:eastAsia="仿宋" w:hAnsi="仿宋" w:cs="仿宋" w:hint="eastAsia"/>
            <w:lang w:eastAsia="zh-CN"/>
          </w:rPr>
          <w:t>(一)、康养政策项目总投资估算</w:t>
        </w:r>
        <w:r>
          <w:tab/>
        </w:r>
        <w:r>
          <w:fldChar w:fldCharType="begin"/>
        </w:r>
        <w:r>
          <w:instrText xml:space="preserve"> PAGEREF _Toc31377 \h </w:instrText>
        </w:r>
        <w:r>
          <w:fldChar w:fldCharType="separate"/>
        </w:r>
        <w:r>
          <w:t>35</w:t>
        </w:r>
        <w:r>
          <w:fldChar w:fldCharType="end"/>
        </w:r>
      </w:hyperlink>
    </w:p>
    <w:p>
      <w:pPr>
        <w:pStyle w:val="TOC2"/>
        <w:tabs>
          <w:tab w:val="right" w:leader="dot" w:pos="8306"/>
        </w:tabs>
      </w:pPr>
      <w:hyperlink w:anchor="_Toc16420" w:history="1">
        <w:r>
          <w:rPr>
            <w:rFonts w:ascii="仿宋" w:eastAsia="仿宋" w:hAnsi="仿宋" w:cs="仿宋" w:hint="eastAsia"/>
            <w:lang w:eastAsia="zh-CN"/>
          </w:rPr>
          <w:t>(二)、资金筹措</w:t>
        </w:r>
        <w:r>
          <w:tab/>
        </w:r>
        <w:r>
          <w:fldChar w:fldCharType="begin"/>
        </w:r>
        <w:r>
          <w:instrText xml:space="preserve"> PAGEREF _Toc16420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4" w:history="1">
        <w:r>
          <w:rPr>
            <w:rFonts w:ascii="仿宋" w:eastAsia="仿宋" w:hAnsi="仿宋" w:cs="仿宋" w:hint="eastAsia"/>
            <w:lang w:eastAsia="zh-CN"/>
          </w:rPr>
          <w:t>十、康养政策项目计划安排</w:t>
        </w:r>
        <w:r>
          <w:tab/>
        </w:r>
        <w:r>
          <w:fldChar w:fldCharType="begin"/>
        </w:r>
        <w:r>
          <w:instrText xml:space="preserve"> PAGEREF _Toc3884 \h </w:instrText>
        </w:r>
        <w:r>
          <w:fldChar w:fldCharType="separate"/>
        </w:r>
        <w:r>
          <w:t>37</w:t>
        </w:r>
        <w:r>
          <w:fldChar w:fldCharType="end"/>
        </w:r>
      </w:hyperlink>
    </w:p>
    <w:p>
      <w:pPr>
        <w:pStyle w:val="TOC2"/>
        <w:tabs>
          <w:tab w:val="right" w:leader="dot" w:pos="8306"/>
        </w:tabs>
      </w:pPr>
      <w:hyperlink w:anchor="_Toc27838" w:history="1">
        <w:r>
          <w:rPr>
            <w:rFonts w:ascii="仿宋" w:eastAsia="仿宋" w:hAnsi="仿宋" w:cs="仿宋" w:hint="eastAsia"/>
            <w:lang w:eastAsia="zh-CN"/>
          </w:rPr>
          <w:t>(一)、建设周期</w:t>
        </w:r>
        <w:r>
          <w:tab/>
        </w:r>
        <w:r>
          <w:fldChar w:fldCharType="begin"/>
        </w:r>
        <w:r>
          <w:instrText xml:space="preserve"> PAGEREF _Toc27838 \h </w:instrText>
        </w:r>
        <w:r>
          <w:fldChar w:fldCharType="separate"/>
        </w:r>
        <w:r>
          <w:t>37</w:t>
        </w:r>
        <w:r>
          <w:fldChar w:fldCharType="end"/>
        </w:r>
      </w:hyperlink>
    </w:p>
    <w:p>
      <w:pPr>
        <w:pStyle w:val="TOC2"/>
        <w:tabs>
          <w:tab w:val="right" w:leader="dot" w:pos="8306"/>
        </w:tabs>
      </w:pPr>
      <w:hyperlink w:anchor="_Toc13879" w:history="1">
        <w:r>
          <w:rPr>
            <w:rFonts w:ascii="仿宋" w:eastAsia="仿宋" w:hAnsi="仿宋" w:cs="仿宋" w:hint="eastAsia"/>
            <w:lang w:eastAsia="zh-CN"/>
          </w:rPr>
          <w:t>(二)、建设进度</w:t>
        </w:r>
        <w:r>
          <w:tab/>
        </w:r>
        <w:r>
          <w:fldChar w:fldCharType="begin"/>
        </w:r>
        <w:r>
          <w:instrText xml:space="preserve"> PAGEREF _Toc13879 \h </w:instrText>
        </w:r>
        <w:r>
          <w:fldChar w:fldCharType="separate"/>
        </w:r>
        <w:r>
          <w:t>37</w:t>
        </w:r>
        <w:r>
          <w:fldChar w:fldCharType="end"/>
        </w:r>
      </w:hyperlink>
    </w:p>
    <w:p>
      <w:pPr>
        <w:pStyle w:val="TOC2"/>
        <w:tabs>
          <w:tab w:val="right" w:leader="dot" w:pos="8306"/>
        </w:tabs>
      </w:pPr>
      <w:hyperlink w:anchor="_Toc11437" w:history="1">
        <w:r>
          <w:rPr>
            <w:rFonts w:ascii="仿宋" w:eastAsia="仿宋" w:hAnsi="仿宋" w:cs="仿宋" w:hint="eastAsia"/>
            <w:lang w:eastAsia="zh-CN"/>
          </w:rPr>
          <w:t>(三)、进度安排注意事项</w:t>
        </w:r>
        <w:r>
          <w:tab/>
        </w:r>
        <w:r>
          <w:fldChar w:fldCharType="begin"/>
        </w:r>
        <w:r>
          <w:instrText xml:space="preserve"> PAGEREF _Toc11437 \h </w:instrText>
        </w:r>
        <w:r>
          <w:fldChar w:fldCharType="separate"/>
        </w:r>
        <w:r>
          <w:t>38</w:t>
        </w:r>
        <w:r>
          <w:fldChar w:fldCharType="end"/>
        </w:r>
      </w:hyperlink>
    </w:p>
    <w:p>
      <w:pPr>
        <w:pStyle w:val="TOC2"/>
        <w:tabs>
          <w:tab w:val="right" w:leader="dot" w:pos="8306"/>
        </w:tabs>
      </w:pPr>
      <w:hyperlink w:anchor="_Toc9304" w:history="1">
        <w:r>
          <w:rPr>
            <w:rFonts w:ascii="仿宋" w:eastAsia="仿宋" w:hAnsi="仿宋" w:cs="仿宋" w:hint="eastAsia"/>
            <w:lang w:eastAsia="zh-CN"/>
          </w:rPr>
          <w:t>(四)、人力资源配置</w:t>
        </w:r>
        <w:r>
          <w:tab/>
        </w:r>
        <w:r>
          <w:fldChar w:fldCharType="begin"/>
        </w:r>
        <w:r>
          <w:instrText xml:space="preserve"> PAGEREF _Toc9304 \h </w:instrText>
        </w:r>
        <w:r>
          <w:fldChar w:fldCharType="separate"/>
        </w:r>
        <w:r>
          <w:t>40</w:t>
        </w:r>
        <w:r>
          <w:fldChar w:fldCharType="end"/>
        </w:r>
      </w:hyperlink>
    </w:p>
    <w:p>
      <w:pPr>
        <w:pStyle w:val="TOC1"/>
        <w:tabs>
          <w:tab w:val="right" w:leader="dot" w:pos="8306"/>
        </w:tabs>
      </w:pPr>
      <w:hyperlink w:anchor="_Toc28963" w:history="1">
        <w:r>
          <w:rPr>
            <w:rFonts w:ascii="仿宋" w:eastAsia="仿宋" w:hAnsi="仿宋" w:cs="仿宋" w:hint="eastAsia"/>
            <w:lang w:eastAsia="zh-CN"/>
          </w:rPr>
          <w:t>十一、康养政策项目创新与研发</w:t>
        </w:r>
        <w:r>
          <w:tab/>
        </w:r>
        <w:r>
          <w:fldChar w:fldCharType="begin"/>
        </w:r>
        <w:r>
          <w:instrText xml:space="preserve"> PAGEREF _Toc28963 \h </w:instrText>
        </w:r>
        <w:r>
          <w:fldChar w:fldCharType="separate"/>
        </w:r>
        <w:r>
          <w:t>41</w:t>
        </w:r>
        <w:r>
          <w:fldChar w:fldCharType="end"/>
        </w:r>
      </w:hyperlink>
    </w:p>
    <w:p>
      <w:pPr>
        <w:pStyle w:val="TOC2"/>
        <w:tabs>
          <w:tab w:val="right" w:leader="dot" w:pos="8306"/>
        </w:tabs>
      </w:pPr>
      <w:hyperlink w:anchor="_Toc24722" w:history="1">
        <w:r>
          <w:rPr>
            <w:rFonts w:ascii="仿宋" w:eastAsia="仿宋" w:hAnsi="仿宋" w:cs="仿宋" w:hint="eastAsia"/>
            <w:lang w:eastAsia="zh-CN"/>
          </w:rPr>
          <w:t>(一)、创新策略与方向</w:t>
        </w:r>
        <w:r>
          <w:tab/>
        </w:r>
        <w:r>
          <w:fldChar w:fldCharType="begin"/>
        </w:r>
        <w:r>
          <w:instrText xml:space="preserve"> PAGEREF _Toc24722 \h </w:instrText>
        </w:r>
        <w:r>
          <w:fldChar w:fldCharType="separate"/>
        </w:r>
        <w:r>
          <w:t>41</w:t>
        </w:r>
        <w:r>
          <w:fldChar w:fldCharType="end"/>
        </w:r>
      </w:hyperlink>
    </w:p>
    <w:p>
      <w:pPr>
        <w:pStyle w:val="TOC2"/>
        <w:tabs>
          <w:tab w:val="right" w:leader="dot" w:pos="8306"/>
        </w:tabs>
      </w:pPr>
      <w:hyperlink w:anchor="_Toc32068" w:history="1">
        <w:r>
          <w:rPr>
            <w:rFonts w:ascii="仿宋" w:eastAsia="仿宋" w:hAnsi="仿宋" w:cs="仿宋" w:hint="eastAsia"/>
            <w:lang w:eastAsia="zh-CN"/>
          </w:rPr>
          <w:t>(二)、研发规划与投入</w:t>
        </w:r>
        <w:r>
          <w:tab/>
        </w:r>
        <w:r>
          <w:fldChar w:fldCharType="begin"/>
        </w:r>
        <w:r>
          <w:instrText xml:space="preserve"> PAGEREF _Toc32068 \h </w:instrText>
        </w:r>
        <w:r>
          <w:fldChar w:fldCharType="separate"/>
        </w:r>
        <w:r>
          <w:t>42</w:t>
        </w:r>
        <w:r>
          <w:fldChar w:fldCharType="end"/>
        </w:r>
      </w:hyperlink>
    </w:p>
    <w:p>
      <w:pPr>
        <w:pStyle w:val="TOC1"/>
        <w:tabs>
          <w:tab w:val="right" w:leader="dot" w:pos="8306"/>
        </w:tabs>
      </w:pPr>
      <w:hyperlink w:anchor="_Toc24801" w:history="1">
        <w:r>
          <w:rPr>
            <w:rFonts w:ascii="仿宋" w:eastAsia="仿宋" w:hAnsi="仿宋" w:cs="仿宋" w:hint="eastAsia"/>
            <w:lang w:eastAsia="zh-CN"/>
          </w:rPr>
          <w:t>十二、康养政策项目技术管理</w:t>
        </w:r>
        <w:r>
          <w:tab/>
        </w:r>
        <w:r>
          <w:fldChar w:fldCharType="begin"/>
        </w:r>
        <w:r>
          <w:instrText xml:space="preserve"> PAGEREF _Toc24801 \h </w:instrText>
        </w:r>
        <w:r>
          <w:fldChar w:fldCharType="separate"/>
        </w:r>
        <w:r>
          <w:t>44</w:t>
        </w:r>
        <w:r>
          <w:fldChar w:fldCharType="end"/>
        </w:r>
      </w:hyperlink>
    </w:p>
    <w:p>
      <w:pPr>
        <w:pStyle w:val="TOC2"/>
        <w:tabs>
          <w:tab w:val="right" w:leader="dot" w:pos="8306"/>
        </w:tabs>
      </w:pPr>
      <w:hyperlink w:anchor="_Toc22751" w:history="1">
        <w:r>
          <w:rPr>
            <w:rFonts w:ascii="仿宋" w:eastAsia="仿宋" w:hAnsi="仿宋" w:cs="仿宋" w:hint="eastAsia"/>
            <w:lang w:eastAsia="zh-CN"/>
          </w:rPr>
          <w:t>(一)、技术方案选用方向</w:t>
        </w:r>
        <w:r>
          <w:tab/>
        </w:r>
        <w:r>
          <w:fldChar w:fldCharType="begin"/>
        </w:r>
        <w:r>
          <w:instrText xml:space="preserve"> PAGEREF _Toc22751 \h </w:instrText>
        </w:r>
        <w:r>
          <w:fldChar w:fldCharType="separate"/>
        </w:r>
        <w:r>
          <w:t>44</w:t>
        </w:r>
        <w:r>
          <w:fldChar w:fldCharType="end"/>
        </w:r>
      </w:hyperlink>
    </w:p>
    <w:p>
      <w:pPr>
        <w:pStyle w:val="TOC2"/>
        <w:tabs>
          <w:tab w:val="right" w:leader="dot" w:pos="8306"/>
        </w:tabs>
      </w:pPr>
      <w:hyperlink w:anchor="_Toc22673" w:history="1">
        <w:r>
          <w:rPr>
            <w:rFonts w:ascii="仿宋" w:eastAsia="仿宋" w:hAnsi="仿宋" w:cs="仿宋" w:hint="eastAsia"/>
            <w:lang w:eastAsia="zh-CN"/>
          </w:rPr>
          <w:t>(二)、工艺技术方案选用原则</w:t>
        </w:r>
        <w:r>
          <w:tab/>
        </w:r>
        <w:r>
          <w:fldChar w:fldCharType="begin"/>
        </w:r>
        <w:r>
          <w:instrText xml:space="preserve"> PAGEREF _Toc22673 \h </w:instrText>
        </w:r>
        <w:r>
          <w:fldChar w:fldCharType="separate"/>
        </w:r>
        <w:r>
          <w:t>46</w:t>
        </w:r>
        <w:r>
          <w:fldChar w:fldCharType="end"/>
        </w:r>
      </w:hyperlink>
    </w:p>
    <w:p>
      <w:pPr>
        <w:pStyle w:val="TOC2"/>
        <w:tabs>
          <w:tab w:val="right" w:leader="dot" w:pos="8306"/>
        </w:tabs>
      </w:pPr>
      <w:hyperlink w:anchor="_Toc29157" w:history="1">
        <w:r>
          <w:rPr>
            <w:rFonts w:ascii="仿宋" w:eastAsia="仿宋" w:hAnsi="仿宋" w:cs="仿宋" w:hint="eastAsia"/>
            <w:lang w:eastAsia="zh-CN"/>
          </w:rPr>
          <w:t>(三)、工艺技术方案要求</w:t>
        </w:r>
        <w:r>
          <w:tab/>
        </w:r>
        <w:r>
          <w:fldChar w:fldCharType="begin"/>
        </w:r>
        <w:r>
          <w:instrText xml:space="preserve"> PAGEREF _Toc29157 \h </w:instrText>
        </w:r>
        <w:r>
          <w:fldChar w:fldCharType="separate"/>
        </w:r>
        <w:r>
          <w:t>48</w:t>
        </w:r>
        <w:r>
          <w:fldChar w:fldCharType="end"/>
        </w:r>
      </w:hyperlink>
    </w:p>
    <w:p>
      <w:pPr>
        <w:pStyle w:val="TOC1"/>
        <w:tabs>
          <w:tab w:val="right" w:leader="dot" w:pos="8306"/>
        </w:tabs>
      </w:pPr>
      <w:hyperlink w:anchor="_Toc11873" w:history="1">
        <w:r>
          <w:rPr>
            <w:rFonts w:ascii="仿宋" w:eastAsia="仿宋" w:hAnsi="仿宋" w:cs="仿宋" w:hint="eastAsia"/>
            <w:lang w:eastAsia="zh-CN"/>
          </w:rPr>
          <w:t>十三、营销与推广策略</w:t>
        </w:r>
        <w:r>
          <w:tab/>
        </w:r>
        <w:r>
          <w:fldChar w:fldCharType="begin"/>
        </w:r>
        <w:r>
          <w:instrText xml:space="preserve"> PAGEREF _Toc11873 \h </w:instrText>
        </w:r>
        <w:r>
          <w:fldChar w:fldCharType="separate"/>
        </w:r>
        <w:r>
          <w:t>50</w:t>
        </w:r>
        <w:r>
          <w:fldChar w:fldCharType="end"/>
        </w:r>
      </w:hyperlink>
    </w:p>
    <w:p>
      <w:pPr>
        <w:pStyle w:val="TOC2"/>
        <w:tabs>
          <w:tab w:val="right" w:leader="dot" w:pos="8306"/>
        </w:tabs>
      </w:pPr>
      <w:hyperlink w:anchor="_Toc10874" w:history="1">
        <w:r>
          <w:rPr>
            <w:rFonts w:ascii="仿宋" w:eastAsia="仿宋" w:hAnsi="仿宋" w:cs="仿宋" w:hint="eastAsia"/>
            <w:lang w:eastAsia="zh-CN"/>
          </w:rPr>
          <w:t>(一)、产品/服务定位与特点</w:t>
        </w:r>
        <w:r>
          <w:tab/>
        </w:r>
        <w:r>
          <w:fldChar w:fldCharType="begin"/>
        </w:r>
        <w:r>
          <w:instrText xml:space="preserve"> PAGEREF _Toc10874 \h </w:instrText>
        </w:r>
        <w:r>
          <w:fldChar w:fldCharType="separate"/>
        </w:r>
        <w:r>
          <w:t>50</w:t>
        </w:r>
        <w:r>
          <w:fldChar w:fldCharType="end"/>
        </w:r>
      </w:hyperlink>
    </w:p>
    <w:p>
      <w:pPr>
        <w:pStyle w:val="TOC2"/>
        <w:tabs>
          <w:tab w:val="right" w:leader="dot" w:pos="8306"/>
        </w:tabs>
      </w:pPr>
      <w:hyperlink w:anchor="_Toc179" w:history="1">
        <w:r>
          <w:rPr>
            <w:rFonts w:ascii="仿宋" w:eastAsia="仿宋" w:hAnsi="仿宋" w:cs="仿宋" w:hint="eastAsia"/>
            <w:lang w:eastAsia="zh-CN"/>
          </w:rPr>
          <w:t>(二)、市场定位与竞争分析</w:t>
        </w:r>
        <w:r>
          <w:tab/>
        </w:r>
        <w:r>
          <w:fldChar w:fldCharType="begin"/>
        </w:r>
        <w:r>
          <w:instrText xml:space="preserve"> PAGEREF _Toc179 \h </w:instrText>
        </w:r>
        <w:r>
          <w:fldChar w:fldCharType="separate"/>
        </w:r>
        <w:r>
          <w:t>51</w:t>
        </w:r>
        <w:r>
          <w:fldChar w:fldCharType="end"/>
        </w:r>
      </w:hyperlink>
    </w:p>
    <w:p>
      <w:pPr>
        <w:pStyle w:val="TOC2"/>
        <w:tabs>
          <w:tab w:val="right" w:leader="dot" w:pos="8306"/>
        </w:tabs>
      </w:pPr>
      <w:hyperlink w:anchor="_Toc16616" w:history="1">
        <w:r>
          <w:rPr>
            <w:rFonts w:ascii="仿宋" w:eastAsia="仿宋" w:hAnsi="仿宋" w:cs="仿宋" w:hint="eastAsia"/>
            <w:lang w:eastAsia="zh-CN"/>
          </w:rPr>
          <w:t>(三)、营销渠道与策略</w:t>
        </w:r>
        <w:r>
          <w:tab/>
        </w:r>
        <w:r>
          <w:fldChar w:fldCharType="begin"/>
        </w:r>
        <w:r>
          <w:instrText xml:space="preserve"> PAGEREF _Toc16616 \h </w:instrText>
        </w:r>
        <w:r>
          <w:fldChar w:fldCharType="separate"/>
        </w:r>
        <w:r>
          <w:t>53</w:t>
        </w:r>
        <w:r>
          <w:fldChar w:fldCharType="end"/>
        </w:r>
      </w:hyperlink>
    </w:p>
    <w:p>
      <w:pPr>
        <w:pStyle w:val="TOC2"/>
        <w:tabs>
          <w:tab w:val="right" w:leader="dot" w:pos="8306"/>
        </w:tabs>
      </w:pPr>
      <w:hyperlink w:anchor="_Toc4189" w:history="1">
        <w:r>
          <w:rPr>
            <w:rFonts w:ascii="仿宋" w:eastAsia="仿宋" w:hAnsi="仿宋" w:cs="仿宋" w:hint="eastAsia"/>
            <w:lang w:eastAsia="zh-CN"/>
          </w:rPr>
          <w:t>(四)、推广与宣传活动</w:t>
        </w:r>
        <w:r>
          <w:tab/>
        </w:r>
        <w:r>
          <w:fldChar w:fldCharType="begin"/>
        </w:r>
        <w:r>
          <w:instrText xml:space="preserve"> PAGEREF _Toc4189 \h </w:instrText>
        </w:r>
        <w:r>
          <w:fldChar w:fldCharType="separate"/>
        </w:r>
        <w:r>
          <w:t>54</w:t>
        </w:r>
        <w:r>
          <w:fldChar w:fldCharType="end"/>
        </w:r>
      </w:hyperlink>
    </w:p>
    <w:p>
      <w:pPr>
        <w:pStyle w:val="TOC1"/>
        <w:tabs>
          <w:tab w:val="right" w:leader="dot" w:pos="8306"/>
        </w:tabs>
      </w:pPr>
      <w:hyperlink w:anchor="_Toc10159" w:history="1">
        <w:r>
          <w:rPr>
            <w:rFonts w:ascii="仿宋" w:eastAsia="仿宋" w:hAnsi="仿宋" w:cs="仿宋" w:hint="eastAsia"/>
            <w:lang w:eastAsia="zh-CN"/>
          </w:rPr>
          <w:t>十四、利益相关者分析与沟通计划</w:t>
        </w:r>
        <w:r>
          <w:tab/>
        </w:r>
        <w:r>
          <w:fldChar w:fldCharType="begin"/>
        </w:r>
        <w:r>
          <w:instrText xml:space="preserve"> PAGEREF _Toc10159 \h </w:instrText>
        </w:r>
        <w:r>
          <w:fldChar w:fldCharType="separate"/>
        </w:r>
        <w:r>
          <w:t>59</w:t>
        </w:r>
        <w:r>
          <w:fldChar w:fldCharType="end"/>
        </w:r>
      </w:hyperlink>
    </w:p>
    <w:p>
      <w:pPr>
        <w:pStyle w:val="TOC2"/>
        <w:tabs>
          <w:tab w:val="right" w:leader="dot" w:pos="8306"/>
        </w:tabs>
      </w:pPr>
      <w:hyperlink w:anchor="_Toc28372" w:history="1">
        <w:r>
          <w:rPr>
            <w:rFonts w:ascii="仿宋" w:eastAsia="仿宋" w:hAnsi="仿宋" w:cs="仿宋" w:hint="eastAsia"/>
            <w:lang w:eastAsia="zh-CN"/>
          </w:rPr>
          <w:t>(一)、利益相关者分析</w:t>
        </w:r>
        <w:r>
          <w:tab/>
        </w:r>
        <w:r>
          <w:fldChar w:fldCharType="begin"/>
        </w:r>
        <w:r>
          <w:instrText xml:space="preserve"> PAGEREF _Toc28372 \h </w:instrText>
        </w:r>
        <w:r>
          <w:fldChar w:fldCharType="separate"/>
        </w:r>
        <w:r>
          <w:t>59</w:t>
        </w:r>
        <w:r>
          <w:fldChar w:fldCharType="end"/>
        </w:r>
      </w:hyperlink>
    </w:p>
    <w:p>
      <w:pPr>
        <w:pStyle w:val="TOC2"/>
        <w:tabs>
          <w:tab w:val="right" w:leader="dot" w:pos="8306"/>
        </w:tabs>
      </w:pPr>
      <w:hyperlink w:anchor="_Toc22406" w:history="1">
        <w:r>
          <w:rPr>
            <w:rFonts w:ascii="仿宋" w:eastAsia="仿宋" w:hAnsi="仿宋" w:cs="仿宋" w:hint="eastAsia"/>
            <w:lang w:eastAsia="zh-CN"/>
          </w:rPr>
          <w:t>(二)、沟通计划</w:t>
        </w:r>
        <w:r>
          <w:tab/>
        </w:r>
        <w:r>
          <w:fldChar w:fldCharType="begin"/>
        </w:r>
        <w:r>
          <w:instrText xml:space="preserve"> PAGEREF _Toc22406 \h </w:instrText>
        </w:r>
        <w:r>
          <w:fldChar w:fldCharType="separate"/>
        </w:r>
        <w:r>
          <w:t>60</w:t>
        </w:r>
        <w:r>
          <w:fldChar w:fldCharType="end"/>
        </w:r>
      </w:hyperlink>
    </w:p>
    <w:p>
      <w:pPr>
        <w:pStyle w:val="TOC1"/>
        <w:tabs>
          <w:tab w:val="right" w:leader="dot" w:pos="8306"/>
        </w:tabs>
      </w:pPr>
      <w:hyperlink w:anchor="_Toc29376" w:history="1">
        <w:r>
          <w:rPr>
            <w:rFonts w:ascii="仿宋" w:eastAsia="仿宋" w:hAnsi="仿宋" w:cs="仿宋" w:hint="eastAsia"/>
            <w:lang w:eastAsia="zh-CN"/>
          </w:rPr>
          <w:t>十五、康养政策项目工程方案分析</w:t>
        </w:r>
        <w:r>
          <w:tab/>
        </w:r>
        <w:r>
          <w:fldChar w:fldCharType="begin"/>
        </w:r>
        <w:r>
          <w:instrText xml:space="preserve"> PAGEREF _Toc29376 \h </w:instrText>
        </w:r>
        <w:r>
          <w:fldChar w:fldCharType="separate"/>
        </w:r>
        <w:r>
          <w:t>61</w:t>
        </w:r>
        <w:r>
          <w:fldChar w:fldCharType="end"/>
        </w:r>
      </w:hyperlink>
    </w:p>
    <w:p>
      <w:pPr>
        <w:pStyle w:val="TOC2"/>
        <w:tabs>
          <w:tab w:val="right" w:leader="dot" w:pos="8306"/>
        </w:tabs>
      </w:pPr>
      <w:hyperlink w:anchor="_Toc12819" w:history="1">
        <w:r>
          <w:rPr>
            <w:rFonts w:ascii="仿宋" w:eastAsia="仿宋" w:hAnsi="仿宋" w:cs="仿宋" w:hint="eastAsia"/>
            <w:lang w:eastAsia="zh-CN"/>
          </w:rPr>
          <w:t>(一)、建筑工程设计原则</w:t>
        </w:r>
        <w:r>
          <w:tab/>
        </w:r>
        <w:r>
          <w:fldChar w:fldCharType="begin"/>
        </w:r>
        <w:r>
          <w:instrText xml:space="preserve"> PAGEREF _Toc12819 \h </w:instrText>
        </w:r>
        <w:r>
          <w:fldChar w:fldCharType="separate"/>
        </w:r>
        <w:r>
          <w:t>61</w:t>
        </w:r>
        <w:r>
          <w:fldChar w:fldCharType="end"/>
        </w:r>
      </w:hyperlink>
    </w:p>
    <w:p>
      <w:pPr>
        <w:pStyle w:val="TOC2"/>
        <w:tabs>
          <w:tab w:val="right" w:leader="dot" w:pos="8306"/>
        </w:tabs>
      </w:pPr>
      <w:hyperlink w:anchor="_Toc20039" w:history="1">
        <w:r>
          <w:rPr>
            <w:rFonts w:ascii="仿宋" w:eastAsia="仿宋" w:hAnsi="仿宋" w:cs="仿宋" w:hint="eastAsia"/>
            <w:lang w:eastAsia="zh-CN"/>
          </w:rPr>
          <w:t>(二)、土建工程建设指标</w:t>
        </w:r>
        <w:r>
          <w:tab/>
        </w:r>
        <w:r>
          <w:fldChar w:fldCharType="begin"/>
        </w:r>
        <w:r>
          <w:instrText xml:space="preserve"> PAGEREF _Toc20039 \h </w:instrText>
        </w:r>
        <w:r>
          <w:fldChar w:fldCharType="separate"/>
        </w:r>
        <w:r>
          <w:t>65</w:t>
        </w:r>
        <w:r>
          <w:fldChar w:fldCharType="end"/>
        </w:r>
      </w:hyperlink>
    </w:p>
    <w:p>
      <w:pPr>
        <w:pStyle w:val="TOC1"/>
        <w:tabs>
          <w:tab w:val="right" w:leader="dot" w:pos="8306"/>
        </w:tabs>
      </w:pPr>
      <w:hyperlink w:anchor="_Toc921" w:history="1">
        <w:r>
          <w:rPr>
            <w:rFonts w:ascii="仿宋" w:eastAsia="仿宋" w:hAnsi="仿宋" w:cs="仿宋" w:hint="eastAsia"/>
            <w:lang w:eastAsia="zh-CN"/>
          </w:rPr>
          <w:t>十六、康养政策项目实施时间节点</w:t>
        </w:r>
        <w:r>
          <w:tab/>
        </w:r>
        <w:r>
          <w:fldChar w:fldCharType="begin"/>
        </w:r>
        <w:r>
          <w:instrText xml:space="preserve"> PAGEREF _Toc921 \h </w:instrText>
        </w:r>
        <w:r>
          <w:fldChar w:fldCharType="separate"/>
        </w:r>
        <w:r>
          <w:t>66</w:t>
        </w:r>
        <w:r>
          <w:fldChar w:fldCharType="end"/>
        </w:r>
      </w:hyperlink>
    </w:p>
    <w:p>
      <w:pPr>
        <w:pStyle w:val="TOC2"/>
        <w:tabs>
          <w:tab w:val="right" w:leader="dot" w:pos="8306"/>
        </w:tabs>
      </w:pPr>
      <w:hyperlink w:anchor="_Toc15496" w:history="1">
        <w:r>
          <w:rPr>
            <w:rFonts w:ascii="仿宋" w:eastAsia="仿宋" w:hAnsi="仿宋" w:cs="仿宋" w:hint="eastAsia"/>
            <w:lang w:eastAsia="zh-CN"/>
          </w:rPr>
          <w:t>(一)、康养政策项目启动阶段时间节点</w:t>
        </w:r>
        <w:r>
          <w:tab/>
        </w:r>
        <w:r>
          <w:fldChar w:fldCharType="begin"/>
        </w:r>
        <w:r>
          <w:instrText xml:space="preserve"> PAGEREF _Toc15496 \h </w:instrText>
        </w:r>
        <w:r>
          <w:fldChar w:fldCharType="separate"/>
        </w:r>
        <w:r>
          <w:t>66</w:t>
        </w:r>
        <w:r>
          <w:fldChar w:fldCharType="end"/>
        </w:r>
      </w:hyperlink>
    </w:p>
    <w:p>
      <w:pPr>
        <w:pStyle w:val="TOC2"/>
        <w:tabs>
          <w:tab w:val="right" w:leader="dot" w:pos="8306"/>
        </w:tabs>
      </w:pPr>
      <w:hyperlink w:anchor="_Toc25335" w:history="1">
        <w:r>
          <w:rPr>
            <w:rFonts w:ascii="仿宋" w:eastAsia="仿宋" w:hAnsi="仿宋" w:cs="仿宋" w:hint="eastAsia"/>
            <w:lang w:eastAsia="zh-CN"/>
          </w:rPr>
          <w:t>(二)、康养政策项目执行阶段时间节点</w:t>
        </w:r>
        <w:r>
          <w:tab/>
        </w:r>
        <w:r>
          <w:fldChar w:fldCharType="begin"/>
        </w:r>
        <w:r>
          <w:instrText xml:space="preserve"> PAGEREF _Toc25335 \h </w:instrText>
        </w:r>
        <w:r>
          <w:fldChar w:fldCharType="separate"/>
        </w:r>
        <w:r>
          <w:t>68</w:t>
        </w:r>
        <w:r>
          <w:fldChar w:fldCharType="end"/>
        </w:r>
      </w:hyperlink>
    </w:p>
    <w:p>
      <w:pPr>
        <w:pStyle w:val="TOC2"/>
        <w:tabs>
          <w:tab w:val="right" w:leader="dot" w:pos="8306"/>
        </w:tabs>
      </w:pPr>
      <w:hyperlink w:anchor="_Toc10276" w:history="1">
        <w:r>
          <w:rPr>
            <w:rFonts w:ascii="仿宋" w:eastAsia="仿宋" w:hAnsi="仿宋" w:cs="仿宋" w:hint="eastAsia"/>
            <w:lang w:eastAsia="zh-CN"/>
          </w:rPr>
          <w:t>(三)、康养政策项目完成阶段时间节点</w:t>
        </w:r>
        <w:r>
          <w:tab/>
        </w:r>
        <w:r>
          <w:fldChar w:fldCharType="begin"/>
        </w:r>
        <w:r>
          <w:instrText xml:space="preserve"> PAGEREF _Toc10276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55"/>
      <w:r>
        <w:rPr>
          <w:rFonts w:ascii="仿宋" w:eastAsia="仿宋" w:hAnsi="仿宋" w:cs="仿宋" w:hint="eastAsia"/>
          <w:sz w:val="28"/>
          <w:lang w:eastAsia="zh-CN"/>
        </w:rPr>
        <w:t>一、康养政策项目选址可行性分析</w:t>
      </w:r>
      <w:bookmarkEnd w:id="2"/>
    </w:p>
    <w:p>
      <w:pPr>
        <w:pStyle w:val="Heading2"/>
        <w:rPr>
          <w:rFonts w:ascii="仿宋" w:eastAsia="仿宋" w:hAnsi="仿宋" w:cs="仿宋" w:hint="eastAsia"/>
          <w:lang w:eastAsia="zh-CN"/>
        </w:rPr>
      </w:pPr>
      <w:bookmarkStart w:id="3" w:name="_Toc2760"/>
      <w:r>
        <w:rPr>
          <w:rFonts w:ascii="仿宋" w:eastAsia="仿宋" w:hAnsi="仿宋" w:cs="仿宋" w:hint="eastAsia"/>
          <w:lang w:eastAsia="zh-CN"/>
        </w:rPr>
        <w:t>(一)、康养政策项目选址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该康养政策项目选址位于XX省XX市XX区XXX街道</w:t>
      </w:r>
    </w:p>
    <w:p>
      <w:pPr>
        <w:pStyle w:val="Heading2"/>
        <w:ind w:firstLine="560" w:firstLineChars="200"/>
        <w:rPr>
          <w:rFonts w:ascii="仿宋" w:eastAsia="仿宋" w:hAnsi="仿宋" w:cs="仿宋" w:hint="eastAsia"/>
          <w:sz w:val="28"/>
          <w:lang w:eastAsia="zh-CN"/>
        </w:rPr>
      </w:pPr>
      <w:bookmarkStart w:id="4" w:name="_Toc266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康养政策项目的征地面积将根据康养政策项目的实际规模和需求进行精确规划。具体面积XXX平方米，旨在确保康养政策项目不仅能够满足当前的发展需求，还能够预留空间以适应未来的扩展。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净用地面积是在征地面积基础上去除不可利用面积后的实际可开发用地。具体面积XXX平方米，考虑到环保、交通、安全等多方面因素，以确保康养政策项目在整体利用效率上达到最优。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康养政策项目计划建设的建筑总规模具体面积XXX平方米。这一规模的确定综合考虑了康养政策项目的性质、规模，以及城市规划的相关要求，确保建筑布局与周边环境协调一致。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绿地率是康养政策项目用地中被规划为绿地的比例。具体面积XXX平方米，旨在通过合理规划绿地，改善康养政策项目周边环境，提升居民生活质量，并符合城市整体绿化规划。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容积率是用地上可以建设的建筑总体积与用地面积之比。具体面积XXX，通过合理的容积率规划，确保康养政策项目建筑规模与周边环境和谐共生。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确保康养政策项目选址与当地城市规划相一致，具体面积XXX平方米。通过与城市规划部门深入沟通，确保康养政策项目不仅符合城市的整体发展方向，还能够融入城市的发展布局，为城市的长远发展贡献力量。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康养政策项目选址符合当地产业政策，具体面积XXX平方米。这包括康养政策项目对当地经济的促进作用，以及对相关产业的带动效应，确保康养政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用地总体要求必须符合环保和可持续发展的原则，具体面积XXX平方米。通过采用绿色建筑设计、节能减排等措施，确保康养政策项目在建设和运营过程中对环境的影响最小化，达到可持续发展的要求。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确保康养政策项目选址具备必要的公共设施配套，具体面积XXX平方米。这包括交通便利性、教育、医疗等基础设施，以提高居民生活品质，使得康养政策项目选址更具吸引力。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考虑用地总体要求对当地社会稳定性的影响，具体面积XXX平方米。通过深入了解当地社区反馈，确保康养政策项目的选址和建设过程对当地社会和谐稳定产生积极作用。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康养政策项目选址不仅符合法规和规划，还在实际操作中具有可行性。这一全面规划将为康养政策项目的成功实施提供坚实的基础，确保康养政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3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康养政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康养政策项目的设备规划和空间设计中，我们将采取灵活设备布局的措施。设备布局将根据实际需求进行灵活设计，避免不必要的浪费。通过合理规划设备摆放位置，我们将提高设备的利用率，减少设备间距，以确保康养政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康养政策项目内部引入共享设施的概念，例如共享会议室、办公区等。通过这种方式，我们可以减少对资源的重复建设，提高资源共享效率，从而减小康养政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康养政策项目的总图布置中，我们将不同功能区域进行明确的规划，以最大程度满足康养政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8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康养政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康养政策项目对环境的影响是综合评价的重要因素之一。我们将详细考虑选址周边的自然环境、生态保护区、水源地等情况，确保康养政策项目的建设和运营对环境影响最小化，并符合当地的环保法规标准。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对选址的评价还需充分考虑当地政府的产业政策和法规。我们将详细了解康养政策项目所在地的相关政策，确保康养政策项目的规划和运营与当地法规相符，降低不必要的法律风险。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考虑到社会稳定性对企业运营的重要性，我们将评估选址地区的社会安全情况、劳工关系、社区反馈等方面，以确保康养政策项目的建设和运营不会受到社会稳定性的负面影响。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最后，我们将综合考虑用地成本，包括土地购置费用、土地开发成本等。通过对用地成本的详细评估，我们能够做出更为精确的经济效益分析，为康养政策项目的投资决策提供有力支持。</w:t>
      </w:r>
    </w:p>
    <w:p>
      <w:pPr>
        <w:pStyle w:val="Heading1"/>
        <w:ind w:firstLine="560" w:firstLineChars="200"/>
        <w:rPr>
          <w:rFonts w:ascii="仿宋" w:eastAsia="仿宋" w:hAnsi="仿宋" w:cs="仿宋" w:hint="eastAsia"/>
          <w:sz w:val="28"/>
          <w:lang w:eastAsia="zh-CN"/>
        </w:rPr>
      </w:pPr>
      <w:bookmarkStart w:id="8" w:name="_Toc1577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37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康养政策项目的技术管理特点体现在其创新导向。通过引入最先进的技术趋势和解决方案，康养政策项目致力于提升科技含量、提高质量和效率水平。这意味着我们将采用最新的工具和方法，确保康养政策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康养政策项目技术管理的显著特征。通过整合不同领域的技术资源，我们实现了跨学科的协同工作。这有助于优化技术架构，提高整体效能。此外，整合性策略还促进了不同技术团队之间的紧密沟通和高效合作，确保康养政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康养政策项目所采用的技术。通过不断优化技术方案，康养政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康养政策项目团队将在康养政策项目初期识别可能的技术风险，并采取相应的预防和应对措施。通过建立健全的风险评估机制，康养政策项目能够在实施过程中及时发现并解决潜在的技术问题，保障康养政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康养政策项目中，技术将成为康养政策项目成功的有力支持。这一深度剖析揭示了技术管理在康养政策项目实施中的关键作用，为康养政策项目的技术基础奠定了坚实的基础。</w:t>
      </w:r>
    </w:p>
    <w:p>
      <w:pPr>
        <w:pStyle w:val="Heading2"/>
        <w:ind w:firstLine="560" w:firstLineChars="200"/>
        <w:rPr>
          <w:rFonts w:ascii="仿宋" w:eastAsia="仿宋" w:hAnsi="仿宋" w:cs="仿宋" w:hint="eastAsia"/>
          <w:sz w:val="28"/>
          <w:lang w:eastAsia="zh-CN"/>
        </w:rPr>
      </w:pPr>
      <w:bookmarkStart w:id="10" w:name="_Toc17075"/>
      <w:r>
        <w:rPr>
          <w:rFonts w:ascii="仿宋" w:eastAsia="仿宋" w:hAnsi="仿宋" w:cs="仿宋" w:hint="eastAsia"/>
          <w:sz w:val="28"/>
          <w:lang w:eastAsia="zh-CN"/>
        </w:rPr>
        <w:t>(二)、康养政策项目工艺技术设计方案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康养政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康养政策项目将严格按照相关行业规范要求进行组织。通过有效控制产品质量，康养政策项目将致力于为顾客提供优质的康养政策项目产品和良好的服务。这体现了康养政策项目对于生产活动合规性和质量标准的高度重视，为康养政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康养政策项目注重生态效益和清洁生产原则。康养政策项目建设将紧密结合地方特色经济发展，与社会经济发展规划和区域环境保护规划方案相协调一致。通过与当地区域自然生态系统的结合，康养政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康养政策项目产品具有多样化的客户需求和个性化的特点。因此，康养政策项目产品规格品种多样，且单批生产数量较小。为满足这一特点，康养政策项目承办单位将建设先进的柔性制造生产线。通过广泛应用柔性制造技术，康养政策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康养政策项目采用的技术具有较高的技术含量和自动化水平，处于国内先进水平。这一技术选用不仅体现了对生产效率、质量和环境友好性的高标准要求，同时为康养政策项目的可持续发展奠定了坚实的基础。</w:t>
      </w:r>
    </w:p>
    <w:p>
      <w:pPr>
        <w:pStyle w:val="Heading2"/>
        <w:ind w:firstLine="560" w:firstLineChars="200"/>
        <w:rPr>
          <w:rFonts w:ascii="仿宋" w:eastAsia="仿宋" w:hAnsi="仿宋" w:cs="仿宋" w:hint="eastAsia"/>
          <w:sz w:val="28"/>
          <w:lang w:eastAsia="zh-CN"/>
        </w:rPr>
      </w:pPr>
      <w:bookmarkStart w:id="11" w:name="_Toc2132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为确保康养政策项目的高效生产和技术实施，我们制定了一套精心设计的设备选型方案，以满足康养政策项目生产、质量和环保的要求。该方案的主要特点如下：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康养政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针对康养政策项目产品的多样性和小批量生产的特点，我们将建设柔性制造生产线。通过在设备选型中考虑柔性制造技术，可以灵活应对不同产品规格和生产需求，实现生产线的高度灵活性和适应性。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974"/>
      <w:r>
        <w:rPr>
          <w:rFonts w:ascii="仿宋" w:eastAsia="仿宋" w:hAnsi="仿宋" w:cs="仿宋" w:hint="eastAsia"/>
          <w:sz w:val="28"/>
          <w:lang w:eastAsia="zh-CN"/>
        </w:rPr>
        <w:t>三、康养政策项目土建工程</w:t>
      </w:r>
      <w:bookmarkEnd w:id="12"/>
    </w:p>
    <w:p>
      <w:pPr>
        <w:pStyle w:val="Heading2"/>
        <w:rPr>
          <w:rFonts w:ascii="仿宋" w:eastAsia="仿宋" w:hAnsi="仿宋" w:cs="仿宋" w:hint="eastAsia"/>
          <w:lang w:eastAsia="zh-CN"/>
        </w:rPr>
      </w:pPr>
      <w:bookmarkStart w:id="13" w:name="_Toc1392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在康养政策项目的建筑工程设计中，我们将秉承一系列重要的设计原则，以确保康养政策项目建筑在功能、美观、可持续性等方面达到最佳效果。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首要原则是确保建筑的功能性得到最大化的发挥。我们将充分理解康养政策项目的实际需求，合理布局各个功能区域，保证建筑在满足业务需求的同时，提供高效的工作环境。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在建筑设计中，我们将综合考虑建设和运营成本。通过精细的经济效益分析，确保设计方案在高效利用资源的同时，对康养政策项目的长期盈利能力有积极的贡献。</w:t>
      </w:r>
    </w:p>
    <w:p>
      <w:pPr>
        <w:pStyle w:val="Heading2"/>
        <w:ind w:firstLine="560" w:firstLineChars="200"/>
        <w:rPr>
          <w:rFonts w:ascii="仿宋" w:eastAsia="仿宋" w:hAnsi="仿宋" w:cs="仿宋" w:hint="eastAsia"/>
          <w:sz w:val="28"/>
          <w:lang w:eastAsia="zh-CN"/>
        </w:rPr>
      </w:pPr>
      <w:bookmarkStart w:id="14" w:name="_Toc2310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康养政策项目的土建工程设计中，我们将精准设定设计年限，结合康养政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康养政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67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康养政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康养政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康养政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82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本期工程康养政策项目预计总建筑面积XXX平方米，其中：计容建筑面积XXX平方米，计划建筑工程投资XX万元，占康养政策项目总投资的XX%。</w:t>
      </w:r>
    </w:p>
    <w:p>
      <w:pPr>
        <w:pStyle w:val="Heading1"/>
        <w:ind w:firstLine="560" w:firstLineChars="200"/>
        <w:rPr>
          <w:rFonts w:ascii="仿宋" w:eastAsia="仿宋" w:hAnsi="仿宋" w:cs="仿宋" w:hint="eastAsia"/>
          <w:sz w:val="28"/>
          <w:lang w:eastAsia="zh-CN"/>
        </w:rPr>
      </w:pPr>
      <w:bookmarkStart w:id="17" w:name="_Toc31512"/>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7928"/>
      <w:r>
        <w:rPr>
          <w:rFonts w:ascii="仿宋" w:eastAsia="仿宋" w:hAnsi="仿宋" w:cs="仿宋" w:hint="eastAsia"/>
          <w:lang w:eastAsia="zh-CN"/>
        </w:rPr>
        <w:t>(一)、康养政策行业分析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康养政策行业一直以来都是市场的关注焦点。行业内的发展趋势、竞争态势以及潜在机会都对康养政策项目的推进产生深远的影响。通过深入研究行业的整体概貌，我们将更好地理解行业的核心特征，为康养政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康养政策行业，技术一直是推动创新和发展的关键因素。我们将对当前技术趋势进行详尽分析，包括但不限于人工智能、大数据应用、先进制造技术等。这有助于康养政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康养政策项目成功的基础。我们将对主要竞争对手进行深入研究，包括其市场份额、产品特点、市场定位等。通过全面了解竞争对手的优势和劣势，康养政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1617"/>
      <w:r>
        <w:rPr>
          <w:rFonts w:ascii="仿宋" w:eastAsia="仿宋" w:hAnsi="仿宋" w:cs="仿宋" w:hint="eastAsia"/>
          <w:sz w:val="28"/>
          <w:lang w:eastAsia="zh-CN"/>
        </w:rPr>
        <w:t>(二)、康养政策市场分析预测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通过对市场规模的深入调研，我们将预测康养政策市场未来的增长趋势。这包括市场的整体规模、各细分领域的发展趋势等。康养政策项目可以根据市场的扩张速度和潜在机会，制定更符合市场需求的发展策略。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康养政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https://d.book118.com/966242023113010042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33281D"/>
    <w:rsid w:val="0B332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420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2024-01-28T03:47:00Z</dcterms:created>
  <dcterms:modified xsi:type="dcterms:W3CDTF">2024-01-28T03:47:54Z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2F92EE2150FB4293A3C82A83524FDDD6_11</vt:lpwstr>
  </property>
  <property fmtid="{D5CDD505-2E9C-101B-9397-08002B2CF9AE}" pid="3" name="KSOProductBuildVer">
    <vt:lpwstr>2052-12.1.0.16120</vt:lpwstr>
  </property>
</Properties>
</file>