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成套设备项目规划设计纲要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643" w:history="1">
        <w:r>
          <w:rPr>
            <w:rFonts w:ascii="仿宋" w:eastAsia="仿宋" w:hAnsi="仿宋" w:cs="仿宋" w:hint="eastAsia"/>
            <w:lang w:eastAsia="zh-CN"/>
          </w:rPr>
          <w:t>序言</w:t>
        </w:r>
        <w:r>
          <w:tab/>
        </w:r>
        <w:r>
          <w:fldChar w:fldCharType="begin"/>
        </w:r>
        <w:r>
          <w:instrText xml:space="preserve"> PAGEREF _Toc7643 \h </w:instrText>
        </w:r>
        <w:r>
          <w:fldChar w:fldCharType="separate"/>
        </w:r>
        <w:r>
          <w:t>3</w:t>
        </w:r>
        <w:r>
          <w:fldChar w:fldCharType="end"/>
        </w:r>
      </w:hyperlink>
    </w:p>
    <w:p>
      <w:pPr>
        <w:pStyle w:val="TOC1"/>
        <w:tabs>
          <w:tab w:val="right" w:leader="dot" w:pos="8306"/>
        </w:tabs>
      </w:pPr>
      <w:hyperlink w:anchor="_Toc25742" w:history="1">
        <w:r>
          <w:rPr>
            <w:rFonts w:ascii="仿宋" w:eastAsia="仿宋" w:hAnsi="仿宋" w:cs="仿宋" w:hint="eastAsia"/>
            <w:lang w:eastAsia="zh-CN"/>
          </w:rPr>
          <w:t>一、成套设备项目概论</w:t>
        </w:r>
        <w:r>
          <w:tab/>
        </w:r>
        <w:r>
          <w:fldChar w:fldCharType="begin"/>
        </w:r>
        <w:r>
          <w:instrText xml:space="preserve"> PAGEREF _Toc25742 \h </w:instrText>
        </w:r>
        <w:r>
          <w:fldChar w:fldCharType="separate"/>
        </w:r>
        <w:r>
          <w:t>3</w:t>
        </w:r>
        <w:r>
          <w:fldChar w:fldCharType="end"/>
        </w:r>
      </w:hyperlink>
    </w:p>
    <w:p>
      <w:pPr>
        <w:pStyle w:val="TOC2"/>
        <w:tabs>
          <w:tab w:val="right" w:leader="dot" w:pos="8306"/>
        </w:tabs>
      </w:pPr>
      <w:hyperlink w:anchor="_Toc30702" w:history="1">
        <w:r>
          <w:rPr>
            <w:rFonts w:ascii="仿宋" w:eastAsia="仿宋" w:hAnsi="仿宋" w:cs="仿宋" w:hint="eastAsia"/>
            <w:lang w:eastAsia="zh-CN"/>
          </w:rPr>
          <w:t>(一)、成套设备项目概况</w:t>
        </w:r>
        <w:r>
          <w:tab/>
        </w:r>
        <w:r>
          <w:fldChar w:fldCharType="begin"/>
        </w:r>
        <w:r>
          <w:instrText xml:space="preserve"> PAGEREF _Toc30702 \h </w:instrText>
        </w:r>
        <w:r>
          <w:fldChar w:fldCharType="separate"/>
        </w:r>
        <w:r>
          <w:t>3</w:t>
        </w:r>
        <w:r>
          <w:fldChar w:fldCharType="end"/>
        </w:r>
      </w:hyperlink>
    </w:p>
    <w:p>
      <w:pPr>
        <w:pStyle w:val="TOC2"/>
        <w:tabs>
          <w:tab w:val="right" w:leader="dot" w:pos="8306"/>
        </w:tabs>
      </w:pPr>
      <w:hyperlink w:anchor="_Toc11738" w:history="1">
        <w:r>
          <w:rPr>
            <w:rFonts w:ascii="仿宋" w:eastAsia="仿宋" w:hAnsi="仿宋" w:cs="仿宋" w:hint="eastAsia"/>
            <w:lang w:eastAsia="zh-CN"/>
          </w:rPr>
          <w:t>(二)、成套设备项目目标</w:t>
        </w:r>
        <w:r>
          <w:tab/>
        </w:r>
        <w:r>
          <w:fldChar w:fldCharType="begin"/>
        </w:r>
        <w:r>
          <w:instrText xml:space="preserve"> PAGEREF _Toc11738 \h </w:instrText>
        </w:r>
        <w:r>
          <w:fldChar w:fldCharType="separate"/>
        </w:r>
        <w:r>
          <w:t>5</w:t>
        </w:r>
        <w:r>
          <w:fldChar w:fldCharType="end"/>
        </w:r>
      </w:hyperlink>
    </w:p>
    <w:p>
      <w:pPr>
        <w:pStyle w:val="TOC2"/>
        <w:tabs>
          <w:tab w:val="right" w:leader="dot" w:pos="8306"/>
        </w:tabs>
      </w:pPr>
      <w:hyperlink w:anchor="_Toc2211" w:history="1">
        <w:r>
          <w:rPr>
            <w:rFonts w:ascii="仿宋" w:eastAsia="仿宋" w:hAnsi="仿宋" w:cs="仿宋" w:hint="eastAsia"/>
            <w:lang w:eastAsia="zh-CN"/>
          </w:rPr>
          <w:t>(三)、成套设备项目提出的理由</w:t>
        </w:r>
        <w:r>
          <w:tab/>
        </w:r>
        <w:r>
          <w:fldChar w:fldCharType="begin"/>
        </w:r>
        <w:r>
          <w:instrText xml:space="preserve"> PAGEREF _Toc2211 \h </w:instrText>
        </w:r>
        <w:r>
          <w:fldChar w:fldCharType="separate"/>
        </w:r>
        <w:r>
          <w:t>6</w:t>
        </w:r>
        <w:r>
          <w:fldChar w:fldCharType="end"/>
        </w:r>
      </w:hyperlink>
    </w:p>
    <w:p>
      <w:pPr>
        <w:pStyle w:val="TOC2"/>
        <w:tabs>
          <w:tab w:val="right" w:leader="dot" w:pos="8306"/>
        </w:tabs>
      </w:pPr>
      <w:hyperlink w:anchor="_Toc23693" w:history="1">
        <w:r>
          <w:rPr>
            <w:rFonts w:ascii="仿宋" w:eastAsia="仿宋" w:hAnsi="仿宋" w:cs="仿宋" w:hint="eastAsia"/>
            <w:lang w:eastAsia="zh-CN"/>
          </w:rPr>
          <w:t>(四)、成套设备项目意义</w:t>
        </w:r>
        <w:r>
          <w:tab/>
        </w:r>
        <w:r>
          <w:fldChar w:fldCharType="begin"/>
        </w:r>
        <w:r>
          <w:instrText xml:space="preserve"> PAGEREF _Toc23693 \h </w:instrText>
        </w:r>
        <w:r>
          <w:fldChar w:fldCharType="separate"/>
        </w:r>
        <w:r>
          <w:t>8</w:t>
        </w:r>
        <w:r>
          <w:fldChar w:fldCharType="end"/>
        </w:r>
      </w:hyperlink>
    </w:p>
    <w:p>
      <w:pPr>
        <w:pStyle w:val="TOC2"/>
        <w:tabs>
          <w:tab w:val="right" w:leader="dot" w:pos="8306"/>
        </w:tabs>
      </w:pPr>
      <w:hyperlink w:anchor="_Toc26157" w:history="1">
        <w:r>
          <w:rPr>
            <w:rFonts w:ascii="仿宋" w:eastAsia="仿宋" w:hAnsi="仿宋" w:cs="仿宋" w:hint="eastAsia"/>
            <w:lang w:eastAsia="zh-CN"/>
          </w:rPr>
          <w:t>(五)、成套设备项目背景</w:t>
        </w:r>
        <w:r>
          <w:tab/>
        </w:r>
        <w:r>
          <w:fldChar w:fldCharType="begin"/>
        </w:r>
        <w:r>
          <w:instrText xml:space="preserve"> PAGEREF _Toc26157 \h </w:instrText>
        </w:r>
        <w:r>
          <w:fldChar w:fldCharType="separate"/>
        </w:r>
        <w:r>
          <w:t>8</w:t>
        </w:r>
        <w:r>
          <w:fldChar w:fldCharType="end"/>
        </w:r>
      </w:hyperlink>
    </w:p>
    <w:p>
      <w:pPr>
        <w:pStyle w:val="TOC1"/>
        <w:tabs>
          <w:tab w:val="right" w:leader="dot" w:pos="8306"/>
        </w:tabs>
      </w:pPr>
      <w:hyperlink w:anchor="_Toc25257" w:history="1">
        <w:r>
          <w:rPr>
            <w:rFonts w:ascii="仿宋" w:eastAsia="仿宋" w:hAnsi="仿宋" w:cs="仿宋" w:hint="eastAsia"/>
            <w:lang w:eastAsia="zh-CN"/>
          </w:rPr>
          <w:t>二、成套设备项目可持续发展</w:t>
        </w:r>
        <w:r>
          <w:tab/>
        </w:r>
        <w:r>
          <w:fldChar w:fldCharType="begin"/>
        </w:r>
        <w:r>
          <w:instrText xml:space="preserve"> PAGEREF _Toc25257 \h </w:instrText>
        </w:r>
        <w:r>
          <w:fldChar w:fldCharType="separate"/>
        </w:r>
        <w:r>
          <w:t>9</w:t>
        </w:r>
        <w:r>
          <w:fldChar w:fldCharType="end"/>
        </w:r>
      </w:hyperlink>
    </w:p>
    <w:p>
      <w:pPr>
        <w:pStyle w:val="TOC2"/>
        <w:tabs>
          <w:tab w:val="right" w:leader="dot" w:pos="8306"/>
        </w:tabs>
      </w:pPr>
      <w:hyperlink w:anchor="_Toc25806" w:history="1">
        <w:r>
          <w:rPr>
            <w:rFonts w:ascii="仿宋" w:eastAsia="仿宋" w:hAnsi="仿宋" w:cs="仿宋" w:hint="eastAsia"/>
            <w:lang w:eastAsia="zh-CN"/>
          </w:rPr>
          <w:t>(一)、可持续战略与实践</w:t>
        </w:r>
        <w:r>
          <w:tab/>
        </w:r>
        <w:r>
          <w:fldChar w:fldCharType="begin"/>
        </w:r>
        <w:r>
          <w:instrText xml:space="preserve"> PAGEREF _Toc25806 \h </w:instrText>
        </w:r>
        <w:r>
          <w:fldChar w:fldCharType="separate"/>
        </w:r>
        <w:r>
          <w:t>9</w:t>
        </w:r>
        <w:r>
          <w:fldChar w:fldCharType="end"/>
        </w:r>
      </w:hyperlink>
    </w:p>
    <w:p>
      <w:pPr>
        <w:pStyle w:val="TOC2"/>
        <w:tabs>
          <w:tab w:val="right" w:leader="dot" w:pos="8306"/>
        </w:tabs>
      </w:pPr>
      <w:hyperlink w:anchor="_Toc27780" w:history="1">
        <w:r>
          <w:rPr>
            <w:rFonts w:ascii="仿宋" w:eastAsia="仿宋" w:hAnsi="仿宋" w:cs="仿宋" w:hint="eastAsia"/>
            <w:lang w:eastAsia="zh-CN"/>
          </w:rPr>
          <w:t>(二)、环保与社会责任</w:t>
        </w:r>
        <w:r>
          <w:tab/>
        </w:r>
        <w:r>
          <w:fldChar w:fldCharType="begin"/>
        </w:r>
        <w:r>
          <w:instrText xml:space="preserve"> PAGEREF _Toc27780 \h </w:instrText>
        </w:r>
        <w:r>
          <w:fldChar w:fldCharType="separate"/>
        </w:r>
        <w:r>
          <w:t>10</w:t>
        </w:r>
        <w:r>
          <w:fldChar w:fldCharType="end"/>
        </w:r>
      </w:hyperlink>
    </w:p>
    <w:p>
      <w:pPr>
        <w:pStyle w:val="TOC1"/>
        <w:tabs>
          <w:tab w:val="right" w:leader="dot" w:pos="8306"/>
        </w:tabs>
      </w:pPr>
      <w:hyperlink w:anchor="_Toc3102" w:history="1">
        <w:r>
          <w:rPr>
            <w:rFonts w:ascii="仿宋" w:eastAsia="仿宋" w:hAnsi="仿宋" w:cs="仿宋" w:hint="eastAsia"/>
            <w:lang w:eastAsia="zh-CN"/>
          </w:rPr>
          <w:t>三、成套设备项目绩效评估</w:t>
        </w:r>
        <w:r>
          <w:tab/>
        </w:r>
        <w:r>
          <w:fldChar w:fldCharType="begin"/>
        </w:r>
        <w:r>
          <w:instrText xml:space="preserve"> PAGEREF _Toc3102 \h </w:instrText>
        </w:r>
        <w:r>
          <w:fldChar w:fldCharType="separate"/>
        </w:r>
        <w:r>
          <w:t>11</w:t>
        </w:r>
        <w:r>
          <w:fldChar w:fldCharType="end"/>
        </w:r>
      </w:hyperlink>
    </w:p>
    <w:p>
      <w:pPr>
        <w:pStyle w:val="TOC2"/>
        <w:tabs>
          <w:tab w:val="right" w:leader="dot" w:pos="8306"/>
        </w:tabs>
      </w:pPr>
      <w:hyperlink w:anchor="_Toc9613" w:history="1">
        <w:r>
          <w:rPr>
            <w:rFonts w:ascii="仿宋" w:eastAsia="仿宋" w:hAnsi="仿宋" w:cs="仿宋" w:hint="eastAsia"/>
            <w:lang w:eastAsia="zh-CN"/>
          </w:rPr>
          <w:t>(一)、绩效评估指标</w:t>
        </w:r>
        <w:r>
          <w:tab/>
        </w:r>
        <w:r>
          <w:fldChar w:fldCharType="begin"/>
        </w:r>
        <w:r>
          <w:instrText xml:space="preserve"> PAGEREF _Toc9613 \h </w:instrText>
        </w:r>
        <w:r>
          <w:fldChar w:fldCharType="separate"/>
        </w:r>
        <w:r>
          <w:t>11</w:t>
        </w:r>
        <w:r>
          <w:fldChar w:fldCharType="end"/>
        </w:r>
      </w:hyperlink>
    </w:p>
    <w:p>
      <w:pPr>
        <w:pStyle w:val="TOC2"/>
        <w:tabs>
          <w:tab w:val="right" w:leader="dot" w:pos="8306"/>
        </w:tabs>
      </w:pPr>
      <w:hyperlink w:anchor="_Toc23358" w:history="1">
        <w:r>
          <w:rPr>
            <w:rFonts w:ascii="仿宋" w:eastAsia="仿宋" w:hAnsi="仿宋" w:cs="仿宋" w:hint="eastAsia"/>
            <w:lang w:eastAsia="zh-CN"/>
          </w:rPr>
          <w:t>(二)、绩效评估方法</w:t>
        </w:r>
        <w:r>
          <w:tab/>
        </w:r>
        <w:r>
          <w:fldChar w:fldCharType="begin"/>
        </w:r>
        <w:r>
          <w:instrText xml:space="preserve"> PAGEREF _Toc23358 \h </w:instrText>
        </w:r>
        <w:r>
          <w:fldChar w:fldCharType="separate"/>
        </w:r>
        <w:r>
          <w:t>12</w:t>
        </w:r>
        <w:r>
          <w:fldChar w:fldCharType="end"/>
        </w:r>
      </w:hyperlink>
    </w:p>
    <w:p>
      <w:pPr>
        <w:pStyle w:val="TOC2"/>
        <w:tabs>
          <w:tab w:val="right" w:leader="dot" w:pos="8306"/>
        </w:tabs>
      </w:pPr>
      <w:hyperlink w:anchor="_Toc13343" w:history="1">
        <w:r>
          <w:rPr>
            <w:rFonts w:ascii="仿宋" w:eastAsia="仿宋" w:hAnsi="仿宋" w:cs="仿宋" w:hint="eastAsia"/>
            <w:lang w:eastAsia="zh-CN"/>
          </w:rPr>
          <w:t>(三)、绩效评估周期</w:t>
        </w:r>
        <w:r>
          <w:tab/>
        </w:r>
        <w:r>
          <w:fldChar w:fldCharType="begin"/>
        </w:r>
        <w:r>
          <w:instrText xml:space="preserve"> PAGEREF _Toc13343 \h </w:instrText>
        </w:r>
        <w:r>
          <w:fldChar w:fldCharType="separate"/>
        </w:r>
        <w:r>
          <w:t>13</w:t>
        </w:r>
        <w:r>
          <w:fldChar w:fldCharType="end"/>
        </w:r>
      </w:hyperlink>
    </w:p>
    <w:p>
      <w:pPr>
        <w:pStyle w:val="TOC1"/>
        <w:tabs>
          <w:tab w:val="right" w:leader="dot" w:pos="8306"/>
        </w:tabs>
      </w:pPr>
      <w:hyperlink w:anchor="_Toc31700" w:history="1">
        <w:r>
          <w:rPr>
            <w:rFonts w:ascii="仿宋" w:eastAsia="仿宋" w:hAnsi="仿宋" w:cs="仿宋" w:hint="eastAsia"/>
            <w:lang w:eastAsia="zh-CN"/>
          </w:rPr>
          <w:t>四、市场分析、调研</w:t>
        </w:r>
        <w:r>
          <w:tab/>
        </w:r>
        <w:r>
          <w:fldChar w:fldCharType="begin"/>
        </w:r>
        <w:r>
          <w:instrText xml:space="preserve"> PAGEREF _Toc31700 \h </w:instrText>
        </w:r>
        <w:r>
          <w:fldChar w:fldCharType="separate"/>
        </w:r>
        <w:r>
          <w:t>14</w:t>
        </w:r>
        <w:r>
          <w:fldChar w:fldCharType="end"/>
        </w:r>
      </w:hyperlink>
    </w:p>
    <w:p>
      <w:pPr>
        <w:pStyle w:val="TOC2"/>
        <w:tabs>
          <w:tab w:val="right" w:leader="dot" w:pos="8306"/>
        </w:tabs>
      </w:pPr>
      <w:hyperlink w:anchor="_Toc11544" w:history="1">
        <w:r>
          <w:rPr>
            <w:rFonts w:ascii="仿宋" w:eastAsia="仿宋" w:hAnsi="仿宋" w:cs="仿宋" w:hint="eastAsia"/>
            <w:lang w:eastAsia="zh-CN"/>
          </w:rPr>
          <w:t>(一)、成套设备行业分析</w:t>
        </w:r>
        <w:r>
          <w:tab/>
        </w:r>
        <w:r>
          <w:fldChar w:fldCharType="begin"/>
        </w:r>
        <w:r>
          <w:instrText xml:space="preserve"> PAGEREF _Toc11544 \h </w:instrText>
        </w:r>
        <w:r>
          <w:fldChar w:fldCharType="separate"/>
        </w:r>
        <w:r>
          <w:t>14</w:t>
        </w:r>
        <w:r>
          <w:fldChar w:fldCharType="end"/>
        </w:r>
      </w:hyperlink>
    </w:p>
    <w:p>
      <w:pPr>
        <w:pStyle w:val="TOC2"/>
        <w:tabs>
          <w:tab w:val="right" w:leader="dot" w:pos="8306"/>
        </w:tabs>
      </w:pPr>
      <w:hyperlink w:anchor="_Toc16847" w:history="1">
        <w:r>
          <w:rPr>
            <w:rFonts w:ascii="仿宋" w:eastAsia="仿宋" w:hAnsi="仿宋" w:cs="仿宋" w:hint="eastAsia"/>
            <w:lang w:eastAsia="zh-CN"/>
          </w:rPr>
          <w:t>(二)、成套设备市场分析预测</w:t>
        </w:r>
        <w:r>
          <w:tab/>
        </w:r>
        <w:r>
          <w:fldChar w:fldCharType="begin"/>
        </w:r>
        <w:r>
          <w:instrText xml:space="preserve"> PAGEREF _Toc16847 \h </w:instrText>
        </w:r>
        <w:r>
          <w:fldChar w:fldCharType="separate"/>
        </w:r>
        <w:r>
          <w:t>15</w:t>
        </w:r>
        <w:r>
          <w:fldChar w:fldCharType="end"/>
        </w:r>
      </w:hyperlink>
    </w:p>
    <w:p>
      <w:pPr>
        <w:pStyle w:val="TOC1"/>
        <w:tabs>
          <w:tab w:val="right" w:leader="dot" w:pos="8306"/>
        </w:tabs>
      </w:pPr>
      <w:hyperlink w:anchor="_Toc1302" w:history="1">
        <w:r>
          <w:rPr>
            <w:rFonts w:ascii="仿宋" w:eastAsia="仿宋" w:hAnsi="仿宋" w:cs="仿宋" w:hint="eastAsia"/>
            <w:lang w:eastAsia="zh-CN"/>
          </w:rPr>
          <w:t>五、产品规划分析</w:t>
        </w:r>
        <w:r>
          <w:tab/>
        </w:r>
        <w:r>
          <w:fldChar w:fldCharType="begin"/>
        </w:r>
        <w:r>
          <w:instrText xml:space="preserve"> PAGEREF _Toc1302 \h </w:instrText>
        </w:r>
        <w:r>
          <w:fldChar w:fldCharType="separate"/>
        </w:r>
        <w:r>
          <w:t>16</w:t>
        </w:r>
        <w:r>
          <w:fldChar w:fldCharType="end"/>
        </w:r>
      </w:hyperlink>
    </w:p>
    <w:p>
      <w:pPr>
        <w:pStyle w:val="TOC2"/>
        <w:tabs>
          <w:tab w:val="right" w:leader="dot" w:pos="8306"/>
        </w:tabs>
      </w:pPr>
      <w:hyperlink w:anchor="_Toc1586" w:history="1">
        <w:r>
          <w:rPr>
            <w:rFonts w:ascii="仿宋" w:eastAsia="仿宋" w:hAnsi="仿宋" w:cs="仿宋" w:hint="eastAsia"/>
            <w:lang w:eastAsia="zh-CN"/>
          </w:rPr>
          <w:t>(一)、产品规划</w:t>
        </w:r>
        <w:r>
          <w:tab/>
        </w:r>
        <w:r>
          <w:fldChar w:fldCharType="begin"/>
        </w:r>
        <w:r>
          <w:instrText xml:space="preserve"> PAGEREF _Toc1586 \h </w:instrText>
        </w:r>
        <w:r>
          <w:fldChar w:fldCharType="separate"/>
        </w:r>
        <w:r>
          <w:t>16</w:t>
        </w:r>
        <w:r>
          <w:fldChar w:fldCharType="end"/>
        </w:r>
      </w:hyperlink>
    </w:p>
    <w:p>
      <w:pPr>
        <w:pStyle w:val="TOC2"/>
        <w:tabs>
          <w:tab w:val="right" w:leader="dot" w:pos="8306"/>
        </w:tabs>
      </w:pPr>
      <w:hyperlink w:anchor="_Toc29814" w:history="1">
        <w:r>
          <w:rPr>
            <w:rFonts w:ascii="仿宋" w:eastAsia="仿宋" w:hAnsi="仿宋" w:cs="仿宋" w:hint="eastAsia"/>
            <w:lang w:eastAsia="zh-CN"/>
          </w:rPr>
          <w:t>(二)、建设规模</w:t>
        </w:r>
        <w:r>
          <w:tab/>
        </w:r>
        <w:r>
          <w:fldChar w:fldCharType="begin"/>
        </w:r>
        <w:r>
          <w:instrText xml:space="preserve"> PAGEREF _Toc29814 \h </w:instrText>
        </w:r>
        <w:r>
          <w:fldChar w:fldCharType="separate"/>
        </w:r>
        <w:r>
          <w:t>16</w:t>
        </w:r>
        <w:r>
          <w:fldChar w:fldCharType="end"/>
        </w:r>
      </w:hyperlink>
    </w:p>
    <w:p>
      <w:pPr>
        <w:pStyle w:val="TOC1"/>
        <w:tabs>
          <w:tab w:val="right" w:leader="dot" w:pos="8306"/>
        </w:tabs>
      </w:pPr>
      <w:hyperlink w:anchor="_Toc7564" w:history="1">
        <w:r>
          <w:rPr>
            <w:rFonts w:ascii="仿宋" w:eastAsia="仿宋" w:hAnsi="仿宋" w:cs="仿宋" w:hint="eastAsia"/>
            <w:lang w:eastAsia="zh-CN"/>
          </w:rPr>
          <w:t>六、成套设备项目文档管理</w:t>
        </w:r>
        <w:r>
          <w:tab/>
        </w:r>
        <w:r>
          <w:fldChar w:fldCharType="begin"/>
        </w:r>
        <w:r>
          <w:instrText xml:space="preserve"> PAGEREF _Toc7564 \h </w:instrText>
        </w:r>
        <w:r>
          <w:fldChar w:fldCharType="separate"/>
        </w:r>
        <w:r>
          <w:t>18</w:t>
        </w:r>
        <w:r>
          <w:fldChar w:fldCharType="end"/>
        </w:r>
      </w:hyperlink>
    </w:p>
    <w:p>
      <w:pPr>
        <w:pStyle w:val="TOC2"/>
        <w:tabs>
          <w:tab w:val="right" w:leader="dot" w:pos="8306"/>
        </w:tabs>
      </w:pPr>
      <w:hyperlink w:anchor="_Toc11416" w:history="1">
        <w:r>
          <w:rPr>
            <w:rFonts w:ascii="仿宋" w:eastAsia="仿宋" w:hAnsi="仿宋" w:cs="仿宋" w:hint="eastAsia"/>
            <w:lang w:eastAsia="zh-CN"/>
          </w:rPr>
          <w:t>(一)、文档编制与审查</w:t>
        </w:r>
        <w:r>
          <w:tab/>
        </w:r>
        <w:r>
          <w:fldChar w:fldCharType="begin"/>
        </w:r>
        <w:r>
          <w:instrText xml:space="preserve"> PAGEREF _Toc11416 \h </w:instrText>
        </w:r>
        <w:r>
          <w:fldChar w:fldCharType="separate"/>
        </w:r>
        <w:r>
          <w:t>18</w:t>
        </w:r>
        <w:r>
          <w:fldChar w:fldCharType="end"/>
        </w:r>
      </w:hyperlink>
    </w:p>
    <w:p>
      <w:pPr>
        <w:pStyle w:val="TOC2"/>
        <w:tabs>
          <w:tab w:val="right" w:leader="dot" w:pos="8306"/>
        </w:tabs>
      </w:pPr>
      <w:hyperlink w:anchor="_Toc28345" w:history="1">
        <w:r>
          <w:rPr>
            <w:rFonts w:ascii="仿宋" w:eastAsia="仿宋" w:hAnsi="仿宋" w:cs="仿宋" w:hint="eastAsia"/>
            <w:lang w:eastAsia="zh-CN"/>
          </w:rPr>
          <w:t>(二)、文档发布与分发</w:t>
        </w:r>
        <w:r>
          <w:tab/>
        </w:r>
        <w:r>
          <w:fldChar w:fldCharType="begin"/>
        </w:r>
        <w:r>
          <w:instrText xml:space="preserve"> PAGEREF _Toc28345 \h </w:instrText>
        </w:r>
        <w:r>
          <w:fldChar w:fldCharType="separate"/>
        </w:r>
        <w:r>
          <w:t>19</w:t>
        </w:r>
        <w:r>
          <w:fldChar w:fldCharType="end"/>
        </w:r>
      </w:hyperlink>
    </w:p>
    <w:p>
      <w:pPr>
        <w:pStyle w:val="TOC2"/>
        <w:tabs>
          <w:tab w:val="right" w:leader="dot" w:pos="8306"/>
        </w:tabs>
      </w:pPr>
      <w:hyperlink w:anchor="_Toc28659" w:history="1">
        <w:r>
          <w:rPr>
            <w:rFonts w:ascii="仿宋" w:eastAsia="仿宋" w:hAnsi="仿宋" w:cs="仿宋" w:hint="eastAsia"/>
            <w:lang w:eastAsia="zh-CN"/>
          </w:rPr>
          <w:t>(三)、文档存档与归档</w:t>
        </w:r>
        <w:r>
          <w:tab/>
        </w:r>
        <w:r>
          <w:fldChar w:fldCharType="begin"/>
        </w:r>
        <w:r>
          <w:instrText xml:space="preserve"> PAGEREF _Toc28659 \h </w:instrText>
        </w:r>
        <w:r>
          <w:fldChar w:fldCharType="separate"/>
        </w:r>
        <w:r>
          <w:t>20</w:t>
        </w:r>
        <w:r>
          <w:fldChar w:fldCharType="end"/>
        </w:r>
      </w:hyperlink>
    </w:p>
    <w:p>
      <w:pPr>
        <w:pStyle w:val="TOC1"/>
        <w:tabs>
          <w:tab w:val="right" w:leader="dot" w:pos="8306"/>
        </w:tabs>
      </w:pPr>
      <w:hyperlink w:anchor="_Toc5411" w:history="1">
        <w:r>
          <w:rPr>
            <w:rFonts w:ascii="仿宋" w:eastAsia="仿宋" w:hAnsi="仿宋" w:cs="仿宋" w:hint="eastAsia"/>
            <w:lang w:eastAsia="zh-CN"/>
          </w:rPr>
          <w:t>七、成套设备项目人力资源培养与发展</w:t>
        </w:r>
        <w:r>
          <w:tab/>
        </w:r>
        <w:r>
          <w:fldChar w:fldCharType="begin"/>
        </w:r>
        <w:r>
          <w:instrText xml:space="preserve"> PAGEREF _Toc5411 \h </w:instrText>
        </w:r>
        <w:r>
          <w:fldChar w:fldCharType="separate"/>
        </w:r>
        <w:r>
          <w:t>21</w:t>
        </w:r>
        <w:r>
          <w:fldChar w:fldCharType="end"/>
        </w:r>
      </w:hyperlink>
    </w:p>
    <w:p>
      <w:pPr>
        <w:pStyle w:val="TOC2"/>
        <w:tabs>
          <w:tab w:val="right" w:leader="dot" w:pos="8306"/>
        </w:tabs>
      </w:pPr>
      <w:hyperlink w:anchor="_Toc27632" w:history="1">
        <w:r>
          <w:rPr>
            <w:rFonts w:ascii="仿宋" w:eastAsia="仿宋" w:hAnsi="仿宋" w:cs="仿宋" w:hint="eastAsia"/>
            <w:lang w:eastAsia="zh-CN"/>
          </w:rPr>
          <w:t>(一)、人才需求与规划</w:t>
        </w:r>
        <w:r>
          <w:tab/>
        </w:r>
        <w:r>
          <w:fldChar w:fldCharType="begin"/>
        </w:r>
        <w:r>
          <w:instrText xml:space="preserve"> PAGEREF _Toc27632 \h </w:instrText>
        </w:r>
        <w:r>
          <w:fldChar w:fldCharType="separate"/>
        </w:r>
        <w:r>
          <w:t>21</w:t>
        </w:r>
        <w:r>
          <w:fldChar w:fldCharType="end"/>
        </w:r>
      </w:hyperlink>
    </w:p>
    <w:p>
      <w:pPr>
        <w:pStyle w:val="TOC2"/>
        <w:tabs>
          <w:tab w:val="right" w:leader="dot" w:pos="8306"/>
        </w:tabs>
      </w:pPr>
      <w:hyperlink w:anchor="_Toc4511" w:history="1">
        <w:r>
          <w:rPr>
            <w:rFonts w:ascii="仿宋" w:eastAsia="仿宋" w:hAnsi="仿宋" w:cs="仿宋" w:hint="eastAsia"/>
            <w:lang w:eastAsia="zh-CN"/>
          </w:rPr>
          <w:t>(二)、培训与发展计划</w:t>
        </w:r>
        <w:r>
          <w:tab/>
        </w:r>
        <w:r>
          <w:fldChar w:fldCharType="begin"/>
        </w:r>
        <w:r>
          <w:instrText xml:space="preserve"> PAGEREF _Toc4511 \h </w:instrText>
        </w:r>
        <w:r>
          <w:fldChar w:fldCharType="separate"/>
        </w:r>
        <w:r>
          <w:t>21</w:t>
        </w:r>
        <w:r>
          <w:fldChar w:fldCharType="end"/>
        </w:r>
      </w:hyperlink>
    </w:p>
    <w:p>
      <w:pPr>
        <w:pStyle w:val="TOC1"/>
        <w:tabs>
          <w:tab w:val="right" w:leader="dot" w:pos="8306"/>
        </w:tabs>
      </w:pPr>
      <w:hyperlink w:anchor="_Toc27324" w:history="1">
        <w:r>
          <w:rPr>
            <w:rFonts w:ascii="仿宋" w:eastAsia="仿宋" w:hAnsi="仿宋" w:cs="仿宋" w:hint="eastAsia"/>
            <w:lang w:eastAsia="zh-CN"/>
          </w:rPr>
          <w:t>八、成套设备项目创新与研发</w:t>
        </w:r>
        <w:r>
          <w:tab/>
        </w:r>
        <w:r>
          <w:fldChar w:fldCharType="begin"/>
        </w:r>
        <w:r>
          <w:instrText xml:space="preserve"> PAGEREF _Toc27324 \h </w:instrText>
        </w:r>
        <w:r>
          <w:fldChar w:fldCharType="separate"/>
        </w:r>
        <w:r>
          <w:t>22</w:t>
        </w:r>
        <w:r>
          <w:fldChar w:fldCharType="end"/>
        </w:r>
      </w:hyperlink>
    </w:p>
    <w:p>
      <w:pPr>
        <w:pStyle w:val="TOC2"/>
        <w:tabs>
          <w:tab w:val="right" w:leader="dot" w:pos="8306"/>
        </w:tabs>
      </w:pPr>
      <w:hyperlink w:anchor="_Toc26518" w:history="1">
        <w:r>
          <w:rPr>
            <w:rFonts w:ascii="仿宋" w:eastAsia="仿宋" w:hAnsi="仿宋" w:cs="仿宋" w:hint="eastAsia"/>
            <w:lang w:eastAsia="zh-CN"/>
          </w:rPr>
          <w:t>(一)、创新策略与方向</w:t>
        </w:r>
        <w:r>
          <w:tab/>
        </w:r>
        <w:r>
          <w:fldChar w:fldCharType="begin"/>
        </w:r>
        <w:r>
          <w:instrText xml:space="preserve"> PAGEREF _Toc26518 \h </w:instrText>
        </w:r>
        <w:r>
          <w:fldChar w:fldCharType="separate"/>
        </w:r>
        <w:r>
          <w:t>22</w:t>
        </w:r>
        <w:r>
          <w:fldChar w:fldCharType="end"/>
        </w:r>
      </w:hyperlink>
    </w:p>
    <w:p>
      <w:pPr>
        <w:pStyle w:val="TOC2"/>
        <w:tabs>
          <w:tab w:val="right" w:leader="dot" w:pos="8306"/>
        </w:tabs>
      </w:pPr>
      <w:hyperlink w:anchor="_Toc25699" w:history="1">
        <w:r>
          <w:rPr>
            <w:rFonts w:ascii="仿宋" w:eastAsia="仿宋" w:hAnsi="仿宋" w:cs="仿宋" w:hint="eastAsia"/>
            <w:lang w:eastAsia="zh-CN"/>
          </w:rPr>
          <w:t>(二)、研发规划与投入</w:t>
        </w:r>
        <w:r>
          <w:tab/>
        </w:r>
        <w:r>
          <w:fldChar w:fldCharType="begin"/>
        </w:r>
        <w:r>
          <w:instrText xml:space="preserve"> PAGEREF _Toc25699 \h </w:instrText>
        </w:r>
        <w:r>
          <w:fldChar w:fldCharType="separate"/>
        </w:r>
        <w:r>
          <w:t>23</w:t>
        </w:r>
        <w:r>
          <w:fldChar w:fldCharType="end"/>
        </w:r>
      </w:hyperlink>
    </w:p>
    <w:p>
      <w:pPr>
        <w:pStyle w:val="TOC1"/>
        <w:tabs>
          <w:tab w:val="right" w:leader="dot" w:pos="8306"/>
        </w:tabs>
      </w:pPr>
      <w:hyperlink w:anchor="_Toc12321" w:history="1">
        <w:r>
          <w:rPr>
            <w:rFonts w:ascii="仿宋" w:eastAsia="仿宋" w:hAnsi="仿宋" w:cs="仿宋" w:hint="eastAsia"/>
            <w:lang w:eastAsia="zh-CN"/>
          </w:rPr>
          <w:t>九、生产安全保护</w:t>
        </w:r>
        <w:r>
          <w:tab/>
        </w:r>
        <w:r>
          <w:fldChar w:fldCharType="begin"/>
        </w:r>
        <w:r>
          <w:instrText xml:space="preserve"> PAGEREF _Toc12321 \h </w:instrText>
        </w:r>
        <w:r>
          <w:fldChar w:fldCharType="separate"/>
        </w:r>
        <w:r>
          <w:t>25</w:t>
        </w:r>
        <w:r>
          <w:fldChar w:fldCharType="end"/>
        </w:r>
      </w:hyperlink>
    </w:p>
    <w:p>
      <w:pPr>
        <w:pStyle w:val="TOC2"/>
        <w:tabs>
          <w:tab w:val="right" w:leader="dot" w:pos="8306"/>
        </w:tabs>
      </w:pPr>
      <w:hyperlink w:anchor="_Toc29162" w:history="1">
        <w:r>
          <w:rPr>
            <w:rFonts w:ascii="仿宋" w:eastAsia="仿宋" w:hAnsi="仿宋" w:cs="仿宋" w:hint="eastAsia"/>
            <w:lang w:eastAsia="zh-CN"/>
          </w:rPr>
          <w:t>(一)、消防安全</w:t>
        </w:r>
        <w:r>
          <w:tab/>
        </w:r>
        <w:r>
          <w:fldChar w:fldCharType="begin"/>
        </w:r>
        <w:r>
          <w:instrText xml:space="preserve"> PAGEREF _Toc29162 \h </w:instrText>
        </w:r>
        <w:r>
          <w:fldChar w:fldCharType="separate"/>
        </w:r>
        <w:r>
          <w:t>25</w:t>
        </w:r>
        <w:r>
          <w:fldChar w:fldCharType="end"/>
        </w:r>
      </w:hyperlink>
    </w:p>
    <w:p>
      <w:pPr>
        <w:pStyle w:val="TOC2"/>
        <w:tabs>
          <w:tab w:val="right" w:leader="dot" w:pos="8306"/>
        </w:tabs>
      </w:pPr>
      <w:hyperlink w:anchor="_Toc15156" w:history="1">
        <w:r>
          <w:rPr>
            <w:rFonts w:ascii="仿宋" w:eastAsia="仿宋" w:hAnsi="仿宋" w:cs="仿宋" w:hint="eastAsia"/>
            <w:lang w:eastAsia="zh-CN"/>
          </w:rPr>
          <w:t>(二)、防火防爆总图布置措施</w:t>
        </w:r>
        <w:r>
          <w:tab/>
        </w:r>
        <w:r>
          <w:fldChar w:fldCharType="begin"/>
        </w:r>
        <w:r>
          <w:instrText xml:space="preserve"> PAGEREF _Toc15156 \h </w:instrText>
        </w:r>
        <w:r>
          <w:fldChar w:fldCharType="separate"/>
        </w:r>
        <w:r>
          <w:t>27</w:t>
        </w:r>
        <w:r>
          <w:fldChar w:fldCharType="end"/>
        </w:r>
      </w:hyperlink>
    </w:p>
    <w:p>
      <w:pPr>
        <w:pStyle w:val="TOC2"/>
        <w:tabs>
          <w:tab w:val="right" w:leader="dot" w:pos="8306"/>
        </w:tabs>
      </w:pPr>
      <w:hyperlink w:anchor="_Toc31319" w:history="1">
        <w:r>
          <w:rPr>
            <w:rFonts w:ascii="仿宋" w:eastAsia="仿宋" w:hAnsi="仿宋" w:cs="仿宋" w:hint="eastAsia"/>
            <w:lang w:eastAsia="zh-CN"/>
          </w:rPr>
          <w:t>(三)、自然灾害防范措施</w:t>
        </w:r>
        <w:r>
          <w:tab/>
        </w:r>
        <w:r>
          <w:fldChar w:fldCharType="begin"/>
        </w:r>
        <w:r>
          <w:instrText xml:space="preserve"> PAGEREF _Toc31319 \h </w:instrText>
        </w:r>
        <w:r>
          <w:fldChar w:fldCharType="separate"/>
        </w:r>
        <w:r>
          <w:t>27</w:t>
        </w:r>
        <w:r>
          <w:fldChar w:fldCharType="end"/>
        </w:r>
      </w:hyperlink>
    </w:p>
    <w:p>
      <w:pPr>
        <w:pStyle w:val="TOC2"/>
        <w:tabs>
          <w:tab w:val="right" w:leader="dot" w:pos="8306"/>
        </w:tabs>
      </w:pPr>
      <w:hyperlink w:anchor="_Toc22298" w:history="1">
        <w:r>
          <w:rPr>
            <w:rFonts w:ascii="仿宋" w:eastAsia="仿宋" w:hAnsi="仿宋" w:cs="仿宋" w:hint="eastAsia"/>
            <w:lang w:eastAsia="zh-CN"/>
          </w:rPr>
          <w:t>(四)、安全色及安全标志使用要求</w:t>
        </w:r>
        <w:r>
          <w:tab/>
        </w:r>
        <w:r>
          <w:fldChar w:fldCharType="begin"/>
        </w:r>
        <w:r>
          <w:instrText xml:space="preserve"> PAGEREF _Toc22298 \h </w:instrText>
        </w:r>
        <w:r>
          <w:fldChar w:fldCharType="separate"/>
        </w:r>
        <w:r>
          <w:t>28</w:t>
        </w:r>
        <w:r>
          <w:fldChar w:fldCharType="end"/>
        </w:r>
      </w:hyperlink>
    </w:p>
    <w:p>
      <w:pPr>
        <w:pStyle w:val="TOC2"/>
        <w:tabs>
          <w:tab w:val="right" w:leader="dot" w:pos="8306"/>
        </w:tabs>
      </w:pPr>
      <w:hyperlink w:anchor="_Toc28860" w:history="1">
        <w:r>
          <w:rPr>
            <w:rFonts w:ascii="仿宋" w:eastAsia="仿宋" w:hAnsi="仿宋" w:cs="仿宋" w:hint="eastAsia"/>
            <w:lang w:eastAsia="zh-CN"/>
          </w:rPr>
          <w:t>(五)、防尘防毒措施</w:t>
        </w:r>
        <w:r>
          <w:tab/>
        </w:r>
        <w:r>
          <w:fldChar w:fldCharType="begin"/>
        </w:r>
        <w:r>
          <w:instrText xml:space="preserve"> PAGEREF _Toc28860 \h </w:instrText>
        </w:r>
        <w:r>
          <w:fldChar w:fldCharType="separate"/>
        </w:r>
        <w:r>
          <w:t>29</w:t>
        </w:r>
        <w:r>
          <w:fldChar w:fldCharType="end"/>
        </w:r>
      </w:hyperlink>
    </w:p>
    <w:p>
      <w:pPr>
        <w:pStyle w:val="TOC2"/>
        <w:tabs>
          <w:tab w:val="right" w:leader="dot" w:pos="8306"/>
        </w:tabs>
      </w:pPr>
      <w:hyperlink w:anchor="_Toc22728" w:history="1">
        <w:r>
          <w:rPr>
            <w:rFonts w:ascii="仿宋" w:eastAsia="仿宋" w:hAnsi="仿宋" w:cs="仿宋" w:hint="eastAsia"/>
            <w:lang w:eastAsia="zh-CN"/>
          </w:rPr>
          <w:t>(六)、防静电、触电防护及防雷措施</w:t>
        </w:r>
        <w:r>
          <w:tab/>
        </w:r>
        <w:r>
          <w:fldChar w:fldCharType="begin"/>
        </w:r>
        <w:r>
          <w:instrText xml:space="preserve"> PAGEREF _Toc22728 \h </w:instrText>
        </w:r>
        <w:r>
          <w:fldChar w:fldCharType="separate"/>
        </w:r>
        <w:r>
          <w:t>30</w:t>
        </w:r>
        <w:r>
          <w:fldChar w:fldCharType="end"/>
        </w:r>
      </w:hyperlink>
    </w:p>
    <w:p>
      <w:pPr>
        <w:pStyle w:val="TOC2"/>
        <w:tabs>
          <w:tab w:val="right" w:leader="dot" w:pos="8306"/>
        </w:tabs>
      </w:pPr>
      <w:hyperlink w:anchor="_Toc29627" w:history="1">
        <w:r>
          <w:rPr>
            <w:rFonts w:ascii="仿宋" w:eastAsia="仿宋" w:hAnsi="仿宋" w:cs="仿宋" w:hint="eastAsia"/>
            <w:lang w:eastAsia="zh-CN"/>
          </w:rPr>
          <w:t>(七)、机械设备安全保障措施</w:t>
        </w:r>
        <w:r>
          <w:tab/>
        </w:r>
        <w:r>
          <w:fldChar w:fldCharType="begin"/>
        </w:r>
        <w:r>
          <w:instrText xml:space="preserve"> PAGEREF _Toc29627 \h </w:instrText>
        </w:r>
        <w:r>
          <w:fldChar w:fldCharType="separate"/>
        </w:r>
        <w:r>
          <w:t>32</w:t>
        </w:r>
        <w:r>
          <w:fldChar w:fldCharType="end"/>
        </w:r>
      </w:hyperlink>
    </w:p>
    <w:p>
      <w:pPr>
        <w:pStyle w:val="TOC1"/>
        <w:tabs>
          <w:tab w:val="right" w:leader="dot" w:pos="8306"/>
        </w:tabs>
      </w:pPr>
      <w:hyperlink w:anchor="_Toc5075" w:history="1">
        <w:r>
          <w:rPr>
            <w:rFonts w:ascii="仿宋" w:eastAsia="仿宋" w:hAnsi="仿宋" w:cs="仿宋" w:hint="eastAsia"/>
            <w:lang w:eastAsia="zh-CN"/>
          </w:rPr>
          <w:t>十、成套设备项目风险管理</w:t>
        </w:r>
        <w:r>
          <w:tab/>
        </w:r>
        <w:r>
          <w:fldChar w:fldCharType="begin"/>
        </w:r>
        <w:r>
          <w:instrText xml:space="preserve"> PAGEREF _Toc5075 \h </w:instrText>
        </w:r>
        <w:r>
          <w:fldChar w:fldCharType="separate"/>
        </w:r>
        <w:r>
          <w:t>33</w:t>
        </w:r>
        <w:r>
          <w:fldChar w:fldCharType="end"/>
        </w:r>
      </w:hyperlink>
    </w:p>
    <w:p>
      <w:pPr>
        <w:pStyle w:val="TOC2"/>
        <w:tabs>
          <w:tab w:val="right" w:leader="dot" w:pos="8306"/>
        </w:tabs>
      </w:pPr>
      <w:hyperlink w:anchor="_Toc25124" w:history="1">
        <w:r>
          <w:rPr>
            <w:rFonts w:ascii="仿宋" w:eastAsia="仿宋" w:hAnsi="仿宋" w:cs="仿宋" w:hint="eastAsia"/>
            <w:lang w:eastAsia="zh-CN"/>
          </w:rPr>
          <w:t>(一)、风险识别与评估</w:t>
        </w:r>
        <w:r>
          <w:tab/>
        </w:r>
        <w:r>
          <w:fldChar w:fldCharType="begin"/>
        </w:r>
        <w:r>
          <w:instrText xml:space="preserve"> PAGEREF _Toc25124 \h </w:instrText>
        </w:r>
        <w:r>
          <w:fldChar w:fldCharType="separate"/>
        </w:r>
        <w:r>
          <w:t>33</w:t>
        </w:r>
        <w:r>
          <w:fldChar w:fldCharType="end"/>
        </w:r>
      </w:hyperlink>
    </w:p>
    <w:p>
      <w:pPr>
        <w:pStyle w:val="TOC2"/>
        <w:tabs>
          <w:tab w:val="right" w:leader="dot" w:pos="8306"/>
        </w:tabs>
      </w:pPr>
      <w:hyperlink w:anchor="_Toc10000" w:history="1">
        <w:r>
          <w:rPr>
            <w:rFonts w:ascii="仿宋" w:eastAsia="仿宋" w:hAnsi="仿宋" w:cs="仿宋" w:hint="eastAsia"/>
            <w:lang w:eastAsia="zh-CN"/>
          </w:rPr>
          <w:t>(二)、风险应对策略</w:t>
        </w:r>
        <w:r>
          <w:tab/>
        </w:r>
        <w:r>
          <w:fldChar w:fldCharType="begin"/>
        </w:r>
        <w:r>
          <w:instrText xml:space="preserve"> PAGEREF _Toc10000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922" w:history="1">
        <w:r>
          <w:rPr>
            <w:rFonts w:ascii="仿宋" w:eastAsia="仿宋" w:hAnsi="仿宋" w:cs="仿宋" w:hint="eastAsia"/>
            <w:lang w:eastAsia="zh-CN"/>
          </w:rPr>
          <w:t>(三)、风险监控与控制</w:t>
        </w:r>
        <w:r>
          <w:tab/>
        </w:r>
        <w:r>
          <w:fldChar w:fldCharType="begin"/>
        </w:r>
        <w:r>
          <w:instrText xml:space="preserve"> PAGEREF _Toc21922 \h </w:instrText>
        </w:r>
        <w:r>
          <w:fldChar w:fldCharType="separate"/>
        </w:r>
        <w:r>
          <w:t>36</w:t>
        </w:r>
        <w:r>
          <w:fldChar w:fldCharType="end"/>
        </w:r>
      </w:hyperlink>
    </w:p>
    <w:p>
      <w:pPr>
        <w:pStyle w:val="TOC1"/>
        <w:tabs>
          <w:tab w:val="right" w:leader="dot" w:pos="8306"/>
        </w:tabs>
      </w:pPr>
      <w:hyperlink w:anchor="_Toc27421" w:history="1">
        <w:r>
          <w:rPr>
            <w:rFonts w:ascii="仿宋" w:eastAsia="仿宋" w:hAnsi="仿宋" w:cs="仿宋" w:hint="eastAsia"/>
            <w:lang w:eastAsia="zh-CN"/>
          </w:rPr>
          <w:t>十一、成套设备项目人力资源管理</w:t>
        </w:r>
        <w:r>
          <w:tab/>
        </w:r>
        <w:r>
          <w:fldChar w:fldCharType="begin"/>
        </w:r>
        <w:r>
          <w:instrText xml:space="preserve"> PAGEREF _Toc27421 \h </w:instrText>
        </w:r>
        <w:r>
          <w:fldChar w:fldCharType="separate"/>
        </w:r>
        <w:r>
          <w:t>37</w:t>
        </w:r>
        <w:r>
          <w:fldChar w:fldCharType="end"/>
        </w:r>
      </w:hyperlink>
    </w:p>
    <w:p>
      <w:pPr>
        <w:pStyle w:val="TOC2"/>
        <w:tabs>
          <w:tab w:val="right" w:leader="dot" w:pos="8306"/>
        </w:tabs>
      </w:pPr>
      <w:hyperlink w:anchor="_Toc15238" w:history="1">
        <w:r>
          <w:rPr>
            <w:rFonts w:ascii="仿宋" w:eastAsia="仿宋" w:hAnsi="仿宋" w:cs="仿宋" w:hint="eastAsia"/>
            <w:lang w:eastAsia="zh-CN"/>
          </w:rPr>
          <w:t>(一)、建立健全的预算管理制度</w:t>
        </w:r>
        <w:r>
          <w:tab/>
        </w:r>
        <w:r>
          <w:fldChar w:fldCharType="begin"/>
        </w:r>
        <w:r>
          <w:instrText xml:space="preserve"> PAGEREF _Toc15238 \h </w:instrText>
        </w:r>
        <w:r>
          <w:fldChar w:fldCharType="separate"/>
        </w:r>
        <w:r>
          <w:t>37</w:t>
        </w:r>
        <w:r>
          <w:fldChar w:fldCharType="end"/>
        </w:r>
      </w:hyperlink>
    </w:p>
    <w:p>
      <w:pPr>
        <w:pStyle w:val="TOC2"/>
        <w:tabs>
          <w:tab w:val="right" w:leader="dot" w:pos="8306"/>
        </w:tabs>
      </w:pPr>
      <w:hyperlink w:anchor="_Toc31344" w:history="1">
        <w:r>
          <w:rPr>
            <w:rFonts w:ascii="仿宋" w:eastAsia="仿宋" w:hAnsi="仿宋" w:cs="仿宋" w:hint="eastAsia"/>
            <w:lang w:eastAsia="zh-CN"/>
          </w:rPr>
          <w:t>(二)、加强资金流动监控</w:t>
        </w:r>
        <w:r>
          <w:tab/>
        </w:r>
        <w:r>
          <w:fldChar w:fldCharType="begin"/>
        </w:r>
        <w:r>
          <w:instrText xml:space="preserve"> PAGEREF _Toc31344 \h </w:instrText>
        </w:r>
        <w:r>
          <w:fldChar w:fldCharType="separate"/>
        </w:r>
        <w:r>
          <w:t>39</w:t>
        </w:r>
        <w:r>
          <w:fldChar w:fldCharType="end"/>
        </w:r>
      </w:hyperlink>
    </w:p>
    <w:p>
      <w:pPr>
        <w:pStyle w:val="TOC2"/>
        <w:tabs>
          <w:tab w:val="right" w:leader="dot" w:pos="8306"/>
        </w:tabs>
      </w:pPr>
      <w:hyperlink w:anchor="_Toc17713" w:history="1">
        <w:r>
          <w:rPr>
            <w:rFonts w:ascii="仿宋" w:eastAsia="仿宋" w:hAnsi="仿宋" w:cs="仿宋" w:hint="eastAsia"/>
            <w:lang w:eastAsia="zh-CN"/>
          </w:rPr>
          <w:t>(三)、制定完善的风险控制机制</w:t>
        </w:r>
        <w:r>
          <w:tab/>
        </w:r>
        <w:r>
          <w:fldChar w:fldCharType="begin"/>
        </w:r>
        <w:r>
          <w:instrText xml:space="preserve"> PAGEREF _Toc17713 \h </w:instrText>
        </w:r>
        <w:r>
          <w:fldChar w:fldCharType="separate"/>
        </w:r>
        <w:r>
          <w:t>40</w:t>
        </w:r>
        <w:r>
          <w:fldChar w:fldCharType="end"/>
        </w:r>
      </w:hyperlink>
    </w:p>
    <w:p>
      <w:pPr>
        <w:pStyle w:val="TOC2"/>
        <w:tabs>
          <w:tab w:val="right" w:leader="dot" w:pos="8306"/>
        </w:tabs>
      </w:pPr>
      <w:hyperlink w:anchor="_Toc18077" w:history="1">
        <w:r>
          <w:rPr>
            <w:rFonts w:ascii="仿宋" w:eastAsia="仿宋" w:hAnsi="仿宋" w:cs="仿宋" w:hint="eastAsia"/>
            <w:lang w:eastAsia="zh-CN"/>
          </w:rPr>
          <w:t>(四)、优化成本管理</w:t>
        </w:r>
        <w:r>
          <w:tab/>
        </w:r>
        <w:r>
          <w:fldChar w:fldCharType="begin"/>
        </w:r>
        <w:r>
          <w:instrText xml:space="preserve"> PAGEREF _Toc18077 \h </w:instrText>
        </w:r>
        <w:r>
          <w:fldChar w:fldCharType="separate"/>
        </w:r>
        <w:r>
          <w:t>41</w:t>
        </w:r>
        <w:r>
          <w:fldChar w:fldCharType="end"/>
        </w:r>
      </w:hyperlink>
    </w:p>
    <w:p>
      <w:pPr>
        <w:pStyle w:val="TOC1"/>
        <w:tabs>
          <w:tab w:val="right" w:leader="dot" w:pos="8306"/>
        </w:tabs>
      </w:pPr>
      <w:hyperlink w:anchor="_Toc29884" w:history="1">
        <w:r>
          <w:rPr>
            <w:rFonts w:ascii="仿宋" w:eastAsia="仿宋" w:hAnsi="仿宋" w:cs="仿宋" w:hint="eastAsia"/>
            <w:lang w:eastAsia="zh-CN"/>
          </w:rPr>
          <w:t>十二、成套设备项目计划安排</w:t>
        </w:r>
        <w:r>
          <w:tab/>
        </w:r>
        <w:r>
          <w:fldChar w:fldCharType="begin"/>
        </w:r>
        <w:r>
          <w:instrText xml:space="preserve"> PAGEREF _Toc29884 \h </w:instrText>
        </w:r>
        <w:r>
          <w:fldChar w:fldCharType="separate"/>
        </w:r>
        <w:r>
          <w:t>42</w:t>
        </w:r>
        <w:r>
          <w:fldChar w:fldCharType="end"/>
        </w:r>
      </w:hyperlink>
    </w:p>
    <w:p>
      <w:pPr>
        <w:pStyle w:val="TOC2"/>
        <w:tabs>
          <w:tab w:val="right" w:leader="dot" w:pos="8306"/>
        </w:tabs>
      </w:pPr>
      <w:hyperlink w:anchor="_Toc3304" w:history="1">
        <w:r>
          <w:rPr>
            <w:rFonts w:ascii="仿宋" w:eastAsia="仿宋" w:hAnsi="仿宋" w:cs="仿宋" w:hint="eastAsia"/>
            <w:lang w:eastAsia="zh-CN"/>
          </w:rPr>
          <w:t>(一)、建设周期</w:t>
        </w:r>
        <w:r>
          <w:tab/>
        </w:r>
        <w:r>
          <w:fldChar w:fldCharType="begin"/>
        </w:r>
        <w:r>
          <w:instrText xml:space="preserve"> PAGEREF _Toc3304 \h </w:instrText>
        </w:r>
        <w:r>
          <w:fldChar w:fldCharType="separate"/>
        </w:r>
        <w:r>
          <w:t>42</w:t>
        </w:r>
        <w:r>
          <w:fldChar w:fldCharType="end"/>
        </w:r>
      </w:hyperlink>
    </w:p>
    <w:p>
      <w:pPr>
        <w:pStyle w:val="TOC2"/>
        <w:tabs>
          <w:tab w:val="right" w:leader="dot" w:pos="8306"/>
        </w:tabs>
      </w:pPr>
      <w:hyperlink w:anchor="_Toc28604" w:history="1">
        <w:r>
          <w:rPr>
            <w:rFonts w:ascii="仿宋" w:eastAsia="仿宋" w:hAnsi="仿宋" w:cs="仿宋" w:hint="eastAsia"/>
            <w:lang w:eastAsia="zh-CN"/>
          </w:rPr>
          <w:t>(二)、建设进度</w:t>
        </w:r>
        <w:r>
          <w:tab/>
        </w:r>
        <w:r>
          <w:fldChar w:fldCharType="begin"/>
        </w:r>
        <w:r>
          <w:instrText xml:space="preserve"> PAGEREF _Toc28604 \h </w:instrText>
        </w:r>
        <w:r>
          <w:fldChar w:fldCharType="separate"/>
        </w:r>
        <w:r>
          <w:t>43</w:t>
        </w:r>
        <w:r>
          <w:fldChar w:fldCharType="end"/>
        </w:r>
      </w:hyperlink>
    </w:p>
    <w:p>
      <w:pPr>
        <w:pStyle w:val="TOC2"/>
        <w:tabs>
          <w:tab w:val="right" w:leader="dot" w:pos="8306"/>
        </w:tabs>
      </w:pPr>
      <w:hyperlink w:anchor="_Toc19560" w:history="1">
        <w:r>
          <w:rPr>
            <w:rFonts w:ascii="仿宋" w:eastAsia="仿宋" w:hAnsi="仿宋" w:cs="仿宋" w:hint="eastAsia"/>
            <w:lang w:eastAsia="zh-CN"/>
          </w:rPr>
          <w:t>(三)、进度安排注意事项</w:t>
        </w:r>
        <w:r>
          <w:tab/>
        </w:r>
        <w:r>
          <w:fldChar w:fldCharType="begin"/>
        </w:r>
        <w:r>
          <w:instrText xml:space="preserve"> PAGEREF _Toc19560 \h </w:instrText>
        </w:r>
        <w:r>
          <w:fldChar w:fldCharType="separate"/>
        </w:r>
        <w:r>
          <w:t>44</w:t>
        </w:r>
        <w:r>
          <w:fldChar w:fldCharType="end"/>
        </w:r>
      </w:hyperlink>
    </w:p>
    <w:p>
      <w:pPr>
        <w:pStyle w:val="TOC2"/>
        <w:tabs>
          <w:tab w:val="right" w:leader="dot" w:pos="8306"/>
        </w:tabs>
      </w:pPr>
      <w:hyperlink w:anchor="_Toc20829" w:history="1">
        <w:r>
          <w:rPr>
            <w:rFonts w:ascii="仿宋" w:eastAsia="仿宋" w:hAnsi="仿宋" w:cs="仿宋" w:hint="eastAsia"/>
            <w:lang w:eastAsia="zh-CN"/>
          </w:rPr>
          <w:t>(四)、人力资源配置</w:t>
        </w:r>
        <w:r>
          <w:tab/>
        </w:r>
        <w:r>
          <w:fldChar w:fldCharType="begin"/>
        </w:r>
        <w:r>
          <w:instrText xml:space="preserve"> PAGEREF _Toc20829 \h </w:instrText>
        </w:r>
        <w:r>
          <w:fldChar w:fldCharType="separate"/>
        </w:r>
        <w:r>
          <w:t>46</w:t>
        </w:r>
        <w:r>
          <w:fldChar w:fldCharType="end"/>
        </w:r>
      </w:hyperlink>
    </w:p>
    <w:p>
      <w:pPr>
        <w:pStyle w:val="TOC1"/>
        <w:tabs>
          <w:tab w:val="right" w:leader="dot" w:pos="8306"/>
        </w:tabs>
      </w:pPr>
      <w:hyperlink w:anchor="_Toc12868" w:history="1">
        <w:r>
          <w:rPr>
            <w:rFonts w:ascii="仿宋" w:eastAsia="仿宋" w:hAnsi="仿宋" w:cs="仿宋" w:hint="eastAsia"/>
            <w:lang w:eastAsia="zh-CN"/>
          </w:rPr>
          <w:t>十三、成套设备项目变更管理</w:t>
        </w:r>
        <w:r>
          <w:tab/>
        </w:r>
        <w:r>
          <w:fldChar w:fldCharType="begin"/>
        </w:r>
        <w:r>
          <w:instrText xml:space="preserve"> PAGEREF _Toc12868 \h </w:instrText>
        </w:r>
        <w:r>
          <w:fldChar w:fldCharType="separate"/>
        </w:r>
        <w:r>
          <w:t>46</w:t>
        </w:r>
        <w:r>
          <w:fldChar w:fldCharType="end"/>
        </w:r>
      </w:hyperlink>
    </w:p>
    <w:p>
      <w:pPr>
        <w:pStyle w:val="TOC2"/>
        <w:tabs>
          <w:tab w:val="right" w:leader="dot" w:pos="8306"/>
        </w:tabs>
      </w:pPr>
      <w:hyperlink w:anchor="_Toc15916" w:history="1">
        <w:r>
          <w:rPr>
            <w:rFonts w:ascii="仿宋" w:eastAsia="仿宋" w:hAnsi="仿宋" w:cs="仿宋" w:hint="eastAsia"/>
            <w:lang w:eastAsia="zh-CN"/>
          </w:rPr>
          <w:t>(一)、变更申请与评估</w:t>
        </w:r>
        <w:r>
          <w:tab/>
        </w:r>
        <w:r>
          <w:fldChar w:fldCharType="begin"/>
        </w:r>
        <w:r>
          <w:instrText xml:space="preserve"> PAGEREF _Toc15916 \h </w:instrText>
        </w:r>
        <w:r>
          <w:fldChar w:fldCharType="separate"/>
        </w:r>
        <w:r>
          <w:t>46</w:t>
        </w:r>
        <w:r>
          <w:fldChar w:fldCharType="end"/>
        </w:r>
      </w:hyperlink>
    </w:p>
    <w:p>
      <w:pPr>
        <w:pStyle w:val="TOC2"/>
        <w:tabs>
          <w:tab w:val="right" w:leader="dot" w:pos="8306"/>
        </w:tabs>
      </w:pPr>
      <w:hyperlink w:anchor="_Toc21712" w:history="1">
        <w:r>
          <w:rPr>
            <w:rFonts w:ascii="仿宋" w:eastAsia="仿宋" w:hAnsi="仿宋" w:cs="仿宋" w:hint="eastAsia"/>
            <w:lang w:eastAsia="zh-CN"/>
          </w:rPr>
          <w:t>(二)、变更实施与控制</w:t>
        </w:r>
        <w:r>
          <w:tab/>
        </w:r>
        <w:r>
          <w:fldChar w:fldCharType="begin"/>
        </w:r>
        <w:r>
          <w:instrText xml:space="preserve"> PAGEREF _Toc21712 \h </w:instrText>
        </w:r>
        <w:r>
          <w:fldChar w:fldCharType="separate"/>
        </w:r>
        <w:r>
          <w:t>47</w:t>
        </w:r>
        <w:r>
          <w:fldChar w:fldCharType="end"/>
        </w:r>
      </w:hyperlink>
    </w:p>
    <w:p>
      <w:pPr>
        <w:pStyle w:val="TOC1"/>
        <w:tabs>
          <w:tab w:val="right" w:leader="dot" w:pos="8306"/>
        </w:tabs>
      </w:pPr>
      <w:hyperlink w:anchor="_Toc20287" w:history="1">
        <w:r>
          <w:rPr>
            <w:rFonts w:ascii="仿宋" w:eastAsia="仿宋" w:hAnsi="仿宋" w:cs="仿宋" w:hint="eastAsia"/>
            <w:lang w:eastAsia="zh-CN"/>
          </w:rPr>
          <w:t>十四、风险识别与分类</w:t>
        </w:r>
        <w:r>
          <w:tab/>
        </w:r>
        <w:r>
          <w:fldChar w:fldCharType="begin"/>
        </w:r>
        <w:r>
          <w:instrText xml:space="preserve"> PAGEREF _Toc20287 \h </w:instrText>
        </w:r>
        <w:r>
          <w:fldChar w:fldCharType="separate"/>
        </w:r>
        <w:r>
          <w:t>48</w:t>
        </w:r>
        <w:r>
          <w:fldChar w:fldCharType="end"/>
        </w:r>
      </w:hyperlink>
    </w:p>
    <w:p>
      <w:pPr>
        <w:pStyle w:val="TOC2"/>
        <w:tabs>
          <w:tab w:val="right" w:leader="dot" w:pos="8306"/>
        </w:tabs>
      </w:pPr>
      <w:hyperlink w:anchor="_Toc7314" w:history="1">
        <w:r>
          <w:rPr>
            <w:rFonts w:ascii="仿宋" w:eastAsia="仿宋" w:hAnsi="仿宋" w:cs="仿宋" w:hint="eastAsia"/>
            <w:lang w:eastAsia="zh-CN"/>
          </w:rPr>
          <w:t>(一)、风险识别</w:t>
        </w:r>
        <w:r>
          <w:tab/>
        </w:r>
        <w:r>
          <w:fldChar w:fldCharType="begin"/>
        </w:r>
        <w:r>
          <w:instrText xml:space="preserve"> PAGEREF _Toc7314 \h </w:instrText>
        </w:r>
        <w:r>
          <w:fldChar w:fldCharType="separate"/>
        </w:r>
        <w:r>
          <w:t>48</w:t>
        </w:r>
        <w:r>
          <w:fldChar w:fldCharType="end"/>
        </w:r>
      </w:hyperlink>
    </w:p>
    <w:p>
      <w:pPr>
        <w:pStyle w:val="TOC2"/>
        <w:tabs>
          <w:tab w:val="right" w:leader="dot" w:pos="8306"/>
        </w:tabs>
      </w:pPr>
      <w:hyperlink w:anchor="_Toc22436" w:history="1">
        <w:r>
          <w:rPr>
            <w:rFonts w:ascii="仿宋" w:eastAsia="仿宋" w:hAnsi="仿宋" w:cs="仿宋" w:hint="eastAsia"/>
            <w:lang w:eastAsia="zh-CN"/>
          </w:rPr>
          <w:t>(二)、风险分类</w:t>
        </w:r>
        <w:r>
          <w:tab/>
        </w:r>
        <w:r>
          <w:fldChar w:fldCharType="begin"/>
        </w:r>
        <w:r>
          <w:instrText xml:space="preserve"> PAGEREF _Toc22436 \h </w:instrText>
        </w:r>
        <w:r>
          <w:fldChar w:fldCharType="separate"/>
        </w:r>
        <w:r>
          <w:t>49</w:t>
        </w:r>
        <w:r>
          <w:fldChar w:fldCharType="end"/>
        </w:r>
      </w:hyperlink>
    </w:p>
    <w:p>
      <w:pPr>
        <w:pStyle w:val="TOC1"/>
        <w:tabs>
          <w:tab w:val="right" w:leader="dot" w:pos="8306"/>
        </w:tabs>
      </w:pPr>
      <w:hyperlink w:anchor="_Toc29309" w:history="1">
        <w:r>
          <w:rPr>
            <w:rFonts w:ascii="仿宋" w:eastAsia="仿宋" w:hAnsi="仿宋" w:cs="仿宋" w:hint="eastAsia"/>
            <w:lang w:eastAsia="zh-CN"/>
          </w:rPr>
          <w:t>十五、成套设备项目治理与监督</w:t>
        </w:r>
        <w:r>
          <w:tab/>
        </w:r>
        <w:r>
          <w:fldChar w:fldCharType="begin"/>
        </w:r>
        <w:r>
          <w:instrText xml:space="preserve"> PAGEREF _Toc29309 \h </w:instrText>
        </w:r>
        <w:r>
          <w:fldChar w:fldCharType="separate"/>
        </w:r>
        <w:r>
          <w:t>51</w:t>
        </w:r>
        <w:r>
          <w:fldChar w:fldCharType="end"/>
        </w:r>
      </w:hyperlink>
    </w:p>
    <w:p>
      <w:pPr>
        <w:pStyle w:val="TOC2"/>
        <w:tabs>
          <w:tab w:val="right" w:leader="dot" w:pos="8306"/>
        </w:tabs>
      </w:pPr>
      <w:hyperlink w:anchor="_Toc24122" w:history="1">
        <w:r>
          <w:rPr>
            <w:rFonts w:ascii="仿宋" w:eastAsia="仿宋" w:hAnsi="仿宋" w:cs="仿宋" w:hint="eastAsia"/>
            <w:lang w:eastAsia="zh-CN"/>
          </w:rPr>
          <w:t>(一)、成套设备项目治理结构</w:t>
        </w:r>
        <w:r>
          <w:tab/>
        </w:r>
        <w:r>
          <w:fldChar w:fldCharType="begin"/>
        </w:r>
        <w:r>
          <w:instrText xml:space="preserve"> PAGEREF _Toc24122 \h </w:instrText>
        </w:r>
        <w:r>
          <w:fldChar w:fldCharType="separate"/>
        </w:r>
        <w:r>
          <w:t>51</w:t>
        </w:r>
        <w:r>
          <w:fldChar w:fldCharType="end"/>
        </w:r>
      </w:hyperlink>
    </w:p>
    <w:p>
      <w:pPr>
        <w:pStyle w:val="TOC2"/>
        <w:tabs>
          <w:tab w:val="right" w:leader="dot" w:pos="8306"/>
        </w:tabs>
      </w:pPr>
      <w:hyperlink w:anchor="_Toc17625" w:history="1">
        <w:r>
          <w:rPr>
            <w:rFonts w:ascii="仿宋" w:eastAsia="仿宋" w:hAnsi="仿宋" w:cs="仿宋" w:hint="eastAsia"/>
            <w:lang w:eastAsia="zh-CN"/>
          </w:rPr>
          <w:t>(二)、监督与审计</w:t>
        </w:r>
        <w:r>
          <w:tab/>
        </w:r>
        <w:r>
          <w:fldChar w:fldCharType="begin"/>
        </w:r>
        <w:r>
          <w:instrText xml:space="preserve"> PAGEREF _Toc17625 \h </w:instrText>
        </w:r>
        <w:r>
          <w:fldChar w:fldCharType="separate"/>
        </w:r>
        <w:r>
          <w:t>52</w:t>
        </w:r>
        <w:r>
          <w:fldChar w:fldCharType="end"/>
        </w:r>
      </w:hyperlink>
    </w:p>
    <w:p>
      <w:pPr>
        <w:pStyle w:val="TOC1"/>
        <w:tabs>
          <w:tab w:val="right" w:leader="dot" w:pos="8306"/>
        </w:tabs>
      </w:pPr>
      <w:hyperlink w:anchor="_Toc14180" w:history="1">
        <w:r>
          <w:rPr>
            <w:rFonts w:ascii="仿宋" w:eastAsia="仿宋" w:hAnsi="仿宋" w:cs="仿宋" w:hint="eastAsia"/>
            <w:lang w:eastAsia="zh-CN"/>
          </w:rPr>
          <w:t>十六、成套设备项目实施保障措施</w:t>
        </w:r>
        <w:r>
          <w:tab/>
        </w:r>
        <w:r>
          <w:fldChar w:fldCharType="begin"/>
        </w:r>
        <w:r>
          <w:instrText xml:space="preserve"> PAGEREF _Toc14180 \h </w:instrText>
        </w:r>
        <w:r>
          <w:fldChar w:fldCharType="separate"/>
        </w:r>
        <w:r>
          <w:t>53</w:t>
        </w:r>
        <w:r>
          <w:fldChar w:fldCharType="end"/>
        </w:r>
      </w:hyperlink>
    </w:p>
    <w:p>
      <w:pPr>
        <w:pStyle w:val="TOC2"/>
        <w:tabs>
          <w:tab w:val="right" w:leader="dot" w:pos="8306"/>
        </w:tabs>
      </w:pPr>
      <w:hyperlink w:anchor="_Toc16575" w:history="1">
        <w:r>
          <w:rPr>
            <w:rFonts w:ascii="仿宋" w:eastAsia="仿宋" w:hAnsi="仿宋" w:cs="仿宋" w:hint="eastAsia"/>
            <w:lang w:eastAsia="zh-CN"/>
          </w:rPr>
          <w:t>(一)、成套设备项目实施保障机制</w:t>
        </w:r>
        <w:r>
          <w:tab/>
        </w:r>
        <w:r>
          <w:fldChar w:fldCharType="begin"/>
        </w:r>
        <w:r>
          <w:instrText xml:space="preserve"> PAGEREF _Toc16575 \h </w:instrText>
        </w:r>
        <w:r>
          <w:fldChar w:fldCharType="separate"/>
        </w:r>
        <w:r>
          <w:t>53</w:t>
        </w:r>
        <w:r>
          <w:fldChar w:fldCharType="end"/>
        </w:r>
      </w:hyperlink>
    </w:p>
    <w:p>
      <w:pPr>
        <w:pStyle w:val="TOC2"/>
        <w:tabs>
          <w:tab w:val="right" w:leader="dot" w:pos="8306"/>
        </w:tabs>
      </w:pPr>
      <w:hyperlink w:anchor="_Toc17711" w:history="1">
        <w:r>
          <w:rPr>
            <w:rFonts w:ascii="仿宋" w:eastAsia="仿宋" w:hAnsi="仿宋" w:cs="仿宋" w:hint="eastAsia"/>
            <w:lang w:eastAsia="zh-CN"/>
          </w:rPr>
          <w:t>(二)、成套设备项目法律合规要求</w:t>
        </w:r>
        <w:r>
          <w:tab/>
        </w:r>
        <w:r>
          <w:fldChar w:fldCharType="begin"/>
        </w:r>
        <w:r>
          <w:instrText xml:space="preserve"> PAGEREF _Toc17711 \h </w:instrText>
        </w:r>
        <w:r>
          <w:fldChar w:fldCharType="separate"/>
        </w:r>
        <w:r>
          <w:t>57</w:t>
        </w:r>
        <w:r>
          <w:fldChar w:fldCharType="end"/>
        </w:r>
      </w:hyperlink>
    </w:p>
    <w:p>
      <w:pPr>
        <w:pStyle w:val="TOC2"/>
        <w:tabs>
          <w:tab w:val="right" w:leader="dot" w:pos="8306"/>
        </w:tabs>
      </w:pPr>
      <w:hyperlink w:anchor="_Toc19464" w:history="1">
        <w:r>
          <w:rPr>
            <w:rFonts w:ascii="仿宋" w:eastAsia="仿宋" w:hAnsi="仿宋" w:cs="仿宋" w:hint="eastAsia"/>
            <w:lang w:eastAsia="zh-CN"/>
          </w:rPr>
          <w:t>(三)、成套设备项目合同管理与法律事务</w:t>
        </w:r>
        <w:r>
          <w:tab/>
        </w:r>
        <w:r>
          <w:fldChar w:fldCharType="begin"/>
        </w:r>
        <w:r>
          <w:instrText xml:space="preserve"> PAGEREF _Toc19464 \h </w:instrText>
        </w:r>
        <w:r>
          <w:fldChar w:fldCharType="separate"/>
        </w:r>
        <w:r>
          <w:t>61</w:t>
        </w:r>
        <w:r>
          <w:fldChar w:fldCharType="end"/>
        </w:r>
      </w:hyperlink>
    </w:p>
    <w:p>
      <w:pPr>
        <w:pStyle w:val="TOC2"/>
        <w:tabs>
          <w:tab w:val="right" w:leader="dot" w:pos="8306"/>
        </w:tabs>
      </w:pPr>
      <w:hyperlink w:anchor="_Toc23021" w:history="1">
        <w:r>
          <w:rPr>
            <w:rFonts w:ascii="仿宋" w:eastAsia="仿宋" w:hAnsi="仿宋" w:cs="仿宋" w:hint="eastAsia"/>
            <w:lang w:eastAsia="zh-CN"/>
          </w:rPr>
          <w:t>(四)、成套设备项目知识产权保护策略</w:t>
        </w:r>
        <w:r>
          <w:tab/>
        </w:r>
        <w:r>
          <w:fldChar w:fldCharType="begin"/>
        </w:r>
        <w:r>
          <w:instrText xml:space="preserve"> PAGEREF _Toc23021 \h </w:instrText>
        </w:r>
        <w:r>
          <w:fldChar w:fldCharType="separate"/>
        </w:r>
        <w:r>
          <w:t>67</w:t>
        </w:r>
        <w:r>
          <w:fldChar w:fldCharType="end"/>
        </w:r>
      </w:hyperlink>
    </w:p>
    <w:p>
      <w:pPr>
        <w:pStyle w:val="TOC1"/>
        <w:tabs>
          <w:tab w:val="right" w:leader="dot" w:pos="8306"/>
        </w:tabs>
      </w:pPr>
      <w:hyperlink w:anchor="_Toc27682" w:history="1">
        <w:r>
          <w:rPr>
            <w:rFonts w:ascii="仿宋" w:eastAsia="仿宋" w:hAnsi="仿宋" w:cs="仿宋" w:hint="eastAsia"/>
            <w:lang w:eastAsia="zh-CN"/>
          </w:rPr>
          <w:t>十七、营销与推广策略</w:t>
        </w:r>
        <w:r>
          <w:tab/>
        </w:r>
        <w:r>
          <w:fldChar w:fldCharType="begin"/>
        </w:r>
        <w:r>
          <w:instrText xml:space="preserve"> PAGEREF _Toc27682 \h </w:instrText>
        </w:r>
        <w:r>
          <w:fldChar w:fldCharType="separate"/>
        </w:r>
        <w:r>
          <w:t>70</w:t>
        </w:r>
        <w:r>
          <w:fldChar w:fldCharType="end"/>
        </w:r>
      </w:hyperlink>
    </w:p>
    <w:p>
      <w:pPr>
        <w:pStyle w:val="TOC2"/>
        <w:tabs>
          <w:tab w:val="right" w:leader="dot" w:pos="8306"/>
        </w:tabs>
      </w:pPr>
      <w:hyperlink w:anchor="_Toc22601" w:history="1">
        <w:r>
          <w:rPr>
            <w:rFonts w:ascii="仿宋" w:eastAsia="仿宋" w:hAnsi="仿宋" w:cs="仿宋" w:hint="eastAsia"/>
            <w:lang w:eastAsia="zh-CN"/>
          </w:rPr>
          <w:t>(一)、产品/服务定位与特点</w:t>
        </w:r>
        <w:r>
          <w:tab/>
        </w:r>
        <w:r>
          <w:fldChar w:fldCharType="begin"/>
        </w:r>
        <w:r>
          <w:instrText xml:space="preserve"> PAGEREF _Toc22601 \h </w:instrText>
        </w:r>
        <w:r>
          <w:fldChar w:fldCharType="separate"/>
        </w:r>
        <w:r>
          <w:t>70</w:t>
        </w:r>
        <w:r>
          <w:fldChar w:fldCharType="end"/>
        </w:r>
      </w:hyperlink>
    </w:p>
    <w:p>
      <w:pPr>
        <w:pStyle w:val="TOC2"/>
        <w:tabs>
          <w:tab w:val="right" w:leader="dot" w:pos="8306"/>
        </w:tabs>
      </w:pPr>
      <w:hyperlink w:anchor="_Toc26669" w:history="1">
        <w:r>
          <w:rPr>
            <w:rFonts w:ascii="仿宋" w:eastAsia="仿宋" w:hAnsi="仿宋" w:cs="仿宋" w:hint="eastAsia"/>
            <w:lang w:eastAsia="zh-CN"/>
          </w:rPr>
          <w:t>(二)、市场定位与竞争分析</w:t>
        </w:r>
        <w:r>
          <w:tab/>
        </w:r>
        <w:r>
          <w:fldChar w:fldCharType="begin"/>
        </w:r>
        <w:r>
          <w:instrText xml:space="preserve"> PAGEREF _Toc26669 \h </w:instrText>
        </w:r>
        <w:r>
          <w:fldChar w:fldCharType="separate"/>
        </w:r>
        <w:r>
          <w:t>71</w:t>
        </w:r>
        <w:r>
          <w:fldChar w:fldCharType="end"/>
        </w:r>
      </w:hyperlink>
    </w:p>
    <w:p>
      <w:pPr>
        <w:pStyle w:val="TOC2"/>
        <w:tabs>
          <w:tab w:val="right" w:leader="dot" w:pos="8306"/>
        </w:tabs>
      </w:pPr>
      <w:hyperlink w:anchor="_Toc17765" w:history="1">
        <w:r>
          <w:rPr>
            <w:rFonts w:ascii="仿宋" w:eastAsia="仿宋" w:hAnsi="仿宋" w:cs="仿宋" w:hint="eastAsia"/>
            <w:lang w:eastAsia="zh-CN"/>
          </w:rPr>
          <w:t>(三)、营销渠道与策略</w:t>
        </w:r>
        <w:r>
          <w:tab/>
        </w:r>
        <w:r>
          <w:fldChar w:fldCharType="begin"/>
        </w:r>
        <w:r>
          <w:instrText xml:space="preserve"> PAGEREF _Toc17765 \h </w:instrText>
        </w:r>
        <w:r>
          <w:fldChar w:fldCharType="separate"/>
        </w:r>
        <w:r>
          <w:t>72</w:t>
        </w:r>
        <w:r>
          <w:fldChar w:fldCharType="end"/>
        </w:r>
      </w:hyperlink>
    </w:p>
    <w:p>
      <w:pPr>
        <w:pStyle w:val="TOC2"/>
        <w:tabs>
          <w:tab w:val="right" w:leader="dot" w:pos="8306"/>
        </w:tabs>
      </w:pPr>
      <w:hyperlink w:anchor="_Toc10563" w:history="1">
        <w:r>
          <w:rPr>
            <w:rFonts w:ascii="仿宋" w:eastAsia="仿宋" w:hAnsi="仿宋" w:cs="仿宋" w:hint="eastAsia"/>
            <w:lang w:eastAsia="zh-CN"/>
          </w:rPr>
          <w:t>(四)、推广与宣传活动</w:t>
        </w:r>
        <w:r>
          <w:tab/>
        </w:r>
        <w:r>
          <w:fldChar w:fldCharType="begin"/>
        </w:r>
        <w:r>
          <w:instrText xml:space="preserve"> PAGEREF _Toc10563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64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742"/>
      <w:r>
        <w:rPr>
          <w:rFonts w:ascii="仿宋" w:eastAsia="仿宋" w:hAnsi="仿宋" w:cs="仿宋" w:hint="eastAsia"/>
          <w:sz w:val="28"/>
          <w:lang w:eastAsia="zh-CN"/>
        </w:rPr>
        <w:t>一、成套设备项目概论</w:t>
      </w:r>
      <w:bookmarkEnd w:id="2"/>
    </w:p>
    <w:p>
      <w:pPr>
        <w:pStyle w:val="Heading2"/>
        <w:rPr>
          <w:rFonts w:ascii="仿宋" w:eastAsia="仿宋" w:hAnsi="仿宋" w:cs="仿宋" w:hint="eastAsia"/>
          <w:lang w:eastAsia="zh-CN"/>
        </w:rPr>
      </w:pPr>
      <w:bookmarkStart w:id="3" w:name="_Toc30702"/>
      <w:r>
        <w:rPr>
          <w:rFonts w:ascii="仿宋" w:eastAsia="仿宋" w:hAnsi="仿宋" w:cs="仿宋" w:hint="eastAsia"/>
          <w:lang w:eastAsia="zh-CN"/>
        </w:rPr>
        <w:t>(一)、成套设备项目概况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的起源追溯至对市场的深入洞察。市场的不断演变与变革为成套设备项目提供了难得的机遇。当前市场存在的需求缺口和变革的大环境共同构成了成套设备项目的背景。这个成套设备项目旨在充分利用市场机遇，填补行业中尚未满足的需求，为客户提供全新的解决方案。市场的变革和需求的增长使得这个成套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成套设备项目名称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正式命名为成套设备。这个名称不仅仅是一个标识，更代表了成套设备项目的核心理念和愿景。它蕴含着成套设备项目所要解决问题的关键字，具有强烈的表达和辨识度，为成套设备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成套设备项目目标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的核心目标是提供一种全新、高效的解决方案，满足客户日益增长的需求。成套设备项目追求的不仅仅是满足市场需求，更是在市场中获得卓越的竞争优势。通过不断提升产品或服务的质量和创新水平，成套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成套设备项目范围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全面涵盖了产品研发、制造、市场推广和售后服务，确保从产品设计到最终用户体验的全方位关注。这一全面的成套设备项目范围是为了确保成套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成套设备项目时间表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成套设备项目计划在未来18个月内完成，包括研发、测试、市场试点和正式推出等不同阶段。这个时间表的合理设计是为了确保成套设备项目各个阶段的顺利推进，以便按时交付高质量的成果。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成套设备项目预算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成套设备项目总预算估算为XX百万美元，主要分配在研发、市场推广、人员培训和运营等方面。这一充足的预算为成套设备项目提供了充足的资源，确保成套设备项目在各个方面都能取得优异的表现。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成套设备项目风险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成套设备项目可能面临的风险包括市场接受度低、技术难题、竞争激烈等。成套设备项目团队已经制定了相应的风险应对计划，通过前瞻性的风险管理，确保成套设备项目在面对不确定性时能够迅速做出应对。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成套设备项目团队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成套设备项目汇聚了一支经验丰富、多领域专业素养的核心团队，确保成套设备项目在各个方面都能拥有高水平的执行力。团队的协同作战是成套设备项目成功的关键因素之一。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成套设备项目背景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成套设备项目的背景根植于市场对更高效、创新产品的渴望，同时也受到科技发展对行业格局的深刻改变的影响。这为成套设备项目提供了广阔的发展空间和市场需求。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成套设备项目现状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截至目前，成套设备项目已完成市场调研和技术验证，取得了初步的成功。这为成套设备项目在未来的发展奠定了坚实的基础，为更远大的目标打下了坚实的基石。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1738"/>
      <w:r>
        <w:rPr>
          <w:rFonts w:ascii="仿宋" w:eastAsia="仿宋" w:hAnsi="仿宋" w:cs="仿宋" w:hint="eastAsia"/>
          <w:sz w:val="28"/>
          <w:lang w:eastAsia="zh-CN"/>
        </w:rPr>
        <w:t>(二)、成套设备项目目标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keyword》成套设备项目首要业务目标是在市场中占据有利地位，实现产品/服务的成功推广和销售。通过不断提升产品质量、创新性，成套设备项目追求成为行业中的领导者，赢得更多客户的青睐。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在科技迅速发展的时代，成套设备项目着眼于技术创新。通过持续的研发和技术升级，成套设备项目旨在推出更具创新性的产品或服务，以满足市场对新鲜、先进解决方案的需求。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为了建立可持续的客户关系，成套设备项目设定了客户满意度目标。通过提供卓越的产品质量和优质的客户服务，成套设备项目追求赢得客户的信任和忠诚度，确保他们的满意度达到行业领先水平。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成套设备项目注重社会责任和可持续发展。通过实施环保、社会责任成套设备项目，成套设备项目致力于在经济发展的同时保护环境，促进社会公平，实现可持续经营。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成套设备项目的团队是实现目标的核心驱动力。因此，成套设备项目设定了团队发展目标，包括提升团队成员的专业技能、培养领导力，以及搭建协同高效的团队工作氛围。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211"/>
      <w:r>
        <w:rPr>
          <w:rFonts w:ascii="仿宋" w:eastAsia="仿宋" w:hAnsi="仿宋" w:cs="仿宋" w:hint="eastAsia"/>
          <w:sz w:val="28"/>
          <w:lang w:eastAsia="zh-CN"/>
        </w:rPr>
        <w:t>(三)、成套设备项目提出的理由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成套设备项目提出的理由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的提出源于对市场机遇的深刻洞察。当前市场中存在的需求缺口和行业发展趋势表明，有巨大的商业机会等待被开发。通过准确捕捉市场机遇，成套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的理念基于对技术创新的信仰。通过持续的研发和技术投入，成套设备项目有望推出更具创新性的产品或服务。在科技飞速发展的当下，成套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的提出是为了增强企业的行业竞争力。通过提升产品或服务的质量和独特性，成套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响应了消费者需求的变化。随着社会和科技的不断发展，消费者对产品和服务的需求也在发生变化。通过深入了解并及时回应消费者的新需求，成套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成套设备项目的提出是企业战略发展规划的一部分。在面对日益激烈的市场竞争和不断变化的商业环境中，成套设备项目作为企业战略的一环，旨在为企业开辟新的增长领域，巩固企业在行业中的地位。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的提出不仅仅是基于商业考量，还注重社会责任。通过推出环保、社会责任等方面的成套设备项目，成套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成套设备项目的提出反映了对利益相关者期望的关注。包括客户、员工、投资者等利益相关者在企业发展中都有着各自的期望，成套设备项目力求在满足这些期望的同时，取得更大的共赢。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23693"/>
      <w:r>
        <w:rPr>
          <w:rFonts w:ascii="仿宋" w:eastAsia="仿宋" w:hAnsi="仿宋" w:cs="仿宋" w:hint="eastAsia"/>
          <w:sz w:val="28"/>
          <w:lang w:eastAsia="zh-CN"/>
        </w:rPr>
        <w:t>(四)、成套设备项目意义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在实施成套设备项目的过程中，我们不仅仅是在追逐商业成功，更是为企业和社会的多个层面创造了深远的意义。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的首要意义在于提升企业的市场竞争力。通过持续的创新和对产品质量的高标准要求，成套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成套设备项目的推进将促使行业技术水平的提升。通过引入先进技术和创新性解决方案，成套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成套设备项目不仅创造了大量就业机会，提高了就业水平，还注重社会责任和环保。通过参与社会公益事业和推动环保成套设备项目，成套设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综合而言，成套设备项目意义重大，不仅推动了企业的发展，也为行业和社会的进步贡献了积极力量。这是一个全面而深刻的影响，将在未来产生可持续的正面效应。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6157"/>
      <w:r>
        <w:rPr>
          <w:rFonts w:ascii="仿宋" w:eastAsia="仿宋" w:hAnsi="仿宋" w:cs="仿宋" w:hint="eastAsia"/>
          <w:sz w:val="28"/>
          <w:lang w:eastAsia="zh-CN"/>
        </w:rPr>
        <w:t>(五)、成套设备项目背景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在当今迅猛发展的商业环境中，成套设备项目的动因根植于对多方面因素的审慎考量。这个成套设备项目的提出并非孤立的决策，而是对企业所处背景深入思考的产物。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市场的不断演变是成套设备项目背后的首要原因。科技的迅速发展和全球市场的快速变化使得企业必须灵活应对。成套设备项目应运而生，旨在通过创新性的解决方案迎合市场的多变需求，赢得竞争中的先机。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竞争的激烈程度也是成套设备项目背景中不可忽视的一环。企业需要在激烈竞争中脱颖而出，为此，成套设备项目致力于打破常规，提供独特的价值主张，以吸引客户并确保市场份额的增长。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技术的迅速发展为企业带来了机遇与挑战。作为成套设备项目启动的背景之一，对新兴技术的应用将有助于提升企业的技术水平，使其在不断演进的商业环境中保持竞争优势。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此外，社会对企业责任的期望也在逐渐升高。成套设备项目充分融入了社会责任的理念，通过可持续经营和社会公益成套设备项目，企图为社会贡献一份力量，在商业成功的同时关注社会价值。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5257"/>
      <w:r>
        <w:rPr>
          <w:rFonts w:ascii="仿宋" w:eastAsia="仿宋" w:hAnsi="仿宋" w:cs="仿宋" w:hint="eastAsia"/>
          <w:sz w:val="28"/>
          <w:lang w:eastAsia="zh-CN"/>
        </w:rPr>
        <w:t>二、成套设备项目可持续发展</w:t>
      </w:r>
      <w:bookmarkEnd w:id="8"/>
    </w:p>
    <w:p>
      <w:pPr>
        <w:pStyle w:val="Heading2"/>
        <w:rPr>
          <w:rFonts w:ascii="仿宋" w:eastAsia="仿宋" w:hAnsi="仿宋" w:cs="仿宋" w:hint="eastAsia"/>
          <w:lang w:eastAsia="zh-CN"/>
        </w:rPr>
      </w:pPr>
      <w:bookmarkStart w:id="9" w:name="_Toc25806"/>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成套设备项目中，成套设备项目团队着眼于未来，明确了可持续发展的战略方向。制定的具体可持续发展目标包括降低资源使用、采用环保技术、最大化社会效益等。这一步骤不仅有助于成套设备项目在环保和社会责任方面达到最高标准，也为未来提供了明确的指引，确保成套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可持续实践的融入成套设备项目管理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成套设备项目管理周期。从成套设备项目规划开始，成套设备项目团队就考虑了环境和社会的因素。在执行阶段，成套设备项目团队积极推动绿色技术的应用，优化资源利用。此外，关注员工的社会责任，通过培训和沟通活动提高员工对可持续发展的认知，使他们能够在日常工作中践行可持续实践。这些举措不仅为成套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7780"/>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扎根于成套设备项目的可持续发展理念，我们深信环保与社会责任是成套设备项目成功的关键支柱。在成套设备项目的每一步，我们都致力于通过创新和实践，履行对环境和社会的坚定责任。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团队通过引入先进的环保技术、建立高效的废物处理系统以及推动能源节约措施，积极履行环保责任。定期的环保监测和评估确保成套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不仅致力于自身可持续发展，还注重对社会的回馈。通过支持社区成套设备项目、参与慈善事业、提供培训机会等方式，成套设备项目积极履行社会责任。与当地社区建立积极互动，关注员工的工作与生活平衡，以及员工的身心健康，是成套设备项目在社会责任层面的关键举措。这样的实践不仅增强了成套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3102"/>
      <w:r>
        <w:rPr>
          <w:rFonts w:ascii="仿宋" w:eastAsia="仿宋" w:hAnsi="仿宋" w:cs="仿宋" w:hint="eastAsia"/>
          <w:sz w:val="28"/>
          <w:lang w:eastAsia="zh-CN"/>
        </w:rPr>
        <w:t>三、成套设备项目绩效评估</w:t>
      </w:r>
      <w:bookmarkEnd w:id="11"/>
    </w:p>
    <w:p>
      <w:pPr>
        <w:pStyle w:val="Heading2"/>
        <w:rPr>
          <w:rFonts w:ascii="仿宋" w:eastAsia="仿宋" w:hAnsi="仿宋" w:cs="仿宋" w:hint="eastAsia"/>
          <w:lang w:eastAsia="zh-CN"/>
        </w:rPr>
      </w:pPr>
      <w:bookmarkStart w:id="12" w:name="_Toc9613"/>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成套设备项目中，我们设计了一套全面的绩效评估指标，以确保成套设备项目的可控和成功交付。这些指标跨足成套设备项目目标、成本、进度和质量等多个维度，为我们提供了全面洞察成套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目标达成率是我们关注的首要指标。我们设定了明确的目标，并通过定期监测和评估，迅速发现并应对潜在的目标偏差。这为成套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成本绩效是另一个核心关注点。通过实际成本与预算成本的对比分析，我们深入了解成本差异的原因，及时调整资源分配，保持成套设备项目在经济效益方面的合理水平。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进度作为关键的绩效指标之一，得到了精心的关注。我们制定了详细的成套设备项目进度计划，并设立了进度符合度指标，确保实际进度与计划进度保持一致。这使我们能够快速发现和解决潜在的进度问题，保持成套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成套设备项目绩效的不可或缺的一环。我们引入了一系列的质量标准和客户满意度指标，以确保成套设备项目交付的成果在质量上达到或超越预期水平。通过持续监测这些指标，我们努力提升成套设备项目整体质量水平，为成套设备项目的成功交付提供有力保障。通过这些科学且全面的绩效评估，我们能够更好地引导成套设备项目的持续改进，确保成套设备项目目标的顺利达成。</w:t>
      </w:r>
    </w:p>
    <w:p>
      <w:pPr>
        <w:pStyle w:val="Heading2"/>
        <w:ind w:firstLine="560" w:firstLineChars="200"/>
        <w:rPr>
          <w:rFonts w:ascii="仿宋" w:eastAsia="仿宋" w:hAnsi="仿宋" w:cs="仿宋" w:hint="eastAsia"/>
          <w:sz w:val="28"/>
          <w:lang w:eastAsia="zh-CN"/>
        </w:rPr>
      </w:pPr>
      <w:bookmarkStart w:id="13" w:name="_Toc23358"/>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绩效评估是成套设备项目中的关键环节，为确保成套设备项目达到预期目标，我们采用了多层次、多维度的绩效评估方法。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成套设备项目的战略目标对齐，确保每个决策和行动都与成套设备项目整体目标保持一致。团队会定期召开战略对齐会议，审视当前工作与成套设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成套设备项目进度、质量、成本和风险等方面。这些指标通过数据收集和分析，为成套设备项目管理团队提供了客观的评估依据。例如，我们通过成套设备项目管理软件追踪进度，使用成本绩效分析（CPI）评估成本控制情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绩效评估不仅仅停留在成套设备项目内部，还考虑了成套设备项目对外部环境的影响。我们定期进行干系人满意度调查，以了解各利益相关方对成套设备项目的期望和满意度，并及时做出调整。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这种多层次、多角度的绩效评估方法，使得我们能够全面了解成套设备项目的运行状态，及时做出调整，确保成套设备项目在不断变化的环境中保持稳健前行。</w:t>
      </w:r>
    </w:p>
    <w:p>
      <w:pPr>
        <w:pStyle w:val="Heading2"/>
        <w:ind w:firstLine="560" w:firstLineChars="200"/>
        <w:rPr>
          <w:rFonts w:ascii="仿宋" w:eastAsia="仿宋" w:hAnsi="仿宋" w:cs="仿宋" w:hint="eastAsia"/>
          <w:sz w:val="28"/>
          <w:lang w:eastAsia="zh-CN"/>
        </w:rPr>
      </w:pPr>
      <w:bookmarkStart w:id="14" w:name="_Toc13343"/>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为了确保成套设备项目的有效管理和不断优化，我们采用了精心设计的绩效评估周期。这个周期旨在实现灵活、实时和全面的评估，以适应成套设备项目执行中的各种挑战。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成套设备项目的不同需求，分为短期、中期和长期。短期评估关注每个迭代或工作周期，以及时发现和解决当前任务中的问题。中期评估涵盖几个迭代，深入了解整体成套设备项目的趋势和性能。长期评估则着眼于整个成套设备项目阶段，确保成套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成套设备项目管理工具和协作平台，团队成员能够随时更新和分享成套设备项目数据。这种实时性的反馈机制使我们能够及时察觉潜在问题，快速调整，保持成套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成套设备项目的决策制定密不可分。每个周期的成套设备项目回顾会议成为集体总结经验、识别问题深层次原因并找到创新解决方案的平台。这种定期的反思与调整机制使成套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31700"/>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11544"/>
      <w:r>
        <w:rPr>
          <w:rFonts w:ascii="仿宋" w:eastAsia="仿宋" w:hAnsi="仿宋" w:cs="仿宋" w:hint="eastAsia"/>
          <w:lang w:eastAsia="zh-CN"/>
        </w:rPr>
        <w:t>(一)、成套设备行业分析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行业一直以来都是市场的关注焦点。行业内的发展趋势、竞争态势以及潜在机会都对成套设备项目的推进产生深远的影响。通过深入研究行业的整体概貌，我们将更好地理解行业的核心特征，为成套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成套设备行业，技术一直是推动创新和发展的关键因素。我们将对当前技术趋势进行详尽分析，包括但不限于人工智能、大数据应用、先进制造技术等。这有助于成套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成套设备项目成功的基础。我们将对主要竞争对手进行深入研究，包括其市场份额、产品特点、市场定位等。通过全面了解竞争对手的优势和劣势，成套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6847"/>
      <w:r>
        <w:rPr>
          <w:rFonts w:ascii="仿宋" w:eastAsia="仿宋" w:hAnsi="仿宋" w:cs="仿宋" w:hint="eastAsia"/>
          <w:sz w:val="28"/>
          <w:lang w:eastAsia="zh-CN"/>
        </w:rPr>
        <w:t>(二)、成套设备市场分析预测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通过对市场规模的深入调研，我们将预测成套设备市场未来的增长趋势。这包括市场的整体规模、各细分领域的发展趋势等。成套设备项目可以根据市场的扩张速度和潜在机会，制定更符合市场需求的发展策略。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成套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风险是成套设备项目实施过程中需要充分考虑的因素。我们将对市场风险进行全面评估，包括但不限于政策法规风险、市场竞争风险、技术变革风险等。通过对潜在风险的深入分析，成套设备项目可以制定相应的风险缓解策略，降低不确定性对成套设备项目的影响。</w:t>
      </w:r>
    </w:p>
    <w:p>
      <w:pPr>
        <w:pStyle w:val="Heading1"/>
        <w:ind w:firstLine="560" w:firstLineChars="200"/>
        <w:rPr>
          <w:rFonts w:ascii="仿宋" w:eastAsia="仿宋" w:hAnsi="仿宋" w:cs="仿宋" w:hint="eastAsia"/>
          <w:sz w:val="28"/>
          <w:lang w:eastAsia="zh-CN"/>
        </w:rPr>
      </w:pPr>
      <w:bookmarkStart w:id="18" w:name="_Toc1302"/>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1586"/>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成套设备项目的主要产品是XXXX，预计年产值为XXX万元。这一产品在市场中占据着重要的地位，其广泛的应用范围使得该成套设备项目的市场前景非常广阔。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成套设备项目的xxx产品作为重要的原材料之一，将在多个领域发挥关键作用。其在建筑、交通、能源等方面的广泛应用将为整个产业链提供强大的支持，形成产业协同效应。成套设备项目的年产值XXX万XXX万XXX万万元不仅反映了其在市场上的巨大潜力，更预示着它对国民经济的积极贡献。这种关联度高、涉及面广的产业关系，使得该成套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29814"/>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https://d.book118.com/967001114133006053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成套设备项目规划设计纲要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0D4FA8"/>
    <w:rsid w:val="5E0D4FA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6700111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2024-03-04T23:55:00Z</dcterms:created>
  <dcterms:modified xsi:type="dcterms:W3CDTF">2024-03-04T23:55:27Z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39348D9B86034E159361EFB5B7816DA7_11</vt:lpwstr>
  </property>
  <property fmtid="{D5CDD505-2E9C-101B-9397-08002B2CF9AE}" pid="3" name="KSOProductBuildVer">
    <vt:lpwstr>2052-12.1.0.16388</vt:lpwstr>
  </property>
</Properties>
</file>