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74" w:history="1">
        <w:r>
          <w:rPr>
            <w:rFonts w:ascii="仿宋" w:eastAsia="仿宋" w:hAnsi="仿宋" w:cs="仿宋" w:hint="eastAsia"/>
            <w:lang w:eastAsia="zh-CN"/>
          </w:rPr>
          <w:t>概论</w:t>
        </w:r>
        <w:r>
          <w:tab/>
        </w:r>
        <w:r>
          <w:fldChar w:fldCharType="begin"/>
        </w:r>
        <w:r>
          <w:instrText xml:space="preserve"> PAGEREF _Toc32174 \h </w:instrText>
        </w:r>
        <w:r>
          <w:fldChar w:fldCharType="separate"/>
        </w:r>
        <w:r>
          <w:t>3</w:t>
        </w:r>
        <w:r>
          <w:fldChar w:fldCharType="end"/>
        </w:r>
      </w:hyperlink>
    </w:p>
    <w:p>
      <w:pPr>
        <w:pStyle w:val="TOC1"/>
        <w:tabs>
          <w:tab w:val="right" w:leader="dot" w:pos="8306"/>
        </w:tabs>
      </w:pPr>
      <w:hyperlink w:anchor="_Toc1751" w:history="1">
        <w:r>
          <w:rPr>
            <w:rFonts w:ascii="仿宋" w:eastAsia="仿宋" w:hAnsi="仿宋" w:cs="仿宋" w:hint="eastAsia"/>
            <w:lang w:eastAsia="zh-CN"/>
          </w:rPr>
          <w:t>一、产品规划分析</w:t>
        </w:r>
        <w:r>
          <w:tab/>
        </w:r>
        <w:r>
          <w:fldChar w:fldCharType="begin"/>
        </w:r>
        <w:r>
          <w:instrText xml:space="preserve"> PAGEREF _Toc1751 \h </w:instrText>
        </w:r>
        <w:r>
          <w:fldChar w:fldCharType="separate"/>
        </w:r>
        <w:r>
          <w:t>3</w:t>
        </w:r>
        <w:r>
          <w:fldChar w:fldCharType="end"/>
        </w:r>
      </w:hyperlink>
    </w:p>
    <w:p>
      <w:pPr>
        <w:pStyle w:val="TOC2"/>
        <w:tabs>
          <w:tab w:val="right" w:leader="dot" w:pos="8306"/>
        </w:tabs>
      </w:pPr>
      <w:hyperlink w:anchor="_Toc26782" w:history="1">
        <w:r>
          <w:rPr>
            <w:rFonts w:ascii="仿宋" w:eastAsia="仿宋" w:hAnsi="仿宋" w:cs="仿宋" w:hint="eastAsia"/>
            <w:lang w:eastAsia="zh-CN"/>
          </w:rPr>
          <w:t>(一)、产品规划</w:t>
        </w:r>
        <w:r>
          <w:tab/>
        </w:r>
        <w:r>
          <w:fldChar w:fldCharType="begin"/>
        </w:r>
        <w:r>
          <w:instrText xml:space="preserve"> PAGEREF _Toc26782 \h </w:instrText>
        </w:r>
        <w:r>
          <w:fldChar w:fldCharType="separate"/>
        </w:r>
        <w:r>
          <w:t>3</w:t>
        </w:r>
        <w:r>
          <w:fldChar w:fldCharType="end"/>
        </w:r>
      </w:hyperlink>
    </w:p>
    <w:p>
      <w:pPr>
        <w:pStyle w:val="TOC2"/>
        <w:tabs>
          <w:tab w:val="right" w:leader="dot" w:pos="8306"/>
        </w:tabs>
      </w:pPr>
      <w:hyperlink w:anchor="_Toc16049" w:history="1">
        <w:r>
          <w:rPr>
            <w:rFonts w:ascii="仿宋" w:eastAsia="仿宋" w:hAnsi="仿宋" w:cs="仿宋" w:hint="eastAsia"/>
            <w:lang w:eastAsia="zh-CN"/>
          </w:rPr>
          <w:t>(二)、建设规模</w:t>
        </w:r>
        <w:r>
          <w:tab/>
        </w:r>
        <w:r>
          <w:fldChar w:fldCharType="begin"/>
        </w:r>
        <w:r>
          <w:instrText xml:space="preserve"> PAGEREF _Toc16049 \h </w:instrText>
        </w:r>
        <w:r>
          <w:fldChar w:fldCharType="separate"/>
        </w:r>
        <w:r>
          <w:t>4</w:t>
        </w:r>
        <w:r>
          <w:fldChar w:fldCharType="end"/>
        </w:r>
      </w:hyperlink>
    </w:p>
    <w:p>
      <w:pPr>
        <w:pStyle w:val="TOC1"/>
        <w:tabs>
          <w:tab w:val="right" w:leader="dot" w:pos="8306"/>
        </w:tabs>
      </w:pPr>
      <w:hyperlink w:anchor="_Toc12467" w:history="1">
        <w:r>
          <w:rPr>
            <w:rFonts w:ascii="仿宋" w:eastAsia="仿宋" w:hAnsi="仿宋" w:cs="仿宋" w:hint="eastAsia"/>
            <w:lang w:eastAsia="zh-CN"/>
          </w:rPr>
          <w:t>二、纸卷包装输送系统项目概论</w:t>
        </w:r>
        <w:r>
          <w:tab/>
        </w:r>
        <w:r>
          <w:fldChar w:fldCharType="begin"/>
        </w:r>
        <w:r>
          <w:instrText xml:space="preserve"> PAGEREF _Toc12467 \h </w:instrText>
        </w:r>
        <w:r>
          <w:fldChar w:fldCharType="separate"/>
        </w:r>
        <w:r>
          <w:t>5</w:t>
        </w:r>
        <w:r>
          <w:fldChar w:fldCharType="end"/>
        </w:r>
      </w:hyperlink>
    </w:p>
    <w:p>
      <w:pPr>
        <w:pStyle w:val="TOC2"/>
        <w:tabs>
          <w:tab w:val="right" w:leader="dot" w:pos="8306"/>
        </w:tabs>
      </w:pPr>
      <w:hyperlink w:anchor="_Toc2731" w:history="1">
        <w:r>
          <w:rPr>
            <w:rFonts w:ascii="仿宋" w:eastAsia="仿宋" w:hAnsi="仿宋" w:cs="仿宋" w:hint="eastAsia"/>
            <w:lang w:eastAsia="zh-CN"/>
          </w:rPr>
          <w:t>(一)、纸卷包装输送系统项目概况</w:t>
        </w:r>
        <w:r>
          <w:tab/>
        </w:r>
        <w:r>
          <w:fldChar w:fldCharType="begin"/>
        </w:r>
        <w:r>
          <w:instrText xml:space="preserve"> PAGEREF _Toc2731 \h </w:instrText>
        </w:r>
        <w:r>
          <w:fldChar w:fldCharType="separate"/>
        </w:r>
        <w:r>
          <w:t>5</w:t>
        </w:r>
        <w:r>
          <w:fldChar w:fldCharType="end"/>
        </w:r>
      </w:hyperlink>
    </w:p>
    <w:p>
      <w:pPr>
        <w:pStyle w:val="TOC2"/>
        <w:tabs>
          <w:tab w:val="right" w:leader="dot" w:pos="8306"/>
        </w:tabs>
      </w:pPr>
      <w:hyperlink w:anchor="_Toc1723" w:history="1">
        <w:r>
          <w:rPr>
            <w:rFonts w:ascii="仿宋" w:eastAsia="仿宋" w:hAnsi="仿宋" w:cs="仿宋" w:hint="eastAsia"/>
            <w:lang w:eastAsia="zh-CN"/>
          </w:rPr>
          <w:t>(二)、纸卷包装输送系统项目目标</w:t>
        </w:r>
        <w:r>
          <w:tab/>
        </w:r>
        <w:r>
          <w:fldChar w:fldCharType="begin"/>
        </w:r>
        <w:r>
          <w:instrText xml:space="preserve"> PAGEREF _Toc1723 \h </w:instrText>
        </w:r>
        <w:r>
          <w:fldChar w:fldCharType="separate"/>
        </w:r>
        <w:r>
          <w:t>7</w:t>
        </w:r>
        <w:r>
          <w:fldChar w:fldCharType="end"/>
        </w:r>
      </w:hyperlink>
    </w:p>
    <w:p>
      <w:pPr>
        <w:pStyle w:val="TOC2"/>
        <w:tabs>
          <w:tab w:val="right" w:leader="dot" w:pos="8306"/>
        </w:tabs>
      </w:pPr>
      <w:hyperlink w:anchor="_Toc26326" w:history="1">
        <w:r>
          <w:rPr>
            <w:rFonts w:ascii="仿宋" w:eastAsia="仿宋" w:hAnsi="仿宋" w:cs="仿宋" w:hint="eastAsia"/>
            <w:lang w:eastAsia="zh-CN"/>
          </w:rPr>
          <w:t>(三)、纸卷包装输送系统项目提出的理由</w:t>
        </w:r>
        <w:r>
          <w:tab/>
        </w:r>
        <w:r>
          <w:fldChar w:fldCharType="begin"/>
        </w:r>
        <w:r>
          <w:instrText xml:space="preserve"> PAGEREF _Toc26326 \h </w:instrText>
        </w:r>
        <w:r>
          <w:fldChar w:fldCharType="separate"/>
        </w:r>
        <w:r>
          <w:t>8</w:t>
        </w:r>
        <w:r>
          <w:fldChar w:fldCharType="end"/>
        </w:r>
      </w:hyperlink>
    </w:p>
    <w:p>
      <w:pPr>
        <w:pStyle w:val="TOC2"/>
        <w:tabs>
          <w:tab w:val="right" w:leader="dot" w:pos="8306"/>
        </w:tabs>
      </w:pPr>
      <w:hyperlink w:anchor="_Toc13073" w:history="1">
        <w:r>
          <w:rPr>
            <w:rFonts w:ascii="仿宋" w:eastAsia="仿宋" w:hAnsi="仿宋" w:cs="仿宋" w:hint="eastAsia"/>
            <w:lang w:eastAsia="zh-CN"/>
          </w:rPr>
          <w:t>(四)、纸卷包装输送系统项目意义</w:t>
        </w:r>
        <w:r>
          <w:tab/>
        </w:r>
        <w:r>
          <w:fldChar w:fldCharType="begin"/>
        </w:r>
        <w:r>
          <w:instrText xml:space="preserve"> PAGEREF _Toc13073 \h </w:instrText>
        </w:r>
        <w:r>
          <w:fldChar w:fldCharType="separate"/>
        </w:r>
        <w:r>
          <w:t>10</w:t>
        </w:r>
        <w:r>
          <w:fldChar w:fldCharType="end"/>
        </w:r>
      </w:hyperlink>
    </w:p>
    <w:p>
      <w:pPr>
        <w:pStyle w:val="TOC2"/>
        <w:tabs>
          <w:tab w:val="right" w:leader="dot" w:pos="8306"/>
        </w:tabs>
      </w:pPr>
      <w:hyperlink w:anchor="_Toc3178" w:history="1">
        <w:r>
          <w:rPr>
            <w:rFonts w:ascii="仿宋" w:eastAsia="仿宋" w:hAnsi="仿宋" w:cs="仿宋" w:hint="eastAsia"/>
            <w:lang w:eastAsia="zh-CN"/>
          </w:rPr>
          <w:t>(五)、纸卷包装输送系统项目背景</w:t>
        </w:r>
        <w:r>
          <w:tab/>
        </w:r>
        <w:r>
          <w:fldChar w:fldCharType="begin"/>
        </w:r>
        <w:r>
          <w:instrText xml:space="preserve"> PAGEREF _Toc3178 \h </w:instrText>
        </w:r>
        <w:r>
          <w:fldChar w:fldCharType="separate"/>
        </w:r>
        <w:r>
          <w:t>11</w:t>
        </w:r>
        <w:r>
          <w:fldChar w:fldCharType="end"/>
        </w:r>
      </w:hyperlink>
    </w:p>
    <w:p>
      <w:pPr>
        <w:pStyle w:val="TOC1"/>
        <w:tabs>
          <w:tab w:val="right" w:leader="dot" w:pos="8306"/>
        </w:tabs>
      </w:pPr>
      <w:hyperlink w:anchor="_Toc31542" w:history="1">
        <w:r>
          <w:rPr>
            <w:rFonts w:ascii="仿宋" w:eastAsia="仿宋" w:hAnsi="仿宋" w:cs="仿宋" w:hint="eastAsia"/>
            <w:lang w:eastAsia="zh-CN"/>
          </w:rPr>
          <w:t>三、市场分析、调研</w:t>
        </w:r>
        <w:r>
          <w:tab/>
        </w:r>
        <w:r>
          <w:fldChar w:fldCharType="begin"/>
        </w:r>
        <w:r>
          <w:instrText xml:space="preserve"> PAGEREF _Toc31542 \h </w:instrText>
        </w:r>
        <w:r>
          <w:fldChar w:fldCharType="separate"/>
        </w:r>
        <w:r>
          <w:t>12</w:t>
        </w:r>
        <w:r>
          <w:fldChar w:fldCharType="end"/>
        </w:r>
      </w:hyperlink>
    </w:p>
    <w:p>
      <w:pPr>
        <w:pStyle w:val="TOC2"/>
        <w:tabs>
          <w:tab w:val="right" w:leader="dot" w:pos="8306"/>
        </w:tabs>
      </w:pPr>
      <w:hyperlink w:anchor="_Toc24446" w:history="1">
        <w:r>
          <w:rPr>
            <w:rFonts w:ascii="仿宋" w:eastAsia="仿宋" w:hAnsi="仿宋" w:cs="仿宋" w:hint="eastAsia"/>
            <w:lang w:eastAsia="zh-CN"/>
          </w:rPr>
          <w:t>(一)、纸卷包装输送系统行业分析</w:t>
        </w:r>
        <w:r>
          <w:tab/>
        </w:r>
        <w:r>
          <w:fldChar w:fldCharType="begin"/>
        </w:r>
        <w:r>
          <w:instrText xml:space="preserve"> PAGEREF _Toc24446 \h </w:instrText>
        </w:r>
        <w:r>
          <w:fldChar w:fldCharType="separate"/>
        </w:r>
        <w:r>
          <w:t>12</w:t>
        </w:r>
        <w:r>
          <w:fldChar w:fldCharType="end"/>
        </w:r>
      </w:hyperlink>
    </w:p>
    <w:p>
      <w:pPr>
        <w:pStyle w:val="TOC2"/>
        <w:tabs>
          <w:tab w:val="right" w:leader="dot" w:pos="8306"/>
        </w:tabs>
      </w:pPr>
      <w:hyperlink w:anchor="_Toc32017" w:history="1">
        <w:r>
          <w:rPr>
            <w:rFonts w:ascii="仿宋" w:eastAsia="仿宋" w:hAnsi="仿宋" w:cs="仿宋" w:hint="eastAsia"/>
            <w:lang w:eastAsia="zh-CN"/>
          </w:rPr>
          <w:t>(二)、纸卷包装输送系统市场分析预测</w:t>
        </w:r>
        <w:r>
          <w:tab/>
        </w:r>
        <w:r>
          <w:fldChar w:fldCharType="begin"/>
        </w:r>
        <w:r>
          <w:instrText xml:space="preserve"> PAGEREF _Toc32017 \h </w:instrText>
        </w:r>
        <w:r>
          <w:fldChar w:fldCharType="separate"/>
        </w:r>
        <w:r>
          <w:t>13</w:t>
        </w:r>
        <w:r>
          <w:fldChar w:fldCharType="end"/>
        </w:r>
      </w:hyperlink>
    </w:p>
    <w:p>
      <w:pPr>
        <w:pStyle w:val="TOC1"/>
        <w:tabs>
          <w:tab w:val="right" w:leader="dot" w:pos="8306"/>
        </w:tabs>
      </w:pPr>
      <w:hyperlink w:anchor="_Toc28614" w:history="1">
        <w:r>
          <w:rPr>
            <w:rFonts w:ascii="仿宋" w:eastAsia="仿宋" w:hAnsi="仿宋" w:cs="仿宋" w:hint="eastAsia"/>
            <w:lang w:eastAsia="zh-CN"/>
          </w:rPr>
          <w:t>四、纸卷包装输送系统项目选址可行性分析</w:t>
        </w:r>
        <w:r>
          <w:tab/>
        </w:r>
        <w:r>
          <w:fldChar w:fldCharType="begin"/>
        </w:r>
        <w:r>
          <w:instrText xml:space="preserve"> PAGEREF _Toc28614 \h </w:instrText>
        </w:r>
        <w:r>
          <w:fldChar w:fldCharType="separate"/>
        </w:r>
        <w:r>
          <w:t>14</w:t>
        </w:r>
        <w:r>
          <w:fldChar w:fldCharType="end"/>
        </w:r>
      </w:hyperlink>
    </w:p>
    <w:p>
      <w:pPr>
        <w:pStyle w:val="TOC2"/>
        <w:tabs>
          <w:tab w:val="right" w:leader="dot" w:pos="8306"/>
        </w:tabs>
      </w:pPr>
      <w:hyperlink w:anchor="_Toc30024" w:history="1">
        <w:r>
          <w:rPr>
            <w:rFonts w:ascii="仿宋" w:eastAsia="仿宋" w:hAnsi="仿宋" w:cs="仿宋" w:hint="eastAsia"/>
            <w:lang w:eastAsia="zh-CN"/>
          </w:rPr>
          <w:t>(一)、纸卷包装输送系统项目选址</w:t>
        </w:r>
        <w:r>
          <w:tab/>
        </w:r>
        <w:r>
          <w:fldChar w:fldCharType="begin"/>
        </w:r>
        <w:r>
          <w:instrText xml:space="preserve"> PAGEREF _Toc30024 \h </w:instrText>
        </w:r>
        <w:r>
          <w:fldChar w:fldCharType="separate"/>
        </w:r>
        <w:r>
          <w:t>14</w:t>
        </w:r>
        <w:r>
          <w:fldChar w:fldCharType="end"/>
        </w:r>
      </w:hyperlink>
    </w:p>
    <w:p>
      <w:pPr>
        <w:pStyle w:val="TOC2"/>
        <w:tabs>
          <w:tab w:val="right" w:leader="dot" w:pos="8306"/>
        </w:tabs>
      </w:pPr>
      <w:hyperlink w:anchor="_Toc19468" w:history="1">
        <w:r>
          <w:rPr>
            <w:rFonts w:ascii="仿宋" w:eastAsia="仿宋" w:hAnsi="仿宋" w:cs="仿宋" w:hint="eastAsia"/>
            <w:lang w:eastAsia="zh-CN"/>
          </w:rPr>
          <w:t>(二)、用地控制指标</w:t>
        </w:r>
        <w:r>
          <w:tab/>
        </w:r>
        <w:r>
          <w:fldChar w:fldCharType="begin"/>
        </w:r>
        <w:r>
          <w:instrText xml:space="preserve"> PAGEREF _Toc19468 \h </w:instrText>
        </w:r>
        <w:r>
          <w:fldChar w:fldCharType="separate"/>
        </w:r>
        <w:r>
          <w:t>14</w:t>
        </w:r>
        <w:r>
          <w:fldChar w:fldCharType="end"/>
        </w:r>
      </w:hyperlink>
    </w:p>
    <w:p>
      <w:pPr>
        <w:pStyle w:val="TOC2"/>
        <w:tabs>
          <w:tab w:val="right" w:leader="dot" w:pos="8306"/>
        </w:tabs>
      </w:pPr>
      <w:hyperlink w:anchor="_Toc20821" w:history="1">
        <w:r>
          <w:rPr>
            <w:rFonts w:ascii="仿宋" w:eastAsia="仿宋" w:hAnsi="仿宋" w:cs="仿宋" w:hint="eastAsia"/>
            <w:lang w:eastAsia="zh-CN"/>
          </w:rPr>
          <w:t>(三)、节约用地措施</w:t>
        </w:r>
        <w:r>
          <w:tab/>
        </w:r>
        <w:r>
          <w:fldChar w:fldCharType="begin"/>
        </w:r>
        <w:r>
          <w:instrText xml:space="preserve"> PAGEREF _Toc20821 \h </w:instrText>
        </w:r>
        <w:r>
          <w:fldChar w:fldCharType="separate"/>
        </w:r>
        <w:r>
          <w:t>16</w:t>
        </w:r>
        <w:r>
          <w:fldChar w:fldCharType="end"/>
        </w:r>
      </w:hyperlink>
    </w:p>
    <w:p>
      <w:pPr>
        <w:pStyle w:val="TOC2"/>
        <w:tabs>
          <w:tab w:val="right" w:leader="dot" w:pos="8306"/>
        </w:tabs>
      </w:pPr>
      <w:hyperlink w:anchor="_Toc9838" w:history="1">
        <w:r>
          <w:rPr>
            <w:rFonts w:ascii="仿宋" w:eastAsia="仿宋" w:hAnsi="仿宋" w:cs="仿宋" w:hint="eastAsia"/>
            <w:lang w:eastAsia="zh-CN"/>
          </w:rPr>
          <w:t>(四)、总图布置方案</w:t>
        </w:r>
        <w:r>
          <w:tab/>
        </w:r>
        <w:r>
          <w:fldChar w:fldCharType="begin"/>
        </w:r>
        <w:r>
          <w:instrText xml:space="preserve"> PAGEREF _Toc9838 \h </w:instrText>
        </w:r>
        <w:r>
          <w:fldChar w:fldCharType="separate"/>
        </w:r>
        <w:r>
          <w:t>17</w:t>
        </w:r>
        <w:r>
          <w:fldChar w:fldCharType="end"/>
        </w:r>
      </w:hyperlink>
    </w:p>
    <w:p>
      <w:pPr>
        <w:pStyle w:val="TOC2"/>
        <w:tabs>
          <w:tab w:val="right" w:leader="dot" w:pos="8306"/>
        </w:tabs>
      </w:pPr>
      <w:hyperlink w:anchor="_Toc13116" w:history="1">
        <w:r>
          <w:rPr>
            <w:rFonts w:ascii="仿宋" w:eastAsia="仿宋" w:hAnsi="仿宋" w:cs="仿宋" w:hint="eastAsia"/>
            <w:lang w:eastAsia="zh-CN"/>
          </w:rPr>
          <w:t>(五)、选址综合评价</w:t>
        </w:r>
        <w:r>
          <w:tab/>
        </w:r>
        <w:r>
          <w:fldChar w:fldCharType="begin"/>
        </w:r>
        <w:r>
          <w:instrText xml:space="preserve"> PAGEREF _Toc13116 \h </w:instrText>
        </w:r>
        <w:r>
          <w:fldChar w:fldCharType="separate"/>
        </w:r>
        <w:r>
          <w:t>18</w:t>
        </w:r>
        <w:r>
          <w:fldChar w:fldCharType="end"/>
        </w:r>
      </w:hyperlink>
    </w:p>
    <w:p>
      <w:pPr>
        <w:pStyle w:val="TOC1"/>
        <w:tabs>
          <w:tab w:val="right" w:leader="dot" w:pos="8306"/>
        </w:tabs>
      </w:pPr>
      <w:hyperlink w:anchor="_Toc30643" w:history="1">
        <w:r>
          <w:rPr>
            <w:rFonts w:ascii="仿宋" w:eastAsia="仿宋" w:hAnsi="仿宋" w:cs="仿宋" w:hint="eastAsia"/>
            <w:lang w:eastAsia="zh-CN"/>
          </w:rPr>
          <w:t>五、纸卷包装输送系统项目绩效评估</w:t>
        </w:r>
        <w:r>
          <w:tab/>
        </w:r>
        <w:r>
          <w:fldChar w:fldCharType="begin"/>
        </w:r>
        <w:r>
          <w:instrText xml:space="preserve"> PAGEREF _Toc30643 \h </w:instrText>
        </w:r>
        <w:r>
          <w:fldChar w:fldCharType="separate"/>
        </w:r>
        <w:r>
          <w:t>19</w:t>
        </w:r>
        <w:r>
          <w:fldChar w:fldCharType="end"/>
        </w:r>
      </w:hyperlink>
    </w:p>
    <w:p>
      <w:pPr>
        <w:pStyle w:val="TOC2"/>
        <w:tabs>
          <w:tab w:val="right" w:leader="dot" w:pos="8306"/>
        </w:tabs>
      </w:pPr>
      <w:hyperlink w:anchor="_Toc31768" w:history="1">
        <w:r>
          <w:rPr>
            <w:rFonts w:ascii="仿宋" w:eastAsia="仿宋" w:hAnsi="仿宋" w:cs="仿宋" w:hint="eastAsia"/>
            <w:lang w:eastAsia="zh-CN"/>
          </w:rPr>
          <w:t>(一)、绩效评估指标</w:t>
        </w:r>
        <w:r>
          <w:tab/>
        </w:r>
        <w:r>
          <w:fldChar w:fldCharType="begin"/>
        </w:r>
        <w:r>
          <w:instrText xml:space="preserve"> PAGEREF _Toc31768 \h </w:instrText>
        </w:r>
        <w:r>
          <w:fldChar w:fldCharType="separate"/>
        </w:r>
        <w:r>
          <w:t>19</w:t>
        </w:r>
        <w:r>
          <w:fldChar w:fldCharType="end"/>
        </w:r>
      </w:hyperlink>
    </w:p>
    <w:p>
      <w:pPr>
        <w:pStyle w:val="TOC2"/>
        <w:tabs>
          <w:tab w:val="right" w:leader="dot" w:pos="8306"/>
        </w:tabs>
      </w:pPr>
      <w:hyperlink w:anchor="_Toc570" w:history="1">
        <w:r>
          <w:rPr>
            <w:rFonts w:ascii="仿宋" w:eastAsia="仿宋" w:hAnsi="仿宋" w:cs="仿宋" w:hint="eastAsia"/>
            <w:lang w:eastAsia="zh-CN"/>
          </w:rPr>
          <w:t>(二)、绩效评估方法</w:t>
        </w:r>
        <w:r>
          <w:tab/>
        </w:r>
        <w:r>
          <w:fldChar w:fldCharType="begin"/>
        </w:r>
        <w:r>
          <w:instrText xml:space="preserve"> PAGEREF _Toc570 \h </w:instrText>
        </w:r>
        <w:r>
          <w:fldChar w:fldCharType="separate"/>
        </w:r>
        <w:r>
          <w:t>20</w:t>
        </w:r>
        <w:r>
          <w:fldChar w:fldCharType="end"/>
        </w:r>
      </w:hyperlink>
    </w:p>
    <w:p>
      <w:pPr>
        <w:pStyle w:val="TOC2"/>
        <w:tabs>
          <w:tab w:val="right" w:leader="dot" w:pos="8306"/>
        </w:tabs>
      </w:pPr>
      <w:hyperlink w:anchor="_Toc23505" w:history="1">
        <w:r>
          <w:rPr>
            <w:rFonts w:ascii="仿宋" w:eastAsia="仿宋" w:hAnsi="仿宋" w:cs="仿宋" w:hint="eastAsia"/>
            <w:lang w:eastAsia="zh-CN"/>
          </w:rPr>
          <w:t>(三)、绩效评估周期</w:t>
        </w:r>
        <w:r>
          <w:tab/>
        </w:r>
        <w:r>
          <w:fldChar w:fldCharType="begin"/>
        </w:r>
        <w:r>
          <w:instrText xml:space="preserve"> PAGEREF _Toc23505 \h </w:instrText>
        </w:r>
        <w:r>
          <w:fldChar w:fldCharType="separate"/>
        </w:r>
        <w:r>
          <w:t>21</w:t>
        </w:r>
        <w:r>
          <w:fldChar w:fldCharType="end"/>
        </w:r>
      </w:hyperlink>
    </w:p>
    <w:p>
      <w:pPr>
        <w:pStyle w:val="TOC1"/>
        <w:tabs>
          <w:tab w:val="right" w:leader="dot" w:pos="8306"/>
        </w:tabs>
      </w:pPr>
      <w:hyperlink w:anchor="_Toc22852" w:history="1">
        <w:r>
          <w:rPr>
            <w:rFonts w:ascii="仿宋" w:eastAsia="仿宋" w:hAnsi="仿宋" w:cs="仿宋" w:hint="eastAsia"/>
            <w:lang w:eastAsia="zh-CN"/>
          </w:rPr>
          <w:t>六、纸卷包装输送系统项目土建工程</w:t>
        </w:r>
        <w:r>
          <w:tab/>
        </w:r>
        <w:r>
          <w:fldChar w:fldCharType="begin"/>
        </w:r>
        <w:r>
          <w:instrText xml:space="preserve"> PAGEREF _Toc22852 \h </w:instrText>
        </w:r>
        <w:r>
          <w:fldChar w:fldCharType="separate"/>
        </w:r>
        <w:r>
          <w:t>23</w:t>
        </w:r>
        <w:r>
          <w:fldChar w:fldCharType="end"/>
        </w:r>
      </w:hyperlink>
    </w:p>
    <w:p>
      <w:pPr>
        <w:pStyle w:val="TOC2"/>
        <w:tabs>
          <w:tab w:val="right" w:leader="dot" w:pos="8306"/>
        </w:tabs>
      </w:pPr>
      <w:hyperlink w:anchor="_Toc6071" w:history="1">
        <w:r>
          <w:rPr>
            <w:rFonts w:ascii="仿宋" w:eastAsia="仿宋" w:hAnsi="仿宋" w:cs="仿宋" w:hint="eastAsia"/>
            <w:lang w:eastAsia="zh-CN"/>
          </w:rPr>
          <w:t>(一)、建筑工程设计原则</w:t>
        </w:r>
        <w:r>
          <w:tab/>
        </w:r>
        <w:r>
          <w:fldChar w:fldCharType="begin"/>
        </w:r>
        <w:r>
          <w:instrText xml:space="preserve"> PAGEREF _Toc6071 \h </w:instrText>
        </w:r>
        <w:r>
          <w:fldChar w:fldCharType="separate"/>
        </w:r>
        <w:r>
          <w:t>23</w:t>
        </w:r>
        <w:r>
          <w:fldChar w:fldCharType="end"/>
        </w:r>
      </w:hyperlink>
    </w:p>
    <w:p>
      <w:pPr>
        <w:pStyle w:val="TOC2"/>
        <w:tabs>
          <w:tab w:val="right" w:leader="dot" w:pos="8306"/>
        </w:tabs>
      </w:pPr>
      <w:hyperlink w:anchor="_Toc30633" w:history="1">
        <w:r>
          <w:rPr>
            <w:rFonts w:ascii="仿宋" w:eastAsia="仿宋" w:hAnsi="仿宋" w:cs="仿宋" w:hint="eastAsia"/>
            <w:lang w:eastAsia="zh-CN"/>
          </w:rPr>
          <w:t>(二)、土建工程设计年限及安全等级</w:t>
        </w:r>
        <w:r>
          <w:tab/>
        </w:r>
        <w:r>
          <w:fldChar w:fldCharType="begin"/>
        </w:r>
        <w:r>
          <w:instrText xml:space="preserve"> PAGEREF _Toc30633 \h </w:instrText>
        </w:r>
        <w:r>
          <w:fldChar w:fldCharType="separate"/>
        </w:r>
        <w:r>
          <w:t>24</w:t>
        </w:r>
        <w:r>
          <w:fldChar w:fldCharType="end"/>
        </w:r>
      </w:hyperlink>
    </w:p>
    <w:p>
      <w:pPr>
        <w:pStyle w:val="TOC2"/>
        <w:tabs>
          <w:tab w:val="right" w:leader="dot" w:pos="8306"/>
        </w:tabs>
      </w:pPr>
      <w:hyperlink w:anchor="_Toc1760" w:history="1">
        <w:r>
          <w:rPr>
            <w:rFonts w:ascii="仿宋" w:eastAsia="仿宋" w:hAnsi="仿宋" w:cs="仿宋" w:hint="eastAsia"/>
            <w:lang w:eastAsia="zh-CN"/>
          </w:rPr>
          <w:t>(三)、建筑工程设计总体要求</w:t>
        </w:r>
        <w:r>
          <w:tab/>
        </w:r>
        <w:r>
          <w:fldChar w:fldCharType="begin"/>
        </w:r>
        <w:r>
          <w:instrText xml:space="preserve"> PAGEREF _Toc1760 \h </w:instrText>
        </w:r>
        <w:r>
          <w:fldChar w:fldCharType="separate"/>
        </w:r>
        <w:r>
          <w:t>25</w:t>
        </w:r>
        <w:r>
          <w:fldChar w:fldCharType="end"/>
        </w:r>
      </w:hyperlink>
    </w:p>
    <w:p>
      <w:pPr>
        <w:pStyle w:val="TOC2"/>
        <w:tabs>
          <w:tab w:val="right" w:leader="dot" w:pos="8306"/>
        </w:tabs>
      </w:pPr>
      <w:hyperlink w:anchor="_Toc2372" w:history="1">
        <w:r>
          <w:rPr>
            <w:rFonts w:ascii="仿宋" w:eastAsia="仿宋" w:hAnsi="仿宋" w:cs="仿宋" w:hint="eastAsia"/>
            <w:lang w:eastAsia="zh-CN"/>
          </w:rPr>
          <w:t>(四)、土建工程建设指标</w:t>
        </w:r>
        <w:r>
          <w:tab/>
        </w:r>
        <w:r>
          <w:fldChar w:fldCharType="begin"/>
        </w:r>
        <w:r>
          <w:instrText xml:space="preserve"> PAGEREF _Toc2372 \h </w:instrText>
        </w:r>
        <w:r>
          <w:fldChar w:fldCharType="separate"/>
        </w:r>
        <w:r>
          <w:t>26</w:t>
        </w:r>
        <w:r>
          <w:fldChar w:fldCharType="end"/>
        </w:r>
      </w:hyperlink>
    </w:p>
    <w:p>
      <w:pPr>
        <w:pStyle w:val="TOC1"/>
        <w:tabs>
          <w:tab w:val="right" w:leader="dot" w:pos="8306"/>
        </w:tabs>
      </w:pPr>
      <w:hyperlink w:anchor="_Toc31344" w:history="1">
        <w:r>
          <w:rPr>
            <w:rFonts w:ascii="仿宋" w:eastAsia="仿宋" w:hAnsi="仿宋" w:cs="仿宋" w:hint="eastAsia"/>
            <w:lang w:eastAsia="zh-CN"/>
          </w:rPr>
          <w:t>七、生产安全保护</w:t>
        </w:r>
        <w:r>
          <w:tab/>
        </w:r>
        <w:r>
          <w:fldChar w:fldCharType="begin"/>
        </w:r>
        <w:r>
          <w:instrText xml:space="preserve"> PAGEREF _Toc31344 \h </w:instrText>
        </w:r>
        <w:r>
          <w:fldChar w:fldCharType="separate"/>
        </w:r>
        <w:r>
          <w:t>26</w:t>
        </w:r>
        <w:r>
          <w:fldChar w:fldCharType="end"/>
        </w:r>
      </w:hyperlink>
    </w:p>
    <w:p>
      <w:pPr>
        <w:pStyle w:val="TOC2"/>
        <w:tabs>
          <w:tab w:val="right" w:leader="dot" w:pos="8306"/>
        </w:tabs>
      </w:pPr>
      <w:hyperlink w:anchor="_Toc25742" w:history="1">
        <w:r>
          <w:rPr>
            <w:rFonts w:ascii="仿宋" w:eastAsia="仿宋" w:hAnsi="仿宋" w:cs="仿宋" w:hint="eastAsia"/>
            <w:lang w:eastAsia="zh-CN"/>
          </w:rPr>
          <w:t>(一)、消防安全</w:t>
        </w:r>
        <w:r>
          <w:tab/>
        </w:r>
        <w:r>
          <w:fldChar w:fldCharType="begin"/>
        </w:r>
        <w:r>
          <w:instrText xml:space="preserve"> PAGEREF _Toc25742 \h </w:instrText>
        </w:r>
        <w:r>
          <w:fldChar w:fldCharType="separate"/>
        </w:r>
        <w:r>
          <w:t>26</w:t>
        </w:r>
        <w:r>
          <w:fldChar w:fldCharType="end"/>
        </w:r>
      </w:hyperlink>
    </w:p>
    <w:p>
      <w:pPr>
        <w:pStyle w:val="TOC2"/>
        <w:tabs>
          <w:tab w:val="right" w:leader="dot" w:pos="8306"/>
        </w:tabs>
      </w:pPr>
      <w:hyperlink w:anchor="_Toc14654" w:history="1">
        <w:r>
          <w:rPr>
            <w:rFonts w:ascii="仿宋" w:eastAsia="仿宋" w:hAnsi="仿宋" w:cs="仿宋" w:hint="eastAsia"/>
            <w:lang w:eastAsia="zh-CN"/>
          </w:rPr>
          <w:t>(二)、防火防爆总图布置措施</w:t>
        </w:r>
        <w:r>
          <w:tab/>
        </w:r>
        <w:r>
          <w:fldChar w:fldCharType="begin"/>
        </w:r>
        <w:r>
          <w:instrText xml:space="preserve"> PAGEREF _Toc14654 \h </w:instrText>
        </w:r>
        <w:r>
          <w:fldChar w:fldCharType="separate"/>
        </w:r>
        <w:r>
          <w:t>28</w:t>
        </w:r>
        <w:r>
          <w:fldChar w:fldCharType="end"/>
        </w:r>
      </w:hyperlink>
    </w:p>
    <w:p>
      <w:pPr>
        <w:pStyle w:val="TOC2"/>
        <w:tabs>
          <w:tab w:val="right" w:leader="dot" w:pos="8306"/>
        </w:tabs>
      </w:pPr>
      <w:hyperlink w:anchor="_Toc24130" w:history="1">
        <w:r>
          <w:rPr>
            <w:rFonts w:ascii="仿宋" w:eastAsia="仿宋" w:hAnsi="仿宋" w:cs="仿宋" w:hint="eastAsia"/>
            <w:lang w:eastAsia="zh-CN"/>
          </w:rPr>
          <w:t>(三)、自然灾害防范措施</w:t>
        </w:r>
        <w:r>
          <w:tab/>
        </w:r>
        <w:r>
          <w:fldChar w:fldCharType="begin"/>
        </w:r>
        <w:r>
          <w:instrText xml:space="preserve"> PAGEREF _Toc24130 \h </w:instrText>
        </w:r>
        <w:r>
          <w:fldChar w:fldCharType="separate"/>
        </w:r>
        <w:r>
          <w:t>28</w:t>
        </w:r>
        <w:r>
          <w:fldChar w:fldCharType="end"/>
        </w:r>
      </w:hyperlink>
    </w:p>
    <w:p>
      <w:pPr>
        <w:pStyle w:val="TOC2"/>
        <w:tabs>
          <w:tab w:val="right" w:leader="dot" w:pos="8306"/>
        </w:tabs>
      </w:pPr>
      <w:hyperlink w:anchor="_Toc12650" w:history="1">
        <w:r>
          <w:rPr>
            <w:rFonts w:ascii="仿宋" w:eastAsia="仿宋" w:hAnsi="仿宋" w:cs="仿宋" w:hint="eastAsia"/>
            <w:lang w:eastAsia="zh-CN"/>
          </w:rPr>
          <w:t>(四)、安全色及安全标志使用要求</w:t>
        </w:r>
        <w:r>
          <w:tab/>
        </w:r>
        <w:r>
          <w:fldChar w:fldCharType="begin"/>
        </w:r>
        <w:r>
          <w:instrText xml:space="preserve"> PAGEREF _Toc12650 \h </w:instrText>
        </w:r>
        <w:r>
          <w:fldChar w:fldCharType="separate"/>
        </w:r>
        <w:r>
          <w:t>29</w:t>
        </w:r>
        <w:r>
          <w:fldChar w:fldCharType="end"/>
        </w:r>
      </w:hyperlink>
    </w:p>
    <w:p>
      <w:pPr>
        <w:pStyle w:val="TOC2"/>
        <w:tabs>
          <w:tab w:val="right" w:leader="dot" w:pos="8306"/>
        </w:tabs>
      </w:pPr>
      <w:hyperlink w:anchor="_Toc12038" w:history="1">
        <w:r>
          <w:rPr>
            <w:rFonts w:ascii="仿宋" w:eastAsia="仿宋" w:hAnsi="仿宋" w:cs="仿宋" w:hint="eastAsia"/>
            <w:lang w:eastAsia="zh-CN"/>
          </w:rPr>
          <w:t>(五)、防尘防毒措施</w:t>
        </w:r>
        <w:r>
          <w:tab/>
        </w:r>
        <w:r>
          <w:fldChar w:fldCharType="begin"/>
        </w:r>
        <w:r>
          <w:instrText xml:space="preserve"> PAGEREF _Toc12038 \h </w:instrText>
        </w:r>
        <w:r>
          <w:fldChar w:fldCharType="separate"/>
        </w:r>
        <w:r>
          <w:t>30</w:t>
        </w:r>
        <w:r>
          <w:fldChar w:fldCharType="end"/>
        </w:r>
      </w:hyperlink>
    </w:p>
    <w:p>
      <w:pPr>
        <w:pStyle w:val="TOC2"/>
        <w:tabs>
          <w:tab w:val="right" w:leader="dot" w:pos="8306"/>
        </w:tabs>
      </w:pPr>
      <w:hyperlink w:anchor="_Toc22500" w:history="1">
        <w:r>
          <w:rPr>
            <w:rFonts w:ascii="仿宋" w:eastAsia="仿宋" w:hAnsi="仿宋" w:cs="仿宋" w:hint="eastAsia"/>
            <w:lang w:eastAsia="zh-CN"/>
          </w:rPr>
          <w:t>(六)、防静电、触电防护及防雷措施</w:t>
        </w:r>
        <w:r>
          <w:tab/>
        </w:r>
        <w:r>
          <w:fldChar w:fldCharType="begin"/>
        </w:r>
        <w:r>
          <w:instrText xml:space="preserve"> PAGEREF _Toc22500 \h </w:instrText>
        </w:r>
        <w:r>
          <w:fldChar w:fldCharType="separate"/>
        </w:r>
        <w:r>
          <w:t>31</w:t>
        </w:r>
        <w:r>
          <w:fldChar w:fldCharType="end"/>
        </w:r>
      </w:hyperlink>
    </w:p>
    <w:p>
      <w:pPr>
        <w:pStyle w:val="TOC2"/>
        <w:tabs>
          <w:tab w:val="right" w:leader="dot" w:pos="8306"/>
        </w:tabs>
      </w:pPr>
      <w:hyperlink w:anchor="_Toc9063" w:history="1">
        <w:r>
          <w:rPr>
            <w:rFonts w:ascii="仿宋" w:eastAsia="仿宋" w:hAnsi="仿宋" w:cs="仿宋" w:hint="eastAsia"/>
            <w:lang w:eastAsia="zh-CN"/>
          </w:rPr>
          <w:t>(七)、机械设备安全保障措施</w:t>
        </w:r>
        <w:r>
          <w:tab/>
        </w:r>
        <w:r>
          <w:fldChar w:fldCharType="begin"/>
        </w:r>
        <w:r>
          <w:instrText xml:space="preserve"> PAGEREF _Toc9063 \h </w:instrText>
        </w:r>
        <w:r>
          <w:fldChar w:fldCharType="separate"/>
        </w:r>
        <w:r>
          <w:t>33</w:t>
        </w:r>
        <w:r>
          <w:fldChar w:fldCharType="end"/>
        </w:r>
      </w:hyperlink>
    </w:p>
    <w:p>
      <w:pPr>
        <w:pStyle w:val="TOC1"/>
        <w:tabs>
          <w:tab w:val="right" w:leader="dot" w:pos="8306"/>
        </w:tabs>
      </w:pPr>
      <w:hyperlink w:anchor="_Toc11510" w:history="1">
        <w:r>
          <w:rPr>
            <w:rFonts w:ascii="仿宋" w:eastAsia="仿宋" w:hAnsi="仿宋" w:cs="仿宋" w:hint="eastAsia"/>
            <w:lang w:eastAsia="zh-CN"/>
          </w:rPr>
          <w:t>八、纸卷包装输送系统项目投资规划</w:t>
        </w:r>
        <w:r>
          <w:tab/>
        </w:r>
        <w:r>
          <w:fldChar w:fldCharType="begin"/>
        </w:r>
        <w:r>
          <w:instrText xml:space="preserve"> PAGEREF _Toc11510 \h </w:instrText>
        </w:r>
        <w:r>
          <w:fldChar w:fldCharType="separate"/>
        </w:r>
        <w:r>
          <w:t>34</w:t>
        </w:r>
        <w:r>
          <w:fldChar w:fldCharType="end"/>
        </w:r>
      </w:hyperlink>
    </w:p>
    <w:p>
      <w:pPr>
        <w:pStyle w:val="TOC2"/>
        <w:tabs>
          <w:tab w:val="right" w:leader="dot" w:pos="8306"/>
        </w:tabs>
      </w:pPr>
      <w:hyperlink w:anchor="_Toc20653" w:history="1">
        <w:r>
          <w:rPr>
            <w:rFonts w:ascii="仿宋" w:eastAsia="仿宋" w:hAnsi="仿宋" w:cs="仿宋" w:hint="eastAsia"/>
            <w:lang w:eastAsia="zh-CN"/>
          </w:rPr>
          <w:t>(一)、纸卷包装输送系统项目总投资估算</w:t>
        </w:r>
        <w:r>
          <w:tab/>
        </w:r>
        <w:r>
          <w:fldChar w:fldCharType="begin"/>
        </w:r>
        <w:r>
          <w:instrText xml:space="preserve"> PAGEREF _Toc20653 \h </w:instrText>
        </w:r>
        <w:r>
          <w:fldChar w:fldCharType="separate"/>
        </w:r>
        <w:r>
          <w:t>34</w:t>
        </w:r>
        <w:r>
          <w:fldChar w:fldCharType="end"/>
        </w:r>
      </w:hyperlink>
    </w:p>
    <w:p>
      <w:pPr>
        <w:pStyle w:val="TOC2"/>
        <w:tabs>
          <w:tab w:val="right" w:leader="dot" w:pos="8306"/>
        </w:tabs>
      </w:pPr>
      <w:hyperlink w:anchor="_Toc22093" w:history="1">
        <w:r>
          <w:rPr>
            <w:rFonts w:ascii="仿宋" w:eastAsia="仿宋" w:hAnsi="仿宋" w:cs="仿宋" w:hint="eastAsia"/>
            <w:lang w:eastAsia="zh-CN"/>
          </w:rPr>
          <w:t>(二)、资金筹措</w:t>
        </w:r>
        <w:r>
          <w:tab/>
        </w:r>
        <w:r>
          <w:fldChar w:fldCharType="begin"/>
        </w:r>
        <w:r>
          <w:instrText xml:space="preserve"> PAGEREF _Toc22093 \h </w:instrText>
        </w:r>
        <w:r>
          <w:fldChar w:fldCharType="separate"/>
        </w:r>
        <w:r>
          <w:t>36</w:t>
        </w:r>
        <w:r>
          <w:fldChar w:fldCharType="end"/>
        </w:r>
      </w:hyperlink>
    </w:p>
    <w:p>
      <w:pPr>
        <w:pStyle w:val="TOC1"/>
        <w:tabs>
          <w:tab w:val="right" w:leader="dot" w:pos="8306"/>
        </w:tabs>
      </w:pPr>
      <w:hyperlink w:anchor="_Toc7503" w:history="1">
        <w:r>
          <w:rPr>
            <w:rFonts w:ascii="仿宋" w:eastAsia="仿宋" w:hAnsi="仿宋" w:cs="仿宋" w:hint="eastAsia"/>
            <w:lang w:eastAsia="zh-CN"/>
          </w:rPr>
          <w:t>九、纸卷包装输送系统项目经营效益</w:t>
        </w:r>
        <w:r>
          <w:tab/>
        </w:r>
        <w:r>
          <w:fldChar w:fldCharType="begin"/>
        </w:r>
        <w:r>
          <w:instrText xml:space="preserve"> PAGEREF _Toc7503 \h </w:instrText>
        </w:r>
        <w:r>
          <w:fldChar w:fldCharType="separate"/>
        </w:r>
        <w:r>
          <w:t>36</w:t>
        </w:r>
        <w:r>
          <w:fldChar w:fldCharType="end"/>
        </w:r>
      </w:hyperlink>
    </w:p>
    <w:p>
      <w:pPr>
        <w:pStyle w:val="TOC2"/>
        <w:tabs>
          <w:tab w:val="right" w:leader="dot" w:pos="8306"/>
        </w:tabs>
      </w:pPr>
      <w:hyperlink w:anchor="_Toc533" w:history="1">
        <w:r>
          <w:rPr>
            <w:rFonts w:ascii="仿宋" w:eastAsia="仿宋" w:hAnsi="仿宋" w:cs="仿宋" w:hint="eastAsia"/>
            <w:lang w:eastAsia="zh-CN"/>
          </w:rPr>
          <w:t>(一)、经济评价财务测算</w:t>
        </w:r>
        <w:r>
          <w:tab/>
        </w:r>
        <w:r>
          <w:fldChar w:fldCharType="begin"/>
        </w:r>
        <w:r>
          <w:instrText xml:space="preserve"> PAGEREF _Toc533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22" w:history="1">
        <w:r>
          <w:rPr>
            <w:rFonts w:ascii="仿宋" w:eastAsia="仿宋" w:hAnsi="仿宋" w:cs="仿宋" w:hint="eastAsia"/>
            <w:lang w:eastAsia="zh-CN"/>
          </w:rPr>
          <w:t>(二)、纸卷包装输送系统项目盈利能力分析</w:t>
        </w:r>
        <w:r>
          <w:tab/>
        </w:r>
        <w:r>
          <w:fldChar w:fldCharType="begin"/>
        </w:r>
        <w:r>
          <w:instrText xml:space="preserve"> PAGEREF _Toc8722 \h </w:instrText>
        </w:r>
        <w:r>
          <w:fldChar w:fldCharType="separate"/>
        </w:r>
        <w:r>
          <w:t>38</w:t>
        </w:r>
        <w:r>
          <w:fldChar w:fldCharType="end"/>
        </w:r>
      </w:hyperlink>
    </w:p>
    <w:p>
      <w:pPr>
        <w:pStyle w:val="TOC1"/>
        <w:tabs>
          <w:tab w:val="right" w:leader="dot" w:pos="8306"/>
        </w:tabs>
      </w:pPr>
      <w:hyperlink w:anchor="_Toc9248" w:history="1">
        <w:r>
          <w:rPr>
            <w:rFonts w:ascii="仿宋" w:eastAsia="仿宋" w:hAnsi="仿宋" w:cs="仿宋" w:hint="eastAsia"/>
            <w:lang w:eastAsia="zh-CN"/>
          </w:rPr>
          <w:t>十、纸卷包装输送系统项目计划安排</w:t>
        </w:r>
        <w:r>
          <w:tab/>
        </w:r>
        <w:r>
          <w:fldChar w:fldCharType="begin"/>
        </w:r>
        <w:r>
          <w:instrText xml:space="preserve"> PAGEREF _Toc9248 \h </w:instrText>
        </w:r>
        <w:r>
          <w:fldChar w:fldCharType="separate"/>
        </w:r>
        <w:r>
          <w:t>38</w:t>
        </w:r>
        <w:r>
          <w:fldChar w:fldCharType="end"/>
        </w:r>
      </w:hyperlink>
    </w:p>
    <w:p>
      <w:pPr>
        <w:pStyle w:val="TOC2"/>
        <w:tabs>
          <w:tab w:val="right" w:leader="dot" w:pos="8306"/>
        </w:tabs>
      </w:pPr>
      <w:hyperlink w:anchor="_Toc20759" w:history="1">
        <w:r>
          <w:rPr>
            <w:rFonts w:ascii="仿宋" w:eastAsia="仿宋" w:hAnsi="仿宋" w:cs="仿宋" w:hint="eastAsia"/>
            <w:lang w:eastAsia="zh-CN"/>
          </w:rPr>
          <w:t>(一)、建设周期</w:t>
        </w:r>
        <w:r>
          <w:tab/>
        </w:r>
        <w:r>
          <w:fldChar w:fldCharType="begin"/>
        </w:r>
        <w:r>
          <w:instrText xml:space="preserve"> PAGEREF _Toc20759 \h </w:instrText>
        </w:r>
        <w:r>
          <w:fldChar w:fldCharType="separate"/>
        </w:r>
        <w:r>
          <w:t>38</w:t>
        </w:r>
        <w:r>
          <w:fldChar w:fldCharType="end"/>
        </w:r>
      </w:hyperlink>
    </w:p>
    <w:p>
      <w:pPr>
        <w:pStyle w:val="TOC2"/>
        <w:tabs>
          <w:tab w:val="right" w:leader="dot" w:pos="8306"/>
        </w:tabs>
      </w:pPr>
      <w:hyperlink w:anchor="_Toc25914" w:history="1">
        <w:r>
          <w:rPr>
            <w:rFonts w:ascii="仿宋" w:eastAsia="仿宋" w:hAnsi="仿宋" w:cs="仿宋" w:hint="eastAsia"/>
            <w:lang w:eastAsia="zh-CN"/>
          </w:rPr>
          <w:t>(二)、建设进度</w:t>
        </w:r>
        <w:r>
          <w:tab/>
        </w:r>
        <w:r>
          <w:fldChar w:fldCharType="begin"/>
        </w:r>
        <w:r>
          <w:instrText xml:space="preserve"> PAGEREF _Toc25914 \h </w:instrText>
        </w:r>
        <w:r>
          <w:fldChar w:fldCharType="separate"/>
        </w:r>
        <w:r>
          <w:t>39</w:t>
        </w:r>
        <w:r>
          <w:fldChar w:fldCharType="end"/>
        </w:r>
      </w:hyperlink>
    </w:p>
    <w:p>
      <w:pPr>
        <w:pStyle w:val="TOC2"/>
        <w:tabs>
          <w:tab w:val="right" w:leader="dot" w:pos="8306"/>
        </w:tabs>
      </w:pPr>
      <w:hyperlink w:anchor="_Toc31336" w:history="1">
        <w:r>
          <w:rPr>
            <w:rFonts w:ascii="仿宋" w:eastAsia="仿宋" w:hAnsi="仿宋" w:cs="仿宋" w:hint="eastAsia"/>
            <w:lang w:eastAsia="zh-CN"/>
          </w:rPr>
          <w:t>(三)、进度安排注意事项</w:t>
        </w:r>
        <w:r>
          <w:tab/>
        </w:r>
        <w:r>
          <w:fldChar w:fldCharType="begin"/>
        </w:r>
        <w:r>
          <w:instrText xml:space="preserve"> PAGEREF _Toc31336 \h </w:instrText>
        </w:r>
        <w:r>
          <w:fldChar w:fldCharType="separate"/>
        </w:r>
        <w:r>
          <w:t>40</w:t>
        </w:r>
        <w:r>
          <w:fldChar w:fldCharType="end"/>
        </w:r>
      </w:hyperlink>
    </w:p>
    <w:p>
      <w:pPr>
        <w:pStyle w:val="TOC2"/>
        <w:tabs>
          <w:tab w:val="right" w:leader="dot" w:pos="8306"/>
        </w:tabs>
      </w:pPr>
      <w:hyperlink w:anchor="_Toc7695" w:history="1">
        <w:r>
          <w:rPr>
            <w:rFonts w:ascii="仿宋" w:eastAsia="仿宋" w:hAnsi="仿宋" w:cs="仿宋" w:hint="eastAsia"/>
            <w:lang w:eastAsia="zh-CN"/>
          </w:rPr>
          <w:t>(四)、人力资源配置</w:t>
        </w:r>
        <w:r>
          <w:tab/>
        </w:r>
        <w:r>
          <w:fldChar w:fldCharType="begin"/>
        </w:r>
        <w:r>
          <w:instrText xml:space="preserve"> PAGEREF _Toc7695 \h </w:instrText>
        </w:r>
        <w:r>
          <w:fldChar w:fldCharType="separate"/>
        </w:r>
        <w:r>
          <w:t>42</w:t>
        </w:r>
        <w:r>
          <w:fldChar w:fldCharType="end"/>
        </w:r>
      </w:hyperlink>
    </w:p>
    <w:p>
      <w:pPr>
        <w:pStyle w:val="TOC1"/>
        <w:tabs>
          <w:tab w:val="right" w:leader="dot" w:pos="8306"/>
        </w:tabs>
      </w:pPr>
      <w:hyperlink w:anchor="_Toc16824" w:history="1">
        <w:r>
          <w:rPr>
            <w:rFonts w:ascii="仿宋" w:eastAsia="仿宋" w:hAnsi="仿宋" w:cs="仿宋" w:hint="eastAsia"/>
            <w:lang w:eastAsia="zh-CN"/>
          </w:rPr>
          <w:t>十一、纸卷包装输送系统项目风险管理</w:t>
        </w:r>
        <w:r>
          <w:tab/>
        </w:r>
        <w:r>
          <w:fldChar w:fldCharType="begin"/>
        </w:r>
        <w:r>
          <w:instrText xml:space="preserve"> PAGEREF _Toc16824 \h </w:instrText>
        </w:r>
        <w:r>
          <w:fldChar w:fldCharType="separate"/>
        </w:r>
        <w:r>
          <w:t>43</w:t>
        </w:r>
        <w:r>
          <w:fldChar w:fldCharType="end"/>
        </w:r>
      </w:hyperlink>
    </w:p>
    <w:p>
      <w:pPr>
        <w:pStyle w:val="TOC2"/>
        <w:tabs>
          <w:tab w:val="right" w:leader="dot" w:pos="8306"/>
        </w:tabs>
      </w:pPr>
      <w:hyperlink w:anchor="_Toc16977" w:history="1">
        <w:r>
          <w:rPr>
            <w:rFonts w:ascii="仿宋" w:eastAsia="仿宋" w:hAnsi="仿宋" w:cs="仿宋" w:hint="eastAsia"/>
            <w:lang w:eastAsia="zh-CN"/>
          </w:rPr>
          <w:t>(一)、风险识别与评估</w:t>
        </w:r>
        <w:r>
          <w:tab/>
        </w:r>
        <w:r>
          <w:fldChar w:fldCharType="begin"/>
        </w:r>
        <w:r>
          <w:instrText xml:space="preserve"> PAGEREF _Toc16977 \h </w:instrText>
        </w:r>
        <w:r>
          <w:fldChar w:fldCharType="separate"/>
        </w:r>
        <w:r>
          <w:t>43</w:t>
        </w:r>
        <w:r>
          <w:fldChar w:fldCharType="end"/>
        </w:r>
      </w:hyperlink>
    </w:p>
    <w:p>
      <w:pPr>
        <w:pStyle w:val="TOC2"/>
        <w:tabs>
          <w:tab w:val="right" w:leader="dot" w:pos="8306"/>
        </w:tabs>
      </w:pPr>
      <w:hyperlink w:anchor="_Toc30590" w:history="1">
        <w:r>
          <w:rPr>
            <w:rFonts w:ascii="仿宋" w:eastAsia="仿宋" w:hAnsi="仿宋" w:cs="仿宋" w:hint="eastAsia"/>
            <w:lang w:eastAsia="zh-CN"/>
          </w:rPr>
          <w:t>(二)、风险应对策略</w:t>
        </w:r>
        <w:r>
          <w:tab/>
        </w:r>
        <w:r>
          <w:fldChar w:fldCharType="begin"/>
        </w:r>
        <w:r>
          <w:instrText xml:space="preserve"> PAGEREF _Toc30590 \h </w:instrText>
        </w:r>
        <w:r>
          <w:fldChar w:fldCharType="separate"/>
        </w:r>
        <w:r>
          <w:t>44</w:t>
        </w:r>
        <w:r>
          <w:fldChar w:fldCharType="end"/>
        </w:r>
      </w:hyperlink>
    </w:p>
    <w:p>
      <w:pPr>
        <w:pStyle w:val="TOC2"/>
        <w:tabs>
          <w:tab w:val="right" w:leader="dot" w:pos="8306"/>
        </w:tabs>
      </w:pPr>
      <w:hyperlink w:anchor="_Toc1535" w:history="1">
        <w:r>
          <w:rPr>
            <w:rFonts w:ascii="仿宋" w:eastAsia="仿宋" w:hAnsi="仿宋" w:cs="仿宋" w:hint="eastAsia"/>
            <w:lang w:eastAsia="zh-CN"/>
          </w:rPr>
          <w:t>(三)、风险监控与控制</w:t>
        </w:r>
        <w:r>
          <w:tab/>
        </w:r>
        <w:r>
          <w:fldChar w:fldCharType="begin"/>
        </w:r>
        <w:r>
          <w:instrText xml:space="preserve"> PAGEREF _Toc1535 \h </w:instrText>
        </w:r>
        <w:r>
          <w:fldChar w:fldCharType="separate"/>
        </w:r>
        <w:r>
          <w:t>46</w:t>
        </w:r>
        <w:r>
          <w:fldChar w:fldCharType="end"/>
        </w:r>
      </w:hyperlink>
    </w:p>
    <w:p>
      <w:pPr>
        <w:pStyle w:val="TOC1"/>
        <w:tabs>
          <w:tab w:val="right" w:leader="dot" w:pos="8306"/>
        </w:tabs>
      </w:pPr>
      <w:hyperlink w:anchor="_Toc6035" w:history="1">
        <w:r>
          <w:rPr>
            <w:rFonts w:ascii="仿宋" w:eastAsia="仿宋" w:hAnsi="仿宋" w:cs="仿宋" w:hint="eastAsia"/>
            <w:lang w:eastAsia="zh-CN"/>
          </w:rPr>
          <w:t>十二、纸卷包装输送系统项目财务管理</w:t>
        </w:r>
        <w:r>
          <w:tab/>
        </w:r>
        <w:r>
          <w:fldChar w:fldCharType="begin"/>
        </w:r>
        <w:r>
          <w:instrText xml:space="preserve"> PAGEREF _Toc6035 \h </w:instrText>
        </w:r>
        <w:r>
          <w:fldChar w:fldCharType="separate"/>
        </w:r>
        <w:r>
          <w:t>47</w:t>
        </w:r>
        <w:r>
          <w:fldChar w:fldCharType="end"/>
        </w:r>
      </w:hyperlink>
    </w:p>
    <w:p>
      <w:pPr>
        <w:pStyle w:val="TOC2"/>
        <w:tabs>
          <w:tab w:val="right" w:leader="dot" w:pos="8306"/>
        </w:tabs>
      </w:pPr>
      <w:hyperlink w:anchor="_Toc5631" w:history="1">
        <w:r>
          <w:rPr>
            <w:rFonts w:ascii="仿宋" w:eastAsia="仿宋" w:hAnsi="仿宋" w:cs="仿宋" w:hint="eastAsia"/>
            <w:lang w:eastAsia="zh-CN"/>
          </w:rPr>
          <w:t>(一)、资金需求大</w:t>
        </w:r>
        <w:r>
          <w:tab/>
        </w:r>
        <w:r>
          <w:fldChar w:fldCharType="begin"/>
        </w:r>
        <w:r>
          <w:instrText xml:space="preserve"> PAGEREF _Toc5631 \h </w:instrText>
        </w:r>
        <w:r>
          <w:fldChar w:fldCharType="separate"/>
        </w:r>
        <w:r>
          <w:t>47</w:t>
        </w:r>
        <w:r>
          <w:fldChar w:fldCharType="end"/>
        </w:r>
      </w:hyperlink>
    </w:p>
    <w:p>
      <w:pPr>
        <w:pStyle w:val="TOC2"/>
        <w:tabs>
          <w:tab w:val="right" w:leader="dot" w:pos="8306"/>
        </w:tabs>
      </w:pPr>
      <w:hyperlink w:anchor="_Toc497" w:history="1">
        <w:r>
          <w:rPr>
            <w:rFonts w:ascii="仿宋" w:eastAsia="仿宋" w:hAnsi="仿宋" w:cs="仿宋" w:hint="eastAsia"/>
            <w:lang w:eastAsia="zh-CN"/>
          </w:rPr>
          <w:t>(二)、研发周期长</w:t>
        </w:r>
        <w:r>
          <w:tab/>
        </w:r>
        <w:r>
          <w:fldChar w:fldCharType="begin"/>
        </w:r>
        <w:r>
          <w:instrText xml:space="preserve"> PAGEREF _Toc497 \h </w:instrText>
        </w:r>
        <w:r>
          <w:fldChar w:fldCharType="separate"/>
        </w:r>
        <w:r>
          <w:t>48</w:t>
        </w:r>
        <w:r>
          <w:fldChar w:fldCharType="end"/>
        </w:r>
      </w:hyperlink>
    </w:p>
    <w:p>
      <w:pPr>
        <w:pStyle w:val="TOC2"/>
        <w:tabs>
          <w:tab w:val="right" w:leader="dot" w:pos="8306"/>
        </w:tabs>
      </w:pPr>
      <w:hyperlink w:anchor="_Toc18025" w:history="1">
        <w:r>
          <w:rPr>
            <w:rFonts w:ascii="仿宋" w:eastAsia="仿宋" w:hAnsi="仿宋" w:cs="仿宋" w:hint="eastAsia"/>
            <w:lang w:eastAsia="zh-CN"/>
          </w:rPr>
          <w:t>(三)、市场风险大</w:t>
        </w:r>
        <w:r>
          <w:tab/>
        </w:r>
        <w:r>
          <w:fldChar w:fldCharType="begin"/>
        </w:r>
        <w:r>
          <w:instrText xml:space="preserve"> PAGEREF _Toc18025 \h </w:instrText>
        </w:r>
        <w:r>
          <w:fldChar w:fldCharType="separate"/>
        </w:r>
        <w:r>
          <w:t>49</w:t>
        </w:r>
        <w:r>
          <w:fldChar w:fldCharType="end"/>
        </w:r>
      </w:hyperlink>
    </w:p>
    <w:p>
      <w:pPr>
        <w:pStyle w:val="TOC2"/>
        <w:tabs>
          <w:tab w:val="right" w:leader="dot" w:pos="8306"/>
        </w:tabs>
      </w:pPr>
      <w:hyperlink w:anchor="_Toc26189" w:history="1">
        <w:r>
          <w:rPr>
            <w:rFonts w:ascii="仿宋" w:eastAsia="仿宋" w:hAnsi="仿宋" w:cs="仿宋" w:hint="eastAsia"/>
            <w:lang w:eastAsia="zh-CN"/>
          </w:rPr>
          <w:t>(四)、利润率高</w:t>
        </w:r>
        <w:r>
          <w:tab/>
        </w:r>
        <w:r>
          <w:fldChar w:fldCharType="begin"/>
        </w:r>
        <w:r>
          <w:instrText xml:space="preserve"> PAGEREF _Toc26189 \h </w:instrText>
        </w:r>
        <w:r>
          <w:fldChar w:fldCharType="separate"/>
        </w:r>
        <w:r>
          <w:t>52</w:t>
        </w:r>
        <w:r>
          <w:fldChar w:fldCharType="end"/>
        </w:r>
      </w:hyperlink>
    </w:p>
    <w:p>
      <w:pPr>
        <w:pStyle w:val="TOC1"/>
        <w:tabs>
          <w:tab w:val="right" w:leader="dot" w:pos="8306"/>
        </w:tabs>
      </w:pPr>
      <w:hyperlink w:anchor="_Toc27692" w:history="1">
        <w:r>
          <w:rPr>
            <w:rFonts w:ascii="仿宋" w:eastAsia="仿宋" w:hAnsi="仿宋" w:cs="仿宋" w:hint="eastAsia"/>
            <w:lang w:eastAsia="zh-CN"/>
          </w:rPr>
          <w:t>十三、纸卷包装输送系统项目实施保障措施</w:t>
        </w:r>
        <w:r>
          <w:tab/>
        </w:r>
        <w:r>
          <w:fldChar w:fldCharType="begin"/>
        </w:r>
        <w:r>
          <w:instrText xml:space="preserve"> PAGEREF _Toc27692 \h </w:instrText>
        </w:r>
        <w:r>
          <w:fldChar w:fldCharType="separate"/>
        </w:r>
        <w:r>
          <w:t>54</w:t>
        </w:r>
        <w:r>
          <w:fldChar w:fldCharType="end"/>
        </w:r>
      </w:hyperlink>
    </w:p>
    <w:p>
      <w:pPr>
        <w:pStyle w:val="TOC2"/>
        <w:tabs>
          <w:tab w:val="right" w:leader="dot" w:pos="8306"/>
        </w:tabs>
      </w:pPr>
      <w:hyperlink w:anchor="_Toc24992" w:history="1">
        <w:r>
          <w:rPr>
            <w:rFonts w:ascii="仿宋" w:eastAsia="仿宋" w:hAnsi="仿宋" w:cs="仿宋" w:hint="eastAsia"/>
            <w:lang w:eastAsia="zh-CN"/>
          </w:rPr>
          <w:t>(一)、纸卷包装输送系统项目实施保障机制</w:t>
        </w:r>
        <w:r>
          <w:tab/>
        </w:r>
        <w:r>
          <w:fldChar w:fldCharType="begin"/>
        </w:r>
        <w:r>
          <w:instrText xml:space="preserve"> PAGEREF _Toc24992 \h </w:instrText>
        </w:r>
        <w:r>
          <w:fldChar w:fldCharType="separate"/>
        </w:r>
        <w:r>
          <w:t>54</w:t>
        </w:r>
        <w:r>
          <w:fldChar w:fldCharType="end"/>
        </w:r>
      </w:hyperlink>
    </w:p>
    <w:p>
      <w:pPr>
        <w:pStyle w:val="TOC2"/>
        <w:tabs>
          <w:tab w:val="right" w:leader="dot" w:pos="8306"/>
        </w:tabs>
      </w:pPr>
      <w:hyperlink w:anchor="_Toc1280" w:history="1">
        <w:r>
          <w:rPr>
            <w:rFonts w:ascii="仿宋" w:eastAsia="仿宋" w:hAnsi="仿宋" w:cs="仿宋" w:hint="eastAsia"/>
            <w:lang w:eastAsia="zh-CN"/>
          </w:rPr>
          <w:t>(二)、纸卷包装输送系统项目法律合规要求</w:t>
        </w:r>
        <w:r>
          <w:tab/>
        </w:r>
        <w:r>
          <w:fldChar w:fldCharType="begin"/>
        </w:r>
        <w:r>
          <w:instrText xml:space="preserve"> PAGEREF _Toc1280 \h </w:instrText>
        </w:r>
        <w:r>
          <w:fldChar w:fldCharType="separate"/>
        </w:r>
        <w:r>
          <w:t>58</w:t>
        </w:r>
        <w:r>
          <w:fldChar w:fldCharType="end"/>
        </w:r>
      </w:hyperlink>
    </w:p>
    <w:p>
      <w:pPr>
        <w:pStyle w:val="TOC2"/>
        <w:tabs>
          <w:tab w:val="right" w:leader="dot" w:pos="8306"/>
        </w:tabs>
      </w:pPr>
      <w:hyperlink w:anchor="_Toc1244" w:history="1">
        <w:r>
          <w:rPr>
            <w:rFonts w:ascii="仿宋" w:eastAsia="仿宋" w:hAnsi="仿宋" w:cs="仿宋" w:hint="eastAsia"/>
            <w:lang w:eastAsia="zh-CN"/>
          </w:rPr>
          <w:t>(三)、纸卷包装输送系统项目合同管理与法律事务</w:t>
        </w:r>
        <w:r>
          <w:tab/>
        </w:r>
        <w:r>
          <w:fldChar w:fldCharType="begin"/>
        </w:r>
        <w:r>
          <w:instrText xml:space="preserve"> PAGEREF _Toc1244 \h </w:instrText>
        </w:r>
        <w:r>
          <w:fldChar w:fldCharType="separate"/>
        </w:r>
        <w:r>
          <w:t>62</w:t>
        </w:r>
        <w:r>
          <w:fldChar w:fldCharType="end"/>
        </w:r>
      </w:hyperlink>
    </w:p>
    <w:p>
      <w:pPr>
        <w:pStyle w:val="TOC2"/>
        <w:tabs>
          <w:tab w:val="right" w:leader="dot" w:pos="8306"/>
        </w:tabs>
      </w:pPr>
      <w:hyperlink w:anchor="_Toc10175" w:history="1">
        <w:r>
          <w:rPr>
            <w:rFonts w:ascii="仿宋" w:eastAsia="仿宋" w:hAnsi="仿宋" w:cs="仿宋" w:hint="eastAsia"/>
            <w:lang w:eastAsia="zh-CN"/>
          </w:rPr>
          <w:t>(四)、纸卷包装输送系统项目知识产权保护策略</w:t>
        </w:r>
        <w:r>
          <w:tab/>
        </w:r>
        <w:r>
          <w:fldChar w:fldCharType="begin"/>
        </w:r>
        <w:r>
          <w:instrText xml:space="preserve"> PAGEREF _Toc10175 \h </w:instrText>
        </w:r>
        <w:r>
          <w:fldChar w:fldCharType="separate"/>
        </w:r>
        <w:r>
          <w:t>69</w:t>
        </w:r>
        <w:r>
          <w:fldChar w:fldCharType="end"/>
        </w:r>
      </w:hyperlink>
    </w:p>
    <w:p>
      <w:pPr>
        <w:pStyle w:val="TOC1"/>
        <w:tabs>
          <w:tab w:val="right" w:leader="dot" w:pos="8306"/>
        </w:tabs>
      </w:pPr>
      <w:hyperlink w:anchor="_Toc30304" w:history="1">
        <w:r>
          <w:rPr>
            <w:rFonts w:ascii="仿宋" w:eastAsia="仿宋" w:hAnsi="仿宋" w:cs="仿宋" w:hint="eastAsia"/>
            <w:lang w:eastAsia="zh-CN"/>
          </w:rPr>
          <w:t>十四、纸卷包装输送系统项目治理与监督</w:t>
        </w:r>
        <w:r>
          <w:tab/>
        </w:r>
        <w:r>
          <w:fldChar w:fldCharType="begin"/>
        </w:r>
        <w:r>
          <w:instrText xml:space="preserve"> PAGEREF _Toc30304 \h </w:instrText>
        </w:r>
        <w:r>
          <w:fldChar w:fldCharType="separate"/>
        </w:r>
        <w:r>
          <w:t>71</w:t>
        </w:r>
        <w:r>
          <w:fldChar w:fldCharType="end"/>
        </w:r>
      </w:hyperlink>
    </w:p>
    <w:p>
      <w:pPr>
        <w:pStyle w:val="TOC2"/>
        <w:tabs>
          <w:tab w:val="right" w:leader="dot" w:pos="8306"/>
        </w:tabs>
      </w:pPr>
      <w:hyperlink w:anchor="_Toc18580" w:history="1">
        <w:r>
          <w:rPr>
            <w:rFonts w:ascii="仿宋" w:eastAsia="仿宋" w:hAnsi="仿宋" w:cs="仿宋" w:hint="eastAsia"/>
            <w:lang w:eastAsia="zh-CN"/>
          </w:rPr>
          <w:t>(一)、纸卷包装输送系统项目治理结构</w:t>
        </w:r>
        <w:r>
          <w:tab/>
        </w:r>
        <w:r>
          <w:fldChar w:fldCharType="begin"/>
        </w:r>
        <w:r>
          <w:instrText xml:space="preserve"> PAGEREF _Toc18580 \h </w:instrText>
        </w:r>
        <w:r>
          <w:fldChar w:fldCharType="separate"/>
        </w:r>
        <w:r>
          <w:t>71</w:t>
        </w:r>
        <w:r>
          <w:fldChar w:fldCharType="end"/>
        </w:r>
      </w:hyperlink>
    </w:p>
    <w:p>
      <w:pPr>
        <w:pStyle w:val="TOC2"/>
        <w:tabs>
          <w:tab w:val="right" w:leader="dot" w:pos="8306"/>
        </w:tabs>
      </w:pPr>
      <w:hyperlink w:anchor="_Toc11234" w:history="1">
        <w:r>
          <w:rPr>
            <w:rFonts w:ascii="仿宋" w:eastAsia="仿宋" w:hAnsi="仿宋" w:cs="仿宋" w:hint="eastAsia"/>
            <w:lang w:eastAsia="zh-CN"/>
          </w:rPr>
          <w:t>(二)、监督与审计</w:t>
        </w:r>
        <w:r>
          <w:tab/>
        </w:r>
        <w:r>
          <w:fldChar w:fldCharType="begin"/>
        </w:r>
        <w:r>
          <w:instrText xml:space="preserve"> PAGEREF _Toc11234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7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纸卷包装输送系统项目的主要产品是XXXX，预计年产值为XXX万元。这一产品在市场中占据着重要的地位，其广泛的应用范围使得该纸卷包装输送系统项目的市场前景非常广阔。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纸卷包装输送系统项目的xxx产品作为重要的原材料之一，将在多个领域发挥关键作用。其在建筑、交通、能源等方面的广泛应用将为整个产业链提供强大的支持，形成产业协同效应。纸卷包装输送系统项目的年产值XXX万XXX万XXX万万元不仅反映了其在市场上的巨大潜力，更预示着它对国民经济的积极贡献。这种关联度高、涉及面广的产业关系，使得该纸卷包装输送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总征地面积为XXXX平方米，相当于约XX.XX亩，其中净用地面积为XXXX平方米，红线范围内相当于约XX.XX亩。这一用地规模充分考虑了纸卷包装输送系统项目的建设需求，保障了纸卷包装输送系统项目在合适的空间内得以充分发展。纸卷包装输送系统项目规划的总建筑面积为XXXX平方米，其中主体工程建设占XXXX平方米，计容建筑面积达XXXX平方米。预计建筑工程的投资将达到XXXX万元，为纸卷包装输送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计划购置的设备共计XXXX台（套），设备购置费用为XXXX万元。这一设备购置计划充分考虑到纸卷包装输送系统项目的生产需求和技术要求，确保了纸卷包装输送系统项目在生产运营中具备先进的技术装备和高效的生产能力。设备的合理配置将为纸卷包装输送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计划总投资为XXXX万元，预计年实现营业收入为XXXX万元。这一产能规模的设定旨在确保纸卷包装输送系统项目能够在投资与回报之间取得平衡，实现长期可持续的发展。纸卷包装输送系统项目的总投资充分考虑到各个方面的需求，包括用地建设、设备购置等多个环节，以确保纸卷包装输送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467"/>
      <w:r>
        <w:rPr>
          <w:rFonts w:ascii="仿宋" w:eastAsia="仿宋" w:hAnsi="仿宋" w:cs="仿宋" w:hint="eastAsia"/>
          <w:sz w:val="28"/>
          <w:lang w:eastAsia="zh-CN"/>
        </w:rPr>
        <w:t>二、纸卷包装输送系统项目概论</w:t>
      </w:r>
      <w:bookmarkEnd w:id="5"/>
    </w:p>
    <w:p>
      <w:pPr>
        <w:pStyle w:val="Heading2"/>
        <w:rPr>
          <w:rFonts w:ascii="仿宋" w:eastAsia="仿宋" w:hAnsi="仿宋" w:cs="仿宋" w:hint="eastAsia"/>
          <w:lang w:eastAsia="zh-CN"/>
        </w:rPr>
      </w:pPr>
      <w:bookmarkStart w:id="6" w:name="_Toc2731"/>
      <w:r>
        <w:rPr>
          <w:rFonts w:ascii="仿宋" w:eastAsia="仿宋" w:hAnsi="仿宋" w:cs="仿宋" w:hint="eastAsia"/>
          <w:lang w:eastAsia="zh-CN"/>
        </w:rPr>
        <w:t>(一)、纸卷包装输送系统项目概况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起源追溯至对市场的深入洞察。市场的不断演变与变革为纸卷包装输送系统项目提供了难得的机遇。当前市场存在的需求缺口和变革的大环境共同构成了纸卷包装输送系统项目的背景。这个纸卷包装输送系统项目旨在充分利用市场机遇，填补行业中尚未满足的需求，为客户提供全新的解决方案。市场的变革和需求的增长使得这个纸卷包装输送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纸卷包装输送系统项目名称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纸卷包装输送系统项目正式命名为纸卷包装输送系统。这个名称不仅仅是一个标识，更代表了纸卷包装输送系统项目的核心理念和愿景。它蕴含着纸卷包装输送系统项目所要解决问题的关键字，具有强烈的表达和辨识度，为纸卷包装输送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纸卷包装输送系统项目目标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核心目标是提供一种全新、高效的解决方案，满足客户日益增长的需求。纸卷包装输送系统项目追求的不仅仅是满足市场需求，更是在市场中获得卓越的竞争优势。通过不断提升产品或服务的质量和创新水平，纸卷包装输送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纸卷包装输送系统项目范围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全面涵盖了产品研发、制造、市场推广和售后服务，确保从产品设计到最终用户体验的全方位关注。这一全面的纸卷包装输送系统项目范围是为了确保纸卷包装输送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纸卷包装输送系统项目时间表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纸卷包装输送系统项目计划在未来18个月内完成，包括研发、测试、市场试点和正式推出等不同阶段。这个时间表的合理设计是为了确保纸卷包装输送系统项目各个阶段的顺利推进，以便按时交付高质量的成果。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纸卷包装输送系统项目预算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纸卷包装输送系统项目总预算估算为XX百万美元，主要分配在研发、市场推广、人员培训和运营等方面。这一充足的预算为纸卷包装输送系统项目提供了充足的资源，确保纸卷包装输送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纸卷包装输送系统项目风险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可能面临的风险包括市场接受度低、技术难题、竞争激烈等。纸卷包装输送系统项目团队已经制定了相应的风险应对计划，通过前瞻性的风险管理，确保纸卷包装输送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纸卷包装输送系统项目团队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纸卷包装输送系统项目汇聚了一支经验丰富、多领域专业素养的核心团队，确保纸卷包装输送系统项目在各个方面都能拥有高水平的执行力。团队的协同作战是纸卷包装输送系统项目成功的关键因素之一。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纸卷包装输送系统项目背景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纸卷包装输送系统项目的背景根植于市场对更高效、创新产品的渴望，同时也受到科技发展对行业格局的深刻改变的影响。这为纸卷包装输送系统项目提供了广阔的发展空间和市场需求。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纸卷包装输送系统项目现状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截至目前，纸卷包装输送系统项目已完成市场调研和技术验证，取得了初步的成功。这为纸卷包装输送系统项目在未来的发展奠定了坚实的基础，为更远大的目标打下了坚实的基石。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23"/>
      <w:r>
        <w:rPr>
          <w:rFonts w:ascii="仿宋" w:eastAsia="仿宋" w:hAnsi="仿宋" w:cs="仿宋" w:hint="eastAsia"/>
          <w:sz w:val="28"/>
          <w:lang w:eastAsia="zh-CN"/>
        </w:rPr>
        <w:t>(二)、纸卷包装输送系统项目目标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卷包装输送系统项目首要业务目标是在市场中占据有利地位，实现产品/服务的成功推广和销售。通过不断提升产品质量、创新性，纸卷包装输送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在科技迅速发展的时代，纸卷包装输送系统项目着眼于技术创新。通过持续的研发和技术升级，纸卷包装输送系统项目旨在推出更具创新性的产品或服务，以满足市场对新鲜、先进解决方案的需求。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卷包装输送系统项目设定了客户满意度目标。通过提供卓越的产品质量和优质的客户服务，纸卷包装输送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纸卷包装输送系统项目注重社会责任和可持续发展。通过实施环保、社会责任纸卷包装输送系统项目，纸卷包装输送系统项目致力于在经济发展的同时保护环境，促进社会公平，实现可持续经营。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纸卷包装输送系统项目的团队是实现目标的核心驱动力。因此，纸卷包装输送系统项目设定了团队发展目标，包括提升团队成员的专业技能、培养领导力，以及搭建协同高效的团队工作氛围。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326"/>
      <w:r>
        <w:rPr>
          <w:rFonts w:ascii="仿宋" w:eastAsia="仿宋" w:hAnsi="仿宋" w:cs="仿宋" w:hint="eastAsia"/>
          <w:sz w:val="28"/>
          <w:lang w:eastAsia="zh-CN"/>
        </w:rPr>
        <w:t>(三)、纸卷包装输送系统项目提出的理由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纸卷包装输送系统项目提出的理由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源于对市场机遇的深刻洞察。当前市场中存在的需求缺口和行业发展趋势表明，有巨大的商业机会等待被开发。通过准确捕捉市场机遇，纸卷包装输送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理念基于对技术创新的信仰。通过持续的研发和技术投入，纸卷包装输送系统项目有望推出更具创新性的产品或服务。在科技飞速发展的当下，纸卷包装输送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是为了增强企业的行业竞争力。通过提升产品或服务的质量和独特性，纸卷包装输送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响应了消费者需求的变化。随着社会和科技的不断发展，消费者对产品和服务的需求也在发生变化。通过深入了解并及时回应消费者的新需求，纸卷包装输送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是企业战略发展规划的一部分。在面对日益激烈的市场竞争和不断变化的商业环境中，纸卷包装输送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不仅仅是基于商业考量，还注重社会责任。通过推出环保、社会责任等方面的纸卷包装输送系统项目，纸卷包装输送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纸卷包装输送系统项目的提出反映了对利益相关者期望的关注。包括客户、员工、投资者等利益相关者在企业发展中都有着各自的期望，纸卷包装输送系统项目力求在满足这些期望的同时，取得更大的共赢。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073"/>
      <w:r>
        <w:rPr>
          <w:rFonts w:ascii="仿宋" w:eastAsia="仿宋" w:hAnsi="仿宋" w:cs="仿宋" w:hint="eastAsia"/>
          <w:sz w:val="28"/>
          <w:lang w:eastAsia="zh-CN"/>
        </w:rPr>
        <w:t>(四)、纸卷包装输送系统项目意义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在实施纸卷包装输送系统项目的过程中，我们不仅仅是在追逐商业成功，更是为企业和社会的多个层面创造了深远的意义。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首要意义在于提升企业的市场竞争力。通过持续的创新和对产品质量的高标准要求，纸卷包装输送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纸卷包装输送系统项目的推进将促使行业技术水平的提升。通过引入先进技术和创新性解决方案，纸卷包装输送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卷包装输送系统项目不仅创造了大量就业机会，提高了就业水平，还注重社会责任和环保。通过参与社会公益事业和推动环保纸卷包装输送系统项目，纸卷包装输送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综合而言，纸卷包装输送系统项目意义重大，不仅推动了企业的发展，也为行业和社会的进步贡献了积极力量。这是一个全面而深刻的影响，将在未来产生可持续的正面效应。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78"/>
      <w:r>
        <w:rPr>
          <w:rFonts w:ascii="仿宋" w:eastAsia="仿宋" w:hAnsi="仿宋" w:cs="仿宋" w:hint="eastAsia"/>
          <w:sz w:val="28"/>
          <w:lang w:eastAsia="zh-CN"/>
        </w:rPr>
        <w:t>(五)、纸卷包装输送系统项目背景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在当今迅猛发展的商业环境中，纸卷包装输送系统项目的动因根植于对多方面因素的审慎考量。这个纸卷包装输送系统项目的提出并非孤立的决策，而是对企业所处背景深入思考的产物。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纸卷包装输送系统项目背后的首要原因。科技的迅速发展和全球市场的快速变化使得企业必须灵活应对。纸卷包装输送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竞争的激烈程度也是纸卷包装输送系统项目背景中不可忽视的一环。企业需要在激烈竞争中脱颖而出，为此，纸卷包装输送系统项目致力于打破常规，提供独特的价值主张，以吸引客户并确保市场份额的增长。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技术的迅速发展为企业带来了机遇与挑战。作为纸卷包装输送系统项目启动的背景之一，对新兴技术的应用将有助于提升企业的技术水平，使其在不断演进的商业环境中保持竞争优势。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此外，社会对企业责任的期望也在逐渐升高。纸卷包装输送系统项目充分融入了社会责任的理念，通过可持续经营和社会公益纸卷包装输送系统项目，企图为社会贡献一份力量，在商业成功的同时关注社会价值。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54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446"/>
      <w:r>
        <w:rPr>
          <w:rFonts w:ascii="仿宋" w:eastAsia="仿宋" w:hAnsi="仿宋" w:cs="仿宋" w:hint="eastAsia"/>
          <w:lang w:eastAsia="zh-CN"/>
        </w:rPr>
        <w:t>(一)、纸卷包装输送系统行业分析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行业一直以来都是市场的关注焦点。行业内的发展趋势、竞争态势以及潜在机会都对纸卷包装输送系统项目的推进产生深远的影响。通过深入研究行业的整体概貌，我们将更好地理解行业的核心特征，为纸卷包装输送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行业，技术一直是推动创新和发展的关键因素。我们将对当前技术趋势进行详尽分析，包括但不限于人工智能、大数据应用、先进制造技术等。这有助于纸卷包装输送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纸卷包装输送系统项目成功的基础。我们将对主要竞争对手进行深入研究，包括其市场份额、产品特点、市场定位等。通过全面了解竞争对手的优势和劣势，纸卷包装输送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017"/>
      <w:r>
        <w:rPr>
          <w:rFonts w:ascii="仿宋" w:eastAsia="仿宋" w:hAnsi="仿宋" w:cs="仿宋" w:hint="eastAsia"/>
          <w:sz w:val="28"/>
          <w:lang w:eastAsia="zh-CN"/>
        </w:rPr>
        <w:t>(二)、纸卷包装输送系统市场分析预测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纸卷包装输送系统市场未来的增长趋势。这包括市场的整体规模、各细分领域的发展趋势等。纸卷包装输送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纸卷包装输送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纸卷包装输送系统项目实施过程中需要充分考虑的因素。我们将对市场风险进行全面评估，包括但不限于政策法规风险、市场竞争风险、技术变革风险等。通过对潜在风险的深入分析，纸卷包装输送系统项目可以制定相应的风险缓解策略，降低不确定性对纸卷包装输送系统项目的影响。</w:t>
      </w:r>
    </w:p>
    <w:p>
      <w:pPr>
        <w:pStyle w:val="Heading1"/>
        <w:ind w:firstLine="560" w:firstLineChars="200"/>
        <w:rPr>
          <w:rFonts w:ascii="仿宋" w:eastAsia="仿宋" w:hAnsi="仿宋" w:cs="仿宋" w:hint="eastAsia"/>
          <w:sz w:val="28"/>
          <w:lang w:eastAsia="zh-CN"/>
        </w:rPr>
      </w:pPr>
      <w:bookmarkStart w:id="14" w:name="_Toc28614"/>
      <w:r>
        <w:rPr>
          <w:rFonts w:ascii="仿宋" w:eastAsia="仿宋" w:hAnsi="仿宋" w:cs="仿宋" w:hint="eastAsia"/>
          <w:sz w:val="28"/>
          <w:lang w:eastAsia="zh-CN"/>
        </w:rPr>
        <w:t>四、纸卷包装输送系统项目选址可行性分析</w:t>
      </w:r>
      <w:bookmarkEnd w:id="14"/>
    </w:p>
    <w:p>
      <w:pPr>
        <w:pStyle w:val="Heading2"/>
        <w:rPr>
          <w:rFonts w:ascii="仿宋" w:eastAsia="仿宋" w:hAnsi="仿宋" w:cs="仿宋" w:hint="eastAsia"/>
          <w:lang w:eastAsia="zh-CN"/>
        </w:rPr>
      </w:pPr>
      <w:bookmarkStart w:id="15" w:name="_Toc30024"/>
      <w:r>
        <w:rPr>
          <w:rFonts w:ascii="仿宋" w:eastAsia="仿宋" w:hAnsi="仿宋" w:cs="仿宋" w:hint="eastAsia"/>
          <w:lang w:eastAsia="zh-CN"/>
        </w:rPr>
        <w:t>(一)、纸卷包装输送系统项目选址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该纸卷包装输送系统项目选址位于XX省XX市XX区XXX街道</w:t>
      </w:r>
    </w:p>
    <w:p>
      <w:pPr>
        <w:pStyle w:val="Heading2"/>
        <w:ind w:firstLine="560" w:firstLineChars="200"/>
        <w:rPr>
          <w:rFonts w:ascii="仿宋" w:eastAsia="仿宋" w:hAnsi="仿宋" w:cs="仿宋" w:hint="eastAsia"/>
          <w:sz w:val="28"/>
          <w:lang w:eastAsia="zh-CN"/>
        </w:rPr>
      </w:pPr>
      <w:bookmarkStart w:id="16" w:name="_Toc1946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纸卷包装输送系统项目的征地面积将根据纸卷包装输送系统项目的实际规模和需求进行精确规划。具体面积XXX平方米，旨在确保纸卷包装输送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净用地面积是在征地面积基础上去除不可利用面积后的实际可开发用地。具体面积XXX平方米，考虑到环保、交通、安全等多方面因素，以确保纸卷包装输送系统项目在整体利用效率上达到最优。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纸卷包装输送系统项目计划建设的建筑总规模具体面积XXX平方米。这一规模的确定综合考虑了纸卷包装输送系统项目的性质、规模，以及城市规划的相关要求，确保建筑布局与周边环境协调一致。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绿地率是纸卷包装输送系统项目用地中被规划为绿地的比例。具体面积XXX平方米，旨在通过合理规划绿地，改善纸卷包装输送系统项目周边环境，提升居民生活质量，并符合城市整体绿化规划。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容积率是用地上可以建设的建筑总体积与用地面积之比。具体面积XXX，通过合理的容积率规划，确保纸卷包装输送系统项目建筑规模与周边环境和谐共生。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纸卷包装输送系统项目选址与当地城市规划相一致，具体面积XXX平方米。通过与城市规划部门深入沟通，确保纸卷包装输送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纸卷包装输送系统项目选址符合当地产业政策，具体面积XXX平方米。这包括纸卷包装输送系统项目对当地经济的促进作用，以及对相关产业的带动效应，确保纸卷包装输送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用地总体要求必须符合环保和可持续发展的原则，具体面积XXX平方米。通过采用绿色建筑设计、节能减排等措施，确保纸卷包装输送系统项目在建设和运营过程中对环境的影响最小化，达到可持续发展的要求。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确保纸卷包装输送系统项目选址具备必要的公共设施配套，具体面积XXX平方米。这包括交通便利性、教育、医疗等基础设施，以提高居民生活品质，使得纸卷包装输送系统项目选址更具吸引力。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考虑用地总体要求对当地社会稳定性的影响，具体面积XXX平方米。通过深入了解当地社区反馈，确保纸卷包装输送系统项目的选址和建设过程对当地社会和谐稳定产生积极作用。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纸卷包装输送系统项目选址不仅符合法规和规划，还在实际操作中具有可行性。这一全面规划将为纸卷包装输送系统项目的成功实施提供坚实的基础，确保纸卷包装输送系统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082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纸卷包装输送系统项目的设备规划和空间设计中，我们将采取灵活设备布局的措施。设备布局将根据实际需求进行灵活设计，避免不必要的浪费。通过合理规划设备摆放位置，我们将提高设备的利用率，减少设备间距，以确保纸卷包装输送系统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https://d.book118.com/967003130010006053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20EDE"/>
    <w:rsid w:val="1DB20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03130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2024-03-01T14:23:00Z</dcterms:created>
  <dcterms:modified xsi:type="dcterms:W3CDTF">2024-03-01T14:23:27Z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5C644EED93D54F5791FFEE66A1E7C182_11</vt:lpwstr>
  </property>
  <property fmtid="{D5CDD505-2E9C-101B-9397-08002B2CF9AE}" pid="3" name="KSOProductBuildVer">
    <vt:lpwstr>2052-12.1.0.16388</vt:lpwstr>
  </property>
</Properties>
</file>