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男士皮鞋项目规划设计方案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87" w:history="1">
        <w:r>
          <w:rPr>
            <w:rFonts w:ascii="仿宋" w:eastAsia="仿宋" w:hAnsi="仿宋" w:cs="仿宋" w:hint="eastAsia"/>
            <w:lang w:eastAsia="zh-CN"/>
          </w:rPr>
          <w:t>序言</w:t>
        </w:r>
        <w:r>
          <w:tab/>
        </w:r>
        <w:r>
          <w:fldChar w:fldCharType="begin"/>
        </w:r>
        <w:r>
          <w:instrText xml:space="preserve"> PAGEREF _Toc18287 \h </w:instrText>
        </w:r>
        <w:r>
          <w:fldChar w:fldCharType="separate"/>
        </w:r>
        <w:r>
          <w:t>3</w:t>
        </w:r>
        <w:r>
          <w:fldChar w:fldCharType="end"/>
        </w:r>
      </w:hyperlink>
    </w:p>
    <w:p>
      <w:pPr>
        <w:pStyle w:val="TOC1"/>
        <w:tabs>
          <w:tab w:val="right" w:leader="dot" w:pos="8306"/>
        </w:tabs>
      </w:pPr>
      <w:hyperlink w:anchor="_Toc31517" w:history="1">
        <w:r>
          <w:rPr>
            <w:rFonts w:ascii="仿宋" w:eastAsia="仿宋" w:hAnsi="仿宋" w:cs="仿宋" w:hint="eastAsia"/>
            <w:lang w:eastAsia="zh-CN"/>
          </w:rPr>
          <w:t>一、产品规划分析</w:t>
        </w:r>
        <w:r>
          <w:tab/>
        </w:r>
        <w:r>
          <w:fldChar w:fldCharType="begin"/>
        </w:r>
        <w:r>
          <w:instrText xml:space="preserve"> PAGEREF _Toc31517 \h </w:instrText>
        </w:r>
        <w:r>
          <w:fldChar w:fldCharType="separate"/>
        </w:r>
        <w:r>
          <w:t>3</w:t>
        </w:r>
        <w:r>
          <w:fldChar w:fldCharType="end"/>
        </w:r>
      </w:hyperlink>
    </w:p>
    <w:p>
      <w:pPr>
        <w:pStyle w:val="TOC2"/>
        <w:tabs>
          <w:tab w:val="right" w:leader="dot" w:pos="8306"/>
        </w:tabs>
      </w:pPr>
      <w:hyperlink w:anchor="_Toc2800" w:history="1">
        <w:r>
          <w:rPr>
            <w:rFonts w:ascii="仿宋" w:eastAsia="仿宋" w:hAnsi="仿宋" w:cs="仿宋" w:hint="eastAsia"/>
            <w:lang w:eastAsia="zh-CN"/>
          </w:rPr>
          <w:t>(一)、产品规划</w:t>
        </w:r>
        <w:r>
          <w:tab/>
        </w:r>
        <w:r>
          <w:fldChar w:fldCharType="begin"/>
        </w:r>
        <w:r>
          <w:instrText xml:space="preserve"> PAGEREF _Toc2800 \h </w:instrText>
        </w:r>
        <w:r>
          <w:fldChar w:fldCharType="separate"/>
        </w:r>
        <w:r>
          <w:t>3</w:t>
        </w:r>
        <w:r>
          <w:fldChar w:fldCharType="end"/>
        </w:r>
      </w:hyperlink>
    </w:p>
    <w:p>
      <w:pPr>
        <w:pStyle w:val="TOC2"/>
        <w:tabs>
          <w:tab w:val="right" w:leader="dot" w:pos="8306"/>
        </w:tabs>
      </w:pPr>
      <w:hyperlink w:anchor="_Toc32534" w:history="1">
        <w:r>
          <w:rPr>
            <w:rFonts w:ascii="仿宋" w:eastAsia="仿宋" w:hAnsi="仿宋" w:cs="仿宋" w:hint="eastAsia"/>
            <w:lang w:eastAsia="zh-CN"/>
          </w:rPr>
          <w:t>(二)、建设规模</w:t>
        </w:r>
        <w:r>
          <w:tab/>
        </w:r>
        <w:r>
          <w:fldChar w:fldCharType="begin"/>
        </w:r>
        <w:r>
          <w:instrText xml:space="preserve"> PAGEREF _Toc32534 \h </w:instrText>
        </w:r>
        <w:r>
          <w:fldChar w:fldCharType="separate"/>
        </w:r>
        <w:r>
          <w:t>4</w:t>
        </w:r>
        <w:r>
          <w:fldChar w:fldCharType="end"/>
        </w:r>
      </w:hyperlink>
    </w:p>
    <w:p>
      <w:pPr>
        <w:pStyle w:val="TOC1"/>
        <w:tabs>
          <w:tab w:val="right" w:leader="dot" w:pos="8306"/>
        </w:tabs>
      </w:pPr>
      <w:hyperlink w:anchor="_Toc2873" w:history="1">
        <w:r>
          <w:rPr>
            <w:rFonts w:ascii="仿宋" w:eastAsia="仿宋" w:hAnsi="仿宋" w:cs="仿宋" w:hint="eastAsia"/>
            <w:lang w:eastAsia="zh-CN"/>
          </w:rPr>
          <w:t>二、男士皮鞋项目绩效评估</w:t>
        </w:r>
        <w:r>
          <w:tab/>
        </w:r>
        <w:r>
          <w:fldChar w:fldCharType="begin"/>
        </w:r>
        <w:r>
          <w:instrText xml:space="preserve"> PAGEREF _Toc2873 \h </w:instrText>
        </w:r>
        <w:r>
          <w:fldChar w:fldCharType="separate"/>
        </w:r>
        <w:r>
          <w:t>5</w:t>
        </w:r>
        <w:r>
          <w:fldChar w:fldCharType="end"/>
        </w:r>
      </w:hyperlink>
    </w:p>
    <w:p>
      <w:pPr>
        <w:pStyle w:val="TOC2"/>
        <w:tabs>
          <w:tab w:val="right" w:leader="dot" w:pos="8306"/>
        </w:tabs>
      </w:pPr>
      <w:hyperlink w:anchor="_Toc29373" w:history="1">
        <w:r>
          <w:rPr>
            <w:rFonts w:ascii="仿宋" w:eastAsia="仿宋" w:hAnsi="仿宋" w:cs="仿宋" w:hint="eastAsia"/>
            <w:lang w:eastAsia="zh-CN"/>
          </w:rPr>
          <w:t>(一)、绩效评估指标</w:t>
        </w:r>
        <w:r>
          <w:tab/>
        </w:r>
        <w:r>
          <w:fldChar w:fldCharType="begin"/>
        </w:r>
        <w:r>
          <w:instrText xml:space="preserve"> PAGEREF _Toc29373 \h </w:instrText>
        </w:r>
        <w:r>
          <w:fldChar w:fldCharType="separate"/>
        </w:r>
        <w:r>
          <w:t>5</w:t>
        </w:r>
        <w:r>
          <w:fldChar w:fldCharType="end"/>
        </w:r>
      </w:hyperlink>
    </w:p>
    <w:p>
      <w:pPr>
        <w:pStyle w:val="TOC2"/>
        <w:tabs>
          <w:tab w:val="right" w:leader="dot" w:pos="8306"/>
        </w:tabs>
      </w:pPr>
      <w:hyperlink w:anchor="_Toc1878" w:history="1">
        <w:r>
          <w:rPr>
            <w:rFonts w:ascii="仿宋" w:eastAsia="仿宋" w:hAnsi="仿宋" w:cs="仿宋" w:hint="eastAsia"/>
            <w:lang w:eastAsia="zh-CN"/>
          </w:rPr>
          <w:t>(二)、绩效评估方法</w:t>
        </w:r>
        <w:r>
          <w:tab/>
        </w:r>
        <w:r>
          <w:fldChar w:fldCharType="begin"/>
        </w:r>
        <w:r>
          <w:instrText xml:space="preserve"> PAGEREF _Toc1878 \h </w:instrText>
        </w:r>
        <w:r>
          <w:fldChar w:fldCharType="separate"/>
        </w:r>
        <w:r>
          <w:t>6</w:t>
        </w:r>
        <w:r>
          <w:fldChar w:fldCharType="end"/>
        </w:r>
      </w:hyperlink>
    </w:p>
    <w:p>
      <w:pPr>
        <w:pStyle w:val="TOC2"/>
        <w:tabs>
          <w:tab w:val="right" w:leader="dot" w:pos="8306"/>
        </w:tabs>
      </w:pPr>
      <w:hyperlink w:anchor="_Toc23378" w:history="1">
        <w:r>
          <w:rPr>
            <w:rFonts w:ascii="仿宋" w:eastAsia="仿宋" w:hAnsi="仿宋" w:cs="仿宋" w:hint="eastAsia"/>
            <w:lang w:eastAsia="zh-CN"/>
          </w:rPr>
          <w:t>(三)、绩效评估周期</w:t>
        </w:r>
        <w:r>
          <w:tab/>
        </w:r>
        <w:r>
          <w:fldChar w:fldCharType="begin"/>
        </w:r>
        <w:r>
          <w:instrText xml:space="preserve"> PAGEREF _Toc23378 \h </w:instrText>
        </w:r>
        <w:r>
          <w:fldChar w:fldCharType="separate"/>
        </w:r>
        <w:r>
          <w:t>7</w:t>
        </w:r>
        <w:r>
          <w:fldChar w:fldCharType="end"/>
        </w:r>
      </w:hyperlink>
    </w:p>
    <w:p>
      <w:pPr>
        <w:pStyle w:val="TOC1"/>
        <w:tabs>
          <w:tab w:val="right" w:leader="dot" w:pos="8306"/>
        </w:tabs>
      </w:pPr>
      <w:hyperlink w:anchor="_Toc4215" w:history="1">
        <w:r>
          <w:rPr>
            <w:rFonts w:ascii="仿宋" w:eastAsia="仿宋" w:hAnsi="仿宋" w:cs="仿宋" w:hint="eastAsia"/>
            <w:lang w:eastAsia="zh-CN"/>
          </w:rPr>
          <w:t>三、男士皮鞋项目选址可行性分析</w:t>
        </w:r>
        <w:r>
          <w:tab/>
        </w:r>
        <w:r>
          <w:fldChar w:fldCharType="begin"/>
        </w:r>
        <w:r>
          <w:instrText xml:space="preserve"> PAGEREF _Toc4215 \h </w:instrText>
        </w:r>
        <w:r>
          <w:fldChar w:fldCharType="separate"/>
        </w:r>
        <w:r>
          <w:t>8</w:t>
        </w:r>
        <w:r>
          <w:fldChar w:fldCharType="end"/>
        </w:r>
      </w:hyperlink>
    </w:p>
    <w:p>
      <w:pPr>
        <w:pStyle w:val="TOC2"/>
        <w:tabs>
          <w:tab w:val="right" w:leader="dot" w:pos="8306"/>
        </w:tabs>
      </w:pPr>
      <w:hyperlink w:anchor="_Toc27238" w:history="1">
        <w:r>
          <w:rPr>
            <w:rFonts w:ascii="仿宋" w:eastAsia="仿宋" w:hAnsi="仿宋" w:cs="仿宋" w:hint="eastAsia"/>
            <w:lang w:eastAsia="zh-CN"/>
          </w:rPr>
          <w:t>(一)、男士皮鞋项目选址</w:t>
        </w:r>
        <w:r>
          <w:tab/>
        </w:r>
        <w:r>
          <w:fldChar w:fldCharType="begin"/>
        </w:r>
        <w:r>
          <w:instrText xml:space="preserve"> PAGEREF _Toc27238 \h </w:instrText>
        </w:r>
        <w:r>
          <w:fldChar w:fldCharType="separate"/>
        </w:r>
        <w:r>
          <w:t>8</w:t>
        </w:r>
        <w:r>
          <w:fldChar w:fldCharType="end"/>
        </w:r>
      </w:hyperlink>
    </w:p>
    <w:p>
      <w:pPr>
        <w:pStyle w:val="TOC2"/>
        <w:tabs>
          <w:tab w:val="right" w:leader="dot" w:pos="8306"/>
        </w:tabs>
      </w:pPr>
      <w:hyperlink w:anchor="_Toc2672" w:history="1">
        <w:r>
          <w:rPr>
            <w:rFonts w:ascii="仿宋" w:eastAsia="仿宋" w:hAnsi="仿宋" w:cs="仿宋" w:hint="eastAsia"/>
            <w:lang w:eastAsia="zh-CN"/>
          </w:rPr>
          <w:t>(二)、用地控制指标</w:t>
        </w:r>
        <w:r>
          <w:tab/>
        </w:r>
        <w:r>
          <w:fldChar w:fldCharType="begin"/>
        </w:r>
        <w:r>
          <w:instrText xml:space="preserve"> PAGEREF _Toc2672 \h </w:instrText>
        </w:r>
        <w:r>
          <w:fldChar w:fldCharType="separate"/>
        </w:r>
        <w:r>
          <w:t>8</w:t>
        </w:r>
        <w:r>
          <w:fldChar w:fldCharType="end"/>
        </w:r>
      </w:hyperlink>
    </w:p>
    <w:p>
      <w:pPr>
        <w:pStyle w:val="TOC2"/>
        <w:tabs>
          <w:tab w:val="right" w:leader="dot" w:pos="8306"/>
        </w:tabs>
      </w:pPr>
      <w:hyperlink w:anchor="_Toc4863" w:history="1">
        <w:r>
          <w:rPr>
            <w:rFonts w:ascii="仿宋" w:eastAsia="仿宋" w:hAnsi="仿宋" w:cs="仿宋" w:hint="eastAsia"/>
            <w:lang w:eastAsia="zh-CN"/>
          </w:rPr>
          <w:t>(三)、节约用地措施</w:t>
        </w:r>
        <w:r>
          <w:tab/>
        </w:r>
        <w:r>
          <w:fldChar w:fldCharType="begin"/>
        </w:r>
        <w:r>
          <w:instrText xml:space="preserve"> PAGEREF _Toc4863 \h </w:instrText>
        </w:r>
        <w:r>
          <w:fldChar w:fldCharType="separate"/>
        </w:r>
        <w:r>
          <w:t>10</w:t>
        </w:r>
        <w:r>
          <w:fldChar w:fldCharType="end"/>
        </w:r>
      </w:hyperlink>
    </w:p>
    <w:p>
      <w:pPr>
        <w:pStyle w:val="TOC2"/>
        <w:tabs>
          <w:tab w:val="right" w:leader="dot" w:pos="8306"/>
        </w:tabs>
      </w:pPr>
      <w:hyperlink w:anchor="_Toc10432" w:history="1">
        <w:r>
          <w:rPr>
            <w:rFonts w:ascii="仿宋" w:eastAsia="仿宋" w:hAnsi="仿宋" w:cs="仿宋" w:hint="eastAsia"/>
            <w:lang w:eastAsia="zh-CN"/>
          </w:rPr>
          <w:t>(四)、总图布置方案</w:t>
        </w:r>
        <w:r>
          <w:tab/>
        </w:r>
        <w:r>
          <w:fldChar w:fldCharType="begin"/>
        </w:r>
        <w:r>
          <w:instrText xml:space="preserve"> PAGEREF _Toc10432 \h </w:instrText>
        </w:r>
        <w:r>
          <w:fldChar w:fldCharType="separate"/>
        </w:r>
        <w:r>
          <w:t>11</w:t>
        </w:r>
        <w:r>
          <w:fldChar w:fldCharType="end"/>
        </w:r>
      </w:hyperlink>
    </w:p>
    <w:p>
      <w:pPr>
        <w:pStyle w:val="TOC2"/>
        <w:tabs>
          <w:tab w:val="right" w:leader="dot" w:pos="8306"/>
        </w:tabs>
      </w:pPr>
      <w:hyperlink w:anchor="_Toc23781" w:history="1">
        <w:r>
          <w:rPr>
            <w:rFonts w:ascii="仿宋" w:eastAsia="仿宋" w:hAnsi="仿宋" w:cs="仿宋" w:hint="eastAsia"/>
            <w:lang w:eastAsia="zh-CN"/>
          </w:rPr>
          <w:t>(五)、选址综合评价</w:t>
        </w:r>
        <w:r>
          <w:tab/>
        </w:r>
        <w:r>
          <w:fldChar w:fldCharType="begin"/>
        </w:r>
        <w:r>
          <w:instrText xml:space="preserve"> PAGEREF _Toc23781 \h </w:instrText>
        </w:r>
        <w:r>
          <w:fldChar w:fldCharType="separate"/>
        </w:r>
        <w:r>
          <w:t>12</w:t>
        </w:r>
        <w:r>
          <w:fldChar w:fldCharType="end"/>
        </w:r>
      </w:hyperlink>
    </w:p>
    <w:p>
      <w:pPr>
        <w:pStyle w:val="TOC1"/>
        <w:tabs>
          <w:tab w:val="right" w:leader="dot" w:pos="8306"/>
        </w:tabs>
      </w:pPr>
      <w:hyperlink w:anchor="_Toc5419" w:history="1">
        <w:r>
          <w:rPr>
            <w:rFonts w:ascii="仿宋" w:eastAsia="仿宋" w:hAnsi="仿宋" w:cs="仿宋" w:hint="eastAsia"/>
            <w:lang w:eastAsia="zh-CN"/>
          </w:rPr>
          <w:t>四、男士皮鞋项目可持续发展</w:t>
        </w:r>
        <w:r>
          <w:tab/>
        </w:r>
        <w:r>
          <w:fldChar w:fldCharType="begin"/>
        </w:r>
        <w:r>
          <w:instrText xml:space="preserve"> PAGEREF _Toc5419 \h </w:instrText>
        </w:r>
        <w:r>
          <w:fldChar w:fldCharType="separate"/>
        </w:r>
        <w:r>
          <w:t>13</w:t>
        </w:r>
        <w:r>
          <w:fldChar w:fldCharType="end"/>
        </w:r>
      </w:hyperlink>
    </w:p>
    <w:p>
      <w:pPr>
        <w:pStyle w:val="TOC2"/>
        <w:tabs>
          <w:tab w:val="right" w:leader="dot" w:pos="8306"/>
        </w:tabs>
      </w:pPr>
      <w:hyperlink w:anchor="_Toc3943" w:history="1">
        <w:r>
          <w:rPr>
            <w:rFonts w:ascii="仿宋" w:eastAsia="仿宋" w:hAnsi="仿宋" w:cs="仿宋" w:hint="eastAsia"/>
            <w:lang w:eastAsia="zh-CN"/>
          </w:rPr>
          <w:t>(一)、可持续战略与实践</w:t>
        </w:r>
        <w:r>
          <w:tab/>
        </w:r>
        <w:r>
          <w:fldChar w:fldCharType="begin"/>
        </w:r>
        <w:r>
          <w:instrText xml:space="preserve"> PAGEREF _Toc3943 \h </w:instrText>
        </w:r>
        <w:r>
          <w:fldChar w:fldCharType="separate"/>
        </w:r>
        <w:r>
          <w:t>13</w:t>
        </w:r>
        <w:r>
          <w:fldChar w:fldCharType="end"/>
        </w:r>
      </w:hyperlink>
    </w:p>
    <w:p>
      <w:pPr>
        <w:pStyle w:val="TOC2"/>
        <w:tabs>
          <w:tab w:val="right" w:leader="dot" w:pos="8306"/>
        </w:tabs>
      </w:pPr>
      <w:hyperlink w:anchor="_Toc5116" w:history="1">
        <w:r>
          <w:rPr>
            <w:rFonts w:ascii="仿宋" w:eastAsia="仿宋" w:hAnsi="仿宋" w:cs="仿宋" w:hint="eastAsia"/>
            <w:lang w:eastAsia="zh-CN"/>
          </w:rPr>
          <w:t>(二)、环保与社会责任</w:t>
        </w:r>
        <w:r>
          <w:tab/>
        </w:r>
        <w:r>
          <w:fldChar w:fldCharType="begin"/>
        </w:r>
        <w:r>
          <w:instrText xml:space="preserve"> PAGEREF _Toc5116 \h </w:instrText>
        </w:r>
        <w:r>
          <w:fldChar w:fldCharType="separate"/>
        </w:r>
        <w:r>
          <w:t>14</w:t>
        </w:r>
        <w:r>
          <w:fldChar w:fldCharType="end"/>
        </w:r>
      </w:hyperlink>
    </w:p>
    <w:p>
      <w:pPr>
        <w:pStyle w:val="TOC1"/>
        <w:tabs>
          <w:tab w:val="right" w:leader="dot" w:pos="8306"/>
        </w:tabs>
      </w:pPr>
      <w:hyperlink w:anchor="_Toc22284" w:history="1">
        <w:r>
          <w:rPr>
            <w:rFonts w:ascii="仿宋" w:eastAsia="仿宋" w:hAnsi="仿宋" w:cs="仿宋" w:hint="eastAsia"/>
            <w:lang w:eastAsia="zh-CN"/>
          </w:rPr>
          <w:t>五、男士皮鞋项目危机管理</w:t>
        </w:r>
        <w:r>
          <w:tab/>
        </w:r>
        <w:r>
          <w:fldChar w:fldCharType="begin"/>
        </w:r>
        <w:r>
          <w:instrText xml:space="preserve"> PAGEREF _Toc22284 \h </w:instrText>
        </w:r>
        <w:r>
          <w:fldChar w:fldCharType="separate"/>
        </w:r>
        <w:r>
          <w:t>15</w:t>
        </w:r>
        <w:r>
          <w:fldChar w:fldCharType="end"/>
        </w:r>
      </w:hyperlink>
    </w:p>
    <w:p>
      <w:pPr>
        <w:pStyle w:val="TOC2"/>
        <w:tabs>
          <w:tab w:val="right" w:leader="dot" w:pos="8306"/>
        </w:tabs>
      </w:pPr>
      <w:hyperlink w:anchor="_Toc23391" w:history="1">
        <w:r>
          <w:rPr>
            <w:rFonts w:ascii="仿宋" w:eastAsia="仿宋" w:hAnsi="仿宋" w:cs="仿宋" w:hint="eastAsia"/>
            <w:lang w:eastAsia="zh-CN"/>
          </w:rPr>
          <w:t>(一)、危机预警与识别</w:t>
        </w:r>
        <w:r>
          <w:tab/>
        </w:r>
        <w:r>
          <w:fldChar w:fldCharType="begin"/>
        </w:r>
        <w:r>
          <w:instrText xml:space="preserve"> PAGEREF _Toc23391 \h </w:instrText>
        </w:r>
        <w:r>
          <w:fldChar w:fldCharType="separate"/>
        </w:r>
        <w:r>
          <w:t>15</w:t>
        </w:r>
        <w:r>
          <w:fldChar w:fldCharType="end"/>
        </w:r>
      </w:hyperlink>
    </w:p>
    <w:p>
      <w:pPr>
        <w:pStyle w:val="TOC2"/>
        <w:tabs>
          <w:tab w:val="right" w:leader="dot" w:pos="8306"/>
        </w:tabs>
      </w:pPr>
      <w:hyperlink w:anchor="_Toc26129" w:history="1">
        <w:r>
          <w:rPr>
            <w:rFonts w:ascii="仿宋" w:eastAsia="仿宋" w:hAnsi="仿宋" w:cs="仿宋" w:hint="eastAsia"/>
            <w:lang w:eastAsia="zh-CN"/>
          </w:rPr>
          <w:t>(二)、危机应对与恢复</w:t>
        </w:r>
        <w:r>
          <w:tab/>
        </w:r>
        <w:r>
          <w:fldChar w:fldCharType="begin"/>
        </w:r>
        <w:r>
          <w:instrText xml:space="preserve"> PAGEREF _Toc26129 \h </w:instrText>
        </w:r>
        <w:r>
          <w:fldChar w:fldCharType="separate"/>
        </w:r>
        <w:r>
          <w:t>16</w:t>
        </w:r>
        <w:r>
          <w:fldChar w:fldCharType="end"/>
        </w:r>
      </w:hyperlink>
    </w:p>
    <w:p>
      <w:pPr>
        <w:pStyle w:val="TOC1"/>
        <w:tabs>
          <w:tab w:val="right" w:leader="dot" w:pos="8306"/>
        </w:tabs>
      </w:pPr>
      <w:hyperlink w:anchor="_Toc15983" w:history="1">
        <w:r>
          <w:rPr>
            <w:rFonts w:ascii="仿宋" w:eastAsia="仿宋" w:hAnsi="仿宋" w:cs="仿宋" w:hint="eastAsia"/>
            <w:lang w:eastAsia="zh-CN"/>
          </w:rPr>
          <w:t>六、男士皮鞋项目建设单位说明</w:t>
        </w:r>
        <w:r>
          <w:tab/>
        </w:r>
        <w:r>
          <w:fldChar w:fldCharType="begin"/>
        </w:r>
        <w:r>
          <w:instrText xml:space="preserve"> PAGEREF _Toc15983 \h </w:instrText>
        </w:r>
        <w:r>
          <w:fldChar w:fldCharType="separate"/>
        </w:r>
        <w:r>
          <w:t>17</w:t>
        </w:r>
        <w:r>
          <w:fldChar w:fldCharType="end"/>
        </w:r>
      </w:hyperlink>
    </w:p>
    <w:p>
      <w:pPr>
        <w:pStyle w:val="TOC2"/>
        <w:tabs>
          <w:tab w:val="right" w:leader="dot" w:pos="8306"/>
        </w:tabs>
      </w:pPr>
      <w:hyperlink w:anchor="_Toc19880" w:history="1">
        <w:r>
          <w:rPr>
            <w:rFonts w:ascii="仿宋" w:eastAsia="仿宋" w:hAnsi="仿宋" w:cs="仿宋" w:hint="eastAsia"/>
            <w:lang w:eastAsia="zh-CN"/>
          </w:rPr>
          <w:t>(一)、男士皮鞋项目承办单位基本情况</w:t>
        </w:r>
        <w:r>
          <w:tab/>
        </w:r>
        <w:r>
          <w:fldChar w:fldCharType="begin"/>
        </w:r>
        <w:r>
          <w:instrText xml:space="preserve"> PAGEREF _Toc19880 \h </w:instrText>
        </w:r>
        <w:r>
          <w:fldChar w:fldCharType="separate"/>
        </w:r>
        <w:r>
          <w:t>17</w:t>
        </w:r>
        <w:r>
          <w:fldChar w:fldCharType="end"/>
        </w:r>
      </w:hyperlink>
    </w:p>
    <w:p>
      <w:pPr>
        <w:pStyle w:val="TOC2"/>
        <w:tabs>
          <w:tab w:val="right" w:leader="dot" w:pos="8306"/>
        </w:tabs>
      </w:pPr>
      <w:hyperlink w:anchor="_Toc4598" w:history="1">
        <w:r>
          <w:rPr>
            <w:rFonts w:ascii="仿宋" w:eastAsia="仿宋" w:hAnsi="仿宋" w:cs="仿宋" w:hint="eastAsia"/>
            <w:lang w:eastAsia="zh-CN"/>
          </w:rPr>
          <w:t>(二)、公司经济效益分析</w:t>
        </w:r>
        <w:r>
          <w:tab/>
        </w:r>
        <w:r>
          <w:fldChar w:fldCharType="begin"/>
        </w:r>
        <w:r>
          <w:instrText xml:space="preserve"> PAGEREF _Toc4598 \h </w:instrText>
        </w:r>
        <w:r>
          <w:fldChar w:fldCharType="separate"/>
        </w:r>
        <w:r>
          <w:t>18</w:t>
        </w:r>
        <w:r>
          <w:fldChar w:fldCharType="end"/>
        </w:r>
      </w:hyperlink>
    </w:p>
    <w:p>
      <w:pPr>
        <w:pStyle w:val="TOC1"/>
        <w:tabs>
          <w:tab w:val="right" w:leader="dot" w:pos="8306"/>
        </w:tabs>
      </w:pPr>
      <w:hyperlink w:anchor="_Toc32333" w:history="1">
        <w:r>
          <w:rPr>
            <w:rFonts w:ascii="仿宋" w:eastAsia="仿宋" w:hAnsi="仿宋" w:cs="仿宋" w:hint="eastAsia"/>
            <w:lang w:eastAsia="zh-CN"/>
          </w:rPr>
          <w:t>七、男士皮鞋项目环境影响分析</w:t>
        </w:r>
        <w:r>
          <w:tab/>
        </w:r>
        <w:r>
          <w:fldChar w:fldCharType="begin"/>
        </w:r>
        <w:r>
          <w:instrText xml:space="preserve"> PAGEREF _Toc32333 \h </w:instrText>
        </w:r>
        <w:r>
          <w:fldChar w:fldCharType="separate"/>
        </w:r>
        <w:r>
          <w:t>19</w:t>
        </w:r>
        <w:r>
          <w:fldChar w:fldCharType="end"/>
        </w:r>
      </w:hyperlink>
    </w:p>
    <w:p>
      <w:pPr>
        <w:pStyle w:val="TOC2"/>
        <w:tabs>
          <w:tab w:val="right" w:leader="dot" w:pos="8306"/>
        </w:tabs>
      </w:pPr>
      <w:hyperlink w:anchor="_Toc8179" w:history="1">
        <w:r>
          <w:rPr>
            <w:rFonts w:ascii="仿宋" w:eastAsia="仿宋" w:hAnsi="仿宋" w:cs="仿宋" w:hint="eastAsia"/>
            <w:lang w:eastAsia="zh-CN"/>
          </w:rPr>
          <w:t>(一)、建设区域环境质量现状</w:t>
        </w:r>
        <w:r>
          <w:tab/>
        </w:r>
        <w:r>
          <w:fldChar w:fldCharType="begin"/>
        </w:r>
        <w:r>
          <w:instrText xml:space="preserve"> PAGEREF _Toc8179 \h </w:instrText>
        </w:r>
        <w:r>
          <w:fldChar w:fldCharType="separate"/>
        </w:r>
        <w:r>
          <w:t>19</w:t>
        </w:r>
        <w:r>
          <w:fldChar w:fldCharType="end"/>
        </w:r>
      </w:hyperlink>
    </w:p>
    <w:p>
      <w:pPr>
        <w:pStyle w:val="TOC2"/>
        <w:tabs>
          <w:tab w:val="right" w:leader="dot" w:pos="8306"/>
        </w:tabs>
      </w:pPr>
      <w:hyperlink w:anchor="_Toc4019" w:history="1">
        <w:r>
          <w:rPr>
            <w:rFonts w:ascii="仿宋" w:eastAsia="仿宋" w:hAnsi="仿宋" w:cs="仿宋" w:hint="eastAsia"/>
            <w:lang w:eastAsia="zh-CN"/>
          </w:rPr>
          <w:t>(二)、建设期环境保护</w:t>
        </w:r>
        <w:r>
          <w:tab/>
        </w:r>
        <w:r>
          <w:fldChar w:fldCharType="begin"/>
        </w:r>
        <w:r>
          <w:instrText xml:space="preserve"> PAGEREF _Toc4019 \h </w:instrText>
        </w:r>
        <w:r>
          <w:fldChar w:fldCharType="separate"/>
        </w:r>
        <w:r>
          <w:t>20</w:t>
        </w:r>
        <w:r>
          <w:fldChar w:fldCharType="end"/>
        </w:r>
      </w:hyperlink>
    </w:p>
    <w:p>
      <w:pPr>
        <w:pStyle w:val="TOC2"/>
        <w:tabs>
          <w:tab w:val="right" w:leader="dot" w:pos="8306"/>
        </w:tabs>
      </w:pPr>
      <w:hyperlink w:anchor="_Toc26705" w:history="1">
        <w:r>
          <w:rPr>
            <w:rFonts w:ascii="仿宋" w:eastAsia="仿宋" w:hAnsi="仿宋" w:cs="仿宋" w:hint="eastAsia"/>
            <w:lang w:eastAsia="zh-CN"/>
          </w:rPr>
          <w:t>(三)、运营期环境保护</w:t>
        </w:r>
        <w:r>
          <w:tab/>
        </w:r>
        <w:r>
          <w:fldChar w:fldCharType="begin"/>
        </w:r>
        <w:r>
          <w:instrText xml:space="preserve"> PAGEREF _Toc26705 \h </w:instrText>
        </w:r>
        <w:r>
          <w:fldChar w:fldCharType="separate"/>
        </w:r>
        <w:r>
          <w:t>21</w:t>
        </w:r>
        <w:r>
          <w:fldChar w:fldCharType="end"/>
        </w:r>
      </w:hyperlink>
    </w:p>
    <w:p>
      <w:pPr>
        <w:pStyle w:val="TOC2"/>
        <w:tabs>
          <w:tab w:val="right" w:leader="dot" w:pos="8306"/>
        </w:tabs>
      </w:pPr>
      <w:hyperlink w:anchor="_Toc13581" w:history="1">
        <w:r>
          <w:rPr>
            <w:rFonts w:ascii="仿宋" w:eastAsia="仿宋" w:hAnsi="仿宋" w:cs="仿宋" w:hint="eastAsia"/>
            <w:lang w:eastAsia="zh-CN"/>
          </w:rPr>
          <w:t>(四)、男士皮鞋项目建设对区域经济的影响</w:t>
        </w:r>
        <w:r>
          <w:tab/>
        </w:r>
        <w:r>
          <w:fldChar w:fldCharType="begin"/>
        </w:r>
        <w:r>
          <w:instrText xml:space="preserve"> PAGEREF _Toc13581 \h </w:instrText>
        </w:r>
        <w:r>
          <w:fldChar w:fldCharType="separate"/>
        </w:r>
        <w:r>
          <w:t>23</w:t>
        </w:r>
        <w:r>
          <w:fldChar w:fldCharType="end"/>
        </w:r>
      </w:hyperlink>
    </w:p>
    <w:p>
      <w:pPr>
        <w:pStyle w:val="TOC2"/>
        <w:tabs>
          <w:tab w:val="right" w:leader="dot" w:pos="8306"/>
        </w:tabs>
      </w:pPr>
      <w:hyperlink w:anchor="_Toc8324" w:history="1">
        <w:r>
          <w:rPr>
            <w:rFonts w:ascii="仿宋" w:eastAsia="仿宋" w:hAnsi="仿宋" w:cs="仿宋" w:hint="eastAsia"/>
            <w:lang w:eastAsia="zh-CN"/>
          </w:rPr>
          <w:t>(五)、废弃物处理</w:t>
        </w:r>
        <w:r>
          <w:tab/>
        </w:r>
        <w:r>
          <w:fldChar w:fldCharType="begin"/>
        </w:r>
        <w:r>
          <w:instrText xml:space="preserve"> PAGEREF _Toc8324 \h </w:instrText>
        </w:r>
        <w:r>
          <w:fldChar w:fldCharType="separate"/>
        </w:r>
        <w:r>
          <w:t>24</w:t>
        </w:r>
        <w:r>
          <w:fldChar w:fldCharType="end"/>
        </w:r>
      </w:hyperlink>
    </w:p>
    <w:p>
      <w:pPr>
        <w:pStyle w:val="TOC2"/>
        <w:tabs>
          <w:tab w:val="right" w:leader="dot" w:pos="8306"/>
        </w:tabs>
      </w:pPr>
      <w:hyperlink w:anchor="_Toc10442" w:history="1">
        <w:r>
          <w:rPr>
            <w:rFonts w:ascii="仿宋" w:eastAsia="仿宋" w:hAnsi="仿宋" w:cs="仿宋" w:hint="eastAsia"/>
            <w:lang w:eastAsia="zh-CN"/>
          </w:rPr>
          <w:t>(六)、特殊环境影响分析</w:t>
        </w:r>
        <w:r>
          <w:tab/>
        </w:r>
        <w:r>
          <w:fldChar w:fldCharType="begin"/>
        </w:r>
        <w:r>
          <w:instrText xml:space="preserve"> PAGEREF _Toc10442 \h </w:instrText>
        </w:r>
        <w:r>
          <w:fldChar w:fldCharType="separate"/>
        </w:r>
        <w:r>
          <w:t>26</w:t>
        </w:r>
        <w:r>
          <w:fldChar w:fldCharType="end"/>
        </w:r>
      </w:hyperlink>
    </w:p>
    <w:p>
      <w:pPr>
        <w:pStyle w:val="TOC2"/>
        <w:tabs>
          <w:tab w:val="right" w:leader="dot" w:pos="8306"/>
        </w:tabs>
      </w:pPr>
      <w:hyperlink w:anchor="_Toc12519" w:history="1">
        <w:r>
          <w:rPr>
            <w:rFonts w:ascii="仿宋" w:eastAsia="仿宋" w:hAnsi="仿宋" w:cs="仿宋" w:hint="eastAsia"/>
            <w:lang w:eastAsia="zh-CN"/>
          </w:rPr>
          <w:t>(七)、清洁生产</w:t>
        </w:r>
        <w:r>
          <w:tab/>
        </w:r>
        <w:r>
          <w:fldChar w:fldCharType="begin"/>
        </w:r>
        <w:r>
          <w:instrText xml:space="preserve"> PAGEREF _Toc12519 \h </w:instrText>
        </w:r>
        <w:r>
          <w:fldChar w:fldCharType="separate"/>
        </w:r>
        <w:r>
          <w:t>27</w:t>
        </w:r>
        <w:r>
          <w:fldChar w:fldCharType="end"/>
        </w:r>
      </w:hyperlink>
    </w:p>
    <w:p>
      <w:pPr>
        <w:pStyle w:val="TOC2"/>
        <w:tabs>
          <w:tab w:val="right" w:leader="dot" w:pos="8306"/>
        </w:tabs>
      </w:pPr>
      <w:hyperlink w:anchor="_Toc29430" w:history="1">
        <w:r>
          <w:rPr>
            <w:rFonts w:ascii="仿宋" w:eastAsia="仿宋" w:hAnsi="仿宋" w:cs="仿宋" w:hint="eastAsia"/>
            <w:lang w:eastAsia="zh-CN"/>
          </w:rPr>
          <w:t>(八)、环境保护综合评价</w:t>
        </w:r>
        <w:r>
          <w:tab/>
        </w:r>
        <w:r>
          <w:fldChar w:fldCharType="begin"/>
        </w:r>
        <w:r>
          <w:instrText xml:space="preserve"> PAGEREF _Toc29430 \h </w:instrText>
        </w:r>
        <w:r>
          <w:fldChar w:fldCharType="separate"/>
        </w:r>
        <w:r>
          <w:t>28</w:t>
        </w:r>
        <w:r>
          <w:fldChar w:fldCharType="end"/>
        </w:r>
      </w:hyperlink>
    </w:p>
    <w:p>
      <w:pPr>
        <w:pStyle w:val="TOC1"/>
        <w:tabs>
          <w:tab w:val="right" w:leader="dot" w:pos="8306"/>
        </w:tabs>
      </w:pPr>
      <w:hyperlink w:anchor="_Toc9730" w:history="1">
        <w:r>
          <w:rPr>
            <w:rFonts w:ascii="仿宋" w:eastAsia="仿宋" w:hAnsi="仿宋" w:cs="仿宋" w:hint="eastAsia"/>
            <w:lang w:eastAsia="zh-CN"/>
          </w:rPr>
          <w:t>八、男士皮鞋项目人力资源管理</w:t>
        </w:r>
        <w:r>
          <w:tab/>
        </w:r>
        <w:r>
          <w:fldChar w:fldCharType="begin"/>
        </w:r>
        <w:r>
          <w:instrText xml:space="preserve"> PAGEREF _Toc9730 \h </w:instrText>
        </w:r>
        <w:r>
          <w:fldChar w:fldCharType="separate"/>
        </w:r>
        <w:r>
          <w:t>29</w:t>
        </w:r>
        <w:r>
          <w:fldChar w:fldCharType="end"/>
        </w:r>
      </w:hyperlink>
    </w:p>
    <w:p>
      <w:pPr>
        <w:pStyle w:val="TOC2"/>
        <w:tabs>
          <w:tab w:val="right" w:leader="dot" w:pos="8306"/>
        </w:tabs>
      </w:pPr>
      <w:hyperlink w:anchor="_Toc18401" w:history="1">
        <w:r>
          <w:rPr>
            <w:rFonts w:ascii="仿宋" w:eastAsia="仿宋" w:hAnsi="仿宋" w:cs="仿宋" w:hint="eastAsia"/>
            <w:lang w:eastAsia="zh-CN"/>
          </w:rPr>
          <w:t>(一)、建立健全的预算管理制度</w:t>
        </w:r>
        <w:r>
          <w:tab/>
        </w:r>
        <w:r>
          <w:fldChar w:fldCharType="begin"/>
        </w:r>
        <w:r>
          <w:instrText xml:space="preserve"> PAGEREF _Toc18401 \h </w:instrText>
        </w:r>
        <w:r>
          <w:fldChar w:fldCharType="separate"/>
        </w:r>
        <w:r>
          <w:t>29</w:t>
        </w:r>
        <w:r>
          <w:fldChar w:fldCharType="end"/>
        </w:r>
      </w:hyperlink>
    </w:p>
    <w:p>
      <w:pPr>
        <w:pStyle w:val="TOC2"/>
        <w:tabs>
          <w:tab w:val="right" w:leader="dot" w:pos="8306"/>
        </w:tabs>
      </w:pPr>
      <w:hyperlink w:anchor="_Toc32047" w:history="1">
        <w:r>
          <w:rPr>
            <w:rFonts w:ascii="仿宋" w:eastAsia="仿宋" w:hAnsi="仿宋" w:cs="仿宋" w:hint="eastAsia"/>
            <w:lang w:eastAsia="zh-CN"/>
          </w:rPr>
          <w:t>(二)、加强资金流动监控</w:t>
        </w:r>
        <w:r>
          <w:tab/>
        </w:r>
        <w:r>
          <w:fldChar w:fldCharType="begin"/>
        </w:r>
        <w:r>
          <w:instrText xml:space="preserve"> PAGEREF _Toc32047 \h </w:instrText>
        </w:r>
        <w:r>
          <w:fldChar w:fldCharType="separate"/>
        </w:r>
        <w:r>
          <w:t>31</w:t>
        </w:r>
        <w:r>
          <w:fldChar w:fldCharType="end"/>
        </w:r>
      </w:hyperlink>
    </w:p>
    <w:p>
      <w:pPr>
        <w:pStyle w:val="TOC2"/>
        <w:tabs>
          <w:tab w:val="right" w:leader="dot" w:pos="8306"/>
        </w:tabs>
      </w:pPr>
      <w:hyperlink w:anchor="_Toc26807" w:history="1">
        <w:r>
          <w:rPr>
            <w:rFonts w:ascii="仿宋" w:eastAsia="仿宋" w:hAnsi="仿宋" w:cs="仿宋" w:hint="eastAsia"/>
            <w:lang w:eastAsia="zh-CN"/>
          </w:rPr>
          <w:t>(三)、制定完善的风险控制机制</w:t>
        </w:r>
        <w:r>
          <w:tab/>
        </w:r>
        <w:r>
          <w:fldChar w:fldCharType="begin"/>
        </w:r>
        <w:r>
          <w:instrText xml:space="preserve"> PAGEREF _Toc26807 \h </w:instrText>
        </w:r>
        <w:r>
          <w:fldChar w:fldCharType="separate"/>
        </w:r>
        <w:r>
          <w:t>32</w:t>
        </w:r>
        <w:r>
          <w:fldChar w:fldCharType="end"/>
        </w:r>
      </w:hyperlink>
    </w:p>
    <w:p>
      <w:pPr>
        <w:pStyle w:val="TOC2"/>
        <w:tabs>
          <w:tab w:val="right" w:leader="dot" w:pos="8306"/>
        </w:tabs>
      </w:pPr>
      <w:hyperlink w:anchor="_Toc12083" w:history="1">
        <w:r>
          <w:rPr>
            <w:rFonts w:ascii="仿宋" w:eastAsia="仿宋" w:hAnsi="仿宋" w:cs="仿宋" w:hint="eastAsia"/>
            <w:lang w:eastAsia="zh-CN"/>
          </w:rPr>
          <w:t>(四)、优化成本管理</w:t>
        </w:r>
        <w:r>
          <w:tab/>
        </w:r>
        <w:r>
          <w:fldChar w:fldCharType="begin"/>
        </w:r>
        <w:r>
          <w:instrText xml:space="preserve"> PAGEREF _Toc12083 \h </w:instrText>
        </w:r>
        <w:r>
          <w:fldChar w:fldCharType="separate"/>
        </w:r>
        <w:r>
          <w:t>33</w:t>
        </w:r>
        <w:r>
          <w:fldChar w:fldCharType="end"/>
        </w:r>
      </w:hyperlink>
    </w:p>
    <w:p>
      <w:pPr>
        <w:pStyle w:val="TOC1"/>
        <w:tabs>
          <w:tab w:val="right" w:leader="dot" w:pos="8306"/>
        </w:tabs>
      </w:pPr>
      <w:hyperlink w:anchor="_Toc32309" w:history="1">
        <w:r>
          <w:rPr>
            <w:rFonts w:ascii="仿宋" w:eastAsia="仿宋" w:hAnsi="仿宋" w:cs="仿宋" w:hint="eastAsia"/>
            <w:lang w:eastAsia="zh-CN"/>
          </w:rPr>
          <w:t>九、男士皮鞋项目风险管理</w:t>
        </w:r>
        <w:r>
          <w:tab/>
        </w:r>
        <w:r>
          <w:fldChar w:fldCharType="begin"/>
        </w:r>
        <w:r>
          <w:instrText xml:space="preserve"> PAGEREF _Toc32309 \h </w:instrText>
        </w:r>
        <w:r>
          <w:fldChar w:fldCharType="separate"/>
        </w:r>
        <w:r>
          <w:t>35</w:t>
        </w:r>
        <w:r>
          <w:fldChar w:fldCharType="end"/>
        </w:r>
      </w:hyperlink>
    </w:p>
    <w:p>
      <w:pPr>
        <w:pStyle w:val="TOC2"/>
        <w:tabs>
          <w:tab w:val="right" w:leader="dot" w:pos="8306"/>
        </w:tabs>
      </w:pPr>
      <w:hyperlink w:anchor="_Toc12481" w:history="1">
        <w:r>
          <w:rPr>
            <w:rFonts w:ascii="仿宋" w:eastAsia="仿宋" w:hAnsi="仿宋" w:cs="仿宋" w:hint="eastAsia"/>
            <w:lang w:eastAsia="zh-CN"/>
          </w:rPr>
          <w:t>(一)、风险识别与评估</w:t>
        </w:r>
        <w:r>
          <w:tab/>
        </w:r>
        <w:r>
          <w:fldChar w:fldCharType="begin"/>
        </w:r>
        <w:r>
          <w:instrText xml:space="preserve"> PAGEREF _Toc12481 \h </w:instrText>
        </w:r>
        <w:r>
          <w:fldChar w:fldCharType="separate"/>
        </w:r>
        <w:r>
          <w:t>35</w:t>
        </w:r>
        <w:r>
          <w:fldChar w:fldCharType="end"/>
        </w:r>
      </w:hyperlink>
    </w:p>
    <w:p>
      <w:pPr>
        <w:pStyle w:val="TOC2"/>
        <w:tabs>
          <w:tab w:val="right" w:leader="dot" w:pos="8306"/>
        </w:tabs>
      </w:pPr>
      <w:hyperlink w:anchor="_Toc26010" w:history="1">
        <w:r>
          <w:rPr>
            <w:rFonts w:ascii="仿宋" w:eastAsia="仿宋" w:hAnsi="仿宋" w:cs="仿宋" w:hint="eastAsia"/>
            <w:lang w:eastAsia="zh-CN"/>
          </w:rPr>
          <w:t>(二)、风险应对策略</w:t>
        </w:r>
        <w:r>
          <w:tab/>
        </w:r>
        <w:r>
          <w:fldChar w:fldCharType="begin"/>
        </w:r>
        <w:r>
          <w:instrText xml:space="preserve"> PAGEREF _Toc26010 \h </w:instrText>
        </w:r>
        <w:r>
          <w:fldChar w:fldCharType="separate"/>
        </w:r>
        <w:r>
          <w:t>36</w:t>
        </w:r>
        <w:r>
          <w:fldChar w:fldCharType="end"/>
        </w:r>
      </w:hyperlink>
    </w:p>
    <w:p>
      <w:pPr>
        <w:pStyle w:val="TOC2"/>
        <w:tabs>
          <w:tab w:val="right" w:leader="dot" w:pos="8306"/>
        </w:tabs>
      </w:pPr>
      <w:hyperlink w:anchor="_Toc8200" w:history="1">
        <w:r>
          <w:rPr>
            <w:rFonts w:ascii="仿宋" w:eastAsia="仿宋" w:hAnsi="仿宋" w:cs="仿宋" w:hint="eastAsia"/>
            <w:lang w:eastAsia="zh-CN"/>
          </w:rPr>
          <w:t>(三)、风险监控与控制</w:t>
        </w:r>
        <w:r>
          <w:tab/>
        </w:r>
        <w:r>
          <w:fldChar w:fldCharType="begin"/>
        </w:r>
        <w:r>
          <w:instrText xml:space="preserve"> PAGEREF _Toc8200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66" w:history="1">
        <w:r>
          <w:rPr>
            <w:rFonts w:ascii="仿宋" w:eastAsia="仿宋" w:hAnsi="仿宋" w:cs="仿宋" w:hint="eastAsia"/>
            <w:lang w:eastAsia="zh-CN"/>
          </w:rPr>
          <w:t>十、男士皮鞋项目计划安排</w:t>
        </w:r>
        <w:r>
          <w:tab/>
        </w:r>
        <w:r>
          <w:fldChar w:fldCharType="begin"/>
        </w:r>
        <w:r>
          <w:instrText xml:space="preserve"> PAGEREF _Toc27266 \h </w:instrText>
        </w:r>
        <w:r>
          <w:fldChar w:fldCharType="separate"/>
        </w:r>
        <w:r>
          <w:t>39</w:t>
        </w:r>
        <w:r>
          <w:fldChar w:fldCharType="end"/>
        </w:r>
      </w:hyperlink>
    </w:p>
    <w:p>
      <w:pPr>
        <w:pStyle w:val="TOC2"/>
        <w:tabs>
          <w:tab w:val="right" w:leader="dot" w:pos="8306"/>
        </w:tabs>
      </w:pPr>
      <w:hyperlink w:anchor="_Toc20408" w:history="1">
        <w:r>
          <w:rPr>
            <w:rFonts w:ascii="仿宋" w:eastAsia="仿宋" w:hAnsi="仿宋" w:cs="仿宋" w:hint="eastAsia"/>
            <w:lang w:eastAsia="zh-CN"/>
          </w:rPr>
          <w:t>(一)、建设周期</w:t>
        </w:r>
        <w:r>
          <w:tab/>
        </w:r>
        <w:r>
          <w:fldChar w:fldCharType="begin"/>
        </w:r>
        <w:r>
          <w:instrText xml:space="preserve"> PAGEREF _Toc20408 \h </w:instrText>
        </w:r>
        <w:r>
          <w:fldChar w:fldCharType="separate"/>
        </w:r>
        <w:r>
          <w:t>39</w:t>
        </w:r>
        <w:r>
          <w:fldChar w:fldCharType="end"/>
        </w:r>
      </w:hyperlink>
    </w:p>
    <w:p>
      <w:pPr>
        <w:pStyle w:val="TOC2"/>
        <w:tabs>
          <w:tab w:val="right" w:leader="dot" w:pos="8306"/>
        </w:tabs>
      </w:pPr>
      <w:hyperlink w:anchor="_Toc31832" w:history="1">
        <w:r>
          <w:rPr>
            <w:rFonts w:ascii="仿宋" w:eastAsia="仿宋" w:hAnsi="仿宋" w:cs="仿宋" w:hint="eastAsia"/>
            <w:lang w:eastAsia="zh-CN"/>
          </w:rPr>
          <w:t>(二)、建设进度</w:t>
        </w:r>
        <w:r>
          <w:tab/>
        </w:r>
        <w:r>
          <w:fldChar w:fldCharType="begin"/>
        </w:r>
        <w:r>
          <w:instrText xml:space="preserve"> PAGEREF _Toc31832 \h </w:instrText>
        </w:r>
        <w:r>
          <w:fldChar w:fldCharType="separate"/>
        </w:r>
        <w:r>
          <w:t>39</w:t>
        </w:r>
        <w:r>
          <w:fldChar w:fldCharType="end"/>
        </w:r>
      </w:hyperlink>
    </w:p>
    <w:p>
      <w:pPr>
        <w:pStyle w:val="TOC2"/>
        <w:tabs>
          <w:tab w:val="right" w:leader="dot" w:pos="8306"/>
        </w:tabs>
      </w:pPr>
      <w:hyperlink w:anchor="_Toc8993" w:history="1">
        <w:r>
          <w:rPr>
            <w:rFonts w:ascii="仿宋" w:eastAsia="仿宋" w:hAnsi="仿宋" w:cs="仿宋" w:hint="eastAsia"/>
            <w:lang w:eastAsia="zh-CN"/>
          </w:rPr>
          <w:t>(三)、进度安排注意事项</w:t>
        </w:r>
        <w:r>
          <w:tab/>
        </w:r>
        <w:r>
          <w:fldChar w:fldCharType="begin"/>
        </w:r>
        <w:r>
          <w:instrText xml:space="preserve"> PAGEREF _Toc8993 \h </w:instrText>
        </w:r>
        <w:r>
          <w:fldChar w:fldCharType="separate"/>
        </w:r>
        <w:r>
          <w:t>40</w:t>
        </w:r>
        <w:r>
          <w:fldChar w:fldCharType="end"/>
        </w:r>
      </w:hyperlink>
    </w:p>
    <w:p>
      <w:pPr>
        <w:pStyle w:val="TOC2"/>
        <w:tabs>
          <w:tab w:val="right" w:leader="dot" w:pos="8306"/>
        </w:tabs>
      </w:pPr>
      <w:hyperlink w:anchor="_Toc9334" w:history="1">
        <w:r>
          <w:rPr>
            <w:rFonts w:ascii="仿宋" w:eastAsia="仿宋" w:hAnsi="仿宋" w:cs="仿宋" w:hint="eastAsia"/>
            <w:lang w:eastAsia="zh-CN"/>
          </w:rPr>
          <w:t>(四)、人力资源配置</w:t>
        </w:r>
        <w:r>
          <w:tab/>
        </w:r>
        <w:r>
          <w:fldChar w:fldCharType="begin"/>
        </w:r>
        <w:r>
          <w:instrText xml:space="preserve"> PAGEREF _Toc9334 \h </w:instrText>
        </w:r>
        <w:r>
          <w:fldChar w:fldCharType="separate"/>
        </w:r>
        <w:r>
          <w:t>42</w:t>
        </w:r>
        <w:r>
          <w:fldChar w:fldCharType="end"/>
        </w:r>
      </w:hyperlink>
    </w:p>
    <w:p>
      <w:pPr>
        <w:pStyle w:val="TOC1"/>
        <w:tabs>
          <w:tab w:val="right" w:leader="dot" w:pos="8306"/>
        </w:tabs>
      </w:pPr>
      <w:hyperlink w:anchor="_Toc3162" w:history="1">
        <w:r>
          <w:rPr>
            <w:rFonts w:ascii="仿宋" w:eastAsia="仿宋" w:hAnsi="仿宋" w:cs="仿宋" w:hint="eastAsia"/>
            <w:lang w:eastAsia="zh-CN"/>
          </w:rPr>
          <w:t>十一、男士皮鞋项目技术管理</w:t>
        </w:r>
        <w:r>
          <w:tab/>
        </w:r>
        <w:r>
          <w:fldChar w:fldCharType="begin"/>
        </w:r>
        <w:r>
          <w:instrText xml:space="preserve"> PAGEREF _Toc3162 \h </w:instrText>
        </w:r>
        <w:r>
          <w:fldChar w:fldCharType="separate"/>
        </w:r>
        <w:r>
          <w:t>43</w:t>
        </w:r>
        <w:r>
          <w:fldChar w:fldCharType="end"/>
        </w:r>
      </w:hyperlink>
    </w:p>
    <w:p>
      <w:pPr>
        <w:pStyle w:val="TOC2"/>
        <w:tabs>
          <w:tab w:val="right" w:leader="dot" w:pos="8306"/>
        </w:tabs>
      </w:pPr>
      <w:hyperlink w:anchor="_Toc27186" w:history="1">
        <w:r>
          <w:rPr>
            <w:rFonts w:ascii="仿宋" w:eastAsia="仿宋" w:hAnsi="仿宋" w:cs="仿宋" w:hint="eastAsia"/>
            <w:lang w:eastAsia="zh-CN"/>
          </w:rPr>
          <w:t>(一)、技术方案选用方向</w:t>
        </w:r>
        <w:r>
          <w:tab/>
        </w:r>
        <w:r>
          <w:fldChar w:fldCharType="begin"/>
        </w:r>
        <w:r>
          <w:instrText xml:space="preserve"> PAGEREF _Toc27186 \h </w:instrText>
        </w:r>
        <w:r>
          <w:fldChar w:fldCharType="separate"/>
        </w:r>
        <w:r>
          <w:t>43</w:t>
        </w:r>
        <w:r>
          <w:fldChar w:fldCharType="end"/>
        </w:r>
      </w:hyperlink>
    </w:p>
    <w:p>
      <w:pPr>
        <w:pStyle w:val="TOC2"/>
        <w:tabs>
          <w:tab w:val="right" w:leader="dot" w:pos="8306"/>
        </w:tabs>
      </w:pPr>
      <w:hyperlink w:anchor="_Toc17554" w:history="1">
        <w:r>
          <w:rPr>
            <w:rFonts w:ascii="仿宋" w:eastAsia="仿宋" w:hAnsi="仿宋" w:cs="仿宋" w:hint="eastAsia"/>
            <w:lang w:eastAsia="zh-CN"/>
          </w:rPr>
          <w:t>(二)、工艺技术方案选用原则</w:t>
        </w:r>
        <w:r>
          <w:tab/>
        </w:r>
        <w:r>
          <w:fldChar w:fldCharType="begin"/>
        </w:r>
        <w:r>
          <w:instrText xml:space="preserve"> PAGEREF _Toc17554 \h </w:instrText>
        </w:r>
        <w:r>
          <w:fldChar w:fldCharType="separate"/>
        </w:r>
        <w:r>
          <w:t>45</w:t>
        </w:r>
        <w:r>
          <w:fldChar w:fldCharType="end"/>
        </w:r>
      </w:hyperlink>
    </w:p>
    <w:p>
      <w:pPr>
        <w:pStyle w:val="TOC2"/>
        <w:tabs>
          <w:tab w:val="right" w:leader="dot" w:pos="8306"/>
        </w:tabs>
      </w:pPr>
      <w:hyperlink w:anchor="_Toc31846" w:history="1">
        <w:r>
          <w:rPr>
            <w:rFonts w:ascii="仿宋" w:eastAsia="仿宋" w:hAnsi="仿宋" w:cs="仿宋" w:hint="eastAsia"/>
            <w:lang w:eastAsia="zh-CN"/>
          </w:rPr>
          <w:t>(三)、工艺技术方案要求</w:t>
        </w:r>
        <w:r>
          <w:tab/>
        </w:r>
        <w:r>
          <w:fldChar w:fldCharType="begin"/>
        </w:r>
        <w:r>
          <w:instrText xml:space="preserve"> PAGEREF _Toc31846 \h </w:instrText>
        </w:r>
        <w:r>
          <w:fldChar w:fldCharType="separate"/>
        </w:r>
        <w:r>
          <w:t>47</w:t>
        </w:r>
        <w:r>
          <w:fldChar w:fldCharType="end"/>
        </w:r>
      </w:hyperlink>
    </w:p>
    <w:p>
      <w:pPr>
        <w:pStyle w:val="TOC1"/>
        <w:tabs>
          <w:tab w:val="right" w:leader="dot" w:pos="8306"/>
        </w:tabs>
      </w:pPr>
      <w:hyperlink w:anchor="_Toc22523" w:history="1">
        <w:r>
          <w:rPr>
            <w:rFonts w:ascii="仿宋" w:eastAsia="仿宋" w:hAnsi="仿宋" w:cs="仿宋" w:hint="eastAsia"/>
            <w:lang w:eastAsia="zh-CN"/>
          </w:rPr>
          <w:t>十二、男士皮鞋项目社会影响</w:t>
        </w:r>
        <w:r>
          <w:tab/>
        </w:r>
        <w:r>
          <w:fldChar w:fldCharType="begin"/>
        </w:r>
        <w:r>
          <w:instrText xml:space="preserve"> PAGEREF _Toc22523 \h </w:instrText>
        </w:r>
        <w:r>
          <w:fldChar w:fldCharType="separate"/>
        </w:r>
        <w:r>
          <w:t>49</w:t>
        </w:r>
        <w:r>
          <w:fldChar w:fldCharType="end"/>
        </w:r>
      </w:hyperlink>
    </w:p>
    <w:p>
      <w:pPr>
        <w:pStyle w:val="TOC2"/>
        <w:tabs>
          <w:tab w:val="right" w:leader="dot" w:pos="8306"/>
        </w:tabs>
      </w:pPr>
      <w:hyperlink w:anchor="_Toc29757" w:history="1">
        <w:r>
          <w:rPr>
            <w:rFonts w:ascii="仿宋" w:eastAsia="仿宋" w:hAnsi="仿宋" w:cs="仿宋" w:hint="eastAsia"/>
            <w:lang w:eastAsia="zh-CN"/>
          </w:rPr>
          <w:t>(一)、社会责任与义务</w:t>
        </w:r>
        <w:r>
          <w:tab/>
        </w:r>
        <w:r>
          <w:fldChar w:fldCharType="begin"/>
        </w:r>
        <w:r>
          <w:instrText xml:space="preserve"> PAGEREF _Toc29757 \h </w:instrText>
        </w:r>
        <w:r>
          <w:fldChar w:fldCharType="separate"/>
        </w:r>
        <w:r>
          <w:t>49</w:t>
        </w:r>
        <w:r>
          <w:fldChar w:fldCharType="end"/>
        </w:r>
      </w:hyperlink>
    </w:p>
    <w:p>
      <w:pPr>
        <w:pStyle w:val="TOC2"/>
        <w:tabs>
          <w:tab w:val="right" w:leader="dot" w:pos="8306"/>
        </w:tabs>
      </w:pPr>
      <w:hyperlink w:anchor="_Toc10728" w:history="1">
        <w:r>
          <w:rPr>
            <w:rFonts w:ascii="仿宋" w:eastAsia="仿宋" w:hAnsi="仿宋" w:cs="仿宋" w:hint="eastAsia"/>
            <w:lang w:eastAsia="zh-CN"/>
          </w:rPr>
          <w:t>(二)、社会参与与沟通</w:t>
        </w:r>
        <w:r>
          <w:tab/>
        </w:r>
        <w:r>
          <w:fldChar w:fldCharType="begin"/>
        </w:r>
        <w:r>
          <w:instrText xml:space="preserve"> PAGEREF _Toc10728 \h </w:instrText>
        </w:r>
        <w:r>
          <w:fldChar w:fldCharType="separate"/>
        </w:r>
        <w:r>
          <w:t>50</w:t>
        </w:r>
        <w:r>
          <w:fldChar w:fldCharType="end"/>
        </w:r>
      </w:hyperlink>
    </w:p>
    <w:p>
      <w:pPr>
        <w:pStyle w:val="TOC1"/>
        <w:tabs>
          <w:tab w:val="right" w:leader="dot" w:pos="8306"/>
        </w:tabs>
      </w:pPr>
      <w:hyperlink w:anchor="_Toc25409" w:history="1">
        <w:r>
          <w:rPr>
            <w:rFonts w:ascii="仿宋" w:eastAsia="仿宋" w:hAnsi="仿宋" w:cs="仿宋" w:hint="eastAsia"/>
            <w:lang w:eastAsia="zh-CN"/>
          </w:rPr>
          <w:t>十三、男士皮鞋项目实施时间节点</w:t>
        </w:r>
        <w:r>
          <w:tab/>
        </w:r>
        <w:r>
          <w:fldChar w:fldCharType="begin"/>
        </w:r>
        <w:r>
          <w:instrText xml:space="preserve"> PAGEREF _Toc25409 \h </w:instrText>
        </w:r>
        <w:r>
          <w:fldChar w:fldCharType="separate"/>
        </w:r>
        <w:r>
          <w:t>51</w:t>
        </w:r>
        <w:r>
          <w:fldChar w:fldCharType="end"/>
        </w:r>
      </w:hyperlink>
    </w:p>
    <w:p>
      <w:pPr>
        <w:pStyle w:val="TOC2"/>
        <w:tabs>
          <w:tab w:val="right" w:leader="dot" w:pos="8306"/>
        </w:tabs>
      </w:pPr>
      <w:hyperlink w:anchor="_Toc31518" w:history="1">
        <w:r>
          <w:rPr>
            <w:rFonts w:ascii="仿宋" w:eastAsia="仿宋" w:hAnsi="仿宋" w:cs="仿宋" w:hint="eastAsia"/>
            <w:lang w:eastAsia="zh-CN"/>
          </w:rPr>
          <w:t>(一)、男士皮鞋项目启动阶段时间节点</w:t>
        </w:r>
        <w:r>
          <w:tab/>
        </w:r>
        <w:r>
          <w:fldChar w:fldCharType="begin"/>
        </w:r>
        <w:r>
          <w:instrText xml:space="preserve"> PAGEREF _Toc31518 \h </w:instrText>
        </w:r>
        <w:r>
          <w:fldChar w:fldCharType="separate"/>
        </w:r>
        <w:r>
          <w:t>51</w:t>
        </w:r>
        <w:r>
          <w:fldChar w:fldCharType="end"/>
        </w:r>
      </w:hyperlink>
    </w:p>
    <w:p>
      <w:pPr>
        <w:pStyle w:val="TOC2"/>
        <w:tabs>
          <w:tab w:val="right" w:leader="dot" w:pos="8306"/>
        </w:tabs>
      </w:pPr>
      <w:hyperlink w:anchor="_Toc12030" w:history="1">
        <w:r>
          <w:rPr>
            <w:rFonts w:ascii="仿宋" w:eastAsia="仿宋" w:hAnsi="仿宋" w:cs="仿宋" w:hint="eastAsia"/>
            <w:lang w:eastAsia="zh-CN"/>
          </w:rPr>
          <w:t>(二)、男士皮鞋项目执行阶段时间节点</w:t>
        </w:r>
        <w:r>
          <w:tab/>
        </w:r>
        <w:r>
          <w:fldChar w:fldCharType="begin"/>
        </w:r>
        <w:r>
          <w:instrText xml:space="preserve"> PAGEREF _Toc12030 \h </w:instrText>
        </w:r>
        <w:r>
          <w:fldChar w:fldCharType="separate"/>
        </w:r>
        <w:r>
          <w:t>52</w:t>
        </w:r>
        <w:r>
          <w:fldChar w:fldCharType="end"/>
        </w:r>
      </w:hyperlink>
    </w:p>
    <w:p>
      <w:pPr>
        <w:pStyle w:val="TOC2"/>
        <w:tabs>
          <w:tab w:val="right" w:leader="dot" w:pos="8306"/>
        </w:tabs>
      </w:pPr>
      <w:hyperlink w:anchor="_Toc2919" w:history="1">
        <w:r>
          <w:rPr>
            <w:rFonts w:ascii="仿宋" w:eastAsia="仿宋" w:hAnsi="仿宋" w:cs="仿宋" w:hint="eastAsia"/>
            <w:lang w:eastAsia="zh-CN"/>
          </w:rPr>
          <w:t>(三)、男士皮鞋项目完成阶段时间节点</w:t>
        </w:r>
        <w:r>
          <w:tab/>
        </w:r>
        <w:r>
          <w:fldChar w:fldCharType="begin"/>
        </w:r>
        <w:r>
          <w:instrText xml:space="preserve"> PAGEREF _Toc2919 \h </w:instrText>
        </w:r>
        <w:r>
          <w:fldChar w:fldCharType="separate"/>
        </w:r>
        <w:r>
          <w:t>53</w:t>
        </w:r>
        <w:r>
          <w:fldChar w:fldCharType="end"/>
        </w:r>
      </w:hyperlink>
    </w:p>
    <w:p>
      <w:pPr>
        <w:pStyle w:val="TOC1"/>
        <w:tabs>
          <w:tab w:val="right" w:leader="dot" w:pos="8306"/>
        </w:tabs>
      </w:pPr>
      <w:hyperlink w:anchor="_Toc3778" w:history="1">
        <w:r>
          <w:rPr>
            <w:rFonts w:ascii="仿宋" w:eastAsia="仿宋" w:hAnsi="仿宋" w:cs="仿宋" w:hint="eastAsia"/>
            <w:lang w:eastAsia="zh-CN"/>
          </w:rPr>
          <w:t>十四、供应链管理</w:t>
        </w:r>
        <w:r>
          <w:tab/>
        </w:r>
        <w:r>
          <w:fldChar w:fldCharType="begin"/>
        </w:r>
        <w:r>
          <w:instrText xml:space="preserve"> PAGEREF _Toc3778 \h </w:instrText>
        </w:r>
        <w:r>
          <w:fldChar w:fldCharType="separate"/>
        </w:r>
        <w:r>
          <w:t>54</w:t>
        </w:r>
        <w:r>
          <w:fldChar w:fldCharType="end"/>
        </w:r>
      </w:hyperlink>
    </w:p>
    <w:p>
      <w:pPr>
        <w:pStyle w:val="TOC2"/>
        <w:tabs>
          <w:tab w:val="right" w:leader="dot" w:pos="8306"/>
        </w:tabs>
      </w:pPr>
      <w:hyperlink w:anchor="_Toc30942" w:history="1">
        <w:r>
          <w:rPr>
            <w:rFonts w:ascii="仿宋" w:eastAsia="仿宋" w:hAnsi="仿宋" w:cs="仿宋" w:hint="eastAsia"/>
            <w:lang w:eastAsia="zh-CN"/>
          </w:rPr>
          <w:t>(一)、供应链战略规划</w:t>
        </w:r>
        <w:r>
          <w:tab/>
        </w:r>
        <w:r>
          <w:fldChar w:fldCharType="begin"/>
        </w:r>
        <w:r>
          <w:instrText xml:space="preserve"> PAGEREF _Toc30942 \h </w:instrText>
        </w:r>
        <w:r>
          <w:fldChar w:fldCharType="separate"/>
        </w:r>
        <w:r>
          <w:t>54</w:t>
        </w:r>
        <w:r>
          <w:fldChar w:fldCharType="end"/>
        </w:r>
      </w:hyperlink>
    </w:p>
    <w:p>
      <w:pPr>
        <w:pStyle w:val="TOC2"/>
        <w:tabs>
          <w:tab w:val="right" w:leader="dot" w:pos="8306"/>
        </w:tabs>
      </w:pPr>
      <w:hyperlink w:anchor="_Toc25654" w:history="1">
        <w:r>
          <w:rPr>
            <w:rFonts w:ascii="仿宋" w:eastAsia="仿宋" w:hAnsi="仿宋" w:cs="仿宋" w:hint="eastAsia"/>
            <w:lang w:eastAsia="zh-CN"/>
          </w:rPr>
          <w:t>(二)、供应商选择与合作</w:t>
        </w:r>
        <w:r>
          <w:tab/>
        </w:r>
        <w:r>
          <w:fldChar w:fldCharType="begin"/>
        </w:r>
        <w:r>
          <w:instrText xml:space="preserve"> PAGEREF _Toc25654 \h </w:instrText>
        </w:r>
        <w:r>
          <w:fldChar w:fldCharType="separate"/>
        </w:r>
        <w:r>
          <w:t>55</w:t>
        </w:r>
        <w:r>
          <w:fldChar w:fldCharType="end"/>
        </w:r>
      </w:hyperlink>
    </w:p>
    <w:p>
      <w:pPr>
        <w:pStyle w:val="TOC2"/>
        <w:tabs>
          <w:tab w:val="right" w:leader="dot" w:pos="8306"/>
        </w:tabs>
      </w:pPr>
      <w:hyperlink w:anchor="_Toc21142" w:history="1">
        <w:r>
          <w:rPr>
            <w:rFonts w:ascii="仿宋" w:eastAsia="仿宋" w:hAnsi="仿宋" w:cs="仿宋" w:hint="eastAsia"/>
            <w:lang w:eastAsia="zh-CN"/>
          </w:rPr>
          <w:t>(三)、物流与库存管理</w:t>
        </w:r>
        <w:r>
          <w:tab/>
        </w:r>
        <w:r>
          <w:fldChar w:fldCharType="begin"/>
        </w:r>
        <w:r>
          <w:instrText xml:space="preserve"> PAGEREF _Toc21142 \h </w:instrText>
        </w:r>
        <w:r>
          <w:fldChar w:fldCharType="separate"/>
        </w:r>
        <w:r>
          <w:t>57</w:t>
        </w:r>
        <w:r>
          <w:fldChar w:fldCharType="end"/>
        </w:r>
      </w:hyperlink>
    </w:p>
    <w:p>
      <w:pPr>
        <w:pStyle w:val="TOC1"/>
        <w:tabs>
          <w:tab w:val="right" w:leader="dot" w:pos="8306"/>
        </w:tabs>
      </w:pPr>
      <w:hyperlink w:anchor="_Toc11753" w:history="1">
        <w:r>
          <w:rPr>
            <w:rFonts w:ascii="仿宋" w:eastAsia="仿宋" w:hAnsi="仿宋" w:cs="仿宋" w:hint="eastAsia"/>
            <w:lang w:eastAsia="zh-CN"/>
          </w:rPr>
          <w:t>十五、风险识别与分类</w:t>
        </w:r>
        <w:r>
          <w:tab/>
        </w:r>
        <w:r>
          <w:fldChar w:fldCharType="begin"/>
        </w:r>
        <w:r>
          <w:instrText xml:space="preserve"> PAGEREF _Toc11753 \h </w:instrText>
        </w:r>
        <w:r>
          <w:fldChar w:fldCharType="separate"/>
        </w:r>
        <w:r>
          <w:t>58</w:t>
        </w:r>
        <w:r>
          <w:fldChar w:fldCharType="end"/>
        </w:r>
      </w:hyperlink>
    </w:p>
    <w:p>
      <w:pPr>
        <w:pStyle w:val="TOC2"/>
        <w:tabs>
          <w:tab w:val="right" w:leader="dot" w:pos="8306"/>
        </w:tabs>
      </w:pPr>
      <w:hyperlink w:anchor="_Toc16780" w:history="1">
        <w:r>
          <w:rPr>
            <w:rFonts w:ascii="仿宋" w:eastAsia="仿宋" w:hAnsi="仿宋" w:cs="仿宋" w:hint="eastAsia"/>
            <w:lang w:eastAsia="zh-CN"/>
          </w:rPr>
          <w:t>(一)、风险识别</w:t>
        </w:r>
        <w:r>
          <w:tab/>
        </w:r>
        <w:r>
          <w:fldChar w:fldCharType="begin"/>
        </w:r>
        <w:r>
          <w:instrText xml:space="preserve"> PAGEREF _Toc16780 \h </w:instrText>
        </w:r>
        <w:r>
          <w:fldChar w:fldCharType="separate"/>
        </w:r>
        <w:r>
          <w:t>58</w:t>
        </w:r>
        <w:r>
          <w:fldChar w:fldCharType="end"/>
        </w:r>
      </w:hyperlink>
    </w:p>
    <w:p>
      <w:pPr>
        <w:pStyle w:val="TOC2"/>
        <w:tabs>
          <w:tab w:val="right" w:leader="dot" w:pos="8306"/>
        </w:tabs>
      </w:pPr>
      <w:hyperlink w:anchor="_Toc2815" w:history="1">
        <w:r>
          <w:rPr>
            <w:rFonts w:ascii="仿宋" w:eastAsia="仿宋" w:hAnsi="仿宋" w:cs="仿宋" w:hint="eastAsia"/>
            <w:lang w:eastAsia="zh-CN"/>
          </w:rPr>
          <w:t>(二)、风险分类</w:t>
        </w:r>
        <w:r>
          <w:tab/>
        </w:r>
        <w:r>
          <w:fldChar w:fldCharType="begin"/>
        </w:r>
        <w:r>
          <w:instrText xml:space="preserve"> PAGEREF _Toc2815 \h </w:instrText>
        </w:r>
        <w:r>
          <w:fldChar w:fldCharType="separate"/>
        </w:r>
        <w:r>
          <w:t>59</w:t>
        </w:r>
        <w:r>
          <w:fldChar w:fldCharType="end"/>
        </w:r>
      </w:hyperlink>
    </w:p>
    <w:p>
      <w:pPr>
        <w:pStyle w:val="TOC1"/>
        <w:tabs>
          <w:tab w:val="right" w:leader="dot" w:pos="8306"/>
        </w:tabs>
      </w:pPr>
      <w:hyperlink w:anchor="_Toc510" w:history="1">
        <w:r>
          <w:rPr>
            <w:rFonts w:ascii="仿宋" w:eastAsia="仿宋" w:hAnsi="仿宋" w:cs="仿宋" w:hint="eastAsia"/>
            <w:lang w:eastAsia="zh-CN"/>
          </w:rPr>
          <w:t>十六、男士皮鞋项目治理与监督</w:t>
        </w:r>
        <w:r>
          <w:tab/>
        </w:r>
        <w:r>
          <w:fldChar w:fldCharType="begin"/>
        </w:r>
        <w:r>
          <w:instrText xml:space="preserve"> PAGEREF _Toc510 \h </w:instrText>
        </w:r>
        <w:r>
          <w:fldChar w:fldCharType="separate"/>
        </w:r>
        <w:r>
          <w:t>61</w:t>
        </w:r>
        <w:r>
          <w:fldChar w:fldCharType="end"/>
        </w:r>
      </w:hyperlink>
    </w:p>
    <w:p>
      <w:pPr>
        <w:pStyle w:val="TOC2"/>
        <w:tabs>
          <w:tab w:val="right" w:leader="dot" w:pos="8306"/>
        </w:tabs>
      </w:pPr>
      <w:hyperlink w:anchor="_Toc16811" w:history="1">
        <w:r>
          <w:rPr>
            <w:rFonts w:ascii="仿宋" w:eastAsia="仿宋" w:hAnsi="仿宋" w:cs="仿宋" w:hint="eastAsia"/>
            <w:lang w:eastAsia="zh-CN"/>
          </w:rPr>
          <w:t>(一)、男士皮鞋项目治理结构</w:t>
        </w:r>
        <w:r>
          <w:tab/>
        </w:r>
        <w:r>
          <w:fldChar w:fldCharType="begin"/>
        </w:r>
        <w:r>
          <w:instrText xml:space="preserve"> PAGEREF _Toc16811 \h </w:instrText>
        </w:r>
        <w:r>
          <w:fldChar w:fldCharType="separate"/>
        </w:r>
        <w:r>
          <w:t>61</w:t>
        </w:r>
        <w:r>
          <w:fldChar w:fldCharType="end"/>
        </w:r>
      </w:hyperlink>
    </w:p>
    <w:p>
      <w:pPr>
        <w:pStyle w:val="TOC2"/>
        <w:tabs>
          <w:tab w:val="right" w:leader="dot" w:pos="8306"/>
        </w:tabs>
      </w:pPr>
      <w:hyperlink w:anchor="_Toc30874" w:history="1">
        <w:r>
          <w:rPr>
            <w:rFonts w:ascii="仿宋" w:eastAsia="仿宋" w:hAnsi="仿宋" w:cs="仿宋" w:hint="eastAsia"/>
            <w:lang w:eastAsia="zh-CN"/>
          </w:rPr>
          <w:t>(二)、监督与审计</w:t>
        </w:r>
        <w:r>
          <w:tab/>
        </w:r>
        <w:r>
          <w:fldChar w:fldCharType="begin"/>
        </w:r>
        <w:r>
          <w:instrText xml:space="preserve"> PAGEREF _Toc30874 \h </w:instrText>
        </w:r>
        <w:r>
          <w:fldChar w:fldCharType="separate"/>
        </w:r>
        <w:r>
          <w:t>62</w:t>
        </w:r>
        <w:r>
          <w:fldChar w:fldCharType="end"/>
        </w:r>
      </w:hyperlink>
    </w:p>
    <w:p>
      <w:pPr>
        <w:pStyle w:val="TOC1"/>
        <w:tabs>
          <w:tab w:val="right" w:leader="dot" w:pos="8306"/>
        </w:tabs>
      </w:pPr>
      <w:hyperlink w:anchor="_Toc1560" w:history="1">
        <w:r>
          <w:rPr>
            <w:rFonts w:ascii="仿宋" w:eastAsia="仿宋" w:hAnsi="仿宋" w:cs="仿宋" w:hint="eastAsia"/>
            <w:lang w:eastAsia="zh-CN"/>
          </w:rPr>
          <w:t>十七、男士皮鞋项目变更管理</w:t>
        </w:r>
        <w:r>
          <w:tab/>
        </w:r>
        <w:r>
          <w:fldChar w:fldCharType="begin"/>
        </w:r>
        <w:r>
          <w:instrText xml:space="preserve"> PAGEREF _Toc1560 \h </w:instrText>
        </w:r>
        <w:r>
          <w:fldChar w:fldCharType="separate"/>
        </w:r>
        <w:r>
          <w:t>64</w:t>
        </w:r>
        <w:r>
          <w:fldChar w:fldCharType="end"/>
        </w:r>
      </w:hyperlink>
    </w:p>
    <w:p>
      <w:pPr>
        <w:pStyle w:val="TOC2"/>
        <w:tabs>
          <w:tab w:val="right" w:leader="dot" w:pos="8306"/>
        </w:tabs>
      </w:pPr>
      <w:hyperlink w:anchor="_Toc18990" w:history="1">
        <w:r>
          <w:rPr>
            <w:rFonts w:ascii="仿宋" w:eastAsia="仿宋" w:hAnsi="仿宋" w:cs="仿宋" w:hint="eastAsia"/>
            <w:lang w:eastAsia="zh-CN"/>
          </w:rPr>
          <w:t>(一)、变更申请与评估</w:t>
        </w:r>
        <w:r>
          <w:tab/>
        </w:r>
        <w:r>
          <w:fldChar w:fldCharType="begin"/>
        </w:r>
        <w:r>
          <w:instrText xml:space="preserve"> PAGEREF _Toc18990 \h </w:instrText>
        </w:r>
        <w:r>
          <w:fldChar w:fldCharType="separate"/>
        </w:r>
        <w:r>
          <w:t>64</w:t>
        </w:r>
        <w:r>
          <w:fldChar w:fldCharType="end"/>
        </w:r>
      </w:hyperlink>
    </w:p>
    <w:p>
      <w:pPr>
        <w:pStyle w:val="TOC2"/>
        <w:tabs>
          <w:tab w:val="right" w:leader="dot" w:pos="8306"/>
        </w:tabs>
      </w:pPr>
      <w:hyperlink w:anchor="_Toc28137" w:history="1">
        <w:r>
          <w:rPr>
            <w:rFonts w:ascii="仿宋" w:eastAsia="仿宋" w:hAnsi="仿宋" w:cs="仿宋" w:hint="eastAsia"/>
            <w:lang w:eastAsia="zh-CN"/>
          </w:rPr>
          <w:t>(二)、变更实施与控制</w:t>
        </w:r>
        <w:r>
          <w:tab/>
        </w:r>
        <w:r>
          <w:fldChar w:fldCharType="begin"/>
        </w:r>
        <w:r>
          <w:instrText xml:space="preserve"> PAGEREF _Toc28137 \h </w:instrText>
        </w:r>
        <w:r>
          <w:fldChar w:fldCharType="separate"/>
        </w:r>
        <w:r>
          <w:t>64</w:t>
        </w:r>
        <w:r>
          <w:fldChar w:fldCharType="end"/>
        </w:r>
      </w:hyperlink>
    </w:p>
    <w:p>
      <w:pPr>
        <w:pStyle w:val="TOC1"/>
        <w:tabs>
          <w:tab w:val="right" w:leader="dot" w:pos="8306"/>
        </w:tabs>
      </w:pPr>
      <w:hyperlink w:anchor="_Toc20919" w:history="1">
        <w:r>
          <w:rPr>
            <w:rFonts w:ascii="仿宋" w:eastAsia="仿宋" w:hAnsi="仿宋" w:cs="仿宋" w:hint="eastAsia"/>
            <w:lang w:eastAsia="zh-CN"/>
          </w:rPr>
          <w:t>十八、利益相关者分析与沟通计划</w:t>
        </w:r>
        <w:r>
          <w:tab/>
        </w:r>
        <w:r>
          <w:fldChar w:fldCharType="begin"/>
        </w:r>
        <w:r>
          <w:instrText xml:space="preserve"> PAGEREF _Toc20919 \h </w:instrText>
        </w:r>
        <w:r>
          <w:fldChar w:fldCharType="separate"/>
        </w:r>
        <w:r>
          <w:t>65</w:t>
        </w:r>
        <w:r>
          <w:fldChar w:fldCharType="end"/>
        </w:r>
      </w:hyperlink>
    </w:p>
    <w:p>
      <w:pPr>
        <w:pStyle w:val="TOC2"/>
        <w:tabs>
          <w:tab w:val="right" w:leader="dot" w:pos="8306"/>
        </w:tabs>
      </w:pPr>
      <w:hyperlink w:anchor="_Toc7294" w:history="1">
        <w:r>
          <w:rPr>
            <w:rFonts w:ascii="仿宋" w:eastAsia="仿宋" w:hAnsi="仿宋" w:cs="仿宋" w:hint="eastAsia"/>
            <w:lang w:eastAsia="zh-CN"/>
          </w:rPr>
          <w:t>(一)、利益相关者分析</w:t>
        </w:r>
        <w:r>
          <w:tab/>
        </w:r>
        <w:r>
          <w:fldChar w:fldCharType="begin"/>
        </w:r>
        <w:r>
          <w:instrText xml:space="preserve"> PAGEREF _Toc7294 \h </w:instrText>
        </w:r>
        <w:r>
          <w:fldChar w:fldCharType="separate"/>
        </w:r>
        <w:r>
          <w:t>65</w:t>
        </w:r>
        <w:r>
          <w:fldChar w:fldCharType="end"/>
        </w:r>
      </w:hyperlink>
    </w:p>
    <w:p>
      <w:pPr>
        <w:pStyle w:val="TOC2"/>
        <w:tabs>
          <w:tab w:val="right" w:leader="dot" w:pos="8306"/>
        </w:tabs>
      </w:pPr>
      <w:hyperlink w:anchor="_Toc28674" w:history="1">
        <w:r>
          <w:rPr>
            <w:rFonts w:ascii="仿宋" w:eastAsia="仿宋" w:hAnsi="仿宋" w:cs="仿宋" w:hint="eastAsia"/>
            <w:lang w:eastAsia="zh-CN"/>
          </w:rPr>
          <w:t>(二)、沟通计划</w:t>
        </w:r>
        <w:r>
          <w:tab/>
        </w:r>
        <w:r>
          <w:fldChar w:fldCharType="begin"/>
        </w:r>
        <w:r>
          <w:instrText xml:space="preserve"> PAGEREF _Toc28674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男士皮鞋项目的主要产品是XXXX，预计年产值为XXX万元。这一产品在市场中占据着重要的地位，其广泛的应用范围使得该男士皮鞋项目的市场前景非常广阔。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男士皮鞋项目的xxx产品作为重要的原材料之一，将在多个领域发挥关键作用。其在建筑、交通、能源等方面的广泛应用将为整个产业链提供强大的支持，形成产业协同效应。男士皮鞋项目的年产值XXX万XXX万XXX万万元不仅反映了其在市场上的巨大潜力，更预示着它对国民经济的积极贡献。这种关联度高、涉及面广的产业关系，使得该男士皮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5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总征地面积为XXXX平方米，相当于约XX.XX亩，其中净用地面积为XXXX平方米，红线范围内相当于约XX.XX亩。这一用地规模充分考虑了男士皮鞋项目的建设需求，保障了男士皮鞋项目在合适的空间内得以充分发展。男士皮鞋项目规划的总建筑面积为XXXX平方米，其中主体工程建设占XXXX平方米，计容建筑面积达XXXX平方米。预计建筑工程的投资将达到XXXX万元，为男士皮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计划购置的设备共计XXXX台（套），设备购置费用为XXXX万元。这一设备购置计划充分考虑到男士皮鞋项目的生产需求和技术要求，确保了男士皮鞋项目在生产运营中具备先进的技术装备和高效的生产能力。设备的合理配置将为男士皮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计划总投资为XXXX万元，预计年实现营业收入为XXXX万元。这一产能规模的设定旨在确保男士皮鞋项目能够在投资与回报之间取得平衡，实现长期可持续的发展。男士皮鞋项目的总投资充分考虑到各个方面的需求，包括用地建设、设备购置等多个环节，以确保男士皮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73"/>
      <w:r>
        <w:rPr>
          <w:rFonts w:ascii="仿宋" w:eastAsia="仿宋" w:hAnsi="仿宋" w:cs="仿宋" w:hint="eastAsia"/>
          <w:sz w:val="28"/>
          <w:lang w:eastAsia="zh-CN"/>
        </w:rPr>
        <w:t>二、男士皮鞋项目绩效评估</w:t>
      </w:r>
      <w:bookmarkEnd w:id="5"/>
    </w:p>
    <w:p>
      <w:pPr>
        <w:pStyle w:val="Heading2"/>
        <w:rPr>
          <w:rFonts w:ascii="仿宋" w:eastAsia="仿宋" w:hAnsi="仿宋" w:cs="仿宋" w:hint="eastAsia"/>
          <w:lang w:eastAsia="zh-CN"/>
        </w:rPr>
      </w:pPr>
      <w:bookmarkStart w:id="6" w:name="_Toc2937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男士皮鞋项目中，我们设计了一套全面的绩效评估指标，以确保男士皮鞋项目的可控和成功交付。这些指标跨足男士皮鞋项目目标、成本、进度和质量等多个维度，为我们提供了全面洞察男士皮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目标达成率是我们关注的首要指标。我们设定了明确的目标，并通过定期监测和评估，迅速发现并应对潜在的目标偏差。这为男士皮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成本绩效是另一个核心关注点。通过实际成本与预算成本的对比分析，我们深入了解成本差异的原因，及时调整资源分配，保持男士皮鞋项目在经济效益方面的合理水平。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男士皮鞋项目进度作为关键的绩效指标之一，得到了精心的关注。我们制定了详细的男士皮鞋项目进度计划，并设立了进度符合度指标，确保实际进度与计划进度保持一致。这使我们能够快速发现和解决潜在的进度问题，保持男士皮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男士皮鞋项目绩效的不可或缺的一环。我们引入了一系列的质量标准和客户满意度指标，以确保男士皮鞋项目交付的成果在质量上达到或超越预期水平。通过持续监测这些指标，我们努力提升男士皮鞋项目整体质量水平，为男士皮鞋项目的成功交付提供有力保障。通过这些科学且全面的绩效评估，我们能够更好地引导男士皮鞋项目的持续改进，确保男士皮鞋项目目标的顺利达成。</w:t>
      </w:r>
    </w:p>
    <w:p>
      <w:pPr>
        <w:pStyle w:val="Heading2"/>
        <w:ind w:firstLine="560" w:firstLineChars="200"/>
        <w:rPr>
          <w:rFonts w:ascii="仿宋" w:eastAsia="仿宋" w:hAnsi="仿宋" w:cs="仿宋" w:hint="eastAsia"/>
          <w:sz w:val="28"/>
          <w:lang w:eastAsia="zh-CN"/>
        </w:rPr>
      </w:pPr>
      <w:bookmarkStart w:id="7" w:name="_Toc187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绩效评估是男士皮鞋项目中的关键环节，为确保男士皮鞋项目达到预期目标，我们采用了多层次、多维度的绩效评估方法。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男士皮鞋项目的战略目标对齐，确保每个决策和行动都与男士皮鞋项目整体目标保持一致。团队会定期召开战略对齐会议，审视当前工作与男士皮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男士皮鞋项目进度、质量、成本和风险等方面。这些指标通过数据收集和分析，为男士皮鞋项目管理团队提供了客观的评估依据。例如，我们通过男士皮鞋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绩效评估不仅仅停留在男士皮鞋项目内部，还考虑了男士皮鞋项目对外部环境的影响。我们定期进行干系人满意度调查，以了解各利益相关方对男士皮鞋项目的期望和满意度，并及时做出调整。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这种多层次、多角度的绩效评估方法，使得我们能够全面了解男士皮鞋项目的运行状态，及时做出调整，确保男士皮鞋项目在不断变化的环境中保持稳健前行。</w:t>
      </w:r>
    </w:p>
    <w:p>
      <w:pPr>
        <w:pStyle w:val="Heading2"/>
        <w:ind w:firstLine="560" w:firstLineChars="200"/>
        <w:rPr>
          <w:rFonts w:ascii="仿宋" w:eastAsia="仿宋" w:hAnsi="仿宋" w:cs="仿宋" w:hint="eastAsia"/>
          <w:sz w:val="28"/>
          <w:lang w:eastAsia="zh-CN"/>
        </w:rPr>
      </w:pPr>
      <w:bookmarkStart w:id="8" w:name="_Toc2337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为了确保男士皮鞋项目的有效管理和不断优化，我们采用了精心设计的绩效评估周期。这个周期旨在实现灵活、实时和全面的评估，以适应男士皮鞋项目执行中的各种挑战。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男士皮鞋项目的不同需求，分为短期、中期和长期。短期评估关注每个迭代或工作周期，以及时发现和解决当前任务中的问题。中期评估涵盖几个迭代，深入了解整体男士皮鞋项目的趋势和性能。长期评估则着眼于整个男士皮鞋项目阶段，确保男士皮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男士皮鞋项目管理工具和协作平台，团队成员能够随时更新和分享男士皮鞋项目数据。这种实时性的反馈机制使我们能够及时察觉潜在问题，快速调整，保持男士皮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男士皮鞋项目的决策制定密不可分。每个周期的男士皮鞋项目回顾会议成为集体总结经验、识别问题深层次原因并找到创新解决方案的平台。这种定期的反思与调整机制使男士皮鞋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215"/>
      <w:r>
        <w:rPr>
          <w:rFonts w:ascii="仿宋" w:eastAsia="仿宋" w:hAnsi="仿宋" w:cs="仿宋" w:hint="eastAsia"/>
          <w:sz w:val="28"/>
          <w:lang w:eastAsia="zh-CN"/>
        </w:rPr>
        <w:t>三、男士皮鞋项目选址可行性分析</w:t>
      </w:r>
      <w:bookmarkEnd w:id="9"/>
    </w:p>
    <w:p>
      <w:pPr>
        <w:pStyle w:val="Heading2"/>
        <w:rPr>
          <w:rFonts w:ascii="仿宋" w:eastAsia="仿宋" w:hAnsi="仿宋" w:cs="仿宋" w:hint="eastAsia"/>
          <w:lang w:eastAsia="zh-CN"/>
        </w:rPr>
      </w:pPr>
      <w:bookmarkStart w:id="10" w:name="_Toc27238"/>
      <w:r>
        <w:rPr>
          <w:rFonts w:ascii="仿宋" w:eastAsia="仿宋" w:hAnsi="仿宋" w:cs="仿宋" w:hint="eastAsia"/>
          <w:lang w:eastAsia="zh-CN"/>
        </w:rPr>
        <w:t>(一)、男士皮鞋项目选址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该男士皮鞋项目选址位于XX省XX市XX区XXX街道</w:t>
      </w:r>
    </w:p>
    <w:p>
      <w:pPr>
        <w:pStyle w:val="Heading2"/>
        <w:ind w:firstLine="560" w:firstLineChars="200"/>
        <w:rPr>
          <w:rFonts w:ascii="仿宋" w:eastAsia="仿宋" w:hAnsi="仿宋" w:cs="仿宋" w:hint="eastAsia"/>
          <w:sz w:val="28"/>
          <w:lang w:eastAsia="zh-CN"/>
        </w:rPr>
      </w:pPr>
      <w:bookmarkStart w:id="11" w:name="_Toc267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男士皮鞋项目的征地面积将根据男士皮鞋项目的实际规模和需求进行精确规划。具体面积XXX平方米，旨在确保男士皮鞋项目不仅能够满足当前的发展需求，还能够预留空间以适应未来的扩展。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净用地面积是在征地面积基础上去除不可利用面积后的实际可开发用地。具体面积XXX平方米，考虑到环保、交通、安全等多方面因素，以确保男士皮鞋项目在整体利用效率上达到最优。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男士皮鞋项目计划建设的建筑总规模具体面积XXX平方米。这一规模的确定综合考虑了男士皮鞋项目的性质、规模，以及城市规划的相关要求，确保建筑布局与周边环境协调一致。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绿地率是男士皮鞋项目用地中被规划为绿地的比例。具体面积XXX平方米，旨在通过合理规划绿地，改善男士皮鞋项目周边环境，提升居民生活质量，并符合城市整体绿化规划。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容积率是用地上可以建设的建筑总体积与用地面积之比。具体面积XXX，通过合理的容积率规划，确保男士皮鞋项目建筑规模与周边环境和谐共生。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确保男士皮鞋项目选址与当地城市规划相一致，具体面积XXX平方米。通过与城市规划部门深入沟通，确保男士皮鞋项目不仅符合城市的整体发展方向，还能够融入城市的发展布局，为城市的长远发展贡献力量。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男士皮鞋项目选址符合当地产业政策，具体面积XXX平方米。这包括男士皮鞋项目对当地经济的促进作用，以及对相关产业的带动效应，确保男士皮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用地总体要求必须符合环保和可持续发展的原则，具体面积XXX平方米。通过采用绿色建筑设计、节能减排等措施，确保男士皮鞋项目在建设和运营过程中对环境的影响最小化，达到可持续发展的要求。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确保男士皮鞋项目选址具备必要的公共设施配套，具体面积XXX平方米。这包括交通便利性、教育、医疗等基础设施，以提高居民生活品质，使得男士皮鞋项目选址更具吸引力。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考虑用地总体要求对当地社会稳定性的影响，具体面积XXX平方米。通过深入了解当地社区反馈，确保男士皮鞋项目的选址和建设过程对当地社会和谐稳定产生积极作用。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男士皮鞋项目选址不仅符合法规和规划，还在实际操作中具有可行性。这一全面规划将为男士皮鞋项目的成功实施提供坚实的基础，确保男士皮鞋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86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皮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男士皮鞋项目的设备规划和空间设计中，我们将采取灵活设备布局的措施。设备布局将根据实际需求进行灵活设计，避免不必要的浪费。通过合理规划设备摆放位置，我们将提高设备的利用率，减少设备间距，以确保男士皮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男士皮鞋项目内部引入共享设施的概念，例如共享会议室、办公区等。通过这种方式，我们可以减少对资源的重复建设，提高资源共享效率，从而减小男士皮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43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男士皮鞋项目的总图布置中，我们将不同功能区域进行明确的规划，以最大程度满足男士皮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378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男士皮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男士皮鞋项目对环境的影响是综合评价的重要因素之一。我们将详细考虑选址周边的自然环境、生态保护区、水源地等情况，确保男士皮鞋项目的建设和运营对环境影响最小化，并符合当地的环保法规标准。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对选址的评价还需充分考虑当地政府的产业政策和法规。我们将详细了解男士皮鞋项目所在地的相关政策，确保男士皮鞋项目的规划和运营与当地法规相符，降低不必要的法律风险。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考虑到社会稳定性对企业运营的重要性，我们将评估选址地区的社会安全情况、劳工关系、社区反馈等方面，以确保男士皮鞋项目的建设和运营不会受到社会稳定性的负面影响。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最后，我们将综合考虑用地成本，包括土地购置费用、土地开发成本等。通过对用地成本的详细评估，我们能够做出更为精确的经济效益分析，为男士皮鞋项目的投资决策提供有力支持。</w:t>
      </w:r>
    </w:p>
    <w:p>
      <w:pPr>
        <w:pStyle w:val="Heading1"/>
        <w:ind w:firstLine="560" w:firstLineChars="200"/>
        <w:rPr>
          <w:rFonts w:ascii="仿宋" w:eastAsia="仿宋" w:hAnsi="仿宋" w:cs="仿宋" w:hint="eastAsia"/>
          <w:sz w:val="28"/>
          <w:lang w:eastAsia="zh-CN"/>
        </w:rPr>
      </w:pPr>
      <w:bookmarkStart w:id="15" w:name="_Toc5419"/>
      <w:r>
        <w:rPr>
          <w:rFonts w:ascii="仿宋" w:eastAsia="仿宋" w:hAnsi="仿宋" w:cs="仿宋" w:hint="eastAsia"/>
          <w:sz w:val="28"/>
          <w:lang w:eastAsia="zh-CN"/>
        </w:rPr>
        <w:t>四、男士皮鞋项目可持续发展</w:t>
      </w:r>
      <w:bookmarkEnd w:id="15"/>
    </w:p>
    <w:p>
      <w:pPr>
        <w:pStyle w:val="Heading2"/>
        <w:rPr>
          <w:rFonts w:ascii="仿宋" w:eastAsia="仿宋" w:hAnsi="仿宋" w:cs="仿宋" w:hint="eastAsia"/>
          <w:lang w:eastAsia="zh-CN"/>
        </w:rPr>
      </w:pPr>
      <w:bookmarkStart w:id="16" w:name="_Toc394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皮鞋项目中，男士皮鞋项目团队着眼于未来，明确了可持续发展的战略方向。制定的具体可持续发展目标包括降低资源使用、采用环保技术、最大化社会效益等。这一步骤不仅有助于男士皮鞋项目在环保和社会责任方面达到最高标准，也为未来提供了明确的指引，确保男士皮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可持续实践的融入男士皮鞋项目管理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男士皮鞋项目管理周期。从男士皮鞋项目规划开始，男士皮鞋项目团队就考虑了环境和社会的因素。在执行阶段，男士皮鞋项目团队积极推动绿色技术的应用，优化资源利用。此外，关注员工的社会责任，通过培训和沟通活动提高员工对可持续发展的认知，使他们能够在日常工作中践行可持续实践。这些举措不仅为男士皮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11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扎根于男士皮鞋项目的可持续发展理念，我们深信环保与社会责任是男士皮鞋项目成功的关键支柱。在男士皮鞋项目的每一步，我们都致力于通过创新和实践，履行对环境和社会的坚定责任。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团队通过引入先进的环保技术、建立高效的废物处理系统以及推动能源节约措施，积极履行环保责任。定期的环保监测和评估确保男士皮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不仅致力于自身可持续发展，还注重对社会的回馈。通过支持社区男士皮鞋项目、参与慈善事业、提供培训机会等方式，男士皮鞋项目积极履行社会责任。与当地社区建立积极互动，关注员工的工作与生活平衡，以及员工的身心健康，是男士皮鞋项目在社会责任层面的关键举措。这样的实践不仅增强了男士皮鞋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2284"/>
      <w:r>
        <w:rPr>
          <w:rFonts w:ascii="仿宋" w:eastAsia="仿宋" w:hAnsi="仿宋" w:cs="仿宋" w:hint="eastAsia"/>
          <w:sz w:val="28"/>
          <w:lang w:eastAsia="zh-CN"/>
        </w:rPr>
        <w:t>五、男士皮鞋项目危机管理</w:t>
      </w:r>
      <w:bookmarkEnd w:id="18"/>
    </w:p>
    <w:p>
      <w:pPr>
        <w:pStyle w:val="Heading2"/>
        <w:rPr>
          <w:rFonts w:ascii="仿宋" w:eastAsia="仿宋" w:hAnsi="仿宋" w:cs="仿宋" w:hint="eastAsia"/>
          <w:lang w:eastAsia="zh-CN"/>
        </w:rPr>
      </w:pPr>
      <w:bookmarkStart w:id="19" w:name="_Toc2339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男士皮鞋项目危机管理中，危机预警与识别是确保男士皮鞋项目稳健运行的核心步骤。通过建立全面的监测机制，男士皮鞋项目团队旨在及时发现和理解潜在的风险和危机因素，以便采取及时的预防和应对措施，确保男士皮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首先，通过深入的风险评估，男士皮鞋项目团队全面分析了整个男士皮鞋项目和各个阶段可能存在的威胁。这包括准确评估每个潜在风险的发生概率和可能影响的程度，为后续危机预警提供了有力支持。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男士皮鞋项目团队着重于明确定义男士皮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男士皮鞋项目进展的持续监控，团队能够及时发现潜在问题并作出迅速反应。男士皮鞋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在这一阶段，团队的专业素养和反应速度将发挥至关重要的作用，以确保潜在危机能够在初期得到有效的处理，最大程度地减轻负面影响。通过危机预警与识别，男士皮鞋项目得以更有序、可控地推进。</w:t>
      </w:r>
    </w:p>
    <w:p>
      <w:pPr>
        <w:pStyle w:val="Heading2"/>
        <w:ind w:firstLine="560" w:firstLineChars="200"/>
        <w:rPr>
          <w:rFonts w:ascii="仿宋" w:eastAsia="仿宋" w:hAnsi="仿宋" w:cs="仿宋" w:hint="eastAsia"/>
          <w:sz w:val="28"/>
          <w:lang w:eastAsia="zh-CN"/>
        </w:rPr>
      </w:pPr>
      <w:bookmarkStart w:id="20" w:name="_Toc2612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在危机发生时，男士皮鞋项目团队立即行动，成立了应急小组。该小组的任务是迅速制定并实施紧急应对措施，以最小化潜在损失。以下是采取的主要措施：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暂停男士皮鞋项目进度：为遏制危机蔓延，男士皮鞋项目暂时停止进行，以便全面评估当前状况。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资源重新分配：重新评估男士皮鞋项目资源的分配，确保最大限度地减小损失。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实时沟通：与关键利益相关者建立实时沟通机制，向他们传递男士皮鞋项目危机的实际状况，保障男士皮鞋项目核心利益。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在紧急应对的同时，男士皮鞋项目团队强调了团队协作和有效沟通的重要性。以下是团队协作的关键举措：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信息共享机制：建立了信息共享平台，确保团队成员能够及时获取男士皮鞋项目危机的实时信息。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领导者沟通：男士皮鞋项目领导者通过定期会议和即时沟通工具，指导团队应对危机，保持团队稳定运行。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https://d.book118.com/967004142061006052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F7C9B"/>
    <w:rsid w:val="4C2F7C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0414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2024-02-29T09:19:00Z</dcterms:created>
  <dcterms:modified xsi:type="dcterms:W3CDTF">2024-02-29T09:20:08Z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373394BFA0204EBA8CCFD1D9F8EB85C0_11</vt:lpwstr>
  </property>
  <property fmtid="{D5CDD505-2E9C-101B-9397-08002B2CF9AE}" pid="3" name="KSOProductBuildVer">
    <vt:lpwstr>2052-12.1.0.16388</vt:lpwstr>
  </property>
</Properties>
</file>